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WP-020 — Key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TEC_BAS_CON_KEYM_PROS_CON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22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26.25 hours / 3.5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Manager covers key manager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20`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overview, key manager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`20` and Work Package Name `Key Manager` on all generated rows. The source contains a copied task ID; the task_flow_index normalises this with a note.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Key data may not be complete or validated.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Source task numbering contains a copied artefact that should be checked during QA.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Customer key-management owner availability may affect sign-off.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