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WP-022 — Condition Surveys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REVIEW_SOURCE_APPEARS_COPIED_FROM_STOCK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57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60 hours / 8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Condition Surveys covers overview, element list, sample data, full condition survey data,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22`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element list, sample condition survey data, full data, configuration,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`22` and Work Package Name `Condition Surveys` on all generated rows. Source trigger code requires review.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Condition survey data volume may require staged acceptance gates.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Element list and sample data should be signed off before full load.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Source trigger appears copied and should be QA checked.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