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6FB33" w14:textId="77777777" w:rsidR="00B5026B" w:rsidRDefault="00B5026B"/>
    <w:sectPr w:rsidR="00B502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04B"/>
    <w:rsid w:val="003F4AB2"/>
    <w:rsid w:val="007F004B"/>
    <w:rsid w:val="00AD7CD2"/>
    <w:rsid w:val="00B5026B"/>
    <w:rsid w:val="00C6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AA4F7"/>
  <w15:chartTrackingRefBased/>
  <w15:docId w15:val="{2507D721-D0BB-4F07-88D4-3BB0F170E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F0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F0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F00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F0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F00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F0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F0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F0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F0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F00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F00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F00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F00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F004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F00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F004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F00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F00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F0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F0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F0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F0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F0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F004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F004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F004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00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004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F00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Santana</dc:creator>
  <cp:keywords/>
  <dc:description/>
  <cp:lastModifiedBy>Christian Santana</cp:lastModifiedBy>
  <cp:revision>1</cp:revision>
  <dcterms:created xsi:type="dcterms:W3CDTF">2025-09-08T12:01:00Z</dcterms:created>
  <dcterms:modified xsi:type="dcterms:W3CDTF">2025-09-08T12:01:00Z</dcterms:modified>
</cp:coreProperties>
</file>