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745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U  I     A  P  I     S  P  E  C  I  F  I  C  A  T  I  O  N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eastAsia="SimHei" w:ascii="Arial"/>
                <w:b/>
                <w:bCs/>
                <w:color w:val="FFFFFF"/>
                <w:sz w:val="80"/>
                <w:szCs w:val="80"/>
              </w:rPr>
              <w:t xml:space="preserve">前端控制台接口文档</w:t>
            </w:r>
          </w:p>
          <w:p>
            <w:pPr>
              <w:spacing w:after="800"/>
              <w:ind w:left="1200"/>
            </w:pPr>
            <w:r>
              <w:rPr>
                <w:rFonts w:eastAsia="Microsoft YaHei" w:ascii="Arial"/>
                <w:color w:val="B0B8C0"/>
                <w:sz w:val="24"/>
                <w:szCs w:val="24"/>
              </w:rPr>
              <w:t xml:space="preserve">界面操作与 HTTP API 一一映射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eastAsia="Microsoft YaHei" w:ascii="Arial"/>
                <w:color w:val="90989F"/>
                <w:sz w:val="24"/>
                <w:szCs w:val="24"/>
              </w:rPr>
              <w:t xml:space="preserve">覆盖页面：static/index.html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eastAsia="Microsoft YaHei" w:ascii="Arial"/>
                <w:color w:val="90989F"/>
                <w:sz w:val="24"/>
                <w:szCs w:val="24"/>
              </w:rPr>
              <w:t xml:space="preserve">基地址：http://127.0.0.1:8091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eastAsia="Microsoft YaHei" w:ascii="Arial"/>
                <w:color w:val="90989F"/>
                <w:sz w:val="24"/>
                <w:szCs w:val="24"/>
              </w:rPr>
              <w:t xml:space="preserve">鉴权：Bearer Token</w:t>
            </w:r>
          </w:p>
          <w:p>
            <w:pPr>
              <w:spacing w:before="4745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MyAgent Unified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CONFIDENTIAL / INTERNAL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rFonts w:eastAsia="SimHei" w:ascii="Times New Roman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文档目的与读者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页面结构与状态机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全局 state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登录遮罩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四个标签页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界面操作到接口总表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 认证接口（登录层）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4.1 POST /v1/auth/register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4.2 POST /v1/auth/login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4.3 GET /v1/auth/me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4.4 POST /v1/auth/logout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 智能交互工作台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5.1 发送消息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5.1.1 同步响应字段如何渲染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5.1.2 SSE 事件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5.2 快捷芯片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 秘书看板与补丁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6.1 GET /v1/workspaces/{workspace_id}/dashboard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6.2 POST /v1/patches/{id}/confirm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6.3 POST /v1/patches/{id}/rollback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6.4 POST /v1/sync/{session_id}/confirm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7. 文档知识库页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7.1 GET /v1/library/documents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7.2 POST /v1/library/documents 文件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7.3 POST /v1/library/documents JSON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7.4 GET /v1/library/search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 用户记忆与画像页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8.1 GET /v1/users/{user_id}/memory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8.2 POST /v1/feedback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8.3 POST /v1/users/{user_id}/memory/{memory_id}/forget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8.4 管理员面板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9. 统一请求/响应信封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9.1 InteractionEnvelope 请求例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9.2 ResponseEnvelope 关键字段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10. 错误码与前端处理约定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11. cURL 速查（与按钮一一对应）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12. 验收清单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eastAsia="SimSun" w:ascii="Times New Roman"/>
          <w:i/>
          <w:iCs/>
          <w:color w:val="888888"/>
          <w:sz w:val="18"/>
          <w:szCs w:val="18"/>
        </w:rPr>
        <w:t xml:space="preserve">注：本目录由字段代码生成。请在 Word 中右键目录并选择“更新域”，以确保页码准确。</w:t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before="360" w:after="200" w:line="312"/>
      </w:pPr>
      <w:bookmarkStart w:id="100000" w:name="_Toc10000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1. 文档目的与读者</w:t>
      </w:r>
      <w:bookmarkEnd w:id="100000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本文档专门写给前端控制台（static/index.html）。它不重复讲架构原理，而是把“页面上每一个按钮、表单、开关”映射到后端 HTTP 接口：谁发、发什么、带不带 Token、成功后页面怎么变。开发者可按照本表联调；产品可用本表做验收。</w:t>
      </w:r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基地址：http://127.0.0.1:8091 。鉴权头：Authorization: Bearer &lt;token&gt;。Token 存在浏览器 localStorage.myagent_token。前端统一函数 authHeaders() 会自动附加该头。</w:t>
      </w:r>
    </w:p>
    <w:p>
      <w:pPr>
        <w:pStyle w:val="Heading1"/>
        <w:spacing w:before="360" w:after="200" w:line="312"/>
      </w:pPr>
      <w:bookmarkStart w:id="100001" w:name="_Toc10000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2. 页面结构与状态机</w:t>
      </w:r>
      <w:bookmarkEnd w:id="100001"/>
    </w:p>
    <w:p>
      <w:pPr>
        <w:pStyle w:val="Heading2"/>
        <w:spacing w:before="280" w:after="140" w:line="312"/>
      </w:pPr>
      <w:bookmarkStart w:id="100002" w:name="_Toc10000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2.1 全局 state</w:t>
      </w:r>
      <w:bookmarkEnd w:id="100002"/>
    </w:p>
    <w:p>
      <w:pPr>
        <w:shd w:fill="F4F8FC" w:val="clear"/>
        <w:spacing w:after="120" w:before="80" w:line="276"/>
        <w:ind w:left="200" w:right="200"/>
      </w:pPr>
      <w:r>
        <w:rPr>
          <w:rFonts w:ascii="Courier New" w:eastAsia="SimSun"/>
          <w:color w:val="1A2B40"/>
          <w:sz w:val="18"/>
          <w:szCs w:val="18"/>
        </w:rPr>
        <w:t xml:space="preserve">activeTab, userId, workspaceId, isStreaming, token, currentUser, authMode</w:t>
      </w:r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userId 在普通用户下等于登录名；管理员可通过画像目标下拉框改成其他用户名，仅用于查看记忆，不改变登录身份。</w:t>
      </w:r>
    </w:p>
    <w:p>
      <w:pPr>
        <w:pStyle w:val="Heading2"/>
        <w:spacing w:before="280" w:after="140" w:line="312"/>
      </w:pPr>
      <w:bookmarkStart w:id="100003" w:name="_Toc10000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2.2 登录遮罩</w:t>
      </w:r>
      <w:bookmarkEnd w:id="100003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id=authOverlay。无 token 或 /v1/auth/me 5931 时显示。登录成功后 hidden。注册成功不直接进控制台，而是立刻再调一次 login。非 JSON（例如旧进程 404 HTML）会显示“认证接口不存在，请重启后端”。</w:t>
      </w:r>
    </w:p>
    <w:p>
      <w:pPr>
        <w:pStyle w:val="Heading2"/>
        <w:spacing w:before="280" w:after="140" w:line="312"/>
      </w:pPr>
      <w:bookmarkStart w:id="100004" w:name="_Toc10000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2.3 四个标签页</w:t>
      </w:r>
      <w:bookmarkEnd w:id="100004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tabId</w:t>
            </w:r>
          </w:p>
        </w:tc>
        <w:tc>
          <w:tcPr>
            <w:tcW w:type="pct" w:w="28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pct" w:w="54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进入时加载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chat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智能交互工作台</w:t>
            </w:r>
          </w:p>
        </w:tc>
        <w:tc>
          <w:tcPr>
            <w:tcW w:type="pct" w:w="5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kanban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秘书看板与补丁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loadDashboard()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library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文档知识库</w:t>
            </w:r>
          </w:p>
        </w:tc>
        <w:tc>
          <w:tcPr>
            <w:tcW w:type="pct" w:w="5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loadLibrary()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memory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用户记忆与画像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loadUserMemories()；admin 再 loadAdminUsers()</w:t>
            </w:r>
          </w:p>
        </w:tc>
      </w:tr>
    </w:tbl>
    <w:p>
      <w:pPr>
        <w:pStyle w:val="Heading1"/>
        <w:spacing w:before="360" w:after="200" w:line="312"/>
      </w:pPr>
      <w:bookmarkStart w:id="100005" w:name="_Toc10000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3. 界面操作到接口总表</w:t>
      </w:r>
      <w:bookmarkEnd w:id="100005"/>
    </w:p>
    <w:p>
      <w:pPr>
        <w:keepNext/>
        <w:spacing w:before="200" w:after="80" w:line="276"/>
      </w:pPr>
      <w:r>
        <w:rPr>
          <w:rFonts w:ascii="Times New Roman" w:eastAsia="SimHei"/>
          <w:b/>
          <w:bCs/>
          <w:i w:val="false"/>
          <w:iCs w:val="false"/>
          <w:color w:val="000000"/>
          <w:sz w:val="21"/>
          <w:szCs w:val="21"/>
        </w:rPr>
        <w:t xml:space="preserve">表 1  控制台操作与 HTTP 映射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界面动作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登录表单提交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/v1/auth/login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返 token + user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注册表单提交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/v1/auth/register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只能注 user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打开页面恢复登录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/v1/auth/me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失效则回登录层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点退出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/v1/auth/logout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删令牌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发送对话（普通）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/v1/interactions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 建议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锁 user_id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发送对话（SSE 开关）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/v1/interactions/stream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 建议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data: response/done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刷新看板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/v1/workspaces/{id}/dashboard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tasks+patches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确认补丁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/v1/patches/{id}/confirm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 建议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draft→applied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回滚补丁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/v1/patches/{id}/rollback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 建议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applied→rolled_back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确认同步草稿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/v1/sync/{sid}/confirm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 建议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批量建任务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文档列表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/v1/library/documents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index.json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拖拽上传文件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/v1/library/documents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multipart file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手工录入文本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/v1/library/documents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JSON content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知识库搜索框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/v1/library/search?q=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双字打分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记忆画像列表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/v1/users/{uid}/memory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跨用户 403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点赞/踩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/v1/feedback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 建议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confirm/reject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遗忘记忆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/v1/users/{uid}/memory/{mid}/forget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整条 evidence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管理员用户卡片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/v1/admin/users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统计概览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管理员穿透画像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/v1/admin/users/{uid}/profile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完整 memories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顶部健康灯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/health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引擎名</w:t>
            </w:r>
          </w:p>
        </w:tc>
      </w:tr>
    </w:tbl>
    <w:p>
      <w:pPr>
        <w:pStyle w:val="Heading1"/>
        <w:spacing w:before="360" w:after="200" w:line="312"/>
      </w:pPr>
      <w:bookmarkStart w:id="100006" w:name="_Toc10000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4. 认证接口（登录层）</w:t>
      </w:r>
      <w:bookmarkEnd w:id="100006"/>
    </w:p>
    <w:p>
      <w:pPr>
        <w:pStyle w:val="Heading2"/>
        <w:spacing w:before="280" w:after="140" w:line="312"/>
      </w:pPr>
      <w:bookmarkStart w:id="100007" w:name="_Toc10000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4.1 POST /v1/auth/register</w:t>
      </w:r>
      <w:bookmarkEnd w:id="100007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请求 JSON：username（≥3）、password（≥6）、nickname 可选。成功 200 {success,user}。重名 400。前端在注册成功后立刻 login。</w:t>
      </w:r>
    </w:p>
    <w:p>
      <w:pPr>
        <w:pStyle w:val="Heading2"/>
        <w:spacing w:before="280" w:after="140" w:line="312"/>
      </w:pPr>
      <w:bookmarkStart w:id="100008" w:name="_Toc10000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4.2 POST /v1/auth/login</w:t>
      </w:r>
      <w:bookmarkEnd w:id="100008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请求 JSON：username, password。成功返 token、expires_at、user{id,username,role,nickname}。前端 applySession 写 localStorage、隐藏遮罩、显示角色徽章。role=admin 时打开画像下拉框与全用户面板。</w:t>
      </w:r>
    </w:p>
    <w:p>
      <w:pPr>
        <w:pStyle w:val="Heading2"/>
        <w:spacing w:before="280" w:after="140" w:line="312"/>
      </w:pPr>
      <w:bookmarkStart w:id="100009" w:name="_Toc10000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4.3 GET /v1/auth/me</w:t>
      </w:r>
      <w:bookmarkEnd w:id="100009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仅 Bearer。用于刷新页面恢复会话。401 则 clearSession。</w:t>
      </w:r>
    </w:p>
    <w:p>
      <w:pPr>
        <w:pStyle w:val="Heading2"/>
        <w:spacing w:before="280" w:after="140" w:line="312"/>
      </w:pPr>
      <w:bookmarkStart w:id="100010" w:name="_Toc10001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4.4 POST /v1/auth/logout</w:t>
      </w:r>
      <w:bookmarkEnd w:id="100010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删服务端 tokens 行，前端清 localStorage 并打开登录层。</w:t>
      </w:r>
    </w:p>
    <w:p>
      <w:pPr>
        <w:shd w:fill="F4F8FC" w:val="clear"/>
        <w:spacing w:after="120" w:before="80" w:line="276"/>
        <w:ind w:left="200" w:right="200"/>
      </w:pPr>
      <w:r>
        <w:rPr>
          <w:rFonts w:ascii="Courier New" w:eastAsia="SimSun"/>
          <w:color w:val="1A2B40"/>
          <w:sz w:val="18"/>
          <w:szCs w:val="18"/>
        </w:rPr>
        <w:t xml:space="preserve">{"username":"alice","password":"123456"}</w:t>
      </w:r>
    </w:p>
    <w:p>
      <w:pPr>
        <w:shd w:fill="F4F8FC" w:val="clear"/>
        <w:spacing w:after="120" w:before="80" w:line="276"/>
        <w:ind w:left="200" w:right="200"/>
      </w:pPr>
      <w:r>
        <w:rPr>
          <w:rFonts w:ascii="Courier New" w:eastAsia="SimSun"/>
          <w:color w:val="1A2B40"/>
          <w:sz w:val="18"/>
          <w:szCs w:val="18"/>
        </w:rPr>
        <w:t xml:space="preserve">{"token":"tok_...","user":{"username":"alice","role":"user"}}</w:t>
      </w:r>
    </w:p>
    <w:p>
      <w:pPr>
        <w:pStyle w:val="Heading1"/>
        <w:spacing w:before="360" w:after="200" w:line="312"/>
      </w:pPr>
      <w:bookmarkStart w:id="100011" w:name="_Toc10001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5. 智能交互工作台</w:t>
      </w:r>
      <w:bookmarkEnd w:id="100011"/>
    </w:p>
    <w:p>
      <w:pPr>
        <w:pStyle w:val="Heading2"/>
        <w:spacing w:before="280" w:after="140" w:line="312"/>
      </w:pPr>
      <w:bookmarkStart w:id="100012" w:name="_Toc10001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5.1 发送消息</w:t>
      </w:r>
      <w:bookmarkEnd w:id="100012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表单 id=chatForm。payload 固定 channel=web，user_id=state.userId，workspace_id=state.workspaceId。isStreaming=true 走 /v1/interactions/stream，否则 /v1/interactions。请求头带 Content-Type 与 Bearer。</w:t>
      </w:r>
    </w:p>
    <w:p>
      <w:pPr>
        <w:pStyle w:val="Heading3"/>
        <w:spacing w:before="220" w:after="120" w:line="312"/>
      </w:pPr>
      <w:bookmarkStart w:id="100013" w:name="_Toc10001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5.1.1 同步响应字段如何渲染</w:t>
      </w:r>
      <w:bookmarkEnd w:id="100013"/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content → marked.parse 进 agent-content。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secretary_events.type=reality_patch → 气泡内确认按钮，调 confirmPatch。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secretary_events.type=sync_draft → 一键确认同步，调 confirmSync。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citations → 知识库来源卡。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tips → 黄色启发式提示卡。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memory_events → 底部灰色“萃取长期记忆”。</w:t>
      </w:r>
    </w:p>
    <w:p>
      <w:pPr>
        <w:pStyle w:val="Heading3"/>
        <w:spacing w:before="220" w:after="120" w:line="312"/>
      </w:pPr>
      <w:bookmarkStart w:id="100014" w:name="_Toc10001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5.1.2 SSE 事件</w:t>
      </w:r>
      <w:bookmarkEnd w:id="100014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每行 data: JSON\n\n。type=response 时 data 为完整 ResponseEnvelope；type=done 结束；type=error 显红字。当前实现是一次性推送整包，不是逐 token。</w:t>
      </w:r>
    </w:p>
    <w:p>
      <w:pPr>
        <w:pStyle w:val="Heading2"/>
        <w:spacing w:before="280" w:after="140" w:line="312"/>
      </w:pPr>
      <w:bookmarkStart w:id="100015" w:name="_Toc10001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5.2 快捷芯片</w:t>
      </w:r>
      <w:bookmarkEnd w:id="100015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fillChatInput 只改输入框，不发接口。示例：记习惯、拟定任务补丁、知识库检索、批量同步草稿。</w:t>
      </w:r>
    </w:p>
    <w:p>
      <w:pPr>
        <w:pStyle w:val="Heading1"/>
        <w:spacing w:before="360" w:after="200" w:line="312"/>
      </w:pPr>
      <w:bookmarkStart w:id="100016" w:name="_Toc10001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6. 秘书看板与补丁</w:t>
      </w:r>
      <w:bookmarkEnd w:id="100016"/>
    </w:p>
    <w:p>
      <w:pPr>
        <w:pStyle w:val="Heading2"/>
        <w:spacing w:before="280" w:after="140" w:line="312"/>
      </w:pPr>
      <w:bookmarkStart w:id="100017" w:name="_Toc10001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6.1 GET /v1/workspaces/{workspace_id}/dashboard</w:t>
      </w:r>
      <w:bookmarkEnd w:id="100017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workspace_id 取顶部输入框。响应 counts 刷新四张统计卡与泳道徽章；tasks 按 status 分到 Todo/In Progress/Blocked/Done；patches 填补丁表。status=draft 显“确认应用”；applied 显“回滚”。</w:t>
      </w:r>
    </w:p>
    <w:p>
      <w:pPr>
        <w:pStyle w:val="Heading2"/>
        <w:spacing w:before="280" w:after="140" w:line="312"/>
      </w:pPr>
      <w:bookmarkStart w:id="100018" w:name="_Toc10001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6.2 POST /v1/patches/{id}/confirm</w:t>
      </w:r>
      <w:bookmarkEnd w:id="100018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body {actor:state.userId}。成功 alert 并 loadDashboard。409 为非草稿状态。</w:t>
      </w:r>
    </w:p>
    <w:p>
      <w:pPr>
        <w:pStyle w:val="Heading2"/>
        <w:spacing w:before="280" w:after="140" w:line="312"/>
      </w:pPr>
      <w:bookmarkStart w:id="100019" w:name="_Toc10001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6.3 POST /v1/patches/{id}/rollback</w:t>
      </w:r>
      <w:bookmarkEnd w:id="100019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先 window.confirm。成功后任务应按 rollback_data 消失或恢复。</w:t>
      </w:r>
    </w:p>
    <w:p>
      <w:pPr>
        <w:pStyle w:val="Heading2"/>
        <w:spacing w:before="280" w:after="140" w:line="312"/>
      </w:pPr>
      <w:bookmarkStart w:id="100020" w:name="_Toc10002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6.4 POST /v1/sync/{session_id}/confirm</w:t>
      </w:r>
      <w:bookmarkEnd w:id="100020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对话里同步草稿卡片触发。成功返 tasks[]，提示新增条数。</w:t>
      </w:r>
    </w:p>
    <w:p>
      <w:pPr>
        <w:pStyle w:val="Heading1"/>
        <w:spacing w:before="360" w:after="200" w:line="312"/>
      </w:pPr>
      <w:bookmarkStart w:id="100021" w:name="_Toc10002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7. 文档知识库页</w:t>
      </w:r>
      <w:bookmarkEnd w:id="100021"/>
    </w:p>
    <w:p>
      <w:pPr>
        <w:pStyle w:val="Heading2"/>
        <w:spacing w:before="280" w:after="140" w:line="312"/>
      </w:pPr>
      <w:bookmarkStart w:id="100022" w:name="_Toc10002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7.1 GET /v1/library/documents</w:t>
      </w:r>
      <w:bookmarkEnd w:id="100022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渲染文档卡：title、source、content 摘要、content_hash 前 16 位、char_count。</w:t>
      </w:r>
    </w:p>
    <w:p>
      <w:pPr>
        <w:pStyle w:val="Heading2"/>
        <w:spacing w:before="280" w:after="140" w:line="312"/>
      </w:pPr>
      <w:bookmarkStart w:id="100023" w:name="_Toc10002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7.2 POST /v1/library/documents 文件</w:t>
      </w:r>
      <w:bookmarkEnd w:id="100023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FormData: file + source=upload。不要手写 Content-Type，让浏览器带 boundary。支持 pdf/docx/pptx/xlsx/md/txt/csv/json。不支持扩展名 400。duplicate 时 status=duplicate。</w:t>
      </w:r>
    </w:p>
    <w:p>
      <w:pPr>
        <w:pStyle w:val="Heading2"/>
        <w:spacing w:before="280" w:after="140" w:line="312"/>
      </w:pPr>
      <w:bookmarkStart w:id="100024" w:name="_Toc10002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7.3 POST /v1/library/documents JSON</w:t>
      </w:r>
      <w:bookmarkEnd w:id="100024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{filename, content, source:'manual'}。空内容前端拦截。</w:t>
      </w:r>
    </w:p>
    <w:p>
      <w:pPr>
        <w:pStyle w:val="Heading2"/>
        <w:spacing w:before="280" w:after="140" w:line="312"/>
      </w:pPr>
      <w:bookmarkStart w:id="100025" w:name="_Toc10002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7.4 GET /v1/library/search</w:t>
      </w:r>
      <w:bookmarkEnd w:id="100025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 为搜索框，limit=10。结果替换列表为命中片段 + score。</w:t>
      </w:r>
    </w:p>
    <w:p>
      <w:pPr>
        <w:pStyle w:val="Heading1"/>
        <w:spacing w:before="360" w:after="200" w:line="312"/>
      </w:pPr>
      <w:bookmarkStart w:id="100026" w:name="_Toc10002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8. 用户记忆与画像页</w:t>
      </w:r>
      <w:bookmarkEnd w:id="100026"/>
    </w:p>
    <w:p>
      <w:pPr>
        <w:pStyle w:val="Heading2"/>
        <w:spacing w:before="280" w:after="140" w:line="312"/>
      </w:pPr>
      <w:bookmarkStart w:id="100027" w:name="_Toc10002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8.1 GET /v1/users/{user_id}/memory</w:t>
      </w:r>
      <w:bookmarkEnd w:id="100027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user_id=state.userId，可带 q、limit=50。卡片展示 category、confidence%、content、evidence、occurrence_count。401 回登录；403 红字提示无权。</w:t>
      </w:r>
    </w:p>
    <w:p>
      <w:pPr>
        <w:pStyle w:val="Heading2"/>
        <w:spacing w:before="280" w:after="140" w:line="312"/>
      </w:pPr>
      <w:bookmarkStart w:id="100028" w:name="_Toc10002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8.2 POST /v1/feedback</w:t>
      </w:r>
      <w:bookmarkEnd w:id="100028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{user_id, memory_id, feedback_type:'confirm'|'reject'}。成功后重请列表。</w:t>
      </w:r>
    </w:p>
    <w:p>
      <w:pPr>
        <w:pStyle w:val="Heading2"/>
        <w:spacing w:before="280" w:after="140" w:line="312"/>
      </w:pPr>
      <w:bookmarkStart w:id="100029" w:name="_Toc10002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8.3 POST /v1/users/{user_id}/memory/{memory_id}/forget</w:t>
      </w:r>
      <w:bookmarkEnd w:id="100029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确认对话后调用。success=true 则刷新。</w:t>
      </w:r>
    </w:p>
    <w:p>
      <w:pPr>
        <w:pStyle w:val="Heading2"/>
        <w:spacing w:before="280" w:after="140" w:line="312"/>
      </w:pPr>
      <w:bookmarkStart w:id="100030" w:name="_Toc10003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8.4 管理员面板</w:t>
      </w:r>
      <w:bookmarkEnd w:id="100030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GET /v1/admin/users 渲染用户卡与下拉框。inspectUser(username) 改 state.userId 再 loadUserMemories。GET /v1/admin/users/{id}/profile 可在后端直接用，当前页面主要用列表+memory 组合达到同样目的。</w:t>
      </w:r>
    </w:p>
    <w:p>
      <w:pPr>
        <w:pStyle w:val="Heading1"/>
        <w:spacing w:before="360" w:after="200" w:line="312"/>
      </w:pPr>
      <w:bookmarkStart w:id="100031" w:name="_Toc10003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9. 统一请求/响应信封</w:t>
      </w:r>
      <w:bookmarkEnd w:id="100031"/>
    </w:p>
    <w:p>
      <w:pPr>
        <w:pStyle w:val="Heading2"/>
        <w:spacing w:before="280" w:after="140" w:line="312"/>
      </w:pPr>
      <w:bookmarkStart w:id="100032" w:name="_Toc10003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9.1 InteractionEnvelope 请求例</w:t>
      </w:r>
      <w:bookmarkEnd w:id="100032"/>
    </w:p>
    <w:p>
      <w:pPr>
        <w:shd w:fill="F4F8FC" w:val="clear"/>
        <w:spacing w:after="120" w:before="80" w:line="276"/>
        <w:ind w:left="200" w:right="200"/>
      </w:pPr>
      <w:r>
        <w:rPr>
          <w:rFonts w:ascii="Courier New" w:eastAsia="SimSun"/>
          <w:color w:val="1A2B40"/>
          <w:sz w:val="18"/>
          <w:szCs w:val="18"/>
        </w:rPr>
        <w:t xml:space="preserve">{"user_id":"alice","channel":"web","workspace_id":"default","message":"我喜欢喝拿铁"}</w:t>
      </w:r>
    </w:p>
    <w:p>
      <w:pPr>
        <w:pStyle w:val="Heading2"/>
        <w:spacing w:before="280" w:after="140" w:line="312"/>
      </w:pPr>
      <w:bookmarkStart w:id="100033" w:name="_Toc10003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9.2 ResponseEnvelope 关键字段</w:t>
      </w:r>
      <w:bookmarkEnd w:id="100033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pct" w:w="28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前端用途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主回答 Markdown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气泡正文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citations[]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文档引用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来源卡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memory_events[]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本轮写入的记忆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底部提示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secretary_events[]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补丁/同步草稿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确认按钮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tips[]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启发式提示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黄色提示条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requires_confirmation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是否要人确认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与补丁卡同步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audit_id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本轮审计号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调试</w:t>
            </w:r>
          </w:p>
        </w:tc>
      </w:tr>
    </w:tbl>
    <w:p>
      <w:pPr>
        <w:pStyle w:val="Heading1"/>
        <w:spacing w:before="360" w:after="200" w:line="312"/>
      </w:pPr>
      <w:bookmarkStart w:id="100034" w:name="_Toc100034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10. 错误码与前端处理约定</w:t>
      </w:r>
      <w:bookmarkEnd w:id="100034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pct" w:w="60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前端做什么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更新 UI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alert / authError 文案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clearSession 回登录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记忆页红字；管理接口不展示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404 HTML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提示重启后端，勿 JSON.parse 报错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补丁/同步状态冲突 alert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60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气泡红字失败</w:t>
            </w:r>
          </w:p>
        </w:tc>
      </w:tr>
    </w:tbl>
    <w:p>
      <w:pPr>
        <w:pStyle w:val="Heading1"/>
        <w:spacing w:before="360" w:after="200" w:line="312"/>
      </w:pPr>
      <w:bookmarkStart w:id="100035" w:name="_Toc10003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11. cURL 速查（与按钮一一对应）</w:t>
      </w:r>
      <w:bookmarkEnd w:id="100035"/>
    </w:p>
    <w:p>
      <w:pPr>
        <w:shd w:fill="F4F8FC" w:val="clear"/>
        <w:spacing w:after="120" w:before="80" w:line="276"/>
        <w:ind w:left="200" w:right="200"/>
      </w:pPr>
      <w:r>
        <w:rPr>
          <w:rFonts w:ascii="Courier New" w:eastAsia="SimSun"/>
          <w:color w:val="1A2B40"/>
          <w:sz w:val="18"/>
          <w:szCs w:val="18"/>
        </w:rPr>
        <w:t xml:space="preserve">curl -X POST http://127.0.0.1:8091/v1/auth/login -H "Content-Type: application/json" -d "{\"username\":\"admin\",\"password\":\"admin123\"}"</w:t>
      </w:r>
    </w:p>
    <w:p>
      <w:pPr>
        <w:shd w:fill="F4F8FC" w:val="clear"/>
        <w:spacing w:after="120" w:before="80" w:line="276"/>
        <w:ind w:left="200" w:right="200"/>
      </w:pPr>
      <w:r>
        <w:rPr>
          <w:rFonts w:ascii="Courier New" w:eastAsia="SimSun"/>
          <w:color w:val="1A2B40"/>
          <w:sz w:val="18"/>
          <w:szCs w:val="18"/>
        </w:rPr>
        <w:t xml:space="preserve">curl http://127.0.0.1:8091/v1/auth/me -H "Authorization: Bearer tok_xxx"</w:t>
      </w:r>
    </w:p>
    <w:p>
      <w:pPr>
        <w:shd w:fill="F4F8FC" w:val="clear"/>
        <w:spacing w:after="120" w:before="80" w:line="276"/>
        <w:ind w:left="200" w:right="200"/>
      </w:pPr>
      <w:r>
        <w:rPr>
          <w:rFonts w:ascii="Courier New" w:eastAsia="SimSun"/>
          <w:color w:val="1A2B40"/>
          <w:sz w:val="18"/>
          <w:szCs w:val="18"/>
        </w:rPr>
        <w:t xml:space="preserve">curl -X POST http://127.0.0.1:8091/v1/interactions -H "Authorization: Bearer tok_xxx" -H "Content-Type: application/json" -d "{\"message\":\"创建一个任务：写文档\",\"channel\":\"web\"}"</w:t>
      </w:r>
    </w:p>
    <w:p>
      <w:pPr>
        <w:shd w:fill="F4F8FC" w:val="clear"/>
        <w:spacing w:after="120" w:before="80" w:line="276"/>
        <w:ind w:left="200" w:right="200"/>
      </w:pPr>
      <w:r>
        <w:rPr>
          <w:rFonts w:ascii="Courier New" w:eastAsia="SimSun"/>
          <w:color w:val="1A2B40"/>
          <w:sz w:val="18"/>
          <w:szCs w:val="18"/>
        </w:rPr>
        <w:t xml:space="preserve">curl http://127.0.0.1:8091/v1/admin/users -H "Authorization: Bearer tok_admin"</w:t>
      </w:r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更完整的后端字段说明仍可参考项目根目录 API.md。本文档以“页面会调什么”为准。</w:t>
      </w:r>
    </w:p>
    <w:p>
      <w:pPr>
        <w:pStyle w:val="Heading1"/>
        <w:spacing w:before="360" w:after="200" w:line="312"/>
      </w:pPr>
      <w:bookmarkStart w:id="100036" w:name="_Toc10003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12. 验收清单</w:t>
      </w:r>
      <w:bookmarkEnd w:id="100036"/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未登录打不开控制台主区域。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alice 看不到全用户画像面板；admin 看得到并能切换。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对话写入的记忆只出现在当前登录用户区间。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任务句子只出现草稿补丁，确认后看板才多一条。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上传文档后搜索能出 snippet。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退出后 /v1/auth/me 必须 401。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7A" w:sz="6" w:space="6"/>
      </w:pBdr>
      <w:jc w:val="center"/>
    </w:pPr>
    <w:r>
      <w:rPr>
        <w:rFonts w:eastAsia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7A" w:sz="6" w:space="6"/>
      </w:pBdr>
      <w:jc w:val="center"/>
    </w:pPr>
    <w:r>
      <w:rPr>
        <w:rFonts w:eastAsia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7A" w:sz="6" w:space="4"/>
      </w:pBdr>
      <w:spacing w:after="80"/>
    </w:pPr>
    <w:r>
      <w:rPr>
        <w:rFonts w:ascii="Calibri" w:eastAsia="SimHei"/>
        <w:color w:val="1B6B7A"/>
        <w:sz w:val="18"/>
        <w:szCs w:val="18"/>
      </w:rPr>
      <w:t xml:space="preserve">MyAgent Unified</w:t>
    </w:r>
    <w:r>
      <w:rPr>
        <w:rFonts w:ascii="Calibri" w:eastAsia="SimSun"/>
        <w:color w:val="6878A0"/>
        <w:sz w:val="16"/>
        <w:szCs w:val="16"/>
      </w:rPr>
      <w:t xml:space="preserve">  |  文档目录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7A" w:sz="6" w:space="4"/>
      </w:pBdr>
      <w:spacing w:after="80"/>
    </w:pPr>
    <w:r>
      <w:rPr>
        <w:rFonts w:ascii="Calibri" w:eastAsia="SimHei"/>
        <w:color w:val="1B6B7A"/>
        <w:sz w:val="18"/>
        <w:szCs w:val="18"/>
      </w:rPr>
      <w:t xml:space="preserve">MyAgent Unified</w:t>
    </w:r>
    <w:r>
      <w:rPr>
        <w:rFonts w:ascii="Calibri" w:eastAsia="SimSun"/>
        <w:color w:val="6878A0"/>
        <w:sz w:val="16"/>
        <w:szCs w:val="16"/>
      </w:rPr>
      <w:t xml:space="preserve">  |  前端控制台接口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2026-08-20T16:41:48.124Z</dcterms:created>
  <dcterms:modified xsi:type="dcterms:W3CDTF">2026-08-20T16:41:48.124Z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