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3B2F8C"/>
          <w:sz w:val="56"/>
          <w:szCs w:val="56"/>
        </w:rPr>
        <w:t xml:space="preserve">Member A</w:t>
      </w:r>
    </w:p>
    <w:p>
      <w:pPr>
        <w:spacing w:after="40"/>
        <w:jc w:val="center"/>
      </w:pPr>
      <w:r>
        <w:rPr>
          <w:rFonts w:ascii="Arial" w:cs="Arial" w:eastAsia="Arial" w:hAnsi="Arial"/>
          <w:color w:val="5B4FCF"/>
          <w:sz w:val="30"/>
          <w:szCs w:val="30"/>
        </w:rPr>
        <w:t xml:space="preserve">NLP / ML Pipeline — Tasks 1 through 7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College FAQ Chatbot  |  Production Microservices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Assigned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Handoff 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8C"/>
                <w:sz w:val="22"/>
                <w:szCs w:val="22"/>
              </w:rPr>
              <w:t xml:space="preserve">Tasks 1 –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Python 3.x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B4FCF"/>
                <w:sz w:val="19"/>
                <w:szCs w:val="19"/>
              </w:rPr>
              <w:t xml:space="preserve">get_response(query, session_id)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You own the intelligence layer. Each task builds on the previous one — complete them in order. Your final deliverable is chatbot_core.py with a single clean function that Member B wires into FastAPI.</w:t>
      </w:r>
    </w:p>
    <w:p>
      <w:pPr>
        <w:spacing w:after="10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#1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6"/>
                <w:szCs w:val="26"/>
              </w:rPr>
              <w:t xml:space="preserve">Basic FAQ Responder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foundational chatbot engine using rule-based pattern matching. Define 10-15 institute FAQs covering timings, fees, contacts, and holidays. This is the baseline all other tasks plug into.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Deliverables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faq_data.json with 10-15 Q&amp;A entries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chatbot_core.py with get_response(query) function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CLI test runner: python chat.py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README with 10 sample questions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Tech / Tools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Python 3.x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JSON for FAQ storage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re module for regex matching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unittest for test cases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5B4FCF"/>
                <w:sz w:val="19"/>
                <w:szCs w:val="19"/>
              </w:rPr>
              <w:t xml:space="preserve">Tip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Design get_response() cleanly from day 1. Member B will call it from FastAPI — keep it import-friendly with no side effects on import.</w:t>
            </w:r>
          </w:p>
        </w:tc>
      </w:tr>
    </w:tbl>
    <w:p>
      <w:pPr>
        <w:spacing w:after="10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#2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6"/>
                <w:szCs w:val="26"/>
              </w:rPr>
              <w:t xml:space="preserve">Query Preprocessing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 shared preprocessing pipeline that cleans and normalises all incoming student queries: lowercasing, tokenization, stopword removal, punctuation handling, and basic spelling correction. Every downstream task uses this as input.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Deliverables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preprocessor.py (standalone, importable module)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preprocess(text) -&gt; cleaned string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Unit tests for each step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Before/after output comparison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Tech / Tools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NLTK (tokenize, stopwords)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pyspellchecker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string / re modules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pytest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5B4FCF"/>
                <w:sz w:val="19"/>
                <w:szCs w:val="19"/>
              </w:rPr>
              <w:t xml:space="preserve">Tip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Export a single pure function: preprocessor.preprocess(text). No globals, no CLI entry point. It will be imported by retrieval, intent classifier, and entity extractor.</w:t>
            </w:r>
          </w:p>
        </w:tc>
      </w:tr>
    </w:tbl>
    <w:p>
      <w:pPr>
        <w:spacing w:after="10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#3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6"/>
                <w:szCs w:val="26"/>
              </w:rPr>
              <w:t xml:space="preserve">Synonym-Aware FAQ Bot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 the Task 1 bot so that semantically equivalent queries map to the same answer. Build a synonym dictionary (e.g. fees -&gt; tuition, payment, cost) so students don't have to use exact wording to get an answer.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Deliverables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synonyms.json with keyword group mappings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Updated get_response() using synonym expansion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Test cases: 5 synonym variations per FAQ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Coverage report: % of queries now matched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Tech / Tools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Python dict / JSON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NLTK WordNet (optional enhancement)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Custom synonym config file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5B4FCF"/>
                <w:sz w:val="19"/>
                <w:szCs w:val="19"/>
              </w:rPr>
              <w:t xml:space="preserve">Tip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Make synonyms.json editable without code changes. Analytics (Task 10 by Member B) will reveal unmatched queries — you just update the JSON to fix them.</w:t>
            </w:r>
          </w:p>
        </w:tc>
      </w:tr>
    </w:tbl>
    <w:p>
      <w:pPr>
        <w:spacing w:after="10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#4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6"/>
                <w:szCs w:val="26"/>
              </w:rPr>
              <w:t xml:space="preserve">FAQ Retrieval with TF-IDF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pattern matching with a proper retrieval model. Encode all FAQ questions using TF-IDF, then at runtime find the most cosine-similar FAQ to the student query. Queries below a confidence threshold fall back to clarification.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Deliverables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retrieval.py with TfidfVectorizer pipeline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Trained vectorizer saved to tfidf_model.pkl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get_best_match(query) -&gt; (answer, score)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Threshold config + fallback 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Tech / Tools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scikit-learn TfidfVectorizer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cosine_similarity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pickle / joblib for model save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pandas for FAQ loading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5B4FCF"/>
                <w:sz w:val="19"/>
                <w:szCs w:val="19"/>
              </w:rPr>
              <w:t xml:space="preserve">Tip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Log every (query, matched_faq, score) triple. Member B uses this raw output for analytics in Task 10. Use a simple CSV append — no database needed yet.</w:t>
            </w:r>
          </w:p>
        </w:tc>
      </w:tr>
    </w:tbl>
    <w:p>
      <w:pPr>
        <w:spacing w:after="10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#5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6"/>
                <w:szCs w:val="26"/>
              </w:rPr>
              <w:t xml:space="preserve">Intent Classification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5-7 intents (admissions, exams, timetable, hostel, scholarships, fees, general) and train a lightweight classifier. Intent routes the query to the right FAQ category before TF-IDF matching, improving precision.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Deliverables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intents.json with 20+ training examples per intent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intent_classifier.py with train() and predict(query)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Trained model saved as intent_model.pkl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Evaluation: accuracy score + confusion matrix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Tech / Tools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scikit-learn (LogisticRegression or LinearSVC)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TfidfVectorizer (reuse from Task 4)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matplotlib for confusion matrix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train_test_split for evaluation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5B4FCF"/>
                <w:sz w:val="19"/>
                <w:szCs w:val="19"/>
              </w:rPr>
              <w:t xml:space="preserve">Tip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Reuse the same TF-IDF vocab from Task 4 where possible. Save the feature list alongside the model so the predict() function never re-vectorizes from scratch at runtime.</w:t>
            </w:r>
          </w:p>
        </w:tc>
      </w:tr>
    </w:tbl>
    <w:p>
      <w:pPr>
        <w:spacing w:after="10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#6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6"/>
                <w:szCs w:val="26"/>
              </w:rPr>
              <w:t xml:space="preserve">Entity Extraction for Dates &amp; Courses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an entity recognition layer that extracts semester numbers, course codes, department names, and exam dates from student queries. Use these entities to personalise the response (e.g. 'SEM 5 CS exam is on 15 Nov').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Deliverables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entity_extractor.py with extract_entities(text) -&gt; dict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Regex patterns for: semester, course code, date, department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Updated get_response() that injects entities into answers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Test suite: 10 queries with expected entity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Tech / Tools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spaCy (optional) or re-based custom 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dateparser library for date extraction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Custom regex patterns per entity type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5B4FCF"/>
                <w:sz w:val="19"/>
                <w:szCs w:val="19"/>
              </w:rPr>
              <w:t xml:space="preserve">Tip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 a clean dict: {semester: 5, course: 'CS301', date: '2024-11-15'}. This dict is also stored in the conversation context object for Task 7.</w:t>
            </w:r>
          </w:p>
        </w:tc>
      </w:tr>
    </w:tbl>
    <w:p>
      <w:pPr>
        <w:spacing w:after="10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#7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6"/>
                <w:szCs w:val="26"/>
              </w:rPr>
              <w:t xml:space="preserve">Context Handling for Follow-ups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short multi-turn conversations. Maintain a lightweight session state (last intent, last entities, last answer) so follow-up queries like 'For third year?' resolve without the student re-stating full context.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Deliverables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context_manager.py with ConversationContext class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Updated interface: get_response(query, session_id) -&gt; str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Context auto-reset after N idle turns or topic change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-&gt; Demo: 3-turn conversation transcript in the README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C"/>
                <w:sz w:val="20"/>
                <w:szCs w:val="20"/>
              </w:rPr>
              <w:t xml:space="preserve">Tech / Tools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Python dataclass or dict for state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Dict of {session_id: ConversationContext}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NLTK or simple heuristic for topic-change detection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5B4FCF"/>
                <w:sz w:val="19"/>
                <w:szCs w:val="19"/>
              </w:rPr>
              <w:t xml:space="preserve">Tip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is the FINAL function signature Member B wires into FastAPI. Confirm with the team lead: get_response(query: str, session_id: str) -&gt; str. No breaking changes after this.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3B2F8C"/>
          <w:sz w:val="26"/>
          <w:szCs w:val="26"/>
        </w:rPr>
        <w:t xml:space="preserve">Recommended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Task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Task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Tasks 3+4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Task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Task 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Task 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Baseline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Shared util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Matching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Routing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Entities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Multi-turn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3B2F8C"/>
          <w:sz w:val="22"/>
          <w:szCs w:val="22"/>
        </w:rPr>
        <w:t xml:space="preserve">Handoff Note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Deliver chatbot_core.py with get_response(query: str, session_id: str) -&gt; str to the team lead by the agreed sprint deadline. Commit all model files (tfidf_model.pkl, intent_model.pkl) to the repo so Member B can load them without retraining.</w:t>
      </w:r>
    </w:p>
    <w:sectPr>
      <w:head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F" w:sz="6" w:space="4"/>
      </w:pBdr>
      <w:jc w:val="center"/>
    </w:pPr>
    <w:r>
      <w:rPr>
        <w:rFonts w:ascii="Arial" w:cs="Arial" w:eastAsia="Arial" w:hAnsi="Arial"/>
        <w:b/>
        <w:bCs/>
        <w:color w:val="3B2F8C"/>
        <w:sz w:val="20"/>
        <w:szCs w:val="20"/>
      </w:rPr>
      <w:t xml:space="preserve">College FAQ Chatbot  |  </w:t>
    </w:r>
    <w:r>
      <w:rPr>
        <w:rFonts w:ascii="Arial" w:cs="Arial" w:eastAsia="Arial" w:hAnsi="Arial"/>
        <w:color w:val="5B4FCF"/>
        <w:sz w:val="20"/>
        <w:szCs w:val="20"/>
      </w:rPr>
      <w:t xml:space="preserve">Member A — NLP / ML Pipeline  |  Tasks 1–7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3B2F8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2026-04-01T16:24:07.966Z</dcterms:created>
  <dcterms:modified xsi:type="dcterms:W3CDTF">2026-04-01T16:24:07.967Z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