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2F" w:rsidRDefault="00CC3F1E">
      <w:r>
        <w:t>陆续训练了：</w:t>
      </w:r>
    </w:p>
    <w:p w:rsidR="00CC3F1E" w:rsidRDefault="00CC3F1E" w:rsidP="00CC3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数据不均衡</w:t>
      </w:r>
      <w:r>
        <w:rPr>
          <w:rFonts w:hint="eastAsia"/>
        </w:rPr>
        <w:t>/</w:t>
      </w:r>
      <w:r>
        <w:rPr>
          <w:rFonts w:hint="eastAsia"/>
        </w:rPr>
        <w:t>均衡下的，分别基于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/electra-180g-small/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的，二分类</w:t>
      </w:r>
      <w:r>
        <w:rPr>
          <w:rFonts w:hint="eastAsia"/>
        </w:rPr>
        <w:t>/</w:t>
      </w:r>
      <w:r>
        <w:rPr>
          <w:rFonts w:hint="eastAsia"/>
        </w:rPr>
        <w:t>三分类模型，用于情感分类。</w:t>
      </w:r>
    </w:p>
    <w:p w:rsidR="00CC3F1E" w:rsidRDefault="00CC3F1E" w:rsidP="00CC3F1E">
      <w:pPr>
        <w:pStyle w:val="a3"/>
        <w:ind w:left="360" w:firstLineChars="0" w:firstLine="0"/>
      </w:pPr>
      <w:r>
        <w:rPr>
          <w:rFonts w:hint="eastAsia"/>
        </w:rPr>
        <w:t>目前使用的是数据均衡下，基于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的三分类模型。</w:t>
      </w:r>
    </w:p>
    <w:p w:rsidR="00CC3F1E" w:rsidRDefault="00CC3F1E" w:rsidP="00CC3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数据不均衡</w:t>
      </w:r>
      <w:r>
        <w:rPr>
          <w:rFonts w:hint="eastAsia"/>
        </w:rPr>
        <w:t>/</w:t>
      </w:r>
      <w:r>
        <w:rPr>
          <w:rFonts w:hint="eastAsia"/>
        </w:rPr>
        <w:t>均衡下的，分别基于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-base-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/electra-180g-small/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的，二分类模型，用于分类文本是否有效。广告、招聘、销售等无效文本会被过滤。</w:t>
      </w:r>
    </w:p>
    <w:p w:rsidR="00CC3F1E" w:rsidRDefault="00CC3F1E" w:rsidP="00CC3F1E">
      <w:pPr>
        <w:pStyle w:val="a3"/>
        <w:ind w:left="360" w:firstLineChars="0" w:firstLine="0"/>
      </w:pPr>
      <w:r>
        <w:rPr>
          <w:rFonts w:hint="eastAsia"/>
        </w:rPr>
        <w:t>目前使用的是数据均衡下，基于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的二分类模型。</w:t>
      </w:r>
    </w:p>
    <w:p w:rsidR="000B6F36" w:rsidRDefault="000B6F36" w:rsidP="000B6F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/gpt2-base/gpt2-small</w:t>
      </w:r>
      <w:r>
        <w:rPr>
          <w:rFonts w:hint="eastAsia"/>
        </w:rPr>
        <w:t>的中文命名实体识别模型。</w:t>
      </w:r>
    </w:p>
    <w:p w:rsidR="000B6F36" w:rsidRDefault="000B6F36" w:rsidP="000B6F36">
      <w:pPr>
        <w:pStyle w:val="a3"/>
        <w:ind w:left="360" w:firstLineChars="0" w:firstLine="0"/>
      </w:pPr>
      <w:r>
        <w:rPr>
          <w:rFonts w:hint="eastAsia"/>
        </w:rPr>
        <w:t>目前使用的是基于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</w:t>
      </w:r>
      <w:r>
        <w:rPr>
          <w:rFonts w:hint="eastAsia"/>
        </w:rPr>
        <w:t>NER</w:t>
      </w:r>
      <w:r>
        <w:rPr>
          <w:rFonts w:hint="eastAsia"/>
        </w:rPr>
        <w:t>模型。</w:t>
      </w:r>
    </w:p>
    <w:p w:rsidR="000B6F36" w:rsidRDefault="000B6F36" w:rsidP="000B6F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的二分类模型，用于区分那些和主体相关但是无效的文本，例如“渤海银行门前有人撞车”等。</w:t>
      </w:r>
    </w:p>
    <w:p w:rsidR="000B6F36" w:rsidRDefault="000B6F36" w:rsidP="000B6F36">
      <w:pPr>
        <w:pStyle w:val="a3"/>
        <w:ind w:left="360" w:firstLineChars="0" w:firstLine="0"/>
      </w:pPr>
      <w:r>
        <w:rPr>
          <w:rFonts w:hint="eastAsia"/>
        </w:rPr>
        <w:t>目前该模型未被使用，原因是训练语料不充分，模型性能有待提高。积累预料之后，可以替换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B6F36" w:rsidRDefault="000B6F36" w:rsidP="000B6F36"/>
    <w:p w:rsidR="000B6F36" w:rsidRDefault="000B6F36" w:rsidP="000B6F36">
      <w:r>
        <w:rPr>
          <w:rFonts w:hint="eastAsia"/>
        </w:rPr>
        <w:t>目前的分类流程是：</w:t>
      </w:r>
    </w:p>
    <w:p w:rsidR="000B6F36" w:rsidRDefault="000B6F36" w:rsidP="000B6F36">
      <w:pPr>
        <w:rPr>
          <w:rFonts w:hint="eastAsia"/>
        </w:rPr>
      </w:pPr>
      <w:r>
        <w:rPr>
          <w:rFonts w:hint="eastAsia"/>
        </w:rPr>
        <w:t>文本</w:t>
      </w:r>
      <w:r>
        <w:sym w:font="Wingdings" w:char="F0E0"/>
      </w:r>
      <w:r w:rsidR="00BD3AE4">
        <w:rPr>
          <w:rFonts w:hint="eastAsia"/>
        </w:rPr>
        <w:t>3.</w:t>
      </w:r>
      <w:r>
        <w:rPr>
          <w:rFonts w:hint="eastAsia"/>
        </w:rPr>
        <w:t>NER</w:t>
      </w:r>
      <w:r>
        <w:rPr>
          <w:rFonts w:hint="eastAsia"/>
        </w:rPr>
        <w:t>模型</w:t>
      </w:r>
      <w:r>
        <w:sym w:font="Wingdings" w:char="F0E0"/>
      </w:r>
      <w:r w:rsidR="00BD3AE4">
        <w:rPr>
          <w:rFonts w:hint="eastAsia"/>
        </w:rPr>
        <w:t>2.</w:t>
      </w:r>
      <w:r w:rsidR="00BD3AE4">
        <w:rPr>
          <w:rFonts w:hint="eastAsia"/>
        </w:rPr>
        <w:t>有效无效</w:t>
      </w:r>
      <w:r w:rsidR="00BD3AE4">
        <w:sym w:font="Wingdings" w:char="F0E0"/>
      </w:r>
      <w:r w:rsidR="00BD3AE4">
        <w:rPr>
          <w:rFonts w:hint="eastAsia"/>
        </w:rPr>
        <w:t>1.</w:t>
      </w:r>
      <w:r w:rsidR="00BD3AE4">
        <w:rPr>
          <w:rFonts w:hint="eastAsia"/>
        </w:rPr>
        <w:t>情感分类</w:t>
      </w:r>
    </w:p>
    <w:p w:rsidR="00F616E4" w:rsidRPr="00F616E4" w:rsidRDefault="00F616E4" w:rsidP="000B6F36">
      <w:r>
        <w:rPr>
          <w:rFonts w:hint="eastAsia"/>
        </w:rPr>
        <w:t>使用的代码在</w:t>
      </w:r>
      <w:r>
        <w:rPr>
          <w:rFonts w:hint="eastAsia"/>
        </w:rPr>
        <w:t>app2.0</w:t>
      </w:r>
      <w:r>
        <w:rPr>
          <w:rFonts w:hint="eastAsia"/>
        </w:rPr>
        <w:t>文件夹中</w:t>
      </w:r>
      <w:bookmarkStart w:id="0" w:name="_GoBack"/>
      <w:bookmarkEnd w:id="0"/>
    </w:p>
    <w:p w:rsidR="000B6F36" w:rsidRDefault="000B6F36" w:rsidP="000B6F36"/>
    <w:p w:rsidR="000B6F36" w:rsidRDefault="000B6F36" w:rsidP="000B6F36">
      <w:r>
        <w:rPr>
          <w:rFonts w:hint="eastAsia"/>
        </w:rPr>
        <w:t>目前调研了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对比文本相似度的算法；正在调研中文分词算法。</w:t>
      </w:r>
    </w:p>
    <w:p w:rsidR="000B6F36" w:rsidRDefault="000B6F36" w:rsidP="000B6F36"/>
    <w:p w:rsidR="000B6F36" w:rsidRDefault="000B6F36" w:rsidP="000B6F36">
      <w:r>
        <w:rPr>
          <w:rFonts w:hint="eastAsia"/>
        </w:rPr>
        <w:t>接下来的工作：</w:t>
      </w:r>
    </w:p>
    <w:p w:rsidR="000B6F36" w:rsidRDefault="000B6F36" w:rsidP="000B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加速当前流程；</w:t>
      </w:r>
    </w:p>
    <w:p w:rsidR="000B6F36" w:rsidRDefault="000B6F36" w:rsidP="000B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识别并剔除转发的文本；</w:t>
      </w:r>
    </w:p>
    <w:p w:rsidR="00CC3F1E" w:rsidRPr="000B6F36" w:rsidRDefault="000B6F36" w:rsidP="000B6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新闻预警级别分析；</w:t>
      </w:r>
      <w:r>
        <w:rPr>
          <w:rFonts w:hint="eastAsia"/>
        </w:rPr>
        <w:t>s</w:t>
      </w:r>
    </w:p>
    <w:sectPr w:rsidR="00CC3F1E" w:rsidRPr="000B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ECF"/>
    <w:multiLevelType w:val="hybridMultilevel"/>
    <w:tmpl w:val="3E546F04"/>
    <w:lvl w:ilvl="0" w:tplc="4C56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80E38"/>
    <w:multiLevelType w:val="hybridMultilevel"/>
    <w:tmpl w:val="F13E9DCE"/>
    <w:lvl w:ilvl="0" w:tplc="5406C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2F"/>
    <w:rsid w:val="00086F2F"/>
    <w:rsid w:val="000B6F36"/>
    <w:rsid w:val="00BD3AE4"/>
    <w:rsid w:val="00CC3F1E"/>
    <w:rsid w:val="00F6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F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pcpcpc</dc:creator>
  <cp:keywords/>
  <dc:description/>
  <cp:lastModifiedBy>pcpcpc</cp:lastModifiedBy>
  <cp:revision>3</cp:revision>
  <dcterms:created xsi:type="dcterms:W3CDTF">2021-04-21T01:41:00Z</dcterms:created>
  <dcterms:modified xsi:type="dcterms:W3CDTF">2021-04-21T02:32:00Z</dcterms:modified>
</cp:coreProperties>
</file>