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57288" cy="1894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89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b w:val="1"/>
          <w:bCs w:val="1"/>
          <w:sz w:val="46"/>
          <w:szCs w:val="4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QUIZ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 STATISTICS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kmhcgq684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7rspd1lp34h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a9whrg26x08" w:id="2"/>
      <w:bookmarkEnd w:id="2"/>
      <w:r w:rsidDel="00000000" w:rsidR="00000000" w:rsidRPr="00000000">
        <w:rPr>
          <w:rtl w:val="0"/>
        </w:rPr>
        <w:t xml:space="preserve">Average Breakdown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280"/>
        <w:gridCol w:w="885"/>
        <w:gridCol w:w="840"/>
        <w:gridCol w:w="1155"/>
        <w:gridCol w:w="885"/>
        <w:gridCol w:w="870"/>
        <w:gridCol w:w="1365"/>
        <w:tblGridChange w:id="0">
          <w:tblGrid>
            <w:gridCol w:w="1305"/>
            <w:gridCol w:w="2280"/>
            <w:gridCol w:w="885"/>
            <w:gridCol w:w="840"/>
            <w:gridCol w:w="1155"/>
            <w:gridCol w:w="885"/>
            <w:gridCol w:w="870"/>
            <w:gridCol w:w="13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Percentage</w:t>
            </w:r>
          </w:p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(%)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Percentage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 variable Kmap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2.67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53.45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2.67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53.45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Tabular Method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Binary Representation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96.98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9.16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83.27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Binary Group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96.98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Matching Table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5.21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86.85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PI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1.41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70.69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EPI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0.59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59.48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Cut and Try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Simplification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42.46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1.49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37.18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Universal Gate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0.64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31.90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13.32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66.60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13.32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66.60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waij0u80m2ap" w:id="3"/>
      <w:bookmarkEnd w:id="3"/>
      <w:r w:rsidDel="00000000" w:rsidR="00000000" w:rsidRPr="00000000">
        <w:rPr>
          <w:rtl w:val="0"/>
        </w:rPr>
        <w:t xml:space="preserve">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370"/>
        <w:gridCol w:w="1800"/>
        <w:gridCol w:w="1800"/>
        <w:gridCol w:w="1800"/>
        <w:tblGridChange w:id="0">
          <w:tblGrid>
            <w:gridCol w:w="1800"/>
            <w:gridCol w:w="2370"/>
            <w:gridCol w:w="1800"/>
            <w:gridCol w:w="1800"/>
            <w:gridCol w:w="18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Out of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Percentage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 variable Kmap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89.66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Tabular Method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Binary Representation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94.83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Binary 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94.83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Matching Table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94.83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91.38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79.31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Cut and Try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Simplification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75.86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Universal Gate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62.07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3pymocj028f5" w:id="4"/>
      <w:bookmarkEnd w:id="4"/>
      <w:r w:rsidDel="00000000" w:rsidR="00000000" w:rsidRPr="00000000">
        <w:rPr>
          <w:rtl w:val="0"/>
        </w:rPr>
        <w:t xml:space="preserve">Performance Graph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9l97u2tnx1nx" w:id="5"/>
      <w:bookmarkEnd w:id="5"/>
      <w:r w:rsidDel="00000000" w:rsidR="00000000" w:rsidRPr="00000000">
        <w:rPr>
          <w:rtl w:val="0"/>
        </w:rPr>
        <w:t xml:space="preserve">Full Marks</w:t>
      </w:r>
    </w:p>
    <w:tbl>
      <w:tblPr>
        <w:tblStyle w:val="Table3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160"/>
        <w:gridCol w:w="1500"/>
        <w:gridCol w:w="1455"/>
        <w:gridCol w:w="1230"/>
        <w:gridCol w:w="1395"/>
        <w:gridCol w:w="975"/>
        <w:tblGridChange w:id="0">
          <w:tblGrid>
            <w:gridCol w:w="1215"/>
            <w:gridCol w:w="2160"/>
            <w:gridCol w:w="1500"/>
            <w:gridCol w:w="1455"/>
            <w:gridCol w:w="1230"/>
            <w:gridCol w:w="1395"/>
            <w:gridCol w:w="9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Out of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cccccc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 variable Kmap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3.45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3.45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Tabular Method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Binary Representation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93.10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32.76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Binary Group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93.10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Matching Table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56.90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46.55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EPI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41.38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Cut and Try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Simplification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20.69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13.79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Universal Gate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12.07</w:t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1.72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qw4ogurjl8ji" w:id="6"/>
      <w:bookmarkEnd w:id="6"/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190"/>
        <w:gridCol w:w="4035"/>
        <w:gridCol w:w="2430"/>
        <w:tblGridChange w:id="0">
          <w:tblGrid>
            <w:gridCol w:w="1110"/>
            <w:gridCol w:w="2190"/>
            <w:gridCol w:w="4035"/>
            <w:gridCol w:w="24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230042135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Khadiza Sultana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 Safwan Hasan Khan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19.5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S. M. Samiul Hossain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Md. Ashraful Abedin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18.5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Md. Atik Shahriar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18.5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Mahmudul Hossain Samir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Ifham Bin Hossain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qrnfog5iuwn8" w:id="7"/>
      <w:bookmarkEnd w:id="7"/>
      <w:r w:rsidDel="00000000" w:rsidR="00000000" w:rsidRPr="00000000">
        <w:rPr>
          <w:rtl w:val="0"/>
        </w:rPr>
        <w:t xml:space="preserve">Comebacks</w:t>
      </w:r>
      <w:r w:rsidDel="00000000" w:rsidR="00000000" w:rsidRPr="00000000">
        <w:rPr>
          <w:rtl w:val="0"/>
        </w:rPr>
      </w:r>
    </w:p>
    <w:tbl>
      <w:tblPr>
        <w:tblStyle w:val="Table5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950"/>
        <w:gridCol w:w="2880"/>
        <w:gridCol w:w="1710"/>
        <w:gridCol w:w="1845"/>
        <w:tblGridChange w:id="0">
          <w:tblGrid>
            <w:gridCol w:w="1290"/>
            <w:gridCol w:w="1950"/>
            <w:gridCol w:w="2880"/>
            <w:gridCol w:w="1710"/>
            <w:gridCol w:w="1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Improvement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Percentage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Md. Atik Shahriar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13.5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67.5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 Safwan Hasan Khan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8.5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42.5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230042146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Md Nadid Hassan Khan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8.5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42.5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Talha Zubayer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Md. Faiyaz Tahmid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Md Rufayed Ul Alam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Tabib Hassan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Ifham Bin Hossain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230042149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Asif Al Azad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Merriweather" w:cs="Merriweather" w:eastAsia="Merriweather" w:hAnsi="Merriweather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4"/>
                <w:szCs w:val="24"/>
                <w:rtl w:val="0"/>
              </w:rPr>
              <w:t xml:space="preserve">27.5</w:t>
            </w:r>
          </w:p>
        </w:tc>
      </w:tr>
    </w:tbl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4zx9iv9l9rf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eoh7mnns78my" w:id="9"/>
      <w:bookmarkEnd w:id="9"/>
      <w:r w:rsidDel="00000000" w:rsidR="00000000" w:rsidRPr="00000000">
        <w:rPr>
          <w:rtl w:val="0"/>
        </w:rPr>
        <w:t xml:space="preserve">Unnecessary Statistics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1 student got a perfect score.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38 students got more in quiz 2 than quiz 1.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Someone got 0.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Quiz Average increased by 1.12 marks or 5.4% (from 12.24 to 13.32).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sz w:val="26"/>
          <w:szCs w:val="26"/>
          <w:rtl w:val="0"/>
        </w:rPr>
        <w:t xml:space="preserve"> Bonus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quiz and you didn’t get 0 → bonus 0.25 attendance mark.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quiz and got more than the class average → bonus 0.5 attendance mark. 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you attended the quiz and got more than 80% marks (16) → bonus 1 attendance mark. </w:t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nug3kw9kjeom" w:id="10"/>
      <w:bookmarkEnd w:id="10"/>
      <w:r w:rsidDel="00000000" w:rsidR="00000000" w:rsidRPr="00000000">
        <w:rPr>
          <w:rtl w:val="0"/>
        </w:rPr>
        <w:t xml:space="preserve">Few Things to be noted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Read the question carefully.</w:t>
      </w:r>
    </w:p>
    <w:p w:rsidR="00000000" w:rsidDel="00000000" w:rsidP="00000000" w:rsidRDefault="00000000" w:rsidRPr="00000000" w14:paraId="00000141">
      <w:pPr>
        <w:ind w:left="720" w:firstLine="0"/>
        <w:jc w:val="both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center"/>
      <w:rPr>
        <w:rFonts w:ascii="Merriweather Light" w:cs="Merriweather Light" w:eastAsia="Merriweather Light" w:hAnsi="Merriweather Light"/>
      </w:rPr>
    </w:pPr>
    <w:r w:rsidDel="00000000" w:rsidR="00000000" w:rsidRPr="00000000">
      <w:rPr>
        <w:rFonts w:ascii="Merriweather Light" w:cs="Merriweather Light" w:eastAsia="Merriweather Light" w:hAnsi="Merriweather Light"/>
        <w:rtl w:val="0"/>
      </w:rPr>
      <w:t xml:space="preserve">Page </w:t>
    </w:r>
    <w:r w:rsidDel="00000000" w:rsidR="00000000" w:rsidRPr="00000000">
      <w:rPr>
        <w:rFonts w:ascii="Merriweather Light" w:cs="Merriweather Light" w:eastAsia="Merriweather Light" w:hAnsi="Merriweather Ligh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>
        <w:rFonts w:ascii="Merriweather" w:cs="Merriweather" w:eastAsia="Merriweather" w:hAnsi="Merriweather"/>
        <w:sz w:val="24"/>
        <w:szCs w:val="24"/>
      </w:rPr>
    </w:pPr>
    <w:r w:rsidDel="00000000" w:rsidR="00000000" w:rsidRPr="00000000">
      <w:rPr>
        <w:rFonts w:ascii="Merriweather" w:cs="Merriweather" w:eastAsia="Merriweather" w:hAnsi="Merriweather"/>
        <w:sz w:val="24"/>
        <w:szCs w:val="24"/>
        <w:rtl w:val="0"/>
      </w:rPr>
      <w:t xml:space="preserve">CSE 4205 (SWE 23)</w:t>
      <w:tab/>
      <w:tab/>
      <w:tab/>
      <w:tab/>
      <w:tab/>
      <w:tab/>
      <w:tab/>
      <w:tab/>
      <w:tab/>
      <w:t xml:space="preserve">            Quiz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9" Type="http://schemas.openxmlformats.org/officeDocument/2006/relationships/font" Target="fonts/NovaMono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