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numPr>
          <w:ilvl w:val="0"/>
          <w:numId w:val="0"/>
        </w:numPr>
        <w:spacing w:lineRule="auto" w:line="240" w:before="0" w:after="0"/>
        <w:outlineLvl w:val="0"/>
        <w:rPr>
          <w:rFonts w:ascii="Times New Roman" w:hAnsi="Times New Roman" w:eastAsia="Times New Roman" w:cs="Times New Roman"/>
          <w:b/>
          <w:bCs/>
          <w:kern w:val="2"/>
          <w:sz w:val="48"/>
          <w:szCs w:val="48"/>
          <w:lang w:val="en-PK" w:eastAsia="en-PK"/>
        </w:rPr>
      </w:pPr>
      <w:r>
        <w:rPr>
          <w:rFonts w:eastAsia="Times New Roman" w:cs="Times New Roman" w:ascii="Times New Roman" w:hAnsi="Times New Roman"/>
          <w:b/>
          <w:bCs/>
          <w:kern w:val="2"/>
          <w:sz w:val="48"/>
          <w:szCs w:val="48"/>
          <w:lang w:val="en-PK" w:eastAsia="en-PK"/>
        </w:rPr>
        <w:t>Computer Architecture – Mini Paper</w:t>
      </w:r>
    </w:p>
    <w:p>
      <w:pPr>
        <w:pStyle w:val="Normal"/>
        <w:numPr>
          <w:ilvl w:val="0"/>
          <w:numId w:val="0"/>
        </w:numPr>
        <w:spacing w:lineRule="auto" w:line="240" w:before="0" w:after="0"/>
        <w:outlineLvl w:val="1"/>
        <w:rPr>
          <w:rFonts w:ascii="Times New Roman" w:hAnsi="Times New Roman" w:eastAsia="Times New Roman" w:cs="Times New Roman"/>
          <w:b/>
          <w:bCs/>
          <w:sz w:val="36"/>
          <w:szCs w:val="36"/>
          <w:lang w:val="en-PK" w:eastAsia="en-PK"/>
        </w:rPr>
      </w:pPr>
      <w:r>
        <w:rPr>
          <w:rFonts w:eastAsia="Times New Roman" w:cs="Times New Roman" w:ascii="Times New Roman" w:hAnsi="Times New Roman"/>
          <w:b/>
          <w:bCs/>
          <w:sz w:val="36"/>
          <w:szCs w:val="36"/>
          <w:lang w:val="en-PK" w:eastAsia="en-PK"/>
        </w:rPr>
        <w:t>Week 1 to Week 5</w:t>
      </w:r>
    </w:p>
    <w:p>
      <w:pPr>
        <w:pStyle w:val="Normal"/>
        <w:spacing w:lineRule="auto" w:line="240" w:before="0" w:after="0"/>
        <w:rPr>
          <w:rFonts w:ascii="Times New Roman" w:hAnsi="Times New Roman" w:eastAsia="Times New Roman" w:cs="Times New Roman"/>
          <w:sz w:val="24"/>
          <w:szCs w:val="24"/>
          <w:lang w:val="en-PK" w:eastAsia="en-PK"/>
        </w:rPr>
      </w:pPr>
      <w:r>
        <w:rPr>
          <w:rFonts w:eastAsia="Times New Roman" w:cs="Times New Roman" w:ascii="Times New Roman" w:hAnsi="Times New Roman"/>
          <w:b/>
          <w:bCs/>
          <w:sz w:val="24"/>
          <w:szCs w:val="24"/>
          <w:lang w:val="en-PK" w:eastAsia="en-PK"/>
        </w:rPr>
        <w:t>Time:</w:t>
      </w:r>
      <w:r>
        <w:rPr>
          <w:rFonts w:eastAsia="Times New Roman" w:cs="Times New Roman" w:ascii="Times New Roman" w:hAnsi="Times New Roman"/>
          <w:sz w:val="24"/>
          <w:szCs w:val="24"/>
          <w:lang w:val="en-PK" w:eastAsia="en-PK"/>
        </w:rPr>
        <w:t xml:space="preserve"> </w:t>
      </w:r>
      <w:r>
        <w:rPr>
          <w:rFonts w:eastAsia="Times New Roman" w:cs="Times New Roman" w:ascii="Times New Roman" w:hAnsi="Times New Roman"/>
          <w:sz w:val="24"/>
          <w:szCs w:val="24"/>
          <w:lang w:val="en-US" w:eastAsia="en-PK"/>
        </w:rPr>
        <w:t>1 Hrs</w:t>
      </w:r>
      <w:r>
        <w:rPr>
          <w:rFonts w:eastAsia="Times New Roman" w:cs="Times New Roman" w:ascii="Times New Roman" w:hAnsi="Times New Roman"/>
          <w:sz w:val="24"/>
          <w:szCs w:val="24"/>
          <w:lang w:val="en-PK" w:eastAsia="en-PK"/>
        </w:rPr>
        <w:br/>
      </w:r>
      <w:r>
        <w:rPr/>
        <mc:AlternateContent>
          <mc:Choice Requires="wps">
            <w:drawing>
              <wp:inline distT="0" distB="0" distL="0" distR="0">
                <wp:extent cx="5731510" cy="19050"/>
                <wp:effectExtent l="0" t="0" r="0" b="0"/>
                <wp:docPr id="1" name=""/>
                <a:graphic xmlns:a="http://schemas.openxmlformats.org/drawingml/2006/main">
                  <a:graphicData uri="http://schemas.microsoft.com/office/word/2010/wordprocessingShape">
                    <wps:wsp>
                      <wps:cNvSpPr/>
                      <wps:nvSpPr>
                        <wps:cNvPr id="2" name=""/>
                        <wps:cNvSpPr/>
                      </wps:nvSpPr>
                      <wps:spPr>
                        <a:xfrm>
                          <a:off x="0" y="0"/>
                          <a:ext cx="5731560" cy="19080"/>
                        </a:xfrm>
                        <a:prstGeom prst="rect">
                          <a:avLst/>
                        </a:prstGeom>
                        <a:solidFill>
                          <a:srgbClr val="A0A0A0"/>
                        </a:solidFill>
                        <a:ln w="0">
                          <a:noFill/>
                        </a:ln>
                      </wps:spPr>
                      <wps:bodyPr/>
                    </wps:wsp>
                  </a:graphicData>
                </a:graphic>
                <wp14:sizeRelH relativeFrom="page">
                  <wp14:pctWidth>100000</wp14:pctWidth>
                </wp14:sizeRelH>
              </wp:inline>
            </w:drawing>
          </mc:Choice>
          <mc:Fallback>
            <w:pict>
              <v:rect id="shape_0" fillcolor="#a0a0a0" stroked="f" o:allowincell="f" style="position:absolute;margin-left:0pt;margin-top:-1.55pt;width:451.25pt;height:1.45pt;mso-wrap-style:none;v-text-anchor:middle;mso-position-horizontal:center;mso-position-vertical:top">
                <v:fill o:detectmouseclick="t" type="solid" color2="#5f5f5f"/>
                <v:stroke color="#3465a4" joinstyle="round" endcap="flat"/>
                <w10:wrap type="topAndBottom"/>
              </v:rect>
            </w:pict>
          </mc:Fallback>
        </mc:AlternateContent>
      </w:r>
    </w:p>
    <w:p>
      <w:pPr>
        <w:pStyle w:val="Normal"/>
        <w:numPr>
          <w:ilvl w:val="0"/>
          <w:numId w:val="0"/>
        </w:numPr>
        <w:spacing w:lineRule="auto" w:line="240" w:before="0" w:after="0"/>
        <w:outlineLvl w:val="1"/>
        <w:rPr>
          <w:rFonts w:ascii="Times New Roman" w:hAnsi="Times New Roman" w:eastAsia="Times New Roman" w:cs="Times New Roman"/>
          <w:b/>
          <w:bCs/>
          <w:sz w:val="36"/>
          <w:szCs w:val="36"/>
          <w:lang w:val="en-PK" w:eastAsia="en-PK"/>
        </w:rPr>
      </w:pPr>
      <w:r>
        <w:rPr>
          <w:rFonts w:eastAsia="Times New Roman" w:cs="Times New Roman" w:ascii="Times New Roman" w:hAnsi="Times New Roman"/>
          <w:b/>
          <w:bCs/>
          <w:sz w:val="36"/>
          <w:szCs w:val="36"/>
          <w:lang w:val="en-PK" w:eastAsia="en-PK"/>
        </w:rPr>
        <w:t>Section A:MCQs</w:t>
      </w:r>
    </w:p>
    <w:p>
      <w:pPr>
        <w:pStyle w:val="Normal"/>
        <w:spacing w:lineRule="auto" w:line="240" w:before="0" w:after="0"/>
        <w:rPr>
          <w:rFonts w:ascii="Times New Roman" w:hAnsi="Times New Roman" w:eastAsia="Times New Roman" w:cs="Times New Roman"/>
          <w:sz w:val="24"/>
          <w:szCs w:val="24"/>
          <w:lang w:val="en-PK" w:eastAsia="en-PK"/>
        </w:rPr>
      </w:pPr>
      <w:r>
        <w:rPr>
          <w:rFonts w:eastAsia="Times New Roman" w:cs="Times New Roman" w:ascii="Times New Roman" w:hAnsi="Times New Roman"/>
          <w:b/>
          <w:bCs/>
          <w:sz w:val="24"/>
          <w:szCs w:val="24"/>
          <w:lang w:val="en-PK" w:eastAsia="en-PK"/>
        </w:rPr>
        <w:t>Q1.</w:t>
      </w:r>
      <w:r>
        <w:rPr>
          <w:rFonts w:eastAsia="Times New Roman" w:cs="Times New Roman" w:ascii="Times New Roman" w:hAnsi="Times New Roman"/>
          <w:sz w:val="24"/>
          <w:szCs w:val="24"/>
          <w:lang w:val="en-PK" w:eastAsia="en-PK"/>
        </w:rPr>
        <w:t xml:space="preserve"> A processor designer must choose between two ISA styles for a beginner-friendly pipelined CPU.</w:t>
      </w:r>
    </w:p>
    <w:p>
      <w:pPr>
        <w:pStyle w:val="Normal"/>
        <w:numPr>
          <w:ilvl w:val="0"/>
          <w:numId w:val="1"/>
        </w:numPr>
        <w:spacing w:lineRule="auto" w:line="240" w:before="0" w:after="0"/>
        <w:rPr>
          <w:rFonts w:ascii="Times New Roman" w:hAnsi="Times New Roman" w:eastAsia="Times New Roman" w:cs="Times New Roman"/>
          <w:sz w:val="24"/>
          <w:szCs w:val="24"/>
          <w:lang w:val="en-PK" w:eastAsia="en-PK"/>
        </w:rPr>
      </w:pPr>
      <w:r>
        <w:rPr>
          <w:rFonts w:eastAsia="Times New Roman" w:cs="Times New Roman" w:ascii="Times New Roman" w:hAnsi="Times New Roman"/>
          <w:sz w:val="24"/>
          <w:szCs w:val="24"/>
          <w:lang w:val="en-PK" w:eastAsia="en-PK"/>
        </w:rPr>
        <w:t>Design A allows arithmetic directly on memory operands.</w:t>
      </w:r>
    </w:p>
    <w:p>
      <w:pPr>
        <w:pStyle w:val="Normal"/>
        <w:numPr>
          <w:ilvl w:val="0"/>
          <w:numId w:val="1"/>
        </w:numPr>
        <w:spacing w:lineRule="auto" w:line="240" w:before="0" w:after="0"/>
        <w:rPr>
          <w:rFonts w:ascii="Times New Roman" w:hAnsi="Times New Roman" w:eastAsia="Times New Roman" w:cs="Times New Roman"/>
          <w:sz w:val="24"/>
          <w:szCs w:val="24"/>
          <w:lang w:val="en-PK" w:eastAsia="en-PK"/>
        </w:rPr>
      </w:pPr>
      <w:r>
        <w:rPr>
          <w:rFonts w:eastAsia="Times New Roman" w:cs="Times New Roman" w:ascii="Times New Roman" w:hAnsi="Times New Roman"/>
          <w:sz w:val="24"/>
          <w:szCs w:val="24"/>
          <w:lang w:val="en-PK" w:eastAsia="en-PK"/>
        </w:rPr>
        <w:t>Design B forces arithmetic to use registers, and memory is accessed only by explicit load/store instructions.</w:t>
      </w:r>
    </w:p>
    <w:p>
      <w:pPr>
        <w:pStyle w:val="Normal"/>
        <w:spacing w:lineRule="auto" w:line="240" w:before="0" w:after="0"/>
        <w:rPr>
          <w:rFonts w:ascii="Times New Roman" w:hAnsi="Times New Roman" w:eastAsia="Times New Roman" w:cs="Times New Roman"/>
          <w:sz w:val="24"/>
          <w:szCs w:val="24"/>
          <w:lang w:val="en-PK" w:eastAsia="en-PK"/>
        </w:rPr>
      </w:pPr>
      <w:r>
        <w:rPr>
          <w:rFonts w:eastAsia="Times New Roman" w:cs="Times New Roman" w:ascii="Times New Roman" w:hAnsi="Times New Roman"/>
          <w:sz w:val="24"/>
          <w:szCs w:val="24"/>
          <w:lang w:val="en-PK" w:eastAsia="en-PK"/>
        </w:rPr>
        <w:t>Which design is more naturally suited for simple fast datapath implementation and why?</w:t>
        <w:br/>
        <w:t>a) Design A, because it reduces the number of instructions</w:t>
        <w:br/>
        <w:t>b) Design A, because memory access is always faster than register access</w:t>
        <w:br/>
        <w:t>c) Design B, because it simplifies datapath and control</w:t>
        <w:br/>
        <w:t>d) Design B, because it eliminates the need for ALU control</w:t>
      </w:r>
    </w:p>
    <w:p>
      <w:pPr>
        <w:pStyle w:val="Normal"/>
        <w:spacing w:lineRule="auto" w:line="240" w:before="0" w:after="0"/>
        <w:rPr>
          <w:rFonts w:ascii="Times New Roman" w:hAnsi="Times New Roman" w:eastAsia="Times New Roman" w:cs="Times New Roman"/>
          <w:sz w:val="24"/>
          <w:szCs w:val="24"/>
          <w:lang w:val="en-PK" w:eastAsia="en-PK"/>
        </w:rPr>
      </w:pPr>
      <w:r>
        <w:rPr/>
        <mc:AlternateContent>
          <mc:Choice Requires="wps">
            <w:drawing>
              <wp:inline distT="0" distB="0" distL="0" distR="0">
                <wp:extent cx="5731510" cy="19050"/>
                <wp:effectExtent l="0" t="0" r="0" b="0"/>
                <wp:docPr id="3" name=""/>
                <a:graphic xmlns:a="http://schemas.openxmlformats.org/drawingml/2006/main">
                  <a:graphicData uri="http://schemas.microsoft.com/office/word/2010/wordprocessingShape">
                    <wps:wsp>
                      <wps:cNvSpPr/>
                      <wps:nvSpPr>
                        <wps:cNvPr id="4" name=""/>
                        <wps:cNvSpPr/>
                      </wps:nvSpPr>
                      <wps:spPr>
                        <a:xfrm>
                          <a:off x="0" y="0"/>
                          <a:ext cx="5731560" cy="19080"/>
                        </a:xfrm>
                        <a:prstGeom prst="rect">
                          <a:avLst/>
                        </a:prstGeom>
                        <a:solidFill>
                          <a:srgbClr val="A0A0A0"/>
                        </a:solidFill>
                        <a:ln w="0">
                          <a:noFill/>
                        </a:ln>
                      </wps:spPr>
                      <wps:bodyPr/>
                    </wps:wsp>
                  </a:graphicData>
                </a:graphic>
                <wp14:sizeRelH relativeFrom="page">
                  <wp14:pctWidth>100000</wp14:pctWidth>
                </wp14:sizeRelH>
              </wp:inline>
            </w:drawing>
          </mc:Choice>
          <mc:Fallback>
            <w:pict>
              <v:rect id="shape_0" fillcolor="#a0a0a0" stroked="f" o:allowincell="f" style="position:absolute;margin-left:0pt;margin-top:-1.55pt;width:451.25pt;height:1.45pt;mso-wrap-style:none;v-text-anchor:middle;mso-position-horizontal:center;mso-position-vertical:top">
                <v:fill o:detectmouseclick="t" type="solid" color2="#5f5f5f"/>
                <v:stroke color="#3465a4" joinstyle="round" endcap="flat"/>
                <w10:wrap type="topAndBottom"/>
              </v:rect>
            </w:pict>
          </mc:Fallback>
        </mc:AlternateContent>
      </w:r>
    </w:p>
    <w:p>
      <w:pPr>
        <w:pStyle w:val="Normal"/>
        <w:spacing w:lineRule="auto" w:line="240" w:before="0" w:after="0"/>
        <w:rPr>
          <w:rFonts w:ascii="Times New Roman" w:hAnsi="Times New Roman" w:eastAsia="Times New Roman" w:cs="Times New Roman"/>
          <w:sz w:val="24"/>
          <w:szCs w:val="24"/>
          <w:lang w:val="en-PK" w:eastAsia="en-PK"/>
        </w:rPr>
      </w:pPr>
      <w:r>
        <w:rPr>
          <w:rFonts w:eastAsia="Times New Roman" w:cs="Times New Roman" w:ascii="Times New Roman" w:hAnsi="Times New Roman"/>
          <w:b/>
          <w:bCs/>
          <w:sz w:val="24"/>
          <w:szCs w:val="24"/>
          <w:lang w:val="en-PK" w:eastAsia="en-PK"/>
        </w:rPr>
        <w:t>Q2.</w:t>
      </w:r>
      <w:r>
        <w:rPr>
          <w:rFonts w:eastAsia="Times New Roman" w:cs="Times New Roman" w:ascii="Times New Roman" w:hAnsi="Times New Roman"/>
          <w:sz w:val="24"/>
          <w:szCs w:val="24"/>
          <w:lang w:val="en-PK" w:eastAsia="en-PK"/>
        </w:rPr>
        <w:t xml:space="preserve"> A student runs a loop that repeatedly updates one variable and also scans an array sequentially. Which option best describes the memory behavior?</w:t>
        <w:br/>
        <w:t>a) Only spatial locality is present</w:t>
        <w:br/>
        <w:t>b) Only temporal locality is present</w:t>
        <w:br/>
        <w:t>c) Both temporal and spatial locality are present</w:t>
        <w:br/>
        <w:t>d) Neither temporal nor spatial locality is present</w:t>
      </w:r>
    </w:p>
    <w:p>
      <w:pPr>
        <w:pStyle w:val="Normal"/>
        <w:spacing w:lineRule="auto" w:line="240" w:before="0" w:after="0"/>
        <w:rPr>
          <w:rFonts w:ascii="Times New Roman" w:hAnsi="Times New Roman" w:eastAsia="Times New Roman" w:cs="Times New Roman"/>
          <w:sz w:val="24"/>
          <w:szCs w:val="24"/>
          <w:lang w:val="en-PK" w:eastAsia="en-PK"/>
        </w:rPr>
      </w:pPr>
      <w:r>
        <w:rPr/>
        <mc:AlternateContent>
          <mc:Choice Requires="wps">
            <w:drawing>
              <wp:inline distT="0" distB="0" distL="0" distR="0">
                <wp:extent cx="5731510" cy="19050"/>
                <wp:effectExtent l="0" t="0" r="0" b="0"/>
                <wp:docPr id="5" name=""/>
                <a:graphic xmlns:a="http://schemas.openxmlformats.org/drawingml/2006/main">
                  <a:graphicData uri="http://schemas.microsoft.com/office/word/2010/wordprocessingShape">
                    <wps:wsp>
                      <wps:cNvSpPr/>
                      <wps:nvSpPr>
                        <wps:cNvPr id="6" name=""/>
                        <wps:cNvSpPr/>
                      </wps:nvSpPr>
                      <wps:spPr>
                        <a:xfrm>
                          <a:off x="0" y="0"/>
                          <a:ext cx="5731560" cy="19080"/>
                        </a:xfrm>
                        <a:prstGeom prst="rect">
                          <a:avLst/>
                        </a:prstGeom>
                        <a:solidFill>
                          <a:srgbClr val="A0A0A0"/>
                        </a:solidFill>
                        <a:ln w="0">
                          <a:noFill/>
                        </a:ln>
                      </wps:spPr>
                      <wps:bodyPr/>
                    </wps:wsp>
                  </a:graphicData>
                </a:graphic>
                <wp14:sizeRelH relativeFrom="page">
                  <wp14:pctWidth>100000</wp14:pctWidth>
                </wp14:sizeRelH>
              </wp:inline>
            </w:drawing>
          </mc:Choice>
          <mc:Fallback>
            <w:pict>
              <v:rect id="shape_0" fillcolor="#a0a0a0" stroked="f" o:allowincell="f" style="position:absolute;margin-left:0pt;margin-top:-1.55pt;width:451.25pt;height:1.45pt;mso-wrap-style:none;v-text-anchor:middle;mso-position-horizontal:center;mso-position-vertical:top">
                <v:fill o:detectmouseclick="t" type="solid" color2="#5f5f5f"/>
                <v:stroke color="#3465a4" joinstyle="round" endcap="flat"/>
                <w10:wrap type="topAndBottom"/>
              </v:rect>
            </w:pict>
          </mc:Fallback>
        </mc:AlternateContent>
      </w:r>
    </w:p>
    <w:p>
      <w:pPr>
        <w:pStyle w:val="Normal"/>
        <w:spacing w:lineRule="auto" w:line="240" w:before="0" w:after="0"/>
        <w:rPr>
          <w:rFonts w:ascii="Times New Roman" w:hAnsi="Times New Roman" w:eastAsia="Times New Roman" w:cs="Times New Roman"/>
          <w:sz w:val="24"/>
          <w:szCs w:val="24"/>
          <w:lang w:val="en-PK" w:eastAsia="en-PK"/>
        </w:rPr>
      </w:pPr>
      <w:r>
        <w:rPr>
          <w:rFonts w:eastAsia="Times New Roman" w:cs="Times New Roman" w:ascii="Times New Roman" w:hAnsi="Times New Roman"/>
          <w:b/>
          <w:bCs/>
          <w:sz w:val="24"/>
          <w:szCs w:val="24"/>
          <w:lang w:val="en-PK" w:eastAsia="en-PK"/>
        </w:rPr>
        <w:t>Q3.</w:t>
      </w:r>
      <w:r>
        <w:rPr>
          <w:rFonts w:eastAsia="Times New Roman" w:cs="Times New Roman" w:ascii="Times New Roman" w:hAnsi="Times New Roman"/>
          <w:sz w:val="24"/>
          <w:szCs w:val="24"/>
          <w:lang w:val="en-PK" w:eastAsia="en-PK"/>
        </w:rPr>
        <w:t xml:space="preserve"> In a single-cycle processor, the instructor says the </w:t>
      </w:r>
      <w:r>
        <w:rPr>
          <w:rFonts w:eastAsia="Times New Roman" w:cs="Courier New" w:ascii="Courier New" w:hAnsi="Courier New"/>
          <w:sz w:val="20"/>
          <w:szCs w:val="20"/>
          <w:lang w:val="en-PK" w:eastAsia="en-PK"/>
        </w:rPr>
        <w:t>lw</w:t>
      </w:r>
      <w:r>
        <w:rPr>
          <w:rFonts w:eastAsia="Times New Roman" w:cs="Times New Roman" w:ascii="Times New Roman" w:hAnsi="Times New Roman"/>
          <w:sz w:val="24"/>
          <w:szCs w:val="24"/>
          <w:lang w:val="en-PK" w:eastAsia="en-PK"/>
        </w:rPr>
        <w:t xml:space="preserve"> instruction is often the one that determines the clock period. What is the best explanation?</w:t>
        <w:br/>
        <w:t xml:space="preserve">a) Because </w:t>
      </w:r>
      <w:r>
        <w:rPr>
          <w:rFonts w:eastAsia="Times New Roman" w:cs="Courier New" w:ascii="Courier New" w:hAnsi="Courier New"/>
          <w:sz w:val="20"/>
          <w:szCs w:val="20"/>
          <w:lang w:val="en-PK" w:eastAsia="en-PK"/>
        </w:rPr>
        <w:t>lw</w:t>
      </w:r>
      <w:r>
        <w:rPr>
          <w:rFonts w:eastAsia="Times New Roman" w:cs="Times New Roman" w:ascii="Times New Roman" w:hAnsi="Times New Roman"/>
          <w:sz w:val="24"/>
          <w:szCs w:val="24"/>
          <w:lang w:val="en-PK" w:eastAsia="en-PK"/>
        </w:rPr>
        <w:t xml:space="preserve"> uses the fewest hardware units</w:t>
        <w:br/>
        <w:t xml:space="preserve">b) Because </w:t>
      </w:r>
      <w:r>
        <w:rPr>
          <w:rFonts w:eastAsia="Times New Roman" w:cs="Courier New" w:ascii="Courier New" w:hAnsi="Courier New"/>
          <w:sz w:val="20"/>
          <w:szCs w:val="20"/>
          <w:lang w:val="en-PK" w:eastAsia="en-PK"/>
        </w:rPr>
        <w:t>lw</w:t>
      </w:r>
      <w:r>
        <w:rPr>
          <w:rFonts w:eastAsia="Times New Roman" w:cs="Times New Roman" w:ascii="Times New Roman" w:hAnsi="Times New Roman"/>
          <w:sz w:val="24"/>
          <w:szCs w:val="24"/>
          <w:lang w:val="en-PK" w:eastAsia="en-PK"/>
        </w:rPr>
        <w:t xml:space="preserve"> passes through more major structures in one instruction path</w:t>
        <w:br/>
        <w:t xml:space="preserve">c) Because </w:t>
      </w:r>
      <w:r>
        <w:rPr>
          <w:rFonts w:eastAsia="Times New Roman" w:cs="Courier New" w:ascii="Courier New" w:hAnsi="Courier New"/>
          <w:sz w:val="20"/>
          <w:szCs w:val="20"/>
          <w:lang w:val="en-PK" w:eastAsia="en-PK"/>
        </w:rPr>
        <w:t>lw</w:t>
      </w:r>
      <w:r>
        <w:rPr>
          <w:rFonts w:eastAsia="Times New Roman" w:cs="Times New Roman" w:ascii="Times New Roman" w:hAnsi="Times New Roman"/>
          <w:sz w:val="24"/>
          <w:szCs w:val="24"/>
          <w:lang w:val="en-PK" w:eastAsia="en-PK"/>
        </w:rPr>
        <w:t xml:space="preserve"> does not use the ALU</w:t>
        <w:br/>
        <w:t xml:space="preserve">d) Because </w:t>
      </w:r>
      <w:r>
        <w:rPr>
          <w:rFonts w:eastAsia="Times New Roman" w:cs="Courier New" w:ascii="Courier New" w:hAnsi="Courier New"/>
          <w:sz w:val="20"/>
          <w:szCs w:val="20"/>
          <w:lang w:val="en-PK" w:eastAsia="en-PK"/>
        </w:rPr>
        <w:t>lw</w:t>
      </w:r>
      <w:r>
        <w:rPr>
          <w:rFonts w:eastAsia="Times New Roman" w:cs="Times New Roman" w:ascii="Times New Roman" w:hAnsi="Times New Roman"/>
          <w:sz w:val="24"/>
          <w:szCs w:val="24"/>
          <w:lang w:val="en-PK" w:eastAsia="en-PK"/>
        </w:rPr>
        <w:t xml:space="preserve"> avoids memory access delay</w:t>
      </w:r>
    </w:p>
    <w:p>
      <w:pPr>
        <w:pStyle w:val="Normal"/>
        <w:spacing w:lineRule="auto" w:line="240" w:before="0" w:after="0"/>
        <w:rPr>
          <w:rFonts w:ascii="Times New Roman" w:hAnsi="Times New Roman" w:eastAsia="Times New Roman" w:cs="Times New Roman"/>
          <w:sz w:val="24"/>
          <w:szCs w:val="24"/>
          <w:lang w:val="en-PK" w:eastAsia="en-PK"/>
        </w:rPr>
      </w:pPr>
      <w:r>
        <w:rPr/>
        <mc:AlternateContent>
          <mc:Choice Requires="wps">
            <w:drawing>
              <wp:inline distT="0" distB="0" distL="0" distR="0">
                <wp:extent cx="5731510" cy="19050"/>
                <wp:effectExtent l="0" t="0" r="0" b="0"/>
                <wp:docPr id="7" name=""/>
                <a:graphic xmlns:a="http://schemas.openxmlformats.org/drawingml/2006/main">
                  <a:graphicData uri="http://schemas.microsoft.com/office/word/2010/wordprocessingShape">
                    <wps:wsp>
                      <wps:cNvSpPr/>
                      <wps:nvSpPr>
                        <wps:cNvPr id="8" name=""/>
                        <wps:cNvSpPr/>
                      </wps:nvSpPr>
                      <wps:spPr>
                        <a:xfrm>
                          <a:off x="0" y="0"/>
                          <a:ext cx="5731560" cy="19080"/>
                        </a:xfrm>
                        <a:prstGeom prst="rect">
                          <a:avLst/>
                        </a:prstGeom>
                        <a:solidFill>
                          <a:srgbClr val="A0A0A0"/>
                        </a:solidFill>
                        <a:ln w="0">
                          <a:noFill/>
                        </a:ln>
                      </wps:spPr>
                      <wps:bodyPr/>
                    </wps:wsp>
                  </a:graphicData>
                </a:graphic>
                <wp14:sizeRelH relativeFrom="page">
                  <wp14:pctWidth>100000</wp14:pctWidth>
                </wp14:sizeRelH>
              </wp:inline>
            </w:drawing>
          </mc:Choice>
          <mc:Fallback>
            <w:pict>
              <v:rect id="shape_0" fillcolor="#a0a0a0" stroked="f" o:allowincell="f" style="position:absolute;margin-left:0pt;margin-top:-1.55pt;width:451.25pt;height:1.45pt;mso-wrap-style:none;v-text-anchor:middle;mso-position-horizontal:center;mso-position-vertical:top">
                <v:fill o:detectmouseclick="t" type="solid" color2="#5f5f5f"/>
                <v:stroke color="#3465a4" joinstyle="round" endcap="flat"/>
                <w10:wrap type="topAndBottom"/>
              </v:rect>
            </w:pict>
          </mc:Fallback>
        </mc:AlternateContent>
      </w:r>
    </w:p>
    <w:p>
      <w:pPr>
        <w:pStyle w:val="Normal"/>
        <w:spacing w:lineRule="auto" w:line="240" w:before="0" w:after="0"/>
        <w:rPr>
          <w:rFonts w:ascii="Times New Roman" w:hAnsi="Times New Roman" w:eastAsia="Times New Roman" w:cs="Times New Roman"/>
          <w:sz w:val="24"/>
          <w:szCs w:val="24"/>
          <w:lang w:val="en-PK" w:eastAsia="en-PK"/>
        </w:rPr>
      </w:pPr>
      <w:r>
        <w:rPr>
          <w:rFonts w:eastAsia="Times New Roman" w:cs="Times New Roman" w:ascii="Times New Roman" w:hAnsi="Times New Roman"/>
          <w:b/>
          <w:bCs/>
          <w:sz w:val="24"/>
          <w:szCs w:val="24"/>
          <w:lang w:val="en-PK" w:eastAsia="en-PK"/>
        </w:rPr>
        <w:t>Q4.</w:t>
      </w:r>
      <w:r>
        <w:rPr>
          <w:rFonts w:eastAsia="Times New Roman" w:cs="Times New Roman" w:ascii="Times New Roman" w:hAnsi="Times New Roman"/>
          <w:sz w:val="24"/>
          <w:szCs w:val="24"/>
          <w:lang w:val="en-PK" w:eastAsia="en-PK"/>
        </w:rPr>
        <w:t xml:space="preserve"> A processor uses one unified memory for both instruction fetch and data access. During execution of a load instruction, the next instruction also needs to be fetched. Which issue is most likely?</w:t>
        <w:br/>
        <w:t>a) Temporal locality</w:t>
        <w:br/>
        <w:t>b) Structural conflict</w:t>
        <w:br/>
        <w:t>c) Register renaming</w:t>
        <w:br/>
        <w:t>d) Branch prediction error</w:t>
      </w:r>
    </w:p>
    <w:p>
      <w:pPr>
        <w:pStyle w:val="Normal"/>
        <w:spacing w:lineRule="auto" w:line="240" w:before="0" w:after="0"/>
        <w:rPr>
          <w:rFonts w:ascii="Times New Roman" w:hAnsi="Times New Roman" w:eastAsia="Times New Roman" w:cs="Times New Roman"/>
          <w:sz w:val="24"/>
          <w:szCs w:val="24"/>
          <w:lang w:val="en-PK" w:eastAsia="en-PK"/>
        </w:rPr>
      </w:pPr>
      <w:r>
        <w:rPr/>
        <mc:AlternateContent>
          <mc:Choice Requires="wps">
            <w:drawing>
              <wp:inline distT="0" distB="0" distL="0" distR="0">
                <wp:extent cx="5731510" cy="19050"/>
                <wp:effectExtent l="0" t="0" r="0" b="0"/>
                <wp:docPr id="9" name=""/>
                <a:graphic xmlns:a="http://schemas.openxmlformats.org/drawingml/2006/main">
                  <a:graphicData uri="http://schemas.microsoft.com/office/word/2010/wordprocessingShape">
                    <wps:wsp>
                      <wps:cNvSpPr/>
                      <wps:nvSpPr>
                        <wps:cNvPr id="10" name=""/>
                        <wps:cNvSpPr/>
                      </wps:nvSpPr>
                      <wps:spPr>
                        <a:xfrm>
                          <a:off x="0" y="0"/>
                          <a:ext cx="5731560" cy="19080"/>
                        </a:xfrm>
                        <a:prstGeom prst="rect">
                          <a:avLst/>
                        </a:prstGeom>
                        <a:solidFill>
                          <a:srgbClr val="A0A0A0"/>
                        </a:solidFill>
                        <a:ln w="0">
                          <a:noFill/>
                        </a:ln>
                      </wps:spPr>
                      <wps:bodyPr/>
                    </wps:wsp>
                  </a:graphicData>
                </a:graphic>
                <wp14:sizeRelH relativeFrom="page">
                  <wp14:pctWidth>100000</wp14:pctWidth>
                </wp14:sizeRelH>
              </wp:inline>
            </w:drawing>
          </mc:Choice>
          <mc:Fallback>
            <w:pict>
              <v:rect id="shape_0" fillcolor="#a0a0a0" stroked="f" o:allowincell="f" style="position:absolute;margin-left:0pt;margin-top:-1.55pt;width:451.25pt;height:1.45pt;mso-wrap-style:none;v-text-anchor:middle;mso-position-horizontal:center;mso-position-vertical:top">
                <v:fill o:detectmouseclick="t" type="solid" color2="#5f5f5f"/>
                <v:stroke color="#3465a4" joinstyle="round" endcap="flat"/>
                <w10:wrap type="topAndBottom"/>
              </v:rect>
            </w:pict>
          </mc:Fallback>
        </mc:AlternateContent>
      </w:r>
    </w:p>
    <w:p>
      <w:pPr>
        <w:pStyle w:val="Normal"/>
        <w:spacing w:lineRule="auto" w:line="240" w:before="0" w:after="0"/>
        <w:rPr>
          <w:rFonts w:ascii="Times New Roman" w:hAnsi="Times New Roman" w:eastAsia="Times New Roman" w:cs="Times New Roman"/>
          <w:sz w:val="24"/>
          <w:szCs w:val="24"/>
          <w:lang w:val="en-PK" w:eastAsia="en-PK"/>
        </w:rPr>
      </w:pPr>
      <w:r>
        <w:rPr>
          <w:rFonts w:eastAsia="Times New Roman" w:cs="Times New Roman" w:ascii="Times New Roman" w:hAnsi="Times New Roman"/>
          <w:b/>
          <w:bCs/>
          <w:sz w:val="24"/>
          <w:szCs w:val="24"/>
          <w:lang w:val="en-PK" w:eastAsia="en-PK"/>
        </w:rPr>
        <w:t>Q5.</w:t>
      </w:r>
      <w:r>
        <w:rPr>
          <w:rFonts w:eastAsia="Times New Roman" w:cs="Times New Roman" w:ascii="Times New Roman" w:hAnsi="Times New Roman"/>
          <w:sz w:val="24"/>
          <w:szCs w:val="24"/>
          <w:lang w:val="en-PK" w:eastAsia="en-PK"/>
        </w:rPr>
        <w:t xml:space="preserve"> A direct-mapped cache performs poorly for a program that repeatedly alternates between two memory blocks even though the cache is not very small. What is the most likely reason?</w:t>
        <w:br/>
        <w:t>a) Capacity miss only</w:t>
        <w:br/>
        <w:t>b) Compulsory miss only</w:t>
        <w:br/>
        <w:t>c) Conflict behavior due to mapping</w:t>
        <w:br/>
        <w:t>d) Write-back overhead only</w:t>
      </w:r>
    </w:p>
    <w:p>
      <w:pPr>
        <w:pStyle w:val="Normal"/>
        <w:spacing w:lineRule="auto" w:line="240" w:before="0" w:after="0"/>
        <w:rPr>
          <w:rFonts w:ascii="Times New Roman" w:hAnsi="Times New Roman" w:eastAsia="Times New Roman" w:cs="Times New Roman"/>
          <w:sz w:val="24"/>
          <w:szCs w:val="24"/>
          <w:lang w:val="en-PK" w:eastAsia="en-PK"/>
        </w:rPr>
      </w:pPr>
      <w:r>
        <w:rPr/>
        <mc:AlternateContent>
          <mc:Choice Requires="wps">
            <w:drawing>
              <wp:inline distT="0" distB="0" distL="0" distR="0">
                <wp:extent cx="5731510" cy="19050"/>
                <wp:effectExtent l="0" t="0" r="0" b="0"/>
                <wp:docPr id="11" name=""/>
                <a:graphic xmlns:a="http://schemas.openxmlformats.org/drawingml/2006/main">
                  <a:graphicData uri="http://schemas.microsoft.com/office/word/2010/wordprocessingShape">
                    <wps:wsp>
                      <wps:cNvSpPr/>
                      <wps:nvSpPr>
                        <wps:cNvPr id="12" name=""/>
                        <wps:cNvSpPr/>
                      </wps:nvSpPr>
                      <wps:spPr>
                        <a:xfrm>
                          <a:off x="0" y="0"/>
                          <a:ext cx="5731560" cy="19080"/>
                        </a:xfrm>
                        <a:prstGeom prst="rect">
                          <a:avLst/>
                        </a:prstGeom>
                        <a:solidFill>
                          <a:srgbClr val="A0A0A0"/>
                        </a:solidFill>
                        <a:ln w="0">
                          <a:noFill/>
                        </a:ln>
                      </wps:spPr>
                      <wps:bodyPr/>
                    </wps:wsp>
                  </a:graphicData>
                </a:graphic>
                <wp14:sizeRelH relativeFrom="page">
                  <wp14:pctWidth>100000</wp14:pctWidth>
                </wp14:sizeRelH>
              </wp:inline>
            </w:drawing>
          </mc:Choice>
          <mc:Fallback>
            <w:pict>
              <v:rect id="shape_0" fillcolor="#a0a0a0" stroked="f" o:allowincell="f" style="position:absolute;margin-left:0pt;margin-top:-1.55pt;width:451.25pt;height:1.45pt;mso-wrap-style:none;v-text-anchor:middle;mso-position-horizontal:center;mso-position-vertical:top">
                <v:fill o:detectmouseclick="t" type="solid" color2="#5f5f5f"/>
                <v:stroke color="#3465a4" joinstyle="round" endcap="flat"/>
                <w10:wrap type="topAndBottom"/>
              </v:rect>
            </w:pict>
          </mc:Fallback>
        </mc:AlternateContent>
      </w:r>
    </w:p>
    <w:p>
      <w:pPr>
        <w:pStyle w:val="Normal"/>
        <w:spacing w:lineRule="auto" w:line="240" w:before="0" w:after="0"/>
        <w:rPr>
          <w:rFonts w:ascii="Times New Roman" w:hAnsi="Times New Roman" w:eastAsia="Times New Roman" w:cs="Times New Roman"/>
          <w:sz w:val="24"/>
          <w:szCs w:val="24"/>
          <w:lang w:val="en-PK" w:eastAsia="en-PK"/>
        </w:rPr>
      </w:pPr>
      <w:r>
        <w:rPr>
          <w:rFonts w:eastAsia="Times New Roman" w:cs="Times New Roman" w:ascii="Times New Roman" w:hAnsi="Times New Roman"/>
          <w:sz w:val="24"/>
          <w:szCs w:val="24"/>
          <w:lang w:val="en-PK" w:eastAsia="en-PK"/>
        </w:rPr>
      </w:r>
    </w:p>
    <w:p>
      <w:pPr>
        <w:pStyle w:val="Normal"/>
        <w:numPr>
          <w:ilvl w:val="0"/>
          <w:numId w:val="0"/>
        </w:numPr>
        <w:spacing w:lineRule="auto" w:line="240" w:before="0" w:after="0"/>
        <w:outlineLvl w:val="1"/>
        <w:rPr>
          <w:rFonts w:ascii="Times New Roman" w:hAnsi="Times New Roman" w:eastAsia="Times New Roman" w:cs="Times New Roman"/>
          <w:b/>
          <w:bCs/>
          <w:sz w:val="36"/>
          <w:szCs w:val="36"/>
          <w:lang w:val="en-PK" w:eastAsia="en-PK"/>
        </w:rPr>
      </w:pPr>
      <w:r>
        <w:rPr>
          <w:rFonts w:eastAsia="Times New Roman" w:cs="Times New Roman" w:ascii="Times New Roman" w:hAnsi="Times New Roman"/>
          <w:b/>
          <w:bCs/>
          <w:sz w:val="36"/>
          <w:szCs w:val="36"/>
          <w:lang w:val="en-PK" w:eastAsia="en-PK"/>
        </w:rPr>
      </w:r>
    </w:p>
    <w:p>
      <w:pPr>
        <w:pStyle w:val="Normal"/>
        <w:numPr>
          <w:ilvl w:val="0"/>
          <w:numId w:val="0"/>
        </w:numPr>
        <w:spacing w:lineRule="auto" w:line="240" w:before="0" w:after="0"/>
        <w:outlineLvl w:val="1"/>
        <w:rPr>
          <w:rFonts w:ascii="Times New Roman" w:hAnsi="Times New Roman" w:eastAsia="Times New Roman" w:cs="Times New Roman"/>
          <w:b/>
          <w:bCs/>
          <w:sz w:val="36"/>
          <w:szCs w:val="36"/>
          <w:lang w:val="en-PK" w:eastAsia="en-PK"/>
        </w:rPr>
      </w:pPr>
      <w:r>
        <w:rPr>
          <w:rFonts w:eastAsia="Times New Roman" w:cs="Times New Roman" w:ascii="Times New Roman" w:hAnsi="Times New Roman"/>
          <w:b/>
          <w:bCs/>
          <w:sz w:val="36"/>
          <w:szCs w:val="36"/>
          <w:lang w:val="en-PK" w:eastAsia="en-PK"/>
        </w:rPr>
        <w:t>Section B: Short Questions</w:t>
      </w:r>
    </w:p>
    <w:p>
      <w:pPr>
        <w:pStyle w:val="Normal"/>
        <w:spacing w:lineRule="auto" w:line="240" w:before="0" w:after="0"/>
        <w:rPr>
          <w:rFonts w:ascii="Times New Roman" w:hAnsi="Times New Roman" w:eastAsia="Times New Roman" w:cs="Times New Roman"/>
          <w:sz w:val="24"/>
          <w:szCs w:val="24"/>
          <w:lang w:val="en-PK" w:eastAsia="en-PK"/>
        </w:rPr>
      </w:pPr>
      <w:r>
        <w:rPr>
          <w:rFonts w:eastAsia="Times New Roman" w:cs="Times New Roman" w:ascii="Times New Roman" w:hAnsi="Times New Roman"/>
          <w:b/>
          <w:bCs/>
          <w:sz w:val="24"/>
          <w:szCs w:val="24"/>
          <w:lang w:val="en-PK" w:eastAsia="en-PK"/>
        </w:rPr>
        <w:t>Q6.</w:t>
      </w:r>
      <w:r>
        <w:rPr>
          <w:rFonts w:eastAsia="Times New Roman" w:cs="Times New Roman" w:ascii="Times New Roman" w:hAnsi="Times New Roman"/>
          <w:sz w:val="24"/>
          <w:szCs w:val="24"/>
          <w:lang w:val="en-PK" w:eastAsia="en-PK"/>
        </w:rPr>
        <w:t xml:space="preserve"> A student argues:</w:t>
        <w:br/>
        <w:t>“Since CISC may use fewer instructions than RISC, it must always be faster.”</w:t>
      </w:r>
    </w:p>
    <w:p>
      <w:pPr>
        <w:pStyle w:val="Normal"/>
        <w:spacing w:lineRule="auto" w:line="240" w:before="0" w:after="0"/>
        <w:rPr>
          <w:rFonts w:ascii="Times New Roman" w:hAnsi="Times New Roman" w:eastAsia="Times New Roman" w:cs="Times New Roman"/>
          <w:sz w:val="24"/>
          <w:szCs w:val="24"/>
          <w:lang w:val="en-PK" w:eastAsia="en-PK"/>
        </w:rPr>
      </w:pPr>
      <w:r>
        <w:rPr>
          <w:rFonts w:eastAsia="Times New Roman" w:cs="Times New Roman" w:ascii="Times New Roman" w:hAnsi="Times New Roman"/>
          <w:sz w:val="24"/>
          <w:szCs w:val="24"/>
          <w:lang w:val="en-PK" w:eastAsia="en-PK"/>
        </w:rPr>
        <w:t xml:space="preserve">Give </w:t>
      </w:r>
      <w:r>
        <w:rPr>
          <w:rFonts w:eastAsia="Times New Roman" w:cs="Times New Roman" w:ascii="Times New Roman" w:hAnsi="Times New Roman"/>
          <w:b/>
          <w:bCs/>
          <w:sz w:val="24"/>
          <w:szCs w:val="24"/>
          <w:lang w:val="en-PK" w:eastAsia="en-PK"/>
        </w:rPr>
        <w:t>two architecture-based reasons</w:t>
      </w:r>
      <w:r>
        <w:rPr>
          <w:rFonts w:eastAsia="Times New Roman" w:cs="Times New Roman" w:ascii="Times New Roman" w:hAnsi="Times New Roman"/>
          <w:sz w:val="24"/>
          <w:szCs w:val="24"/>
          <w:lang w:val="en-PK" w:eastAsia="en-PK"/>
        </w:rPr>
        <w:t xml:space="preserve"> why this conclusion may be wrong.</w:t>
      </w:r>
    </w:p>
    <w:p>
      <w:pPr>
        <w:pStyle w:val="Normal"/>
        <w:spacing w:lineRule="auto" w:line="240" w:before="0" w:after="0"/>
        <w:rPr>
          <w:rFonts w:ascii="Times New Roman" w:hAnsi="Times New Roman" w:eastAsia="Times New Roman" w:cs="Times New Roman"/>
          <w:sz w:val="24"/>
          <w:szCs w:val="24"/>
          <w:lang w:val="en-PK" w:eastAsia="en-PK"/>
        </w:rPr>
      </w:pPr>
      <w:r>
        <w:rPr/>
        <mc:AlternateContent>
          <mc:Choice Requires="wps">
            <w:drawing>
              <wp:inline distT="0" distB="0" distL="0" distR="0">
                <wp:extent cx="5731510" cy="19050"/>
                <wp:effectExtent l="0" t="0" r="0" b="0"/>
                <wp:docPr id="13" name=""/>
                <a:graphic xmlns:a="http://schemas.openxmlformats.org/drawingml/2006/main">
                  <a:graphicData uri="http://schemas.microsoft.com/office/word/2010/wordprocessingShape">
                    <wps:wsp>
                      <wps:cNvSpPr/>
                      <wps:nvSpPr>
                        <wps:cNvPr id="14" name=""/>
                        <wps:cNvSpPr/>
                      </wps:nvSpPr>
                      <wps:spPr>
                        <a:xfrm>
                          <a:off x="0" y="0"/>
                          <a:ext cx="5731560" cy="19080"/>
                        </a:xfrm>
                        <a:prstGeom prst="rect">
                          <a:avLst/>
                        </a:prstGeom>
                        <a:solidFill>
                          <a:srgbClr val="A0A0A0"/>
                        </a:solidFill>
                        <a:ln w="0">
                          <a:noFill/>
                        </a:ln>
                      </wps:spPr>
                      <wps:bodyPr/>
                    </wps:wsp>
                  </a:graphicData>
                </a:graphic>
                <wp14:sizeRelH relativeFrom="page">
                  <wp14:pctWidth>100000</wp14:pctWidth>
                </wp14:sizeRelH>
              </wp:inline>
            </w:drawing>
          </mc:Choice>
          <mc:Fallback>
            <w:pict>
              <v:rect id="shape_0" fillcolor="#a0a0a0" stroked="f" o:allowincell="f" style="position:absolute;margin-left:0pt;margin-top:-1.55pt;width:451.25pt;height:1.45pt;mso-wrap-style:none;v-text-anchor:middle;mso-position-horizontal:center;mso-position-vertical:top">
                <v:fill o:detectmouseclick="t" type="solid" color2="#5f5f5f"/>
                <v:stroke color="#3465a4" joinstyle="round" endcap="flat"/>
                <w10:wrap type="topAndBottom"/>
              </v:rect>
            </w:pict>
          </mc:Fallback>
        </mc:AlternateContent>
      </w:r>
    </w:p>
    <w:p>
      <w:pPr>
        <w:pStyle w:val="Normal"/>
        <w:spacing w:lineRule="auto" w:line="240" w:before="0" w:after="0"/>
        <w:rPr>
          <w:rFonts w:ascii="Times New Roman" w:hAnsi="Times New Roman" w:eastAsia="Times New Roman" w:cs="Times New Roman"/>
          <w:sz w:val="24"/>
          <w:szCs w:val="24"/>
          <w:lang w:val="en-PK" w:eastAsia="en-PK"/>
        </w:rPr>
      </w:pPr>
      <w:r>
        <w:rPr>
          <w:rFonts w:eastAsia="Times New Roman" w:cs="Times New Roman" w:ascii="Times New Roman" w:hAnsi="Times New Roman"/>
          <w:b/>
          <w:bCs/>
          <w:sz w:val="24"/>
          <w:szCs w:val="24"/>
          <w:lang w:val="en-PK" w:eastAsia="en-PK"/>
        </w:rPr>
        <w:t>Q</w:t>
      </w:r>
      <w:r>
        <w:rPr>
          <w:rFonts w:eastAsia="Times New Roman" w:cs="Times New Roman" w:ascii="Times New Roman" w:hAnsi="Times New Roman"/>
          <w:b/>
          <w:bCs/>
          <w:sz w:val="24"/>
          <w:szCs w:val="24"/>
          <w:lang w:val="en-US" w:eastAsia="en-PK"/>
        </w:rPr>
        <w:t>7</w:t>
      </w:r>
      <w:r>
        <w:rPr>
          <w:rFonts w:eastAsia="Times New Roman" w:cs="Times New Roman" w:ascii="Times New Roman" w:hAnsi="Times New Roman"/>
          <w:b/>
          <w:bCs/>
          <w:sz w:val="24"/>
          <w:szCs w:val="24"/>
          <w:lang w:val="en-PK" w:eastAsia="en-PK"/>
        </w:rPr>
        <w:t>.</w:t>
      </w:r>
      <w:r>
        <w:rPr>
          <w:rFonts w:eastAsia="Times New Roman" w:cs="Times New Roman" w:ascii="Times New Roman" w:hAnsi="Times New Roman"/>
          <w:sz w:val="24"/>
          <w:szCs w:val="24"/>
          <w:lang w:val="en-PK" w:eastAsia="en-PK"/>
        </w:rPr>
        <w:t xml:space="preserve"> A cache designer doubles the cache block size to exploit spatial locality. State </w:t>
      </w:r>
      <w:r>
        <w:rPr>
          <w:rFonts w:eastAsia="Times New Roman" w:cs="Times New Roman" w:ascii="Times New Roman" w:hAnsi="Times New Roman"/>
          <w:b/>
          <w:bCs/>
          <w:sz w:val="24"/>
          <w:szCs w:val="24"/>
          <w:lang w:val="en-PK" w:eastAsia="en-PK"/>
        </w:rPr>
        <w:t>one likely benefit</w:t>
      </w:r>
      <w:r>
        <w:rPr>
          <w:rFonts w:eastAsia="Times New Roman" w:cs="Times New Roman" w:ascii="Times New Roman" w:hAnsi="Times New Roman"/>
          <w:sz w:val="24"/>
          <w:szCs w:val="24"/>
          <w:lang w:val="en-PK" w:eastAsia="en-PK"/>
        </w:rPr>
        <w:t xml:space="preserve"> and </w:t>
      </w:r>
      <w:r>
        <w:rPr>
          <w:rFonts w:eastAsia="Times New Roman" w:cs="Times New Roman" w:ascii="Times New Roman" w:hAnsi="Times New Roman"/>
          <w:b/>
          <w:bCs/>
          <w:sz w:val="24"/>
          <w:szCs w:val="24"/>
          <w:lang w:val="en-PK" w:eastAsia="en-PK"/>
        </w:rPr>
        <w:t>one likely trade-off</w:t>
      </w:r>
      <w:r>
        <w:rPr>
          <w:rFonts w:eastAsia="Times New Roman" w:cs="Times New Roman" w:ascii="Times New Roman" w:hAnsi="Times New Roman"/>
          <w:sz w:val="24"/>
          <w:szCs w:val="24"/>
          <w:lang w:val="en-PK" w:eastAsia="en-PK"/>
        </w:rPr>
        <w:t xml:space="preserve"> of this choice.</w:t>
      </w:r>
    </w:p>
    <w:p>
      <w:pPr>
        <w:pStyle w:val="Normal"/>
        <w:spacing w:lineRule="auto" w:line="240" w:before="0" w:after="0"/>
        <w:rPr>
          <w:rFonts w:ascii="Times New Roman" w:hAnsi="Times New Roman" w:eastAsia="Times New Roman" w:cs="Times New Roman"/>
          <w:sz w:val="24"/>
          <w:szCs w:val="24"/>
          <w:lang w:val="en-PK" w:eastAsia="en-PK"/>
        </w:rPr>
      </w:pPr>
      <w:r>
        <w:rPr/>
        <mc:AlternateContent>
          <mc:Choice Requires="wps">
            <w:drawing>
              <wp:inline distT="0" distB="0" distL="0" distR="0">
                <wp:extent cx="5731510" cy="19050"/>
                <wp:effectExtent l="0" t="0" r="0" b="0"/>
                <wp:docPr id="15" name=""/>
                <a:graphic xmlns:a="http://schemas.openxmlformats.org/drawingml/2006/main">
                  <a:graphicData uri="http://schemas.microsoft.com/office/word/2010/wordprocessingShape">
                    <wps:wsp>
                      <wps:cNvSpPr/>
                      <wps:nvSpPr>
                        <wps:cNvPr id="16" name=""/>
                        <wps:cNvSpPr/>
                      </wps:nvSpPr>
                      <wps:spPr>
                        <a:xfrm>
                          <a:off x="0" y="0"/>
                          <a:ext cx="5731560" cy="19080"/>
                        </a:xfrm>
                        <a:prstGeom prst="rect">
                          <a:avLst/>
                        </a:prstGeom>
                        <a:solidFill>
                          <a:srgbClr val="A0A0A0"/>
                        </a:solidFill>
                        <a:ln w="0">
                          <a:noFill/>
                        </a:ln>
                      </wps:spPr>
                      <wps:bodyPr/>
                    </wps:wsp>
                  </a:graphicData>
                </a:graphic>
                <wp14:sizeRelH relativeFrom="page">
                  <wp14:pctWidth>100000</wp14:pctWidth>
                </wp14:sizeRelH>
              </wp:inline>
            </w:drawing>
          </mc:Choice>
          <mc:Fallback>
            <w:pict>
              <v:rect id="shape_0" fillcolor="#a0a0a0" stroked="f" o:allowincell="f" style="position:absolute;margin-left:0pt;margin-top:-1.55pt;width:451.25pt;height:1.45pt;mso-wrap-style:none;v-text-anchor:middle;mso-position-horizontal:center;mso-position-vertical:top">
                <v:fill o:detectmouseclick="t" type="solid" color2="#5f5f5f"/>
                <v:stroke color="#3465a4" joinstyle="round" endcap="flat"/>
                <w10:wrap type="topAndBottom"/>
              </v:rect>
            </w:pict>
          </mc:Fallback>
        </mc:AlternateContent>
      </w:r>
    </w:p>
    <w:p>
      <w:pPr>
        <w:pStyle w:val="Normal"/>
        <w:spacing w:lineRule="auto" w:line="240" w:before="0" w:after="0"/>
        <w:rPr>
          <w:rFonts w:ascii="Times New Roman" w:hAnsi="Times New Roman" w:eastAsia="Times New Roman" w:cs="Times New Roman"/>
          <w:sz w:val="24"/>
          <w:szCs w:val="24"/>
          <w:lang w:val="en-PK" w:eastAsia="en-PK"/>
        </w:rPr>
      </w:pPr>
      <w:r>
        <w:rPr>
          <w:rFonts w:eastAsia="Times New Roman" w:cs="Times New Roman" w:ascii="Times New Roman" w:hAnsi="Times New Roman"/>
          <w:b/>
          <w:bCs/>
          <w:sz w:val="24"/>
          <w:szCs w:val="24"/>
          <w:lang w:val="en-PK" w:eastAsia="en-PK"/>
        </w:rPr>
        <w:t>Q</w:t>
      </w:r>
      <w:r>
        <w:rPr>
          <w:rFonts w:eastAsia="Times New Roman" w:cs="Times New Roman" w:ascii="Times New Roman" w:hAnsi="Times New Roman"/>
          <w:b/>
          <w:bCs/>
          <w:sz w:val="24"/>
          <w:szCs w:val="24"/>
          <w:lang w:val="en-US" w:eastAsia="en-PK"/>
        </w:rPr>
        <w:t>8</w:t>
      </w:r>
      <w:r>
        <w:rPr>
          <w:rFonts w:eastAsia="Times New Roman" w:cs="Times New Roman" w:ascii="Times New Roman" w:hAnsi="Times New Roman"/>
          <w:b/>
          <w:bCs/>
          <w:sz w:val="24"/>
          <w:szCs w:val="24"/>
          <w:lang w:val="en-PK" w:eastAsia="en-PK"/>
        </w:rPr>
        <w:t>.</w:t>
      </w:r>
      <w:r>
        <w:rPr>
          <w:rFonts w:eastAsia="Times New Roman" w:cs="Times New Roman" w:ascii="Times New Roman" w:hAnsi="Times New Roman"/>
          <w:sz w:val="24"/>
          <w:szCs w:val="24"/>
          <w:lang w:val="en-PK" w:eastAsia="en-PK"/>
        </w:rPr>
        <w:t xml:space="preserve"> A machine has a high clock speed, but users still report slow application performance when working with large arrays. Using memory-system concepts, explain one likely reason.</w:t>
      </w:r>
    </w:p>
    <w:p>
      <w:pPr>
        <w:pStyle w:val="Normal"/>
        <w:spacing w:lineRule="auto" w:line="240" w:before="0" w:after="0"/>
        <w:rPr>
          <w:rFonts w:ascii="Times New Roman" w:hAnsi="Times New Roman" w:eastAsia="Times New Roman" w:cs="Times New Roman"/>
          <w:sz w:val="24"/>
          <w:szCs w:val="24"/>
          <w:lang w:val="en-PK" w:eastAsia="en-PK"/>
        </w:rPr>
      </w:pPr>
      <w:r>
        <w:rPr/>
        <mc:AlternateContent>
          <mc:Choice Requires="wps">
            <w:drawing>
              <wp:inline distT="0" distB="0" distL="0" distR="0">
                <wp:extent cx="5731510" cy="19050"/>
                <wp:effectExtent l="0" t="0" r="0" b="0"/>
                <wp:docPr id="17" name=""/>
                <a:graphic xmlns:a="http://schemas.openxmlformats.org/drawingml/2006/main">
                  <a:graphicData uri="http://schemas.microsoft.com/office/word/2010/wordprocessingShape">
                    <wps:wsp>
                      <wps:cNvSpPr/>
                      <wps:nvSpPr>
                        <wps:cNvPr id="18" name=""/>
                        <wps:cNvSpPr/>
                      </wps:nvSpPr>
                      <wps:spPr>
                        <a:xfrm>
                          <a:off x="0" y="0"/>
                          <a:ext cx="5731560" cy="19080"/>
                        </a:xfrm>
                        <a:prstGeom prst="rect">
                          <a:avLst/>
                        </a:prstGeom>
                        <a:solidFill>
                          <a:srgbClr val="A0A0A0"/>
                        </a:solidFill>
                        <a:ln w="0">
                          <a:noFill/>
                        </a:ln>
                      </wps:spPr>
                      <wps:bodyPr/>
                    </wps:wsp>
                  </a:graphicData>
                </a:graphic>
                <wp14:sizeRelH relativeFrom="page">
                  <wp14:pctWidth>100000</wp14:pctWidth>
                </wp14:sizeRelH>
              </wp:inline>
            </w:drawing>
          </mc:Choice>
          <mc:Fallback>
            <w:pict>
              <v:rect id="shape_0" fillcolor="#a0a0a0" stroked="f" o:allowincell="f" style="position:absolute;margin-left:0pt;margin-top:-1.55pt;width:451.25pt;height:1.45pt;mso-wrap-style:none;v-text-anchor:middle;mso-position-horizontal:center;mso-position-vertical:top">
                <v:fill o:detectmouseclick="t" type="solid" color2="#5f5f5f"/>
                <v:stroke color="#3465a4" joinstyle="round" endcap="flat"/>
                <w10:wrap type="topAndBottom"/>
              </v:rect>
            </w:pict>
          </mc:Fallback>
        </mc:AlternateContent>
      </w:r>
    </w:p>
    <w:p>
      <w:pPr>
        <w:pStyle w:val="Normal"/>
        <w:numPr>
          <w:ilvl w:val="0"/>
          <w:numId w:val="0"/>
        </w:numPr>
        <w:spacing w:lineRule="auto" w:line="240" w:before="0" w:after="0"/>
        <w:outlineLvl w:val="1"/>
        <w:rPr>
          <w:rFonts w:ascii="Times New Roman" w:hAnsi="Times New Roman" w:eastAsia="Times New Roman" w:cs="Times New Roman"/>
          <w:b/>
          <w:bCs/>
          <w:sz w:val="36"/>
          <w:szCs w:val="36"/>
          <w:lang w:val="en-PK" w:eastAsia="en-PK"/>
        </w:rPr>
      </w:pPr>
      <w:r>
        <w:rPr>
          <w:rFonts w:eastAsia="Times New Roman" w:cs="Times New Roman" w:ascii="Times New Roman" w:hAnsi="Times New Roman"/>
          <w:b/>
          <w:bCs/>
          <w:sz w:val="36"/>
          <w:szCs w:val="36"/>
          <w:lang w:val="en-PK" w:eastAsia="en-PK"/>
        </w:rPr>
        <w:t>Section C</w:t>
      </w:r>
      <w:r>
        <w:rPr>
          <w:rFonts w:eastAsia="Times New Roman" w:cs="Times New Roman" w:ascii="Times New Roman" w:hAnsi="Times New Roman"/>
          <w:b/>
          <w:bCs/>
          <w:sz w:val="36"/>
          <w:szCs w:val="36"/>
          <w:lang w:val="en-US" w:eastAsia="en-PK"/>
        </w:rPr>
        <w:t xml:space="preserve">: </w:t>
      </w:r>
      <w:r>
        <w:rPr>
          <w:rFonts w:eastAsia="Times New Roman" w:cs="Times New Roman" w:ascii="Times New Roman" w:hAnsi="Times New Roman"/>
          <w:b/>
          <w:bCs/>
          <w:sz w:val="36"/>
          <w:szCs w:val="36"/>
          <w:lang w:val="en-PK" w:eastAsia="en-PK"/>
        </w:rPr>
        <w:t>Analytical Questions</w:t>
      </w:r>
    </w:p>
    <w:p>
      <w:pPr>
        <w:pStyle w:val="Normal"/>
        <w:spacing w:lineRule="auto" w:line="240" w:before="0" w:after="0"/>
        <w:rPr>
          <w:rFonts w:ascii="Times New Roman" w:hAnsi="Times New Roman" w:eastAsia="Times New Roman" w:cs="Times New Roman"/>
          <w:sz w:val="24"/>
          <w:szCs w:val="24"/>
          <w:lang w:val="en-PK" w:eastAsia="en-PK"/>
        </w:rPr>
      </w:pPr>
      <w:r>
        <w:rPr>
          <w:rFonts w:eastAsia="Times New Roman" w:cs="Times New Roman" w:ascii="Times New Roman" w:hAnsi="Times New Roman"/>
          <w:b/>
          <w:bCs/>
          <w:sz w:val="24"/>
          <w:szCs w:val="24"/>
          <w:lang w:val="en-PK" w:eastAsia="en-PK"/>
        </w:rPr>
        <w:t>Q</w:t>
      </w:r>
      <w:r>
        <w:rPr>
          <w:rFonts w:eastAsia="Times New Roman" w:cs="Times New Roman" w:ascii="Times New Roman" w:hAnsi="Times New Roman"/>
          <w:b/>
          <w:bCs/>
          <w:sz w:val="24"/>
          <w:szCs w:val="24"/>
          <w:lang w:val="en-US" w:eastAsia="en-PK"/>
        </w:rPr>
        <w:t>9</w:t>
      </w:r>
      <w:r>
        <w:rPr>
          <w:rFonts w:eastAsia="Times New Roman" w:cs="Times New Roman" w:ascii="Times New Roman" w:hAnsi="Times New Roman"/>
          <w:b/>
          <w:bCs/>
          <w:sz w:val="24"/>
          <w:szCs w:val="24"/>
          <w:lang w:val="en-PK" w:eastAsia="en-PK"/>
        </w:rPr>
        <w:t>.</w:t>
      </w:r>
      <w:r>
        <w:rPr>
          <w:rFonts w:eastAsia="Times New Roman" w:cs="Times New Roman" w:ascii="Times New Roman" w:hAnsi="Times New Roman"/>
          <w:sz w:val="24"/>
          <w:szCs w:val="24"/>
          <w:lang w:val="en-PK" w:eastAsia="en-PK"/>
        </w:rPr>
        <w:t xml:space="preserve"> A company is evaluating two educational CPU designs for a lab course.</w:t>
      </w:r>
    </w:p>
    <w:p>
      <w:pPr>
        <w:pStyle w:val="Normal"/>
        <w:numPr>
          <w:ilvl w:val="0"/>
          <w:numId w:val="0"/>
        </w:numPr>
        <w:spacing w:lineRule="auto" w:line="240" w:before="0" w:after="0"/>
        <w:outlineLvl w:val="2"/>
        <w:rPr>
          <w:rFonts w:ascii="Times New Roman" w:hAnsi="Times New Roman" w:eastAsia="Times New Roman" w:cs="Times New Roman"/>
          <w:b/>
          <w:bCs/>
          <w:sz w:val="27"/>
          <w:szCs w:val="27"/>
          <w:lang w:val="en-PK" w:eastAsia="en-PK"/>
        </w:rPr>
      </w:pPr>
      <w:r>
        <w:rPr>
          <w:rFonts w:eastAsia="Times New Roman" w:cs="Times New Roman" w:ascii="Times New Roman" w:hAnsi="Times New Roman"/>
          <w:b/>
          <w:bCs/>
          <w:sz w:val="27"/>
          <w:szCs w:val="27"/>
          <w:lang w:val="en-PK" w:eastAsia="en-PK"/>
        </w:rPr>
        <w:t>Design X</w:t>
      </w:r>
    </w:p>
    <w:p>
      <w:pPr>
        <w:pStyle w:val="Normal"/>
        <w:numPr>
          <w:ilvl w:val="0"/>
          <w:numId w:val="2"/>
        </w:numPr>
        <w:spacing w:lineRule="auto" w:line="240" w:before="0" w:after="0"/>
        <w:rPr>
          <w:rFonts w:ascii="Times New Roman" w:hAnsi="Times New Roman" w:eastAsia="Times New Roman" w:cs="Times New Roman"/>
          <w:sz w:val="24"/>
          <w:szCs w:val="24"/>
          <w:lang w:val="en-PK" w:eastAsia="en-PK"/>
        </w:rPr>
      </w:pPr>
      <w:r>
        <w:rPr>
          <w:rFonts w:eastAsia="Times New Roman" w:cs="Times New Roman" w:ascii="Times New Roman" w:hAnsi="Times New Roman"/>
          <w:sz w:val="24"/>
          <w:szCs w:val="24"/>
          <w:lang w:val="en-PK" w:eastAsia="en-PK"/>
        </w:rPr>
        <w:t>fixed-length instructions</w:t>
      </w:r>
    </w:p>
    <w:p>
      <w:pPr>
        <w:pStyle w:val="Normal"/>
        <w:numPr>
          <w:ilvl w:val="0"/>
          <w:numId w:val="2"/>
        </w:numPr>
        <w:spacing w:lineRule="auto" w:line="240" w:before="0" w:after="0"/>
        <w:rPr>
          <w:rFonts w:ascii="Times New Roman" w:hAnsi="Times New Roman" w:eastAsia="Times New Roman" w:cs="Times New Roman"/>
          <w:sz w:val="24"/>
          <w:szCs w:val="24"/>
          <w:lang w:val="en-PK" w:eastAsia="en-PK"/>
        </w:rPr>
      </w:pPr>
      <w:r>
        <w:rPr>
          <w:rFonts w:eastAsia="Times New Roman" w:cs="Times New Roman" w:ascii="Times New Roman" w:hAnsi="Times New Roman"/>
          <w:sz w:val="24"/>
          <w:szCs w:val="24"/>
          <w:lang w:val="en-PK" w:eastAsia="en-PK"/>
        </w:rPr>
        <w:t>load-store style</w:t>
      </w:r>
    </w:p>
    <w:p>
      <w:pPr>
        <w:pStyle w:val="Normal"/>
        <w:numPr>
          <w:ilvl w:val="0"/>
          <w:numId w:val="2"/>
        </w:numPr>
        <w:spacing w:lineRule="auto" w:line="240" w:before="0" w:after="0"/>
        <w:rPr>
          <w:rFonts w:ascii="Times New Roman" w:hAnsi="Times New Roman" w:eastAsia="Times New Roman" w:cs="Times New Roman"/>
          <w:sz w:val="24"/>
          <w:szCs w:val="24"/>
          <w:lang w:val="en-PK" w:eastAsia="en-PK"/>
        </w:rPr>
      </w:pPr>
      <w:r>
        <w:rPr>
          <w:rFonts w:eastAsia="Times New Roman" w:cs="Times New Roman" w:ascii="Times New Roman" w:hAnsi="Times New Roman"/>
          <w:sz w:val="24"/>
          <w:szCs w:val="24"/>
          <w:lang w:val="en-PK" w:eastAsia="en-PK"/>
        </w:rPr>
        <w:t>simpler control logic</w:t>
      </w:r>
    </w:p>
    <w:p>
      <w:pPr>
        <w:pStyle w:val="Normal"/>
        <w:numPr>
          <w:ilvl w:val="0"/>
          <w:numId w:val="2"/>
        </w:numPr>
        <w:spacing w:lineRule="auto" w:line="240" w:before="0" w:after="0"/>
        <w:rPr>
          <w:rFonts w:ascii="Times New Roman" w:hAnsi="Times New Roman" w:eastAsia="Times New Roman" w:cs="Times New Roman"/>
          <w:sz w:val="24"/>
          <w:szCs w:val="24"/>
          <w:lang w:val="en-PK" w:eastAsia="en-PK"/>
        </w:rPr>
      </w:pPr>
      <w:r>
        <w:rPr>
          <w:rFonts w:eastAsia="Times New Roman" w:cs="Times New Roman" w:ascii="Times New Roman" w:hAnsi="Times New Roman"/>
          <w:sz w:val="24"/>
          <w:szCs w:val="24"/>
          <w:lang w:val="en-PK" w:eastAsia="en-PK"/>
        </w:rPr>
        <w:t>may require more instructions for some tasks</w:t>
      </w:r>
    </w:p>
    <w:p>
      <w:pPr>
        <w:pStyle w:val="Normal"/>
        <w:numPr>
          <w:ilvl w:val="0"/>
          <w:numId w:val="0"/>
        </w:numPr>
        <w:spacing w:lineRule="auto" w:line="240" w:before="0" w:after="0"/>
        <w:outlineLvl w:val="2"/>
        <w:rPr>
          <w:rFonts w:ascii="Times New Roman" w:hAnsi="Times New Roman" w:eastAsia="Times New Roman" w:cs="Times New Roman"/>
          <w:b/>
          <w:bCs/>
          <w:sz w:val="27"/>
          <w:szCs w:val="27"/>
          <w:lang w:val="en-PK" w:eastAsia="en-PK"/>
        </w:rPr>
      </w:pPr>
      <w:r>
        <w:rPr>
          <w:rFonts w:eastAsia="Times New Roman" w:cs="Times New Roman" w:ascii="Times New Roman" w:hAnsi="Times New Roman"/>
          <w:b/>
          <w:bCs/>
          <w:sz w:val="27"/>
          <w:szCs w:val="27"/>
          <w:lang w:val="en-PK" w:eastAsia="en-PK"/>
        </w:rPr>
        <w:t>Design Y</w:t>
      </w:r>
    </w:p>
    <w:p>
      <w:pPr>
        <w:pStyle w:val="Normal"/>
        <w:numPr>
          <w:ilvl w:val="0"/>
          <w:numId w:val="3"/>
        </w:numPr>
        <w:spacing w:lineRule="auto" w:line="240" w:before="0" w:after="0"/>
        <w:rPr>
          <w:rFonts w:ascii="Times New Roman" w:hAnsi="Times New Roman" w:eastAsia="Times New Roman" w:cs="Times New Roman"/>
          <w:sz w:val="24"/>
          <w:szCs w:val="24"/>
          <w:lang w:val="en-PK" w:eastAsia="en-PK"/>
        </w:rPr>
      </w:pPr>
      <w:r>
        <w:rPr>
          <w:rFonts w:eastAsia="Times New Roman" w:cs="Times New Roman" w:ascii="Times New Roman" w:hAnsi="Times New Roman"/>
          <w:sz w:val="24"/>
          <w:szCs w:val="24"/>
          <w:lang w:val="en-PK" w:eastAsia="en-PK"/>
        </w:rPr>
        <w:t>more complex instructions</w:t>
      </w:r>
    </w:p>
    <w:p>
      <w:pPr>
        <w:pStyle w:val="Normal"/>
        <w:numPr>
          <w:ilvl w:val="0"/>
          <w:numId w:val="3"/>
        </w:numPr>
        <w:spacing w:lineRule="auto" w:line="240" w:before="0" w:after="0"/>
        <w:rPr>
          <w:rFonts w:ascii="Times New Roman" w:hAnsi="Times New Roman" w:eastAsia="Times New Roman" w:cs="Times New Roman"/>
          <w:sz w:val="24"/>
          <w:szCs w:val="24"/>
          <w:lang w:val="en-PK" w:eastAsia="en-PK"/>
        </w:rPr>
      </w:pPr>
      <w:r>
        <w:rPr>
          <w:rFonts w:eastAsia="Times New Roman" w:cs="Times New Roman" w:ascii="Times New Roman" w:hAnsi="Times New Roman"/>
          <w:sz w:val="24"/>
          <w:szCs w:val="24"/>
          <w:lang w:val="en-PK" w:eastAsia="en-PK"/>
        </w:rPr>
        <w:t>some operations can directly involve memory</w:t>
      </w:r>
    </w:p>
    <w:p>
      <w:pPr>
        <w:pStyle w:val="Normal"/>
        <w:numPr>
          <w:ilvl w:val="0"/>
          <w:numId w:val="3"/>
        </w:numPr>
        <w:spacing w:lineRule="auto" w:line="240" w:before="0" w:after="0"/>
        <w:rPr>
          <w:rFonts w:ascii="Times New Roman" w:hAnsi="Times New Roman" w:eastAsia="Times New Roman" w:cs="Times New Roman"/>
          <w:sz w:val="24"/>
          <w:szCs w:val="24"/>
          <w:lang w:val="en-PK" w:eastAsia="en-PK"/>
        </w:rPr>
      </w:pPr>
      <w:r>
        <w:rPr>
          <w:rFonts w:eastAsia="Times New Roman" w:cs="Times New Roman" w:ascii="Times New Roman" w:hAnsi="Times New Roman"/>
          <w:sz w:val="24"/>
          <w:szCs w:val="24"/>
          <w:lang w:val="en-PK" w:eastAsia="en-PK"/>
        </w:rPr>
        <w:t>fewer instructions for some tasks</w:t>
      </w:r>
    </w:p>
    <w:p>
      <w:pPr>
        <w:pStyle w:val="Normal"/>
        <w:numPr>
          <w:ilvl w:val="0"/>
          <w:numId w:val="3"/>
        </w:numPr>
        <w:spacing w:lineRule="auto" w:line="240" w:before="0" w:after="0"/>
        <w:rPr>
          <w:rFonts w:ascii="Times New Roman" w:hAnsi="Times New Roman" w:eastAsia="Times New Roman" w:cs="Times New Roman"/>
          <w:sz w:val="24"/>
          <w:szCs w:val="24"/>
          <w:lang w:val="en-PK" w:eastAsia="en-PK"/>
        </w:rPr>
      </w:pPr>
      <w:r>
        <w:rPr>
          <w:rFonts w:eastAsia="Times New Roman" w:cs="Times New Roman" w:ascii="Times New Roman" w:hAnsi="Times New Roman"/>
          <w:sz w:val="24"/>
          <w:szCs w:val="24"/>
          <w:lang w:val="en-PK" w:eastAsia="en-PK"/>
        </w:rPr>
        <w:t>more complex decoding and control</w:t>
      </w:r>
    </w:p>
    <w:p>
      <w:pPr>
        <w:pStyle w:val="Normal"/>
        <w:spacing w:lineRule="auto" w:line="240" w:before="0" w:after="0"/>
        <w:rPr>
          <w:rFonts w:ascii="Times New Roman" w:hAnsi="Times New Roman" w:eastAsia="Times New Roman" w:cs="Times New Roman"/>
          <w:sz w:val="24"/>
          <w:szCs w:val="24"/>
          <w:lang w:val="en-PK" w:eastAsia="en-PK"/>
        </w:rPr>
      </w:pPr>
      <w:r>
        <w:rPr>
          <w:rFonts w:eastAsia="Times New Roman" w:cs="Times New Roman" w:ascii="Times New Roman" w:hAnsi="Times New Roman"/>
          <w:sz w:val="24"/>
          <w:szCs w:val="24"/>
          <w:lang w:val="en-PK" w:eastAsia="en-PK"/>
        </w:rPr>
        <w:t xml:space="preserve">The company asks you to recommend </w:t>
      </w:r>
      <w:r>
        <w:rPr>
          <w:rFonts w:eastAsia="Times New Roman" w:cs="Times New Roman" w:ascii="Times New Roman" w:hAnsi="Times New Roman"/>
          <w:b/>
          <w:bCs/>
          <w:sz w:val="24"/>
          <w:szCs w:val="24"/>
          <w:lang w:val="en-PK" w:eastAsia="en-PK"/>
        </w:rPr>
        <w:t>one design for a first processor-design course</w:t>
      </w:r>
      <w:r>
        <w:rPr>
          <w:rFonts w:eastAsia="Times New Roman" w:cs="Times New Roman" w:ascii="Times New Roman" w:hAnsi="Times New Roman"/>
          <w:sz w:val="24"/>
          <w:szCs w:val="24"/>
          <w:lang w:val="en-PK" w:eastAsia="en-PK"/>
        </w:rPr>
        <w:t xml:space="preserve"> where students must understand:</w:t>
      </w:r>
    </w:p>
    <w:p>
      <w:pPr>
        <w:pStyle w:val="Normal"/>
        <w:numPr>
          <w:ilvl w:val="0"/>
          <w:numId w:val="4"/>
        </w:numPr>
        <w:spacing w:lineRule="auto" w:line="240" w:before="0" w:after="0"/>
        <w:rPr>
          <w:rFonts w:ascii="Times New Roman" w:hAnsi="Times New Roman" w:eastAsia="Times New Roman" w:cs="Times New Roman"/>
          <w:sz w:val="24"/>
          <w:szCs w:val="24"/>
          <w:lang w:val="en-PK" w:eastAsia="en-PK"/>
        </w:rPr>
      </w:pPr>
      <w:r>
        <w:rPr>
          <w:rFonts w:eastAsia="Times New Roman" w:cs="Times New Roman" w:ascii="Times New Roman" w:hAnsi="Times New Roman"/>
          <w:sz w:val="24"/>
          <w:szCs w:val="24"/>
          <w:lang w:val="en-PK" w:eastAsia="en-PK"/>
        </w:rPr>
        <w:t>ISA,</w:t>
      </w:r>
    </w:p>
    <w:p>
      <w:pPr>
        <w:pStyle w:val="Normal"/>
        <w:numPr>
          <w:ilvl w:val="0"/>
          <w:numId w:val="4"/>
        </w:numPr>
        <w:spacing w:lineRule="auto" w:line="240" w:before="0" w:after="0"/>
        <w:rPr>
          <w:rFonts w:ascii="Times New Roman" w:hAnsi="Times New Roman" w:eastAsia="Times New Roman" w:cs="Times New Roman"/>
          <w:sz w:val="24"/>
          <w:szCs w:val="24"/>
          <w:lang w:val="en-PK" w:eastAsia="en-PK"/>
        </w:rPr>
      </w:pPr>
      <w:r>
        <w:rPr>
          <w:rFonts w:eastAsia="Times New Roman" w:cs="Times New Roman" w:ascii="Times New Roman" w:hAnsi="Times New Roman"/>
          <w:sz w:val="24"/>
          <w:szCs w:val="24"/>
          <w:lang w:val="en-PK" w:eastAsia="en-PK"/>
        </w:rPr>
        <w:t>datapath,</w:t>
      </w:r>
    </w:p>
    <w:p>
      <w:pPr>
        <w:pStyle w:val="Normal"/>
        <w:numPr>
          <w:ilvl w:val="0"/>
          <w:numId w:val="4"/>
        </w:numPr>
        <w:spacing w:lineRule="auto" w:line="240" w:before="0" w:after="0"/>
        <w:rPr>
          <w:rFonts w:ascii="Times New Roman" w:hAnsi="Times New Roman" w:eastAsia="Times New Roman" w:cs="Times New Roman"/>
          <w:sz w:val="24"/>
          <w:szCs w:val="24"/>
          <w:lang w:val="en-PK" w:eastAsia="en-PK"/>
        </w:rPr>
      </w:pPr>
      <w:r>
        <w:rPr>
          <w:rFonts w:eastAsia="Times New Roman" w:cs="Times New Roman" w:ascii="Times New Roman" w:hAnsi="Times New Roman"/>
          <w:sz w:val="24"/>
          <w:szCs w:val="24"/>
          <w:lang w:val="en-PK" w:eastAsia="en-PK"/>
        </w:rPr>
        <w:t>control,</w:t>
      </w:r>
    </w:p>
    <w:p>
      <w:pPr>
        <w:pStyle w:val="Normal"/>
        <w:numPr>
          <w:ilvl w:val="0"/>
          <w:numId w:val="4"/>
        </w:numPr>
        <w:spacing w:lineRule="auto" w:line="240" w:before="0" w:after="0"/>
        <w:rPr>
          <w:rFonts w:ascii="Times New Roman" w:hAnsi="Times New Roman" w:eastAsia="Times New Roman" w:cs="Times New Roman"/>
          <w:sz w:val="24"/>
          <w:szCs w:val="24"/>
          <w:lang w:val="en-PK" w:eastAsia="en-PK"/>
        </w:rPr>
      </w:pPr>
      <w:r>
        <w:rPr>
          <w:rFonts w:eastAsia="Times New Roman" w:cs="Times New Roman" w:ascii="Times New Roman" w:hAnsi="Times New Roman"/>
          <w:sz w:val="24"/>
          <w:szCs w:val="24"/>
          <w:lang w:val="en-PK" w:eastAsia="en-PK"/>
        </w:rPr>
        <w:t>and performance trade-offs.</w:t>
      </w:r>
    </w:p>
    <w:p>
      <w:pPr>
        <w:pStyle w:val="Normal"/>
        <w:spacing w:lineRule="auto" w:line="240" w:before="0" w:after="0"/>
        <w:rPr>
          <w:rFonts w:ascii="Times New Roman" w:hAnsi="Times New Roman" w:eastAsia="Times New Roman" w:cs="Times New Roman"/>
          <w:sz w:val="24"/>
          <w:szCs w:val="24"/>
          <w:lang w:val="en-PK" w:eastAsia="en-PK"/>
        </w:rPr>
      </w:pPr>
      <w:r>
        <w:rPr>
          <w:rFonts w:eastAsia="Times New Roman" w:cs="Times New Roman" w:ascii="Times New Roman" w:hAnsi="Times New Roman"/>
          <w:sz w:val="24"/>
          <w:szCs w:val="24"/>
          <w:lang w:val="en-PK" w:eastAsia="en-PK"/>
        </w:rPr>
        <w:t>Write a short analytical response in which you:</w:t>
      </w:r>
    </w:p>
    <w:p>
      <w:pPr>
        <w:pStyle w:val="Normal"/>
        <w:numPr>
          <w:ilvl w:val="0"/>
          <w:numId w:val="5"/>
        </w:numPr>
        <w:spacing w:lineRule="auto" w:line="240" w:before="0" w:after="0"/>
        <w:rPr>
          <w:rFonts w:ascii="Times New Roman" w:hAnsi="Times New Roman" w:eastAsia="Times New Roman" w:cs="Times New Roman"/>
          <w:sz w:val="24"/>
          <w:szCs w:val="24"/>
          <w:lang w:val="en-PK" w:eastAsia="en-PK"/>
        </w:rPr>
      </w:pPr>
      <w:r>
        <w:rPr>
          <w:rFonts w:eastAsia="Times New Roman" w:cs="Times New Roman" w:ascii="Times New Roman" w:hAnsi="Times New Roman"/>
          <w:sz w:val="24"/>
          <w:szCs w:val="24"/>
          <w:lang w:val="en-PK" w:eastAsia="en-PK"/>
        </w:rPr>
        <w:t>choose one design,</w:t>
      </w:r>
    </w:p>
    <w:p>
      <w:pPr>
        <w:pStyle w:val="Normal"/>
        <w:numPr>
          <w:ilvl w:val="0"/>
          <w:numId w:val="5"/>
        </w:numPr>
        <w:spacing w:lineRule="auto" w:line="240" w:before="0" w:after="0"/>
        <w:rPr>
          <w:rFonts w:ascii="Times New Roman" w:hAnsi="Times New Roman" w:eastAsia="Times New Roman" w:cs="Times New Roman"/>
          <w:sz w:val="24"/>
          <w:szCs w:val="24"/>
          <w:lang w:val="en-PK" w:eastAsia="en-PK"/>
        </w:rPr>
      </w:pPr>
      <w:r>
        <w:rPr>
          <w:rFonts w:eastAsia="Times New Roman" w:cs="Times New Roman" w:ascii="Times New Roman" w:hAnsi="Times New Roman"/>
          <w:sz w:val="24"/>
          <w:szCs w:val="24"/>
          <w:lang w:val="en-PK" w:eastAsia="en-PK"/>
        </w:rPr>
        <w:t>justify it using datapath/control reasoning,</w:t>
      </w:r>
    </w:p>
    <w:p>
      <w:pPr>
        <w:pStyle w:val="Normal"/>
        <w:numPr>
          <w:ilvl w:val="0"/>
          <w:numId w:val="5"/>
        </w:numPr>
        <w:spacing w:lineRule="auto" w:line="240" w:before="0" w:after="0"/>
        <w:rPr>
          <w:rFonts w:ascii="Times New Roman" w:hAnsi="Times New Roman" w:eastAsia="Times New Roman" w:cs="Times New Roman"/>
          <w:sz w:val="24"/>
          <w:szCs w:val="24"/>
          <w:lang w:val="en-PK" w:eastAsia="en-PK"/>
        </w:rPr>
      </w:pPr>
      <w:r>
        <w:rPr>
          <w:rFonts w:eastAsia="Times New Roman" w:cs="Times New Roman" w:ascii="Times New Roman" w:hAnsi="Times New Roman"/>
          <w:sz w:val="24"/>
          <w:szCs w:val="24"/>
          <w:lang w:val="en-PK" w:eastAsia="en-PK"/>
        </w:rPr>
        <w:t>and explain one trade-off you are accepting by making that choice.</w:t>
      </w:r>
    </w:p>
    <w:p>
      <w:pPr>
        <w:pStyle w:val="Normal"/>
        <w:spacing w:lineRule="auto" w:line="240" w:before="0" w:after="0"/>
        <w:rPr>
          <w:rFonts w:ascii="Times New Roman" w:hAnsi="Times New Roman" w:eastAsia="Times New Roman" w:cs="Times New Roman"/>
          <w:sz w:val="24"/>
          <w:szCs w:val="24"/>
          <w:lang w:val="en-PK" w:eastAsia="en-PK"/>
        </w:rPr>
      </w:pPr>
      <w:r>
        <w:rPr/>
        <mc:AlternateContent>
          <mc:Choice Requires="wps">
            <w:drawing>
              <wp:inline distT="0" distB="0" distL="0" distR="0">
                <wp:extent cx="5731510" cy="19050"/>
                <wp:effectExtent l="0" t="0" r="0" b="0"/>
                <wp:docPr id="19" name=""/>
                <a:graphic xmlns:a="http://schemas.openxmlformats.org/drawingml/2006/main">
                  <a:graphicData uri="http://schemas.microsoft.com/office/word/2010/wordprocessingShape">
                    <wps:wsp>
                      <wps:cNvSpPr/>
                      <wps:nvSpPr>
                        <wps:cNvPr id="20" name=""/>
                        <wps:cNvSpPr/>
                      </wps:nvSpPr>
                      <wps:spPr>
                        <a:xfrm>
                          <a:off x="0" y="0"/>
                          <a:ext cx="5731560" cy="19080"/>
                        </a:xfrm>
                        <a:prstGeom prst="rect">
                          <a:avLst/>
                        </a:prstGeom>
                        <a:solidFill>
                          <a:srgbClr val="A0A0A0"/>
                        </a:solidFill>
                        <a:ln w="0">
                          <a:noFill/>
                        </a:ln>
                      </wps:spPr>
                      <wps:bodyPr/>
                    </wps:wsp>
                  </a:graphicData>
                </a:graphic>
                <wp14:sizeRelH relativeFrom="page">
                  <wp14:pctWidth>100000</wp14:pctWidth>
                </wp14:sizeRelH>
              </wp:inline>
            </w:drawing>
          </mc:Choice>
          <mc:Fallback>
            <w:pict>
              <v:rect id="shape_0" fillcolor="#a0a0a0" stroked="f" o:allowincell="f" style="position:absolute;margin-left:0pt;margin-top:-1.55pt;width:451.25pt;height:1.45pt;mso-wrap-style:none;v-text-anchor:middle;mso-position-horizontal:center;mso-position-vertical:top">
                <v:fill o:detectmouseclick="t" type="solid" color2="#5f5f5f"/>
                <v:stroke color="#3465a4" joinstyle="round" endcap="flat"/>
                <w10:wrap type="topAndBottom"/>
              </v:rect>
            </w:pict>
          </mc:Fallback>
        </mc:AlternateContent>
      </w:r>
    </w:p>
    <w:p>
      <w:pPr>
        <w:pStyle w:val="Normal"/>
        <w:spacing w:lineRule="auto" w:line="240" w:before="0" w:after="0"/>
        <w:rPr>
          <w:rFonts w:ascii="Times New Roman" w:hAnsi="Times New Roman" w:eastAsia="Times New Roman" w:cs="Times New Roman"/>
          <w:sz w:val="24"/>
          <w:szCs w:val="24"/>
          <w:lang w:val="en-PK" w:eastAsia="en-PK"/>
        </w:rPr>
      </w:pPr>
      <w:r>
        <w:rPr>
          <w:rFonts w:eastAsia="Times New Roman" w:cs="Times New Roman" w:ascii="Times New Roman" w:hAnsi="Times New Roman"/>
          <w:b/>
          <w:bCs/>
          <w:sz w:val="24"/>
          <w:szCs w:val="24"/>
          <w:lang w:val="en-PK" w:eastAsia="en-PK"/>
        </w:rPr>
        <w:t>Q1</w:t>
      </w:r>
      <w:r>
        <w:rPr>
          <w:rFonts w:eastAsia="Times New Roman" w:cs="Times New Roman" w:ascii="Times New Roman" w:hAnsi="Times New Roman"/>
          <w:b/>
          <w:bCs/>
          <w:sz w:val="24"/>
          <w:szCs w:val="24"/>
          <w:lang w:val="en-US" w:eastAsia="en-PK"/>
        </w:rPr>
        <w:t>0</w:t>
      </w:r>
      <w:r>
        <w:rPr>
          <w:rFonts w:eastAsia="Times New Roman" w:cs="Times New Roman" w:ascii="Times New Roman" w:hAnsi="Times New Roman"/>
          <w:b/>
          <w:bCs/>
          <w:sz w:val="24"/>
          <w:szCs w:val="24"/>
          <w:lang w:val="en-PK" w:eastAsia="en-PK"/>
        </w:rPr>
        <w:t>.</w:t>
      </w:r>
      <w:r>
        <w:rPr>
          <w:rFonts w:eastAsia="Times New Roman" w:cs="Times New Roman" w:ascii="Times New Roman" w:hAnsi="Times New Roman"/>
          <w:sz w:val="24"/>
          <w:szCs w:val="24"/>
          <w:lang w:val="en-PK" w:eastAsia="en-PK"/>
        </w:rPr>
        <w:t xml:space="preserve"> A processor designer builds a simple single-cycle MIPS-like CPU that supports:</w:t>
      </w:r>
    </w:p>
    <w:p>
      <w:pPr>
        <w:pStyle w:val="Normal"/>
        <w:numPr>
          <w:ilvl w:val="0"/>
          <w:numId w:val="6"/>
        </w:numPr>
        <w:spacing w:lineRule="auto" w:line="240" w:before="0" w:after="0"/>
        <w:rPr>
          <w:rFonts w:ascii="Courier New" w:hAnsi="Courier New" w:eastAsia="Times New Roman" w:cs="Courier New"/>
          <w:sz w:val="20"/>
          <w:szCs w:val="20"/>
          <w:lang w:val="en-US" w:eastAsia="en-PK"/>
        </w:rPr>
      </w:pPr>
      <w:r>
        <w:rPr>
          <w:rFonts w:eastAsia="Times New Roman" w:cs="Courier New" w:ascii="Courier New" w:hAnsi="Courier New"/>
          <w:sz w:val="20"/>
          <w:szCs w:val="20"/>
          <w:lang w:val="en-PK" w:eastAsia="en-PK"/>
        </w:rPr>
        <w:t>add</w:t>
      </w:r>
      <w:r>
        <w:rPr>
          <w:rFonts w:eastAsia="Times New Roman" w:cs="Courier New" w:ascii="Courier New" w:hAnsi="Courier New"/>
          <w:sz w:val="20"/>
          <w:szCs w:val="20"/>
          <w:lang w:val="en-US" w:eastAsia="en-PK"/>
        </w:rPr>
        <w:t>, addi ,lw ,sw ,beq</w:t>
      </w:r>
    </w:p>
    <w:p>
      <w:pPr>
        <w:pStyle w:val="Normal"/>
        <w:spacing w:lineRule="auto" w:line="240" w:before="0" w:after="0"/>
        <w:rPr>
          <w:rFonts w:ascii="Times New Roman" w:hAnsi="Times New Roman" w:eastAsia="Times New Roman" w:cs="Times New Roman"/>
          <w:sz w:val="24"/>
          <w:szCs w:val="24"/>
          <w:lang w:val="en-PK" w:eastAsia="en-PK"/>
        </w:rPr>
      </w:pPr>
      <w:r>
        <w:rPr>
          <w:rFonts w:eastAsia="Times New Roman" w:cs="Times New Roman" w:ascii="Times New Roman" w:hAnsi="Times New Roman"/>
          <w:sz w:val="24"/>
          <w:szCs w:val="24"/>
          <w:lang w:val="en-PK" w:eastAsia="en-PK"/>
        </w:rPr>
        <w:t>During testing, the CPU works correctly but performs poorly.</w:t>
      </w:r>
    </w:p>
    <w:p>
      <w:pPr>
        <w:pStyle w:val="Normal"/>
        <w:spacing w:lineRule="auto" w:line="240" w:before="0" w:after="0"/>
        <w:rPr>
          <w:rFonts w:ascii="Times New Roman" w:hAnsi="Times New Roman" w:eastAsia="Times New Roman" w:cs="Times New Roman"/>
          <w:sz w:val="24"/>
          <w:szCs w:val="24"/>
          <w:lang w:val="en-PK" w:eastAsia="en-PK"/>
        </w:rPr>
      </w:pPr>
      <w:r>
        <w:rPr>
          <w:rFonts w:eastAsia="Times New Roman" w:cs="Times New Roman" w:ascii="Times New Roman" w:hAnsi="Times New Roman"/>
          <w:sz w:val="24"/>
          <w:szCs w:val="24"/>
          <w:lang w:val="en-PK" w:eastAsia="en-PK"/>
        </w:rPr>
        <w:t>The designer makes the following claim:</w:t>
      </w:r>
    </w:p>
    <w:p>
      <w:pPr>
        <w:pStyle w:val="Normal"/>
        <w:spacing w:lineRule="auto" w:line="240" w:before="0" w:after="0"/>
        <w:rPr>
          <w:rFonts w:ascii="Times New Roman" w:hAnsi="Times New Roman" w:eastAsia="Times New Roman" w:cs="Times New Roman"/>
          <w:sz w:val="24"/>
          <w:szCs w:val="24"/>
          <w:lang w:val="en-PK" w:eastAsia="en-PK"/>
        </w:rPr>
      </w:pPr>
      <w:r>
        <w:rPr>
          <w:rFonts w:eastAsia="Times New Roman" w:cs="Times New Roman" w:ascii="Times New Roman" w:hAnsi="Times New Roman"/>
          <w:sz w:val="24"/>
          <w:szCs w:val="24"/>
          <w:lang w:val="en-PK" w:eastAsia="en-PK"/>
        </w:rPr>
        <w:t>“</w:t>
      </w:r>
      <w:r>
        <w:rPr>
          <w:rFonts w:eastAsia="Times New Roman" w:cs="Times New Roman" w:ascii="Times New Roman" w:hAnsi="Times New Roman"/>
          <w:sz w:val="24"/>
          <w:szCs w:val="24"/>
          <w:lang w:val="en-PK" w:eastAsia="en-PK"/>
        </w:rPr>
        <w:t>Our CPI is 1, so this processor is already efficient.”</w:t>
      </w:r>
    </w:p>
    <w:p>
      <w:pPr>
        <w:pStyle w:val="Normal"/>
        <w:spacing w:lineRule="auto" w:line="240" w:before="0" w:after="0"/>
        <w:rPr>
          <w:rFonts w:ascii="Times New Roman" w:hAnsi="Times New Roman" w:eastAsia="Times New Roman" w:cs="Times New Roman"/>
          <w:sz w:val="24"/>
          <w:szCs w:val="24"/>
          <w:lang w:val="en-PK" w:eastAsia="en-PK"/>
        </w:rPr>
      </w:pPr>
      <w:r>
        <w:rPr>
          <w:rFonts w:eastAsia="Times New Roman" w:cs="Times New Roman" w:ascii="Times New Roman" w:hAnsi="Times New Roman"/>
          <w:sz w:val="24"/>
          <w:szCs w:val="24"/>
          <w:lang w:val="en-PK" w:eastAsia="en-PK"/>
        </w:rPr>
        <w:t>Evaluate this claim analytically. In your answer, discuss:</w:t>
      </w:r>
    </w:p>
    <w:p>
      <w:pPr>
        <w:pStyle w:val="Normal"/>
        <w:numPr>
          <w:ilvl w:val="0"/>
          <w:numId w:val="7"/>
        </w:numPr>
        <w:spacing w:lineRule="auto" w:line="240" w:before="0" w:after="0"/>
        <w:rPr>
          <w:rFonts w:ascii="Times New Roman" w:hAnsi="Times New Roman" w:eastAsia="Times New Roman" w:cs="Times New Roman"/>
          <w:sz w:val="24"/>
          <w:szCs w:val="24"/>
          <w:lang w:val="en-PK" w:eastAsia="en-PK"/>
        </w:rPr>
      </w:pPr>
      <w:r>
        <w:rPr>
          <w:rFonts w:eastAsia="Times New Roman" w:cs="Times New Roman" w:ascii="Times New Roman" w:hAnsi="Times New Roman"/>
          <w:sz w:val="24"/>
          <w:szCs w:val="24"/>
          <w:lang w:val="en-PK" w:eastAsia="en-PK"/>
        </w:rPr>
        <w:t>why CPI alone is not enough,</w:t>
      </w:r>
    </w:p>
    <w:p>
      <w:pPr>
        <w:pStyle w:val="Normal"/>
        <w:numPr>
          <w:ilvl w:val="0"/>
          <w:numId w:val="7"/>
        </w:numPr>
        <w:spacing w:lineRule="auto" w:line="240" w:before="0" w:after="0"/>
        <w:rPr>
          <w:rFonts w:ascii="Times New Roman" w:hAnsi="Times New Roman" w:eastAsia="Times New Roman" w:cs="Times New Roman"/>
          <w:sz w:val="24"/>
          <w:szCs w:val="24"/>
          <w:lang w:val="en-PK" w:eastAsia="en-PK"/>
        </w:rPr>
      </w:pPr>
      <w:r>
        <w:rPr>
          <w:rFonts w:eastAsia="Times New Roman" w:cs="Times New Roman" w:ascii="Times New Roman" w:hAnsi="Times New Roman"/>
          <w:sz w:val="24"/>
          <w:szCs w:val="24"/>
          <w:lang w:val="en-PK" w:eastAsia="en-PK"/>
        </w:rPr>
        <w:t>why the longest instruction path matters,</w:t>
      </w:r>
    </w:p>
    <w:p>
      <w:pPr>
        <w:pStyle w:val="Normal"/>
        <w:numPr>
          <w:ilvl w:val="0"/>
          <w:numId w:val="7"/>
        </w:numPr>
        <w:spacing w:lineRule="auto" w:line="240" w:before="0" w:after="0"/>
        <w:rPr>
          <w:rFonts w:ascii="Times New Roman" w:hAnsi="Times New Roman" w:eastAsia="Times New Roman" w:cs="Times New Roman"/>
          <w:sz w:val="24"/>
          <w:szCs w:val="24"/>
          <w:lang w:val="en-PK" w:eastAsia="en-PK"/>
        </w:rPr>
      </w:pPr>
      <w:r>
        <w:rPr>
          <w:rFonts w:eastAsia="Times New Roman" w:cs="Times New Roman" w:ascii="Times New Roman" w:hAnsi="Times New Roman"/>
          <w:sz w:val="24"/>
          <w:szCs w:val="24"/>
          <w:lang w:val="en-PK" w:eastAsia="en-PK"/>
        </w:rPr>
        <w:t>and how memory access influences overall performance.</w:t>
      </w:r>
    </w:p>
    <w:p>
      <w:pPr>
        <w:pStyle w:val="Normal"/>
        <w:spacing w:lineRule="auto" w:line="240" w:before="0" w:after="0"/>
        <w:rPr>
          <w:rFonts w:ascii="Times New Roman" w:hAnsi="Times New Roman" w:eastAsia="Times New Roman" w:cs="Times New Roman"/>
          <w:sz w:val="24"/>
          <w:szCs w:val="24"/>
          <w:lang w:val="en-PK" w:eastAsia="en-PK"/>
        </w:rPr>
      </w:pPr>
      <w:r>
        <w:rPr/>
        <mc:AlternateContent>
          <mc:Choice Requires="wps">
            <w:drawing>
              <wp:inline distT="0" distB="0" distL="0" distR="0">
                <wp:extent cx="5731510" cy="19050"/>
                <wp:effectExtent l="0" t="0" r="0" b="0"/>
                <wp:docPr id="21" name=""/>
                <a:graphic xmlns:a="http://schemas.openxmlformats.org/drawingml/2006/main">
                  <a:graphicData uri="http://schemas.microsoft.com/office/word/2010/wordprocessingShape">
                    <wps:wsp>
                      <wps:cNvSpPr/>
                      <wps:nvSpPr>
                        <wps:cNvPr id="22" name=""/>
                        <wps:cNvSpPr/>
                      </wps:nvSpPr>
                      <wps:spPr>
                        <a:xfrm>
                          <a:off x="0" y="0"/>
                          <a:ext cx="5731560" cy="19080"/>
                        </a:xfrm>
                        <a:prstGeom prst="rect">
                          <a:avLst/>
                        </a:prstGeom>
                        <a:solidFill>
                          <a:srgbClr val="A0A0A0"/>
                        </a:solidFill>
                        <a:ln w="0">
                          <a:noFill/>
                        </a:ln>
                      </wps:spPr>
                      <wps:bodyPr/>
                    </wps:wsp>
                  </a:graphicData>
                </a:graphic>
                <wp14:sizeRelH relativeFrom="page">
                  <wp14:pctWidth>100000</wp14:pctWidth>
                </wp14:sizeRelH>
              </wp:inline>
            </w:drawing>
          </mc:Choice>
          <mc:Fallback>
            <w:pict>
              <v:rect id="shape_0" fillcolor="#a0a0a0" stroked="f" o:allowincell="f" style="position:absolute;margin-left:0pt;margin-top:-1.55pt;width:451.25pt;height:1.45pt;mso-wrap-style:none;v-text-anchor:middle;mso-position-horizontal:center;mso-position-vertical:top">
                <v:fill o:detectmouseclick="t" type="solid" color2="#5f5f5f"/>
                <v:stroke color="#3465a4" joinstyle="round" endcap="flat"/>
                <w10:wrap type="topAndBottom"/>
              </v:rect>
            </w:pict>
          </mc:Fallback>
        </mc:AlternateContent>
      </w:r>
    </w:p>
    <w:p>
      <w:pPr>
        <w:pStyle w:val="Normal"/>
        <w:jc w:val="center"/>
        <w:rPr>
          <w:b/>
          <w:sz w:val="32"/>
        </w:rPr>
      </w:pPr>
      <w:r>
        <w:rPr>
          <w:b/>
          <w:sz w:val="32"/>
        </w:rPr>
      </w:r>
    </w:p>
    <w:p>
      <w:pPr>
        <w:pStyle w:val="Normal"/>
        <w:jc w:val="center"/>
        <w:rPr>
          <w:b/>
          <w:sz w:val="32"/>
        </w:rPr>
      </w:pPr>
      <w:r>
        <w:rPr>
          <w:b/>
          <w:sz w:val="32"/>
        </w:rPr>
      </w:r>
    </w:p>
    <w:p>
      <w:pPr>
        <w:pStyle w:val="Normal"/>
        <w:jc w:val="center"/>
        <w:rPr/>
      </w:pPr>
      <w:r>
        <w:rPr>
          <w:b/>
          <w:sz w:val="32"/>
        </w:rPr>
        <w:t>Diagram-Based Analytical Question</w:t>
      </w:r>
    </w:p>
    <w:tbl>
      <w:tblPr>
        <w:tblW w:w="7128" w:type="dxa"/>
        <w:jc w:val="start"/>
        <w:tblInd w:w="0" w:type="dxa"/>
        <w:tblLayout w:type="fixed"/>
        <w:tblCellMar>
          <w:top w:w="0" w:type="dxa"/>
          <w:start w:w="108" w:type="dxa"/>
          <w:bottom w:w="0" w:type="dxa"/>
          <w:end w:w="108" w:type="dxa"/>
        </w:tblCellMar>
        <w:tblLook w:noHBand="0" w:noVBand="1" w:firstColumn="1" w:lastRow="0" w:lastColumn="0" w:firstRow="1" w:val="04a0"/>
      </w:tblPr>
      <w:tblGrid>
        <w:gridCol w:w="7128"/>
      </w:tblGrid>
      <w:tr>
        <w:trPr/>
        <w:tc>
          <w:tcPr>
            <w:tcW w:w="7128" w:type="dxa"/>
            <w:tcBorders>
              <w:top w:val="single" w:sz="4" w:space="0" w:color="000000"/>
              <w:start w:val="single" w:sz="4" w:space="0" w:color="000000"/>
              <w:bottom w:val="single" w:sz="4" w:space="0" w:color="000000"/>
              <w:end w:val="single" w:sz="4" w:space="0" w:color="000000"/>
            </w:tcBorders>
          </w:tcPr>
          <w:p>
            <w:pPr>
              <w:pStyle w:val="Normal"/>
              <w:jc w:val="center"/>
              <w:rPr/>
            </w:pPr>
            <w:r>
              <w:rPr/>
              <w:drawing>
                <wp:inline distT="0" distB="0" distL="0" distR="0">
                  <wp:extent cx="3672205" cy="2750820"/>
                  <wp:effectExtent l="0" t="0" r="0" b="0"/>
                  <wp:docPr id="2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2"/>
                          <pic:cNvPicPr>
                            <a:picLocks noChangeAspect="1" noChangeArrowheads="1"/>
                          </pic:cNvPicPr>
                        </pic:nvPicPr>
                        <pic:blipFill>
                          <a:blip r:embed="rId2"/>
                          <a:stretch>
                            <a:fillRect/>
                          </a:stretch>
                        </pic:blipFill>
                        <pic:spPr bwMode="auto">
                          <a:xfrm>
                            <a:off x="0" y="0"/>
                            <a:ext cx="3672205" cy="2750820"/>
                          </a:xfrm>
                          <a:prstGeom prst="rect">
                            <a:avLst/>
                          </a:prstGeom>
                          <a:noFill/>
                        </pic:spPr>
                      </pic:pic>
                    </a:graphicData>
                  </a:graphic>
                </wp:inline>
              </w:drawing>
            </w:r>
          </w:p>
          <w:p>
            <w:pPr>
              <w:pStyle w:val="Normal"/>
              <w:spacing w:before="0" w:after="160"/>
              <w:jc w:val="center"/>
              <w:rPr/>
            </w:pPr>
            <w:r>
              <w:rPr>
                <w:b/>
                <w:sz w:val="20"/>
              </w:rPr>
              <w:t>Figure A: Datapath for beq</w:t>
            </w:r>
          </w:p>
        </w:tc>
      </w:tr>
      <w:tr>
        <w:trPr/>
        <w:tc>
          <w:tcPr>
            <w:tcW w:w="7128" w:type="dxa"/>
            <w:tcBorders>
              <w:top w:val="single" w:sz="4" w:space="0" w:color="000000"/>
              <w:start w:val="single" w:sz="4" w:space="0" w:color="000000"/>
              <w:bottom w:val="single" w:sz="4" w:space="0" w:color="000000"/>
              <w:end w:val="single" w:sz="4" w:space="0" w:color="000000"/>
            </w:tcBorders>
          </w:tcPr>
          <w:p>
            <w:pPr>
              <w:pStyle w:val="Normal"/>
              <w:jc w:val="center"/>
              <w:rPr/>
            </w:pPr>
            <w:r>
              <w:rPr/>
              <w:drawing>
                <wp:inline distT="0" distB="0" distL="0" distR="0">
                  <wp:extent cx="3773805" cy="2827020"/>
                  <wp:effectExtent l="0" t="0" r="0" b="0"/>
                  <wp:docPr id="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Picture 1"/>
                          <pic:cNvPicPr>
                            <a:picLocks noChangeAspect="1" noChangeArrowheads="1"/>
                          </pic:cNvPicPr>
                        </pic:nvPicPr>
                        <pic:blipFill>
                          <a:blip r:embed="rId3"/>
                          <a:stretch>
                            <a:fillRect/>
                          </a:stretch>
                        </pic:blipFill>
                        <pic:spPr bwMode="auto">
                          <a:xfrm>
                            <a:off x="0" y="0"/>
                            <a:ext cx="3773805" cy="2827020"/>
                          </a:xfrm>
                          <a:prstGeom prst="rect">
                            <a:avLst/>
                          </a:prstGeom>
                          <a:noFill/>
                        </pic:spPr>
                      </pic:pic>
                    </a:graphicData>
                  </a:graphic>
                </wp:inline>
              </w:drawing>
            </w:r>
          </w:p>
          <w:p>
            <w:pPr>
              <w:pStyle w:val="Normal"/>
              <w:spacing w:before="0" w:after="160"/>
              <w:jc w:val="center"/>
              <w:rPr/>
            </w:pPr>
            <w:r>
              <w:rPr>
                <w:b/>
                <w:sz w:val="20"/>
              </w:rPr>
              <w:t>Figure B: Datapath for j</w:t>
            </w:r>
          </w:p>
        </w:tc>
      </w:tr>
    </w:tbl>
    <w:p>
      <w:pPr>
        <w:pStyle w:val="Normal"/>
        <w:rPr>
          <w:rFonts w:ascii="Calibri" w:hAnsi="Calibri" w:eastAsia="Calibri"/>
          <w:lang w:val="en-US"/>
        </w:rPr>
      </w:pPr>
      <w:r>
        <w:rPr>
          <w:rFonts w:eastAsia="Calibri" w:ascii="Calibri" w:hAnsi="Calibri"/>
          <w:lang w:val="en-US"/>
        </w:rPr>
      </w:r>
    </w:p>
    <w:p>
      <w:pPr>
        <w:pStyle w:val="Normal"/>
        <w:rPr/>
      </w:pPr>
      <w:r>
        <w:rPr>
          <w:b/>
        </w:rPr>
        <w:t xml:space="preserve">Question 12. </w:t>
      </w:r>
      <w:r>
        <w:rPr/>
        <w:t xml:space="preserve">Study the two datapath diagrams above for </w:t>
      </w:r>
      <w:r>
        <w:rPr>
          <w:b/>
        </w:rPr>
        <w:t>beq</w:t>
      </w:r>
      <w:r>
        <w:rPr/>
        <w:t xml:space="preserve"> and </w:t>
      </w:r>
      <w:r>
        <w:rPr>
          <w:b/>
        </w:rPr>
        <w:t>j</w:t>
      </w:r>
      <w:r>
        <w:rPr/>
        <w:t>. Both instructions can change the value of the Program Counter (PC), but the hardware added for them is not the same.</w:t>
      </w:r>
    </w:p>
    <w:p>
      <w:pPr>
        <w:pStyle w:val="ListNumber"/>
        <w:numPr>
          <w:ilvl w:val="0"/>
          <w:numId w:val="12"/>
        </w:numPr>
        <w:rPr/>
      </w:pPr>
      <w:r>
        <w:rPr/>
        <w:t>Explain why beq needs a comparison result before the PC can be updated.</w:t>
      </w:r>
    </w:p>
    <w:p>
      <w:pPr>
        <w:pStyle w:val="ListNumber"/>
        <w:numPr>
          <w:ilvl w:val="0"/>
          <w:numId w:val="9"/>
        </w:numPr>
        <w:rPr/>
      </w:pPr>
      <w:r>
        <w:rPr/>
        <w:t>Explain why j does not need that same comparison step.</w:t>
      </w:r>
    </w:p>
    <w:p>
      <w:pPr>
        <w:pStyle w:val="ListNumber"/>
        <w:numPr>
          <w:ilvl w:val="0"/>
          <w:numId w:val="9"/>
        </w:numPr>
        <w:rPr/>
      </w:pPr>
      <w:r>
        <w:rPr/>
        <w:t>Using the diagrams, discuss how the shift unit, adder, mux, and control path help produce two different kinds of next-instruction addresses.</w:t>
      </w:r>
    </w:p>
    <w:p>
      <w:pPr>
        <w:pStyle w:val="Normal"/>
        <w:rPr/>
      </w:pPr>
      <w:r>
        <w:rPr>
          <w:b/>
        </w:rPr>
        <w:t xml:space="preserve">Instruction for students: </w:t>
      </w:r>
      <w:r>
        <w:rPr/>
        <w:t>Do not simply list component names. Use the logic of each datapath to explain how the next PC value is chosen in each case.</w:t>
      </w:r>
    </w:p>
    <w:p>
      <w:pPr>
        <w:pStyle w:val="Normal"/>
        <w:spacing w:before="0" w:after="0"/>
        <w:rPr>
          <w:rFonts w:ascii="Times New Roman" w:hAnsi="Times New Roman" w:eastAsia="Times New Roman" w:cs="Times New Roman"/>
          <w:b/>
          <w:bCs/>
          <w:kern w:val="2"/>
          <w:sz w:val="48"/>
          <w:szCs w:val="48"/>
          <w:lang w:val="en-PK" w:eastAsia="en-PK"/>
        </w:rPr>
      </w:pPr>
      <w:r>
        <w:rPr>
          <w:rFonts w:eastAsia="Times New Roman" w:cs="Times New Roman" w:ascii="Times New Roman" w:hAnsi="Times New Roman"/>
          <w:b/>
          <w:bCs/>
          <w:kern w:val="2"/>
          <w:sz w:val="48"/>
          <w:szCs w:val="48"/>
          <w:lang w:val="en-PK" w:eastAsia="en-PK"/>
        </w:rPr>
      </w:r>
      <w:r>
        <w:br w:type="page"/>
      </w:r>
    </w:p>
    <w:p>
      <w:pPr>
        <w:pStyle w:val="Normal"/>
        <w:numPr>
          <w:ilvl w:val="0"/>
          <w:numId w:val="0"/>
        </w:numPr>
        <w:spacing w:lineRule="auto" w:line="240" w:before="0" w:after="0"/>
        <w:outlineLvl w:val="0"/>
        <w:rPr>
          <w:rFonts w:ascii="Times New Roman" w:hAnsi="Times New Roman" w:eastAsia="Times New Roman" w:cs="Times New Roman"/>
          <w:b/>
          <w:bCs/>
          <w:kern w:val="2"/>
          <w:sz w:val="48"/>
          <w:szCs w:val="48"/>
          <w:lang w:val="en-PK" w:eastAsia="en-PK"/>
        </w:rPr>
      </w:pPr>
      <w:r>
        <w:rPr>
          <w:rFonts w:eastAsia="Times New Roman" w:cs="Times New Roman" w:ascii="Times New Roman" w:hAnsi="Times New Roman"/>
          <w:b/>
          <w:bCs/>
          <w:kern w:val="2"/>
          <w:sz w:val="48"/>
          <w:szCs w:val="48"/>
          <w:lang w:val="en-PK" w:eastAsia="en-PK"/>
        </w:rPr>
        <w:t>Teacher Key / Expected Direction</w:t>
      </w:r>
    </w:p>
    <w:p>
      <w:pPr>
        <w:pStyle w:val="Normal"/>
        <w:numPr>
          <w:ilvl w:val="0"/>
          <w:numId w:val="0"/>
        </w:numPr>
        <w:spacing w:lineRule="auto" w:line="240" w:before="0" w:after="0"/>
        <w:outlineLvl w:val="1"/>
        <w:rPr>
          <w:rFonts w:ascii="Times New Roman" w:hAnsi="Times New Roman" w:eastAsia="Times New Roman" w:cs="Times New Roman"/>
          <w:b/>
          <w:bCs/>
          <w:sz w:val="36"/>
          <w:szCs w:val="36"/>
          <w:lang w:val="en-PK" w:eastAsia="en-PK"/>
        </w:rPr>
      </w:pPr>
      <w:r>
        <w:rPr>
          <w:rFonts w:eastAsia="Times New Roman" w:cs="Times New Roman" w:ascii="Times New Roman" w:hAnsi="Times New Roman"/>
          <w:b/>
          <w:bCs/>
          <w:sz w:val="36"/>
          <w:szCs w:val="36"/>
          <w:lang w:val="en-PK" w:eastAsia="en-PK"/>
        </w:rPr>
        <w:t>Section A</w:t>
      </w:r>
    </w:p>
    <w:p>
      <w:pPr>
        <w:pStyle w:val="Normal"/>
        <w:numPr>
          <w:ilvl w:val="0"/>
          <w:numId w:val="8"/>
        </w:numPr>
        <w:spacing w:lineRule="auto" w:line="240" w:before="0" w:after="0"/>
        <w:rPr>
          <w:rFonts w:ascii="Times New Roman" w:hAnsi="Times New Roman" w:eastAsia="Times New Roman" w:cs="Times New Roman"/>
          <w:sz w:val="24"/>
          <w:szCs w:val="24"/>
          <w:lang w:val="en-PK" w:eastAsia="en-PK"/>
        </w:rPr>
      </w:pPr>
      <w:r>
        <w:rPr>
          <w:rFonts w:eastAsia="Times New Roman" w:cs="Times New Roman" w:ascii="Times New Roman" w:hAnsi="Times New Roman"/>
          <w:sz w:val="24"/>
          <w:szCs w:val="24"/>
          <w:lang w:val="en-PK" w:eastAsia="en-PK"/>
        </w:rPr>
        <w:t>c</w:t>
      </w:r>
    </w:p>
    <w:p>
      <w:pPr>
        <w:pStyle w:val="Normal"/>
        <w:numPr>
          <w:ilvl w:val="0"/>
          <w:numId w:val="8"/>
        </w:numPr>
        <w:spacing w:lineRule="auto" w:line="240" w:before="0" w:after="0"/>
        <w:rPr>
          <w:rFonts w:ascii="Times New Roman" w:hAnsi="Times New Roman" w:eastAsia="Times New Roman" w:cs="Times New Roman"/>
          <w:sz w:val="24"/>
          <w:szCs w:val="24"/>
          <w:lang w:val="en-PK" w:eastAsia="en-PK"/>
        </w:rPr>
      </w:pPr>
      <w:r>
        <w:rPr>
          <w:rFonts w:eastAsia="Times New Roman" w:cs="Times New Roman" w:ascii="Times New Roman" w:hAnsi="Times New Roman"/>
          <w:sz w:val="24"/>
          <w:szCs w:val="24"/>
          <w:lang w:val="en-PK" w:eastAsia="en-PK"/>
        </w:rPr>
        <w:t>c</w:t>
      </w:r>
    </w:p>
    <w:p>
      <w:pPr>
        <w:pStyle w:val="Normal"/>
        <w:numPr>
          <w:ilvl w:val="0"/>
          <w:numId w:val="8"/>
        </w:numPr>
        <w:spacing w:lineRule="auto" w:line="240" w:before="0" w:after="0"/>
        <w:rPr>
          <w:rFonts w:ascii="Times New Roman" w:hAnsi="Times New Roman" w:eastAsia="Times New Roman" w:cs="Times New Roman"/>
          <w:sz w:val="24"/>
          <w:szCs w:val="24"/>
          <w:lang w:val="en-PK" w:eastAsia="en-PK"/>
        </w:rPr>
      </w:pPr>
      <w:r>
        <w:rPr>
          <w:rFonts w:eastAsia="Times New Roman" w:cs="Times New Roman" w:ascii="Times New Roman" w:hAnsi="Times New Roman"/>
          <w:sz w:val="24"/>
          <w:szCs w:val="24"/>
          <w:lang w:val="en-PK" w:eastAsia="en-PK"/>
        </w:rPr>
        <w:t>b</w:t>
      </w:r>
    </w:p>
    <w:p>
      <w:pPr>
        <w:pStyle w:val="Normal"/>
        <w:numPr>
          <w:ilvl w:val="0"/>
          <w:numId w:val="8"/>
        </w:numPr>
        <w:spacing w:lineRule="auto" w:line="240" w:before="0" w:after="0"/>
        <w:rPr>
          <w:rFonts w:ascii="Times New Roman" w:hAnsi="Times New Roman" w:eastAsia="Times New Roman" w:cs="Times New Roman"/>
          <w:sz w:val="24"/>
          <w:szCs w:val="24"/>
          <w:lang w:val="en-PK" w:eastAsia="en-PK"/>
        </w:rPr>
      </w:pPr>
      <w:r>
        <w:rPr>
          <w:rFonts w:eastAsia="Times New Roman" w:cs="Times New Roman" w:ascii="Times New Roman" w:hAnsi="Times New Roman"/>
          <w:sz w:val="24"/>
          <w:szCs w:val="24"/>
          <w:lang w:val="en-PK" w:eastAsia="en-PK"/>
        </w:rPr>
        <w:t>b</w:t>
      </w:r>
    </w:p>
    <w:p>
      <w:pPr>
        <w:pStyle w:val="Normal"/>
        <w:numPr>
          <w:ilvl w:val="0"/>
          <w:numId w:val="8"/>
        </w:numPr>
        <w:spacing w:lineRule="auto" w:line="240" w:before="0" w:after="0"/>
        <w:rPr>
          <w:rFonts w:ascii="Times New Roman" w:hAnsi="Times New Roman" w:eastAsia="Times New Roman" w:cs="Times New Roman"/>
          <w:sz w:val="24"/>
          <w:szCs w:val="24"/>
          <w:lang w:val="en-PK" w:eastAsia="en-PK"/>
        </w:rPr>
      </w:pPr>
      <w:r>
        <w:rPr>
          <w:rFonts w:eastAsia="Times New Roman" w:cs="Times New Roman" w:ascii="Times New Roman" w:hAnsi="Times New Roman"/>
          <w:sz w:val="24"/>
          <w:szCs w:val="24"/>
          <w:lang w:val="en-PK" w:eastAsia="en-PK"/>
        </w:rPr>
        <w:t>c</w:t>
      </w:r>
    </w:p>
    <w:p>
      <w:pPr>
        <w:pStyle w:val="Normal"/>
        <w:numPr>
          <w:ilvl w:val="0"/>
          <w:numId w:val="0"/>
        </w:numPr>
        <w:spacing w:lineRule="auto" w:line="240" w:before="0" w:after="0"/>
        <w:outlineLvl w:val="1"/>
        <w:rPr>
          <w:rFonts w:ascii="Times New Roman" w:hAnsi="Times New Roman" w:eastAsia="Times New Roman" w:cs="Times New Roman"/>
          <w:b/>
          <w:bCs/>
          <w:sz w:val="36"/>
          <w:szCs w:val="36"/>
          <w:lang w:val="en-PK" w:eastAsia="en-PK"/>
        </w:rPr>
      </w:pPr>
      <w:r>
        <w:rPr>
          <w:rFonts w:eastAsia="Times New Roman" w:cs="Times New Roman" w:ascii="Times New Roman" w:hAnsi="Times New Roman"/>
          <w:b/>
          <w:bCs/>
          <w:sz w:val="36"/>
          <w:szCs w:val="36"/>
          <w:lang w:val="en-PK" w:eastAsia="en-PK"/>
        </w:rPr>
        <w:t>Section B – expected reasoning</w:t>
      </w:r>
    </w:p>
    <w:p>
      <w:pPr>
        <w:pStyle w:val="Normal"/>
        <w:spacing w:lineRule="auto" w:line="240" w:before="0" w:after="0"/>
        <w:rPr>
          <w:rFonts w:ascii="Times New Roman" w:hAnsi="Times New Roman" w:eastAsia="Times New Roman" w:cs="Times New Roman"/>
          <w:sz w:val="24"/>
          <w:szCs w:val="24"/>
          <w:lang w:val="en-PK" w:eastAsia="en-PK"/>
        </w:rPr>
      </w:pPr>
      <w:r>
        <w:rPr>
          <w:rFonts w:eastAsia="Times New Roman" w:cs="Times New Roman" w:ascii="Times New Roman" w:hAnsi="Times New Roman"/>
          <w:b/>
          <w:bCs/>
          <w:sz w:val="24"/>
          <w:szCs w:val="24"/>
          <w:lang w:val="en-PK" w:eastAsia="en-PK"/>
        </w:rPr>
        <w:t>Q6:</w:t>
      </w:r>
      <w:r>
        <w:rPr>
          <w:rFonts w:eastAsia="Times New Roman" w:cs="Times New Roman" w:ascii="Times New Roman" w:hAnsi="Times New Roman"/>
          <w:sz w:val="24"/>
          <w:szCs w:val="24"/>
          <w:lang w:val="en-PK" w:eastAsia="en-PK"/>
        </w:rPr>
        <w:t xml:space="preserve"> Fewer instructions alone does not guarantee speed; complex instructions may increase decode/control complexity, cycle time, or make pipelining harder.</w:t>
        <w:br/>
      </w:r>
      <w:r>
        <w:rPr>
          <w:rFonts w:eastAsia="Times New Roman" w:cs="Times New Roman" w:ascii="Times New Roman" w:hAnsi="Times New Roman"/>
          <w:b/>
          <w:bCs/>
          <w:sz w:val="24"/>
          <w:szCs w:val="24"/>
          <w:lang w:val="en-PK" w:eastAsia="en-PK"/>
        </w:rPr>
        <w:t>Q</w:t>
      </w:r>
      <w:r>
        <w:rPr>
          <w:rFonts w:eastAsia="Times New Roman" w:cs="Times New Roman" w:ascii="Times New Roman" w:hAnsi="Times New Roman"/>
          <w:b/>
          <w:bCs/>
          <w:sz w:val="24"/>
          <w:szCs w:val="24"/>
          <w:lang w:val="en-US" w:eastAsia="en-PK"/>
        </w:rPr>
        <w:t>7</w:t>
      </w:r>
      <w:r>
        <w:rPr>
          <w:rFonts w:eastAsia="Times New Roman" w:cs="Times New Roman" w:ascii="Times New Roman" w:hAnsi="Times New Roman"/>
          <w:b/>
          <w:bCs/>
          <w:sz w:val="24"/>
          <w:szCs w:val="24"/>
          <w:lang w:val="en-PK" w:eastAsia="en-PK"/>
        </w:rPr>
        <w:t>:</w:t>
      </w:r>
      <w:r>
        <w:rPr>
          <w:rFonts w:eastAsia="Times New Roman" w:cs="Times New Roman" w:ascii="Times New Roman" w:hAnsi="Times New Roman"/>
          <w:sz w:val="24"/>
          <w:szCs w:val="24"/>
          <w:lang w:val="en-PK" w:eastAsia="en-PK"/>
        </w:rPr>
        <w:t xml:space="preserve"> Benefit: better use of spatial locality. Trade-off: larger miss penalty or fewer blocks in cache.</w:t>
        <w:br/>
      </w:r>
      <w:r>
        <w:rPr>
          <w:rFonts w:eastAsia="Times New Roman" w:cs="Times New Roman" w:ascii="Times New Roman" w:hAnsi="Times New Roman"/>
          <w:b/>
          <w:bCs/>
          <w:sz w:val="24"/>
          <w:szCs w:val="24"/>
          <w:lang w:val="en-PK" w:eastAsia="en-PK"/>
        </w:rPr>
        <w:t>Q</w:t>
      </w:r>
      <w:r>
        <w:rPr>
          <w:rFonts w:eastAsia="Times New Roman" w:cs="Times New Roman" w:ascii="Times New Roman" w:hAnsi="Times New Roman"/>
          <w:b/>
          <w:bCs/>
          <w:sz w:val="24"/>
          <w:szCs w:val="24"/>
          <w:lang w:val="en-US" w:eastAsia="en-PK"/>
        </w:rPr>
        <w:t>8</w:t>
      </w:r>
      <w:r>
        <w:rPr>
          <w:rFonts w:eastAsia="Times New Roman" w:cs="Times New Roman" w:ascii="Times New Roman" w:hAnsi="Times New Roman"/>
          <w:b/>
          <w:bCs/>
          <w:sz w:val="24"/>
          <w:szCs w:val="24"/>
          <w:lang w:val="en-PK" w:eastAsia="en-PK"/>
        </w:rPr>
        <w:t>:</w:t>
      </w:r>
      <w:r>
        <w:rPr>
          <w:rFonts w:eastAsia="Times New Roman" w:cs="Times New Roman" w:ascii="Times New Roman" w:hAnsi="Times New Roman"/>
          <w:sz w:val="24"/>
          <w:szCs w:val="24"/>
          <w:lang w:val="en-PK" w:eastAsia="en-PK"/>
        </w:rPr>
        <w:t xml:space="preserve"> Memory hierarchy/cache behavior may be poor; large-array accesses may suffer from misses and memory delay.</w:t>
      </w:r>
    </w:p>
    <w:p>
      <w:pPr>
        <w:pStyle w:val="Normal"/>
        <w:numPr>
          <w:ilvl w:val="0"/>
          <w:numId w:val="0"/>
        </w:numPr>
        <w:spacing w:lineRule="auto" w:line="240" w:before="0" w:after="0"/>
        <w:outlineLvl w:val="1"/>
        <w:rPr>
          <w:rFonts w:ascii="Times New Roman" w:hAnsi="Times New Roman" w:eastAsia="Times New Roman" w:cs="Times New Roman"/>
          <w:b/>
          <w:bCs/>
          <w:sz w:val="36"/>
          <w:szCs w:val="36"/>
          <w:lang w:val="en-PK" w:eastAsia="en-PK"/>
        </w:rPr>
      </w:pPr>
      <w:r>
        <w:rPr>
          <w:rFonts w:eastAsia="Times New Roman" w:cs="Times New Roman" w:ascii="Times New Roman" w:hAnsi="Times New Roman"/>
          <w:b/>
          <w:bCs/>
          <w:sz w:val="36"/>
          <w:szCs w:val="36"/>
          <w:lang w:val="en-PK" w:eastAsia="en-PK"/>
        </w:rPr>
        <w:t>Section C – expected reasoning</w:t>
      </w:r>
    </w:p>
    <w:p>
      <w:pPr>
        <w:pStyle w:val="Normal"/>
        <w:spacing w:lineRule="auto" w:line="240" w:before="0" w:after="0"/>
        <w:rPr>
          <w:rFonts w:ascii="Times New Roman" w:hAnsi="Times New Roman" w:eastAsia="Times New Roman" w:cs="Times New Roman"/>
          <w:b/>
          <w:bCs/>
          <w:sz w:val="24"/>
          <w:szCs w:val="24"/>
          <w:lang w:val="en-PK" w:eastAsia="en-PK"/>
        </w:rPr>
      </w:pPr>
      <w:r>
        <w:rPr>
          <w:rFonts w:eastAsia="Times New Roman" w:cs="Times New Roman" w:ascii="Times New Roman" w:hAnsi="Times New Roman"/>
          <w:b/>
          <w:bCs/>
          <w:sz w:val="24"/>
          <w:szCs w:val="24"/>
          <w:lang w:val="en-PK" w:eastAsia="en-PK"/>
        </w:rPr>
      </w:r>
    </w:p>
    <w:p>
      <w:pPr>
        <w:pStyle w:val="Normal"/>
        <w:spacing w:lineRule="auto" w:line="240" w:before="0" w:after="0"/>
        <w:rPr>
          <w:rFonts w:ascii="Times New Roman" w:hAnsi="Times New Roman" w:eastAsia="Times New Roman" w:cs="Times New Roman"/>
          <w:b/>
          <w:bCs/>
          <w:sz w:val="24"/>
          <w:szCs w:val="24"/>
          <w:lang w:val="en-PK" w:eastAsia="en-PK"/>
        </w:rPr>
      </w:pPr>
      <w:r>
        <w:rPr>
          <w:rFonts w:eastAsia="Times New Roman" w:cs="Times New Roman" w:ascii="Times New Roman" w:hAnsi="Times New Roman"/>
          <w:b/>
          <w:bCs/>
          <w:sz w:val="24"/>
          <w:szCs w:val="24"/>
          <w:lang w:val="en-PK" w:eastAsia="en-PK"/>
        </w:rPr>
        <w:t>Q</w:t>
      </w:r>
      <w:r>
        <w:rPr>
          <w:rFonts w:eastAsia="Times New Roman" w:cs="Times New Roman" w:ascii="Times New Roman" w:hAnsi="Times New Roman"/>
          <w:b/>
          <w:bCs/>
          <w:sz w:val="24"/>
          <w:szCs w:val="24"/>
          <w:lang w:val="en-US" w:eastAsia="en-PK"/>
        </w:rPr>
        <w:t>9</w:t>
      </w:r>
      <w:r>
        <w:rPr>
          <w:rFonts w:eastAsia="Times New Roman" w:cs="Times New Roman" w:ascii="Times New Roman" w:hAnsi="Times New Roman"/>
          <w:b/>
          <w:bCs/>
          <w:sz w:val="24"/>
          <w:szCs w:val="24"/>
          <w:lang w:val="en-PK" w:eastAsia="en-PK"/>
        </w:rPr>
        <w:t>:</w:t>
      </w:r>
      <w:r>
        <w:rPr>
          <w:rFonts w:eastAsia="Times New Roman" w:cs="Times New Roman" w:ascii="Times New Roman" w:hAnsi="Times New Roman"/>
          <w:sz w:val="24"/>
          <w:szCs w:val="24"/>
          <w:lang w:val="en-PK" w:eastAsia="en-PK"/>
        </w:rPr>
        <w:t xml:space="preserve"> Strong answers will usually prefer Design X for teaching because it makes datapath/control easier to reason about, aligns better with simple pipelined-style thinking, and clearly separates memory access from computation. Trade-off: may require more instructions.</w:t>
        <w:br/>
      </w:r>
    </w:p>
    <w:p>
      <w:pPr>
        <w:pStyle w:val="Normal"/>
        <w:spacing w:lineRule="auto" w:line="240" w:before="0" w:after="0"/>
        <w:rPr>
          <w:rFonts w:ascii="Times New Roman" w:hAnsi="Times New Roman" w:eastAsia="Times New Roman" w:cs="Times New Roman"/>
          <w:sz w:val="24"/>
          <w:szCs w:val="24"/>
          <w:lang w:val="en-PK" w:eastAsia="en-PK"/>
        </w:rPr>
      </w:pPr>
      <w:r>
        <w:rPr>
          <w:rFonts w:eastAsia="Times New Roman" w:cs="Times New Roman" w:ascii="Times New Roman" w:hAnsi="Times New Roman"/>
          <w:b/>
          <w:bCs/>
          <w:sz w:val="24"/>
          <w:szCs w:val="24"/>
          <w:lang w:val="en-PK" w:eastAsia="en-PK"/>
        </w:rPr>
        <w:t>Q1</w:t>
      </w:r>
      <w:r>
        <w:rPr>
          <w:rFonts w:eastAsia="Times New Roman" w:cs="Times New Roman" w:ascii="Times New Roman" w:hAnsi="Times New Roman"/>
          <w:b/>
          <w:bCs/>
          <w:sz w:val="24"/>
          <w:szCs w:val="24"/>
          <w:lang w:val="en-US" w:eastAsia="en-PK"/>
        </w:rPr>
        <w:t>0</w:t>
      </w:r>
      <w:r>
        <w:rPr>
          <w:rFonts w:eastAsia="Times New Roman" w:cs="Times New Roman" w:ascii="Times New Roman" w:hAnsi="Times New Roman"/>
          <w:b/>
          <w:bCs/>
          <w:sz w:val="24"/>
          <w:szCs w:val="24"/>
          <w:lang w:val="en-PK" w:eastAsia="en-PK"/>
        </w:rPr>
        <w:t>:</w:t>
      </w:r>
      <w:r>
        <w:rPr>
          <w:rFonts w:eastAsia="Times New Roman" w:cs="Times New Roman" w:ascii="Times New Roman" w:hAnsi="Times New Roman"/>
          <w:sz w:val="24"/>
          <w:szCs w:val="24"/>
          <w:lang w:val="en-PK" w:eastAsia="en-PK"/>
        </w:rPr>
        <w:t xml:space="preserve"> Strong answers must reject the claim that CPI=1 alone means efficient. They should explain that single-cycle designs can still be slow because the clock period must accommodate the slowest instruction path, especially </w:t>
      </w:r>
      <w:r>
        <w:rPr>
          <w:rFonts w:eastAsia="Times New Roman" w:cs="Courier New" w:ascii="Courier New" w:hAnsi="Courier New"/>
          <w:sz w:val="20"/>
          <w:szCs w:val="20"/>
          <w:lang w:val="en-PK" w:eastAsia="en-PK"/>
        </w:rPr>
        <w:t>lw</w:t>
      </w:r>
      <w:r>
        <w:rPr>
          <w:rFonts w:eastAsia="Times New Roman" w:cs="Times New Roman" w:ascii="Times New Roman" w:hAnsi="Times New Roman"/>
          <w:sz w:val="24"/>
          <w:szCs w:val="24"/>
          <w:lang w:val="en-PK" w:eastAsia="en-PK"/>
        </w:rPr>
        <w:t>, which touches several major structures including memory.</w:t>
      </w:r>
    </w:p>
    <w:p>
      <w:pPr>
        <w:pStyle w:val="NormalWeb"/>
        <w:spacing w:before="280" w:after="280"/>
        <w:rPr>
          <w:lang w:val="en-US"/>
        </w:rPr>
      </w:pPr>
      <w:r>
        <w:rPr>
          <w:rStyle w:val="Strong"/>
        </w:rPr>
        <w:t>Q1</w:t>
      </w:r>
      <w:r>
        <w:rPr>
          <w:rStyle w:val="Strong"/>
          <w:lang w:val="en-US"/>
        </w:rPr>
        <w:t>1</w:t>
      </w:r>
      <w:r>
        <w:rPr>
          <w:lang w:val="en-US"/>
        </w:rPr>
        <w:t xml:space="preserve">: </w:t>
      </w:r>
      <w:r>
        <w:rPr>
          <w:rStyle w:val="HTMLCode"/>
        </w:rPr>
        <w:t>beq</w:t>
      </w:r>
      <w:r>
        <w:rPr/>
        <w:t xml:space="preserve"> and </w:t>
      </w:r>
      <w:r>
        <w:rPr>
          <w:rStyle w:val="HTMLCode"/>
        </w:rPr>
        <w:t>j</w:t>
      </w:r>
      <w:r>
        <w:rPr/>
        <w:t xml:space="preserve"> can both change the Program Counter, but they do so for different reasons, so the datapath support for them is also different.</w:t>
      </w:r>
    </w:p>
    <w:p>
      <w:pPr>
        <w:pStyle w:val="NormalWeb"/>
        <w:spacing w:before="280" w:after="280"/>
        <w:rPr/>
      </w:pPr>
      <w:r>
        <w:rPr/>
        <w:t xml:space="preserve">In the case of </w:t>
      </w:r>
      <w:r>
        <w:rPr>
          <w:rStyle w:val="HTMLCode"/>
          <w:b/>
          <w:bCs/>
        </w:rPr>
        <w:t>beq</w:t>
      </w:r>
      <w:r>
        <w:rPr/>
        <w:t xml:space="preserve">, the processor cannot update the PC immediately just from the instruction format alone. It must first compare the two register values to decide whether the branch condition is true. That is why the datapath includes comparison-related logic through the ALU and a branch control path. The branch target is also not taken directly from the instruction as a full address. Instead, the immediate field is sign-extended, shifted left by 2, and then added to </w:t>
      </w:r>
      <w:r>
        <w:rPr>
          <w:rStyle w:val="HTMLCode"/>
        </w:rPr>
        <w:t>PC + 4</w:t>
      </w:r>
      <w:r>
        <w:rPr/>
        <w:t xml:space="preserve"> to form the PC-relative target address. A mux is needed so the processor can choose between the normal next instruction (</w:t>
      </w:r>
      <w:r>
        <w:rPr>
          <w:rStyle w:val="HTMLCode"/>
        </w:rPr>
        <w:t>PC + 4</w:t>
      </w:r>
      <w:r>
        <w:rPr/>
        <w:t xml:space="preserve">) and the branch target. In other words, </w:t>
      </w:r>
      <w:r>
        <w:rPr>
          <w:rStyle w:val="HTMLCode"/>
        </w:rPr>
        <w:t>beq</w:t>
      </w:r>
      <w:r>
        <w:rPr/>
        <w:t xml:space="preserve"> is a </w:t>
      </w:r>
      <w:r>
        <w:rPr>
          <w:rStyle w:val="Strong"/>
        </w:rPr>
        <w:t>conditional control transfer</w:t>
      </w:r>
      <w:r>
        <w:rPr/>
        <w:t>, so the next PC depends on both the computed target and the comparison result.</w:t>
      </w:r>
    </w:p>
    <w:p>
      <w:pPr>
        <w:pStyle w:val="NormalWeb"/>
        <w:spacing w:before="280" w:after="280"/>
        <w:rPr/>
      </w:pPr>
      <w:r>
        <w:rPr/>
        <w:t xml:space="preserve">In the case of </w:t>
      </w:r>
      <w:r>
        <w:rPr>
          <w:rStyle w:val="HTMLCode"/>
          <w:b/>
          <w:bCs/>
        </w:rPr>
        <w:t>j</w:t>
      </w:r>
      <w:r>
        <w:rPr/>
        <w:t xml:space="preserve">, the processor does not need to compare register values because jump is unconditional. Once the instruction is decoded as a jump, the processor already knows that control must move to a new address. The datapath therefore does not need the ALU comparison result for the decision. Instead, it needs hardware to construct the jump target from the instruction’s immediate field. That is why the jump datapath includes a shift-left-by-2 operation on the jump immediate and an additional PC-selection path. The mux chooses the jump target whenever the jump control signal is asserted. So </w:t>
      </w:r>
      <w:r>
        <w:rPr>
          <w:rStyle w:val="HTMLCode"/>
        </w:rPr>
        <w:t>j</w:t>
      </w:r>
      <w:r>
        <w:rPr/>
        <w:t xml:space="preserve"> is a </w:t>
      </w:r>
      <w:r>
        <w:rPr>
          <w:rStyle w:val="Strong"/>
        </w:rPr>
        <w:t>direct control transfer</w:t>
      </w:r>
      <w:r>
        <w:rPr/>
        <w:t>, not a conditional one.</w:t>
      </w:r>
    </w:p>
    <w:p>
      <w:pPr>
        <w:pStyle w:val="NormalWeb"/>
        <w:spacing w:before="280" w:after="280"/>
        <w:rPr/>
      </w:pPr>
      <w:r>
        <w:rPr/>
        <w:t xml:space="preserve">The key difference is that </w:t>
      </w:r>
      <w:r>
        <w:rPr>
          <w:rStyle w:val="HTMLCode"/>
          <w:b/>
          <w:bCs/>
        </w:rPr>
        <w:t>beq</w:t>
      </w:r>
      <w:r>
        <w:rPr>
          <w:rStyle w:val="Strong"/>
        </w:rPr>
        <w:t xml:space="preserve"> decides the next PC based on a condition</w:t>
      </w:r>
      <w:r>
        <w:rPr/>
        <w:t xml:space="preserve">, while </w:t>
      </w:r>
      <w:r>
        <w:rPr>
          <w:rStyle w:val="HTMLCode"/>
          <w:b/>
          <w:bCs/>
        </w:rPr>
        <w:t>j</w:t>
      </w:r>
      <w:r>
        <w:rPr>
          <w:rStyle w:val="Strong"/>
        </w:rPr>
        <w:t xml:space="preserve"> decides it directly from the instruction type</w:t>
      </w:r>
      <w:r>
        <w:rPr/>
        <w:t xml:space="preserve">. This is why </w:t>
      </w:r>
      <w:r>
        <w:rPr>
          <w:rStyle w:val="HTMLCode"/>
        </w:rPr>
        <w:t>beq</w:t>
      </w:r>
      <w:r>
        <w:rPr/>
        <w:t xml:space="preserve"> needs comparison hardware and branch decision logic, whereas </w:t>
      </w:r>
      <w:r>
        <w:rPr>
          <w:rStyle w:val="HTMLCode"/>
        </w:rPr>
        <w:t>j</w:t>
      </w:r>
      <w:r>
        <w:rPr/>
        <w:t xml:space="preserve"> mainly needs target-construction hardware and PC redirection logic.</w:t>
      </w:r>
    </w:p>
    <w:p>
      <w:pPr>
        <w:pStyle w:val="NormalWeb"/>
        <w:spacing w:before="280" w:after="280"/>
        <w:rPr/>
      </w:pPr>
      <w:r>
        <w:rPr>
          <w:rStyle w:val="Strong"/>
        </w:rPr>
        <w:t>Main points expected in a strong answer:</w:t>
      </w:r>
    </w:p>
    <w:p>
      <w:pPr>
        <w:pStyle w:val="NormalWeb"/>
        <w:numPr>
          <w:ilvl w:val="0"/>
          <w:numId w:val="10"/>
        </w:numPr>
        <w:spacing w:before="280" w:after="0"/>
        <w:rPr/>
      </w:pPr>
      <w:r>
        <w:rPr>
          <w:rStyle w:val="HTMLCode"/>
        </w:rPr>
        <w:t>beq</w:t>
      </w:r>
      <w:r>
        <w:rPr/>
        <w:t xml:space="preserve"> is conditional; </w:t>
      </w:r>
      <w:r>
        <w:rPr>
          <w:rStyle w:val="HTMLCode"/>
        </w:rPr>
        <w:t>j</w:t>
      </w:r>
      <w:r>
        <w:rPr/>
        <w:t xml:space="preserve"> is unconditional.</w:t>
      </w:r>
    </w:p>
    <w:p>
      <w:pPr>
        <w:pStyle w:val="NormalWeb"/>
        <w:numPr>
          <w:ilvl w:val="0"/>
          <w:numId w:val="10"/>
        </w:numPr>
        <w:spacing w:before="0" w:after="0"/>
        <w:rPr/>
      </w:pPr>
      <w:r>
        <w:rPr>
          <w:rStyle w:val="HTMLCode"/>
        </w:rPr>
        <w:t>beq</w:t>
      </w:r>
      <w:r>
        <w:rPr/>
        <w:t xml:space="preserve"> must compare register values before choosing the next PC.</w:t>
      </w:r>
    </w:p>
    <w:p>
      <w:pPr>
        <w:pStyle w:val="NormalWeb"/>
        <w:numPr>
          <w:ilvl w:val="0"/>
          <w:numId w:val="10"/>
        </w:numPr>
        <w:spacing w:before="0" w:after="0"/>
        <w:rPr/>
      </w:pPr>
      <w:r>
        <w:rPr>
          <w:rStyle w:val="HTMLCode"/>
        </w:rPr>
        <w:t>beq</w:t>
      </w:r>
      <w:r>
        <w:rPr/>
        <w:t xml:space="preserve"> uses sign extension, shift-left-by-2, and an adder to build a PC-relative branch target.</w:t>
      </w:r>
    </w:p>
    <w:p>
      <w:pPr>
        <w:pStyle w:val="NormalWeb"/>
        <w:numPr>
          <w:ilvl w:val="0"/>
          <w:numId w:val="10"/>
        </w:numPr>
        <w:spacing w:before="0" w:after="0"/>
        <w:rPr/>
      </w:pPr>
      <w:r>
        <w:rPr>
          <w:rStyle w:val="HTMLCode"/>
        </w:rPr>
        <w:t>j</w:t>
      </w:r>
      <w:r>
        <w:rPr/>
        <w:t xml:space="preserve"> does not need register comparison.</w:t>
      </w:r>
    </w:p>
    <w:p>
      <w:pPr>
        <w:pStyle w:val="NormalWeb"/>
        <w:numPr>
          <w:ilvl w:val="0"/>
          <w:numId w:val="10"/>
        </w:numPr>
        <w:spacing w:before="0" w:after="0"/>
        <w:rPr/>
      </w:pPr>
      <w:r>
        <w:rPr>
          <w:rStyle w:val="HTMLCode"/>
        </w:rPr>
        <w:t>j</w:t>
      </w:r>
      <w:r>
        <w:rPr/>
        <w:t xml:space="preserve"> builds a jump target from the instruction field and redirects the PC directly.</w:t>
      </w:r>
    </w:p>
    <w:p>
      <w:pPr>
        <w:pStyle w:val="NormalWeb"/>
        <w:numPr>
          <w:ilvl w:val="0"/>
          <w:numId w:val="10"/>
        </w:numPr>
        <w:spacing w:before="0" w:after="280"/>
        <w:rPr/>
      </w:pPr>
      <w:r>
        <w:rPr/>
        <w:t>In both cases, muxes and control signals are necessary to select the correct next PC path.</w:t>
      </w:r>
    </w:p>
    <w:p>
      <w:pPr>
        <w:pStyle w:val="Normal"/>
        <w:spacing w:before="0" w:after="0"/>
        <w:rPr>
          <w:lang w:val="en-US"/>
        </w:rPr>
      </w:pPr>
      <w:r>
        <w:rPr>
          <w:lang w:val="en-US"/>
        </w:rPr>
      </w:r>
    </w:p>
    <w:sectPr>
      <w:type w:val="nextPage"/>
      <w:pgSz w:w="11906" w:h="16838"/>
      <w:pgMar w:left="1440" w:right="1440" w:gutter="0" w:header="0" w:top="1440" w:footer="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libri">
    <w:charset w:val="01" w:characterSet="utf-8"/>
    <w:family w:val="roman"/>
    <w:pitch w:val="variable"/>
  </w:font>
  <w:font w:name="Times New Roman">
    <w:charset w:val="01" w:characterSet="utf-8"/>
    <w:family w:val="roman"/>
    <w:pitch w:val="variable"/>
  </w:font>
  <w:font w:name="Courier New">
    <w:charset w:val="01" w:characterSet="utf-8"/>
    <w:family w:val="roman"/>
    <w:pitch w:val="variable"/>
  </w:font>
  <w:font w:name="Liberation Sans">
    <w:altName w:val="Arial"/>
    <w:charset w:val="01" w:characterSet="utf-8"/>
    <w:family w:val="swiss"/>
    <w:pitch w:val="variable"/>
  </w:font>
  <w:font w:name="Calibri">
    <w:charset w:val="01" w:characterSet="utf-8"/>
    <w:family w:val="swiss"/>
    <w:pitch w:val="variable"/>
  </w:font>
  <w:font w:name="Symbol">
    <w:charset w:val="02"/>
    <w:family w:val="auto"/>
    <w:pitch w:val="default"/>
  </w:font>
  <w:font w:name="Courier New">
    <w:charset w:val="01"/>
    <w:family w:val="modern"/>
    <w:pitch w:val="fixed"/>
  </w:font>
  <w:font w:name="Wingdings">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2">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3">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4">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5">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6">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7">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8">
    <w:lvl w:ilvl="0">
      <w:start w:val="1"/>
      <w:numFmt w:val="decimal"/>
      <w:lvlText w:val="%1."/>
      <w:lvlJc w:val="start"/>
      <w:pPr>
        <w:tabs>
          <w:tab w:val="num" w:pos="720"/>
        </w:tabs>
        <w:ind w:start="720" w:hanging="360"/>
      </w:pPr>
      <w:rPr/>
    </w:lvl>
    <w:lvl w:ilvl="1">
      <w:start w:val="1"/>
      <w:numFmt w:val="decimal"/>
      <w:lvlText w:val="%2."/>
      <w:lvlJc w:val="start"/>
      <w:pPr>
        <w:tabs>
          <w:tab w:val="num" w:pos="1440"/>
        </w:tabs>
        <w:ind w:start="1440" w:hanging="360"/>
      </w:pPr>
      <w:rPr/>
    </w:lvl>
    <w:lvl w:ilvl="2">
      <w:start w:val="1"/>
      <w:numFmt w:val="decimal"/>
      <w:lvlText w:val="%3."/>
      <w:lvlJc w:val="start"/>
      <w:pPr>
        <w:tabs>
          <w:tab w:val="num" w:pos="2160"/>
        </w:tabs>
        <w:ind w:start="2160" w:hanging="360"/>
      </w:pPr>
      <w:rPr/>
    </w:lvl>
    <w:lvl w:ilvl="3">
      <w:start w:val="1"/>
      <w:numFmt w:val="decimal"/>
      <w:lvlText w:val="%4."/>
      <w:lvlJc w:val="start"/>
      <w:pPr>
        <w:tabs>
          <w:tab w:val="num" w:pos="2880"/>
        </w:tabs>
        <w:ind w:start="2880" w:hanging="360"/>
      </w:pPr>
      <w:rPr/>
    </w:lvl>
    <w:lvl w:ilvl="4">
      <w:start w:val="1"/>
      <w:numFmt w:val="decimal"/>
      <w:lvlText w:val="%5."/>
      <w:lvlJc w:val="start"/>
      <w:pPr>
        <w:tabs>
          <w:tab w:val="num" w:pos="3600"/>
        </w:tabs>
        <w:ind w:start="3600" w:hanging="360"/>
      </w:pPr>
      <w:rPr/>
    </w:lvl>
    <w:lvl w:ilvl="5">
      <w:start w:val="1"/>
      <w:numFmt w:val="decimal"/>
      <w:lvlText w:val="%6."/>
      <w:lvlJc w:val="start"/>
      <w:pPr>
        <w:tabs>
          <w:tab w:val="num" w:pos="4320"/>
        </w:tabs>
        <w:ind w:start="4320" w:hanging="360"/>
      </w:pPr>
      <w:rPr/>
    </w:lvl>
    <w:lvl w:ilvl="6">
      <w:start w:val="1"/>
      <w:numFmt w:val="decimal"/>
      <w:lvlText w:val="%7."/>
      <w:lvlJc w:val="start"/>
      <w:pPr>
        <w:tabs>
          <w:tab w:val="num" w:pos="5040"/>
        </w:tabs>
        <w:ind w:start="5040" w:hanging="360"/>
      </w:pPr>
      <w:rPr/>
    </w:lvl>
    <w:lvl w:ilvl="7">
      <w:start w:val="1"/>
      <w:numFmt w:val="decimal"/>
      <w:lvlText w:val="%8."/>
      <w:lvlJc w:val="start"/>
      <w:pPr>
        <w:tabs>
          <w:tab w:val="num" w:pos="5760"/>
        </w:tabs>
        <w:ind w:start="5760" w:hanging="360"/>
      </w:pPr>
      <w:rPr/>
    </w:lvl>
    <w:lvl w:ilvl="8">
      <w:start w:val="1"/>
      <w:numFmt w:val="decimal"/>
      <w:lvlText w:val="%9."/>
      <w:lvlJc w:val="start"/>
      <w:pPr>
        <w:tabs>
          <w:tab w:val="num" w:pos="6480"/>
        </w:tabs>
        <w:ind w:start="6480" w:hanging="360"/>
      </w:pPr>
      <w:rPr/>
    </w:lvl>
  </w:abstractNum>
  <w:abstractNum w:abstractNumId="9">
    <w:lvl w:ilvl="0">
      <w:start w:val="1"/>
      <w:numFmt w:val="decimal"/>
      <w:lvlText w:val="%1."/>
      <w:lvlJc w:val="start"/>
      <w:pPr>
        <w:tabs>
          <w:tab w:val="num" w:pos="360"/>
        </w:tabs>
        <w:ind w:start="360" w:hanging="360"/>
      </w:pPr>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10">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11">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9"/>
    <w:lvlOverride w:ilvl="0">
      <w:startOverride w:val="1"/>
    </w:lvlOverride>
  </w:num>
</w:numbering>
</file>

<file path=word/settings.xml><?xml version="1.0" encoding="utf-8"?>
<w:settings xmlns:w="http://schemas.openxmlformats.org/wordprocessingml/2006/main">
  <w:zoom w:percent="100"/>
  <w:defaultTabStop w:val="720"/>
  <w:autoHyphenation w:val="true"/>
  <w:hyphenationZone w:val="0"/>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themeFontLang w:val="en-PK"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 w:asciiTheme="minorHAnsi" w:cstheme="minorBidi" w:eastAsiaTheme="minorHAnsi" w:hAnsiTheme="minorHAnsi"/>
        <w:sz w:val="22"/>
        <w:szCs w:val="22"/>
        <w:lang w:val="en-PK" w:eastAsia="en-US" w:bidi="ar-SA"/>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pPr>
      <w:widowControl/>
      <w:bidi w:val="0"/>
      <w:spacing w:lineRule="auto" w:line="259" w:before="0" w:after="160"/>
      <w:jc w:val="start"/>
    </w:pPr>
    <w:rPr>
      <w:rFonts w:ascii="Calibri" w:hAnsi="Calibri" w:eastAsia="Calibri" w:cs="" w:asciiTheme="minorHAnsi" w:cstheme="minorBidi" w:eastAsiaTheme="minorHAnsi" w:hAnsiTheme="minorHAnsi"/>
      <w:color w:val="auto"/>
      <w:kern w:val="0"/>
      <w:sz w:val="22"/>
      <w:szCs w:val="22"/>
      <w:lang w:val="en-PK" w:eastAsia="en-US" w:bidi="ar-SA"/>
    </w:rPr>
  </w:style>
  <w:style w:type="paragraph" w:styleId="Heading1">
    <w:name w:val="heading 1"/>
    <w:basedOn w:val="Normal"/>
    <w:link w:val="Heading1Char"/>
    <w:uiPriority w:val="9"/>
    <w:qFormat/>
    <w:rsid w:val="00377eed"/>
    <w:pPr>
      <w:spacing w:lineRule="auto" w:line="240" w:beforeAutospacing="1" w:afterAutospacing="1"/>
      <w:outlineLvl w:val="0"/>
    </w:pPr>
    <w:rPr>
      <w:rFonts w:ascii="Times New Roman" w:hAnsi="Times New Roman" w:eastAsia="Times New Roman" w:cs="Times New Roman"/>
      <w:b/>
      <w:bCs/>
      <w:kern w:val="2"/>
      <w:sz w:val="48"/>
      <w:szCs w:val="48"/>
      <w:lang w:val="en-PK" w:eastAsia="en-PK"/>
    </w:rPr>
  </w:style>
  <w:style w:type="paragraph" w:styleId="Heading2">
    <w:name w:val="heading 2"/>
    <w:basedOn w:val="Normal"/>
    <w:link w:val="Heading2Char"/>
    <w:uiPriority w:val="9"/>
    <w:qFormat/>
    <w:rsid w:val="00377eed"/>
    <w:pPr>
      <w:spacing w:lineRule="auto" w:line="240" w:beforeAutospacing="1" w:afterAutospacing="1"/>
      <w:outlineLvl w:val="1"/>
    </w:pPr>
    <w:rPr>
      <w:rFonts w:ascii="Times New Roman" w:hAnsi="Times New Roman" w:eastAsia="Times New Roman" w:cs="Times New Roman"/>
      <w:b/>
      <w:bCs/>
      <w:sz w:val="36"/>
      <w:szCs w:val="36"/>
      <w:lang w:val="en-PK" w:eastAsia="en-PK"/>
    </w:rPr>
  </w:style>
  <w:style w:type="paragraph" w:styleId="Heading3">
    <w:name w:val="heading 3"/>
    <w:basedOn w:val="Normal"/>
    <w:link w:val="Heading3Char"/>
    <w:uiPriority w:val="9"/>
    <w:qFormat/>
    <w:rsid w:val="00377eed"/>
    <w:pPr>
      <w:spacing w:lineRule="auto" w:line="240" w:beforeAutospacing="1" w:afterAutospacing="1"/>
      <w:outlineLvl w:val="2"/>
    </w:pPr>
    <w:rPr>
      <w:rFonts w:ascii="Times New Roman" w:hAnsi="Times New Roman" w:eastAsia="Times New Roman" w:cs="Times New Roman"/>
      <w:b/>
      <w:bCs/>
      <w:sz w:val="27"/>
      <w:szCs w:val="27"/>
      <w:lang w:val="en-PK" w:eastAsia="en-PK"/>
    </w:rPr>
  </w:style>
  <w:style w:type="character" w:styleId="DefaultParagraphFont" w:default="1">
    <w:name w:val="Default Paragraph Font"/>
    <w:uiPriority w:val="1"/>
    <w:semiHidden/>
    <w:unhideWhenUsed/>
    <w:qFormat/>
    <w:rPr/>
  </w:style>
  <w:style w:type="character" w:styleId="Heading1Char" w:customStyle="1">
    <w:name w:val="Heading 1 Char"/>
    <w:basedOn w:val="DefaultParagraphFont"/>
    <w:link w:val="Heading1"/>
    <w:uiPriority w:val="9"/>
    <w:qFormat/>
    <w:rsid w:val="00377eed"/>
    <w:rPr>
      <w:rFonts w:ascii="Times New Roman" w:hAnsi="Times New Roman" w:eastAsia="Times New Roman" w:cs="Times New Roman"/>
      <w:b/>
      <w:bCs/>
      <w:kern w:val="2"/>
      <w:sz w:val="48"/>
      <w:szCs w:val="48"/>
      <w:lang w:val="en-PK" w:eastAsia="en-PK"/>
    </w:rPr>
  </w:style>
  <w:style w:type="character" w:styleId="Heading2Char" w:customStyle="1">
    <w:name w:val="Heading 2 Char"/>
    <w:basedOn w:val="DefaultParagraphFont"/>
    <w:link w:val="Heading2"/>
    <w:uiPriority w:val="9"/>
    <w:qFormat/>
    <w:rsid w:val="00377eed"/>
    <w:rPr>
      <w:rFonts w:ascii="Times New Roman" w:hAnsi="Times New Roman" w:eastAsia="Times New Roman" w:cs="Times New Roman"/>
      <w:b/>
      <w:bCs/>
      <w:sz w:val="36"/>
      <w:szCs w:val="36"/>
      <w:lang w:val="en-PK" w:eastAsia="en-PK"/>
    </w:rPr>
  </w:style>
  <w:style w:type="character" w:styleId="Heading3Char" w:customStyle="1">
    <w:name w:val="Heading 3 Char"/>
    <w:basedOn w:val="DefaultParagraphFont"/>
    <w:link w:val="Heading3"/>
    <w:uiPriority w:val="9"/>
    <w:qFormat/>
    <w:rsid w:val="00377eed"/>
    <w:rPr>
      <w:rFonts w:ascii="Times New Roman" w:hAnsi="Times New Roman" w:eastAsia="Times New Roman" w:cs="Times New Roman"/>
      <w:b/>
      <w:bCs/>
      <w:sz w:val="27"/>
      <w:szCs w:val="27"/>
      <w:lang w:val="en-PK" w:eastAsia="en-PK"/>
    </w:rPr>
  </w:style>
  <w:style w:type="character" w:styleId="Strong">
    <w:name w:val="Strong"/>
    <w:basedOn w:val="DefaultParagraphFont"/>
    <w:uiPriority w:val="22"/>
    <w:qFormat/>
    <w:rsid w:val="00377eed"/>
    <w:rPr>
      <w:b/>
      <w:bCs/>
    </w:rPr>
  </w:style>
  <w:style w:type="character" w:styleId="HTMLCode">
    <w:name w:val="HTML Code"/>
    <w:basedOn w:val="DefaultParagraphFont"/>
    <w:uiPriority w:val="99"/>
    <w:semiHidden/>
    <w:unhideWhenUsed/>
    <w:qFormat/>
    <w:rsid w:val="00377eed"/>
    <w:rPr>
      <w:rFonts w:ascii="Courier New" w:hAnsi="Courier New" w:eastAsia="Times New Roman" w:cs="Courier New"/>
      <w:sz w:val="20"/>
      <w:szCs w:val="20"/>
    </w:rPr>
  </w:style>
  <w:style w:type="character" w:styleId="HTMLPreformattedChar" w:customStyle="1">
    <w:name w:val="HTML Preformatted Char"/>
    <w:basedOn w:val="DefaultParagraphFont"/>
    <w:link w:val="HTMLPreformatted"/>
    <w:uiPriority w:val="99"/>
    <w:semiHidden/>
    <w:qFormat/>
    <w:rsid w:val="00377eed"/>
    <w:rPr>
      <w:rFonts w:ascii="Courier New" w:hAnsi="Courier New" w:eastAsia="Times New Roman" w:cs="Courier New"/>
      <w:sz w:val="20"/>
      <w:szCs w:val="20"/>
      <w:lang w:val="en-PK" w:eastAsia="en-PK"/>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NormalWeb">
    <w:name w:val="Normal (Web)"/>
    <w:basedOn w:val="Normal"/>
    <w:uiPriority w:val="99"/>
    <w:semiHidden/>
    <w:unhideWhenUsed/>
    <w:qFormat/>
    <w:rsid w:val="00377eed"/>
    <w:pPr>
      <w:spacing w:lineRule="auto" w:line="240" w:beforeAutospacing="1" w:afterAutospacing="1"/>
    </w:pPr>
    <w:rPr>
      <w:rFonts w:ascii="Times New Roman" w:hAnsi="Times New Roman" w:eastAsia="Times New Roman" w:cs="Times New Roman"/>
      <w:sz w:val="24"/>
      <w:szCs w:val="24"/>
      <w:lang w:val="en-PK" w:eastAsia="en-PK"/>
    </w:rPr>
  </w:style>
  <w:style w:type="paragraph" w:styleId="HTMLPreformatted">
    <w:name w:val="HTML Preformatted"/>
    <w:basedOn w:val="Normal"/>
    <w:link w:val="HTMLPreformattedChar"/>
    <w:uiPriority w:val="99"/>
    <w:semiHidden/>
    <w:unhideWhenUsed/>
    <w:qFormat/>
    <w:rsid w:val="00377eed"/>
    <w:pPr>
      <w:tabs>
        <w:tab w:val="clear" w:pos="720"/>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lineRule="auto" w:line="240" w:before="0" w:after="0"/>
    </w:pPr>
    <w:rPr>
      <w:rFonts w:ascii="Courier New" w:hAnsi="Courier New" w:eastAsia="Times New Roman" w:cs="Courier New"/>
      <w:sz w:val="20"/>
      <w:szCs w:val="20"/>
      <w:lang w:val="en-PK" w:eastAsia="en-PK"/>
    </w:rPr>
  </w:style>
  <w:style w:type="paragraph" w:styleId="ListNumber">
    <w:name w:val="List Number"/>
    <w:basedOn w:val="Normal"/>
    <w:uiPriority w:val="99"/>
    <w:semiHidden/>
    <w:unhideWhenUsed/>
    <w:rsid w:val="00d41146"/>
    <w:pPr>
      <w:numPr>
        <w:ilvl w:val="0"/>
        <w:numId w:val="9"/>
      </w:numPr>
      <w:spacing w:lineRule="auto" w:line="276" w:before="0" w:after="200"/>
      <w:contextualSpacing/>
    </w:pPr>
    <w:rPr>
      <w:rFonts w:ascii="Calibri" w:hAnsi="Calibri" w:eastAsia="Calibri"/>
      <w:lang w:val="en-US"/>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numbering" Target="numbering.xml"/><Relationship Id="rId5" Type="http://schemas.openxmlformats.org/officeDocument/2006/relationships/fontTable" Target="fontTable.xml"/><Relationship Id="rId6" Type="http://schemas.openxmlformats.org/officeDocument/2006/relationships/settings" Target="settings.xml"/><Relationship Id="rId7"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pitchFamily="0" charset="1"/>
        <a:ea typeface=""/>
        <a:cs typeface=""/>
      </a:majorFont>
      <a:minorFont>
        <a:latin typeface="Calibri" panose="020F050202020403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48</TotalTime>
  <Application>LibreOffice/26.2.4.2$Linux_X86_64 LibreOffice_project/620$Build-2</Application>
  <AppVersion>15.0000</AppVersion>
  <Pages>3</Pages>
  <Words>1253</Words>
  <Characters>6444</Characters>
  <CharactersWithSpaces>7589</CharactersWithSpaces>
  <Paragraphs>90</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2026-06-17T16:59:00Z</dcterms:created>
  <dc:creator>SAEED KAKAR</dc:creator>
  <dc:description/>
  <dc:language>en-US</dc:language>
  <cp:lastModifiedBy>SAEED KAKAR</cp:lastModifiedBy>
  <dcterms:modified xsi:type="dcterms:W3CDTF">2026-06-17T17:48:00Z</dcterms:modified>
  <cp:revision>4</cp:revision>
  <dc:subject/>
  <dc:title/>
</cp:coreProperties>
</file>

<file path=docProps/custom.xml><?xml version="1.0" encoding="utf-8"?>
<Properties xmlns="http://schemas.openxmlformats.org/officeDocument/2006/custom-properties" xmlns:vt="http://schemas.openxmlformats.org/officeDocument/2006/docPropsVTypes"/>
</file>