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125680" w:rsidP="00606F59">
      <w:pPr>
        <w:pStyle w:val="Title"/>
        <w:rPr>
          <w:sz w:val="40"/>
          <w:szCs w:val="40"/>
        </w:rPr>
      </w:pPr>
      <w:r>
        <w:t>User Manual</w:t>
      </w:r>
      <w:r w:rsidR="00606F59" w:rsidRPr="00086C53">
        <w:t xml:space="preserve">: </w:t>
      </w:r>
      <w:r w:rsidR="00606F59">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04420E" w:rsidP="00482211">
      <w:r w:rsidRPr="0004420E">
        <w:rPr>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529590</wp:posOffset>
            </wp:positionV>
            <wp:extent cx="5943600" cy="3714750"/>
            <wp:effectExtent l="19050" t="0" r="0" b="0"/>
            <wp:wrapThrough wrapText="bothSides">
              <wp:wrapPolygon edited="0">
                <wp:start x="-69" y="0"/>
                <wp:lineTo x="-69" y="21489"/>
                <wp:lineTo x="21600" y="21489"/>
                <wp:lineTo x="21600" y="0"/>
                <wp:lineTo x="-69" y="0"/>
              </wp:wrapPolygon>
            </wp:wrapThrough>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482211" w:rsidRDefault="005F7F7C" w:rsidP="005F7F7C">
      <w:pPr>
        <w:pStyle w:val="Heading1"/>
      </w:pPr>
      <w:r>
        <w:t>Introduction</w:t>
      </w:r>
    </w:p>
    <w:p w:rsidR="00F9276F" w:rsidRDefault="005F7F7C" w:rsidP="005F7F7C">
      <w:pPr>
        <w:jc w:val="both"/>
        <w:rPr>
          <w:rFonts w:ascii="Times New Roman" w:hAnsi="Times New Roman" w:cs="Times New Roman"/>
          <w:sz w:val="24"/>
          <w:szCs w:val="24"/>
        </w:rPr>
      </w:pPr>
      <w:r w:rsidRPr="000829CB">
        <w:rPr>
          <w:rFonts w:ascii="Times New Roman" w:hAnsi="Times New Roman" w:cs="Times New Roman"/>
        </w:rPr>
        <w:tab/>
      </w:r>
      <w:r w:rsidR="00F9276F">
        <w:rPr>
          <w:rFonts w:ascii="Times New Roman" w:hAnsi="Times New Roman" w:cs="Times New Roman"/>
          <w:sz w:val="24"/>
          <w:szCs w:val="24"/>
        </w:rPr>
        <w:t xml:space="preserve">This document lists the basic functionality provided by BigNews. Then it briefly tries to state how to use each of these functionalities. </w:t>
      </w:r>
    </w:p>
    <w:p w:rsidR="00F9276F" w:rsidRDefault="00F9276F" w:rsidP="00F9276F">
      <w:pPr>
        <w:ind w:firstLine="720"/>
        <w:jc w:val="both"/>
        <w:rPr>
          <w:rFonts w:ascii="Times New Roman" w:hAnsi="Times New Roman" w:cs="Times New Roman"/>
          <w:sz w:val="24"/>
          <w:szCs w:val="24"/>
        </w:rPr>
      </w:pPr>
      <w:r>
        <w:rPr>
          <w:rFonts w:ascii="Times New Roman" w:hAnsi="Times New Roman" w:cs="Times New Roman"/>
          <w:sz w:val="24"/>
          <w:szCs w:val="24"/>
        </w:rPr>
        <w:t>When the application starts up, it shows the current headlines</w:t>
      </w:r>
      <w:r w:rsidR="00E517B3">
        <w:rPr>
          <w:rFonts w:ascii="Times New Roman" w:hAnsi="Times New Roman" w:cs="Times New Roman"/>
          <w:sz w:val="24"/>
          <w:szCs w:val="24"/>
        </w:rPr>
        <w:t xml:space="preserve"> (title + snippet)</w:t>
      </w:r>
      <w:r>
        <w:rPr>
          <w:rFonts w:ascii="Times New Roman" w:hAnsi="Times New Roman" w:cs="Times New Roman"/>
          <w:sz w:val="24"/>
          <w:szCs w:val="24"/>
        </w:rPr>
        <w:t>. At the top of UI, at the left side, there is a list of selection choices, so the user can search for a specific category. Below it, is the search box, which the user can type in the search terms. Next to it is the search button. To the right,, there is a slider, this slider allows the user to change the size of the text on the screen.</w:t>
      </w:r>
    </w:p>
    <w:p w:rsidR="005F7F7C" w:rsidRDefault="00F9276F" w:rsidP="00757096">
      <w:pPr>
        <w:jc w:val="both"/>
        <w:rPr>
          <w:rFonts w:ascii="Times New Roman" w:hAnsi="Times New Roman" w:cs="Times New Roman"/>
          <w:sz w:val="24"/>
          <w:szCs w:val="24"/>
        </w:rPr>
      </w:pPr>
      <w:r>
        <w:rPr>
          <w:rFonts w:ascii="Times New Roman" w:hAnsi="Times New Roman" w:cs="Times New Roman"/>
          <w:sz w:val="24"/>
          <w:szCs w:val="24"/>
        </w:rPr>
        <w:t xml:space="preserve"> Here is a list of possible things a user can do from this point on.</w:t>
      </w:r>
    </w:p>
    <w:p w:rsidR="00E517B3" w:rsidRDefault="00E517B3" w:rsidP="00757096">
      <w:pPr>
        <w:pStyle w:val="Heading2"/>
        <w:numPr>
          <w:ilvl w:val="0"/>
          <w:numId w:val="4"/>
        </w:numPr>
      </w:pPr>
      <w:r>
        <w:t>Adjust Text Size</w:t>
      </w:r>
    </w:p>
    <w:p w:rsidR="0047204B" w:rsidRDefault="0047204B" w:rsidP="0047204B">
      <w:pPr>
        <w:ind w:left="360"/>
        <w:jc w:val="both"/>
        <w:rPr>
          <w:rFonts w:ascii="Times New Roman" w:hAnsi="Times New Roman" w:cs="Times New Roman"/>
          <w:sz w:val="24"/>
          <w:szCs w:val="24"/>
        </w:rPr>
      </w:pPr>
      <w:r>
        <w:rPr>
          <w:rFonts w:ascii="Times New Roman" w:hAnsi="Times New Roman" w:cs="Times New Roman"/>
          <w:sz w:val="24"/>
          <w:szCs w:val="24"/>
        </w:rPr>
        <w:t>On startup, the user is presented with a dialog to select a comfortable text size.  The user can select a text size with the mouse or keyboard.  Once the text is set, the user can click on the  Text Size button (or tab onto it and select it) to open the text size dialog again.</w:t>
      </w:r>
    </w:p>
    <w:p w:rsidR="00E06975" w:rsidRDefault="00802AB2" w:rsidP="00757096">
      <w:pPr>
        <w:pStyle w:val="Heading2"/>
        <w:numPr>
          <w:ilvl w:val="0"/>
          <w:numId w:val="4"/>
        </w:numPr>
      </w:pPr>
      <w:r>
        <w:t>View Headlines</w:t>
      </w:r>
    </w:p>
    <w:p w:rsidR="00F9276F" w:rsidRDefault="00802AB2" w:rsidP="0047204B">
      <w:pPr>
        <w:ind w:left="360"/>
        <w:jc w:val="both"/>
        <w:rPr>
          <w:rFonts w:ascii="Times New Roman" w:hAnsi="Times New Roman" w:cs="Times New Roman"/>
          <w:sz w:val="24"/>
          <w:szCs w:val="24"/>
        </w:rPr>
      </w:pPr>
      <w:r>
        <w:rPr>
          <w:rFonts w:ascii="Times New Roman" w:hAnsi="Times New Roman" w:cs="Times New Roman"/>
          <w:sz w:val="24"/>
          <w:szCs w:val="24"/>
        </w:rPr>
        <w:t>When the application loads, the user is presented with headlines.  Selecting a different category provides headlines from that category.</w:t>
      </w:r>
    </w:p>
    <w:p w:rsidR="00E06975" w:rsidRDefault="00E06975" w:rsidP="00757096">
      <w:pPr>
        <w:pStyle w:val="Heading2"/>
        <w:numPr>
          <w:ilvl w:val="0"/>
          <w:numId w:val="4"/>
        </w:numPr>
      </w:pPr>
      <w:r>
        <w:t>Search (request and response)</w:t>
      </w:r>
    </w:p>
    <w:p w:rsidR="00CA0A76" w:rsidRPr="00E06975" w:rsidRDefault="00802AB2" w:rsidP="00802AB2">
      <w:pPr>
        <w:ind w:left="360"/>
        <w:jc w:val="both"/>
        <w:rPr>
          <w:rFonts w:ascii="Times New Roman" w:hAnsi="Times New Roman" w:cs="Times New Roman"/>
          <w:sz w:val="24"/>
          <w:szCs w:val="24"/>
        </w:rPr>
      </w:pPr>
      <w:r>
        <w:rPr>
          <w:rFonts w:ascii="Times New Roman" w:hAnsi="Times New Roman" w:cs="Times New Roman"/>
          <w:sz w:val="24"/>
          <w:szCs w:val="24"/>
        </w:rPr>
        <w:t xml:space="preserve">To search, the user </w:t>
      </w:r>
      <w:r w:rsidR="00734CE1">
        <w:rPr>
          <w:rFonts w:ascii="Times New Roman" w:hAnsi="Times New Roman" w:cs="Times New Roman"/>
          <w:sz w:val="24"/>
          <w:szCs w:val="24"/>
        </w:rPr>
        <w:t>optionally selects a category (to search within) and enters a series of search phrases.  Bing adds an implicit “AND” between all search terms, so searching for “Dog” will yield may results for “Dog” while “Dog Food” will only yield results pertinent to both “Dog” and “Food”</w:t>
      </w:r>
      <w:r w:rsidR="00E83D8A">
        <w:rPr>
          <w:rFonts w:ascii="Times New Roman" w:hAnsi="Times New Roman" w:cs="Times New Roman"/>
          <w:sz w:val="24"/>
          <w:szCs w:val="24"/>
        </w:rPr>
        <w:t>.</w:t>
      </w:r>
    </w:p>
    <w:p w:rsidR="00482211" w:rsidRDefault="00121802" w:rsidP="00121802">
      <w:pPr>
        <w:pStyle w:val="Heading2"/>
        <w:numPr>
          <w:ilvl w:val="0"/>
          <w:numId w:val="4"/>
        </w:numPr>
      </w:pPr>
      <w:r>
        <w:t>Pagination</w:t>
      </w:r>
    </w:p>
    <w:p w:rsidR="00121802" w:rsidRDefault="00121802" w:rsidP="000F7E3A">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Top fifteen search results are shown on the main results window. To view more results, the user can click on the “&gt;&gt;” button at the bottom of the screen. The current page number is shown under it for the user to know, where they are in navigation of the results. Similarly “&lt;&lt;” button can be used to move back. </w:t>
      </w:r>
    </w:p>
    <w:p w:rsidR="00386DF4" w:rsidRDefault="00A53348" w:rsidP="000F7E3A">
      <w:pPr>
        <w:ind w:left="360" w:firstLine="720"/>
        <w:jc w:val="both"/>
        <w:rPr>
          <w:rFonts w:ascii="Times New Roman" w:hAnsi="Times New Roman" w:cs="Times New Roman"/>
          <w:sz w:val="24"/>
          <w:szCs w:val="24"/>
        </w:rPr>
      </w:pPr>
      <w:r w:rsidRPr="00A53348">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1800225</wp:posOffset>
            </wp:positionH>
            <wp:positionV relativeFrom="paragraph">
              <wp:posOffset>101600</wp:posOffset>
            </wp:positionV>
            <wp:extent cx="2143125" cy="619125"/>
            <wp:effectExtent l="19050" t="0" r="9525" b="0"/>
            <wp:wrapThrough wrapText="bothSides">
              <wp:wrapPolygon edited="0">
                <wp:start x="-192" y="0"/>
                <wp:lineTo x="-192" y="21268"/>
                <wp:lineTo x="21696" y="21268"/>
                <wp:lineTo x="21696" y="0"/>
                <wp:lineTo x="-192" y="0"/>
              </wp:wrapPolygon>
            </wp:wrapThrough>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143125" cy="619125"/>
                    </a:xfrm>
                    <a:prstGeom prst="rect">
                      <a:avLst/>
                    </a:prstGeom>
                    <a:noFill/>
                    <a:ln w="9525">
                      <a:noFill/>
                      <a:miter lim="800000"/>
                      <a:headEnd/>
                      <a:tailEnd/>
                    </a:ln>
                  </pic:spPr>
                </pic:pic>
              </a:graphicData>
            </a:graphic>
          </wp:anchor>
        </w:drawing>
      </w:r>
    </w:p>
    <w:p w:rsidR="00386DF4" w:rsidRDefault="00386DF4" w:rsidP="000F7E3A">
      <w:pPr>
        <w:ind w:left="360" w:firstLine="720"/>
        <w:jc w:val="both"/>
        <w:rPr>
          <w:rFonts w:ascii="Times New Roman" w:hAnsi="Times New Roman" w:cs="Times New Roman"/>
          <w:sz w:val="24"/>
          <w:szCs w:val="24"/>
        </w:rPr>
      </w:pPr>
    </w:p>
    <w:p w:rsidR="00386DF4" w:rsidRDefault="00386DF4" w:rsidP="000F7E3A">
      <w:pPr>
        <w:ind w:left="360" w:firstLine="720"/>
        <w:jc w:val="both"/>
        <w:rPr>
          <w:rFonts w:ascii="Times New Roman" w:hAnsi="Times New Roman" w:cs="Times New Roman"/>
          <w:sz w:val="24"/>
          <w:szCs w:val="24"/>
        </w:rPr>
      </w:pPr>
    </w:p>
    <w:p w:rsidR="00753E67" w:rsidRDefault="00753E67" w:rsidP="00753E67">
      <w:pPr>
        <w:pStyle w:val="Heading2"/>
        <w:numPr>
          <w:ilvl w:val="0"/>
          <w:numId w:val="4"/>
        </w:numPr>
      </w:pPr>
      <w:r>
        <w:t>Previous Searches</w:t>
      </w:r>
    </w:p>
    <w:p w:rsidR="00753E67" w:rsidRDefault="00A53348" w:rsidP="00C360B1">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1676400</wp:posOffset>
            </wp:positionH>
            <wp:positionV relativeFrom="paragraph">
              <wp:posOffset>890270</wp:posOffset>
            </wp:positionV>
            <wp:extent cx="2352675" cy="1247775"/>
            <wp:effectExtent l="19050" t="0" r="9525" b="0"/>
            <wp:wrapThrough wrapText="bothSides">
              <wp:wrapPolygon edited="0">
                <wp:start x="-175" y="0"/>
                <wp:lineTo x="-175" y="21435"/>
                <wp:lineTo x="21687" y="21435"/>
                <wp:lineTo x="21687" y="0"/>
                <wp:lineTo x="-175"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352675" cy="1247775"/>
                    </a:xfrm>
                    <a:prstGeom prst="rect">
                      <a:avLst/>
                    </a:prstGeom>
                    <a:noFill/>
                    <a:ln w="9525">
                      <a:noFill/>
                      <a:miter lim="800000"/>
                      <a:headEnd/>
                      <a:tailEnd/>
                    </a:ln>
                  </pic:spPr>
                </pic:pic>
              </a:graphicData>
            </a:graphic>
          </wp:anchor>
        </w:drawing>
      </w:r>
      <w:r w:rsidR="00C360B1">
        <w:rPr>
          <w:rFonts w:ascii="Times New Roman" w:hAnsi="Times New Roman" w:cs="Times New Roman"/>
          <w:sz w:val="24"/>
          <w:szCs w:val="24"/>
        </w:rPr>
        <w:t>BigNews also shows the recent searches (for current session) in the “list” to the right of the currently visible searches. The user can make multiple search requests and then toggle among them. If the user clicks on any one of the search terms on the right, the results for that search term get loaded to the left and the user can navigate through them the same way.</w:t>
      </w:r>
    </w:p>
    <w:p w:rsidR="00386DF4" w:rsidRDefault="00386DF4" w:rsidP="00C360B1">
      <w:pPr>
        <w:ind w:left="360" w:firstLine="720"/>
        <w:jc w:val="both"/>
        <w:rPr>
          <w:rFonts w:ascii="Times New Roman" w:hAnsi="Times New Roman" w:cs="Times New Roman"/>
          <w:noProof/>
          <w:sz w:val="24"/>
          <w:szCs w:val="24"/>
        </w:rPr>
      </w:pPr>
    </w:p>
    <w:p w:rsidR="00386DF4" w:rsidRDefault="00386DF4" w:rsidP="00C360B1">
      <w:pPr>
        <w:ind w:left="360" w:firstLine="720"/>
        <w:jc w:val="both"/>
        <w:rPr>
          <w:rFonts w:ascii="Times New Roman" w:hAnsi="Times New Roman" w:cs="Times New Roman"/>
          <w:sz w:val="24"/>
          <w:szCs w:val="24"/>
        </w:rPr>
      </w:pPr>
    </w:p>
    <w:p w:rsidR="00386DF4" w:rsidRDefault="00386DF4" w:rsidP="00C360B1">
      <w:pPr>
        <w:ind w:left="360" w:firstLine="720"/>
        <w:jc w:val="both"/>
        <w:rPr>
          <w:rFonts w:ascii="Times New Roman" w:hAnsi="Times New Roman" w:cs="Times New Roman"/>
          <w:sz w:val="24"/>
          <w:szCs w:val="24"/>
        </w:rPr>
      </w:pPr>
    </w:p>
    <w:p w:rsidR="00A53348" w:rsidRDefault="00A53348" w:rsidP="00C360B1">
      <w:pPr>
        <w:ind w:left="360" w:firstLine="720"/>
        <w:jc w:val="both"/>
        <w:rPr>
          <w:rFonts w:ascii="Times New Roman" w:hAnsi="Times New Roman" w:cs="Times New Roman"/>
          <w:sz w:val="24"/>
          <w:szCs w:val="24"/>
        </w:rPr>
      </w:pPr>
    </w:p>
    <w:p w:rsidR="00386DF4" w:rsidRPr="00C360B1" w:rsidRDefault="00386DF4" w:rsidP="00C360B1">
      <w:pPr>
        <w:ind w:left="360" w:firstLine="720"/>
        <w:jc w:val="both"/>
        <w:rPr>
          <w:rFonts w:ascii="Times New Roman" w:hAnsi="Times New Roman" w:cs="Times New Roman"/>
          <w:sz w:val="24"/>
          <w:szCs w:val="24"/>
        </w:rPr>
      </w:pPr>
    </w:p>
    <w:p w:rsidR="00DD5929" w:rsidRDefault="00C360B1" w:rsidP="008E17A3">
      <w:pPr>
        <w:jc w:val="both"/>
        <w:rPr>
          <w:rFonts w:ascii="Times New Roman" w:hAnsi="Times New Roman" w:cs="Times New Roman"/>
        </w:rPr>
      </w:pPr>
      <w:r>
        <w:tab/>
      </w:r>
      <w:r w:rsidR="008E17A3">
        <w:rPr>
          <w:rFonts w:ascii="Times New Roman" w:hAnsi="Times New Roman" w:cs="Times New Roman"/>
        </w:rPr>
        <w:t>These are the basic user manipulated functionalities BigNews supports. Here, is a scenario for a user</w:t>
      </w:r>
      <w:r w:rsidR="006E1B40">
        <w:rPr>
          <w:rFonts w:ascii="Times New Roman" w:hAnsi="Times New Roman" w:cs="Times New Roman"/>
        </w:rPr>
        <w:t xml:space="preserve"> “Tootsie Glass” </w:t>
      </w:r>
      <w:r w:rsidR="008E17A3">
        <w:rPr>
          <w:rFonts w:ascii="Times New Roman" w:hAnsi="Times New Roman" w:cs="Times New Roman"/>
        </w:rPr>
        <w:t>searching for “cookies” then for “Ellan Glass” and then using the “Previous Search” pan, going back to the search results for cookies.</w:t>
      </w:r>
    </w:p>
    <w:p w:rsidR="00DD5929" w:rsidRDefault="00DD5929" w:rsidP="008E17A3">
      <w:pPr>
        <w:jc w:val="both"/>
        <w:rPr>
          <w:rFonts w:ascii="Times New Roman" w:hAnsi="Times New Roman" w:cs="Times New Roman"/>
        </w:rPr>
      </w:pPr>
    </w:p>
    <w:p w:rsidR="006E1B40" w:rsidRDefault="00CB376B" w:rsidP="006E1B40">
      <w:pPr>
        <w:ind w:left="360" w:firstLine="720"/>
      </w:pPr>
      <w:r>
        <w:rPr>
          <w:noProof/>
        </w:rPr>
        <w:drawing>
          <wp:anchor distT="0" distB="0" distL="114300" distR="114300" simplePos="0" relativeHeight="251680768" behindDoc="0" locked="0" layoutInCell="1" allowOverlap="1">
            <wp:simplePos x="0" y="0"/>
            <wp:positionH relativeFrom="column">
              <wp:posOffset>1323975</wp:posOffset>
            </wp:positionH>
            <wp:positionV relativeFrom="paragraph">
              <wp:posOffset>276225</wp:posOffset>
            </wp:positionV>
            <wp:extent cx="3438525" cy="2152650"/>
            <wp:effectExtent l="19050" t="0" r="9525" b="0"/>
            <wp:wrapThrough wrapText="bothSides">
              <wp:wrapPolygon edited="0">
                <wp:start x="-120" y="0"/>
                <wp:lineTo x="-120" y="21409"/>
                <wp:lineTo x="21660" y="21409"/>
                <wp:lineTo x="21660" y="0"/>
                <wp:lineTo x="-120" y="0"/>
              </wp:wrapPolygon>
            </wp:wrapThrough>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438525" cy="2152650"/>
                    </a:xfrm>
                    <a:prstGeom prst="rect">
                      <a:avLst/>
                    </a:prstGeom>
                    <a:noFill/>
                    <a:ln w="9525">
                      <a:noFill/>
                      <a:miter lim="800000"/>
                      <a:headEnd/>
                      <a:tailEnd/>
                    </a:ln>
                  </pic:spPr>
                </pic:pic>
              </a:graphicData>
            </a:graphic>
          </wp:anchor>
        </w:drawing>
      </w:r>
      <w:r w:rsidR="006E1B40">
        <w:t>Main screen when the application loads.</w:t>
      </w:r>
      <w:r w:rsidRPr="00CB376B">
        <w:rPr>
          <w:noProof/>
        </w:rPr>
        <w:t xml:space="preserve"> </w:t>
      </w:r>
    </w:p>
    <w:p w:rsidR="006E1B40" w:rsidRPr="00B636EC" w:rsidRDefault="006E1B40" w:rsidP="006E1B40">
      <w:pPr>
        <w:ind w:left="1440"/>
      </w:pPr>
    </w:p>
    <w:p w:rsidR="006E1B40" w:rsidRPr="00D57588" w:rsidRDefault="006E1B40" w:rsidP="006E1B40">
      <w:pPr>
        <w:ind w:left="720" w:firstLine="720"/>
        <w:jc w:val="both"/>
        <w:rPr>
          <w:rFonts w:ascii="Times New Roman" w:hAnsi="Times New Roman" w:cs="Times New Roman"/>
          <w:sz w:val="24"/>
          <w:szCs w:val="24"/>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Tootsie types in “cookies” and clicks search. The following screen shows up.</w:t>
      </w:r>
    </w:p>
    <w:p w:rsidR="006E1B40" w:rsidRDefault="00CB376B"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82816" behindDoc="0" locked="0" layoutInCell="1" allowOverlap="1">
            <wp:simplePos x="0" y="0"/>
            <wp:positionH relativeFrom="column">
              <wp:posOffset>1323975</wp:posOffset>
            </wp:positionH>
            <wp:positionV relativeFrom="paragraph">
              <wp:posOffset>77470</wp:posOffset>
            </wp:positionV>
            <wp:extent cx="3495675" cy="2186940"/>
            <wp:effectExtent l="19050" t="0" r="9525" b="0"/>
            <wp:wrapThrough wrapText="bothSides">
              <wp:wrapPolygon edited="0">
                <wp:start x="-118" y="0"/>
                <wp:lineTo x="-118" y="21449"/>
                <wp:lineTo x="21659" y="21449"/>
                <wp:lineTo x="21659" y="0"/>
                <wp:lineTo x="-118" y="0"/>
              </wp:wrapPolygon>
            </wp:wrapThrough>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495675" cy="218694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42268A" w:rsidRDefault="0042268A"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From the search results, Tootsie double clicks the one she likes. This opens up another browser windows, provided below.</w:t>
      </w:r>
    </w:p>
    <w:p w:rsidR="006E1B40" w:rsidRDefault="00D10ADD"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84864" behindDoc="0" locked="0" layoutInCell="1" allowOverlap="1">
            <wp:simplePos x="0" y="0"/>
            <wp:positionH relativeFrom="column">
              <wp:posOffset>1381125</wp:posOffset>
            </wp:positionH>
            <wp:positionV relativeFrom="paragraph">
              <wp:posOffset>118745</wp:posOffset>
            </wp:positionV>
            <wp:extent cx="3305175" cy="2066925"/>
            <wp:effectExtent l="19050" t="0" r="9525" b="0"/>
            <wp:wrapThrough wrapText="bothSides">
              <wp:wrapPolygon edited="0">
                <wp:start x="-124" y="0"/>
                <wp:lineTo x="-124" y="21500"/>
                <wp:lineTo x="21662" y="21500"/>
                <wp:lineTo x="21662" y="0"/>
                <wp:lineTo x="-124" y="0"/>
              </wp:wrapPolygon>
            </wp:wrapThrough>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305175" cy="2066925"/>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goes back to BigNews, and types in “Ell</w:t>
      </w:r>
      <w:r w:rsidR="0047204B">
        <w:rPr>
          <w:rFonts w:ascii="Arial" w:hAnsi="Arial" w:cs="Arial"/>
          <w:color w:val="000000"/>
        </w:rPr>
        <w:t>e</w:t>
      </w:r>
      <w:r>
        <w:rPr>
          <w:rFonts w:ascii="Arial" w:hAnsi="Arial" w:cs="Arial"/>
          <w:color w:val="000000"/>
        </w:rPr>
        <w:t>n Glass” in the search box and clicks search. The following screen comes up.</w:t>
      </w:r>
    </w:p>
    <w:p w:rsidR="006E1B40" w:rsidRDefault="00BF2AD3" w:rsidP="006E1B40">
      <w:pPr>
        <w:spacing w:after="0" w:line="240" w:lineRule="auto"/>
        <w:rPr>
          <w:rFonts w:ascii="Arial" w:hAnsi="Arial" w:cs="Arial"/>
          <w:color w:val="000000"/>
        </w:rPr>
      </w:pPr>
      <w:r w:rsidRPr="00BF2AD3">
        <w:rPr>
          <w:rFonts w:ascii="Arial" w:hAnsi="Arial" w:cs="Arial"/>
          <w:noProof/>
          <w:color w:val="000000"/>
        </w:rPr>
        <w:drawing>
          <wp:anchor distT="0" distB="0" distL="114300" distR="114300" simplePos="0" relativeHeight="251686912" behindDoc="0" locked="0" layoutInCell="1" allowOverlap="1">
            <wp:simplePos x="0" y="0"/>
            <wp:positionH relativeFrom="column">
              <wp:posOffset>1143000</wp:posOffset>
            </wp:positionH>
            <wp:positionV relativeFrom="paragraph">
              <wp:posOffset>73025</wp:posOffset>
            </wp:positionV>
            <wp:extent cx="3590925" cy="2247900"/>
            <wp:effectExtent l="19050" t="0" r="9525" b="0"/>
            <wp:wrapThrough wrapText="bothSides">
              <wp:wrapPolygon edited="0">
                <wp:start x="-115" y="0"/>
                <wp:lineTo x="-115" y="21417"/>
                <wp:lineTo x="21657" y="21417"/>
                <wp:lineTo x="21657" y="0"/>
                <wp:lineTo x="-115" y="0"/>
              </wp:wrapPolygon>
            </wp:wrapThrough>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590925" cy="224790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clicks on the “cookies” entry in the “previous searches” to open the previous search. The following page shows up.</w:t>
      </w:r>
    </w:p>
    <w:p w:rsidR="00E06FD0" w:rsidRDefault="00E06FD0" w:rsidP="006E1B40">
      <w:pPr>
        <w:spacing w:after="0" w:line="240" w:lineRule="auto"/>
        <w:rPr>
          <w:rFonts w:ascii="Arial" w:hAnsi="Arial" w:cs="Arial"/>
          <w:color w:val="000000"/>
        </w:rPr>
      </w:pPr>
    </w:p>
    <w:p w:rsidR="00E06FD0" w:rsidRPr="00E06FD0" w:rsidRDefault="00BF2AD3" w:rsidP="00E06FD0">
      <w:pPr>
        <w:rPr>
          <w:rFonts w:ascii="Arial" w:hAnsi="Arial" w:cs="Arial"/>
        </w:rPr>
      </w:pPr>
      <w:r>
        <w:rPr>
          <w:rFonts w:ascii="Arial" w:hAnsi="Arial" w:cs="Arial"/>
          <w:noProof/>
        </w:rPr>
        <w:drawing>
          <wp:anchor distT="0" distB="0" distL="114300" distR="114300" simplePos="0" relativeHeight="251688960" behindDoc="0" locked="0" layoutInCell="1" allowOverlap="1">
            <wp:simplePos x="0" y="0"/>
            <wp:positionH relativeFrom="column">
              <wp:posOffset>1143000</wp:posOffset>
            </wp:positionH>
            <wp:positionV relativeFrom="paragraph">
              <wp:posOffset>107315</wp:posOffset>
            </wp:positionV>
            <wp:extent cx="3543300" cy="2219325"/>
            <wp:effectExtent l="19050" t="0" r="0" b="0"/>
            <wp:wrapThrough wrapText="bothSides">
              <wp:wrapPolygon edited="0">
                <wp:start x="-116" y="0"/>
                <wp:lineTo x="-116" y="21507"/>
                <wp:lineTo x="21600" y="21507"/>
                <wp:lineTo x="21600" y="0"/>
                <wp:lineTo x="-116" y="0"/>
              </wp:wrapPolygon>
            </wp:wrapThrough>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543300" cy="2219325"/>
                    </a:xfrm>
                    <a:prstGeom prst="rect">
                      <a:avLst/>
                    </a:prstGeom>
                    <a:noFill/>
                    <a:ln w="9525">
                      <a:noFill/>
                      <a:miter lim="800000"/>
                      <a:headEnd/>
                      <a:tailEnd/>
                    </a:ln>
                  </pic:spPr>
                </pic:pic>
              </a:graphicData>
            </a:graphic>
          </wp:anchor>
        </w:drawing>
      </w: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Default="00E06FD0" w:rsidP="00E06FD0">
      <w:pPr>
        <w:rPr>
          <w:rFonts w:ascii="Arial" w:hAnsi="Arial" w:cs="Arial"/>
        </w:rPr>
      </w:pPr>
    </w:p>
    <w:p w:rsidR="006E1B40" w:rsidRPr="00E06FD0" w:rsidRDefault="00E06FD0" w:rsidP="00E06FD0">
      <w:pPr>
        <w:jc w:val="center"/>
        <w:rPr>
          <w:rFonts w:ascii="Arial" w:hAnsi="Arial" w:cs="Arial"/>
          <w:b/>
        </w:rPr>
      </w:pPr>
      <w:r>
        <w:rPr>
          <w:rFonts w:ascii="Arial" w:hAnsi="Arial" w:cs="Arial"/>
          <w:b/>
        </w:rPr>
        <w:t>THE END</w:t>
      </w:r>
    </w:p>
    <w:sectPr w:rsidR="006E1B40" w:rsidRPr="00E06FD0" w:rsidSect="001F7515">
      <w:footerReference w:type="default" r:id="rId18"/>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AB2" w:rsidRDefault="00802AB2" w:rsidP="001F7515">
      <w:pPr>
        <w:spacing w:after="0" w:line="240" w:lineRule="auto"/>
      </w:pPr>
      <w:r>
        <w:separator/>
      </w:r>
    </w:p>
  </w:endnote>
  <w:endnote w:type="continuationSeparator" w:id="0">
    <w:p w:rsidR="00802AB2" w:rsidRDefault="00802AB2"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802AB2" w:rsidRDefault="00802AB2">
        <w:pPr>
          <w:pStyle w:val="Footer"/>
          <w:jc w:val="center"/>
        </w:pPr>
        <w:fldSimple w:instr=" PAGE   \* MERGEFORMAT ">
          <w:r w:rsidR="00E83D8A">
            <w:rPr>
              <w:noProof/>
            </w:rPr>
            <w:t>1</w:t>
          </w:r>
        </w:fldSimple>
      </w:p>
    </w:sdtContent>
  </w:sdt>
  <w:p w:rsidR="00802AB2" w:rsidRDefault="00802AB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AB2" w:rsidRDefault="00802AB2" w:rsidP="001F7515">
      <w:pPr>
        <w:spacing w:after="0" w:line="240" w:lineRule="auto"/>
      </w:pPr>
      <w:r>
        <w:separator/>
      </w:r>
    </w:p>
  </w:footnote>
  <w:footnote w:type="continuationSeparator" w:id="0">
    <w:p w:rsidR="00802AB2" w:rsidRDefault="00802AB2" w:rsidP="001F7515">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A9"/>
    <w:multiLevelType w:val="hybridMultilevel"/>
    <w:tmpl w:val="BC9E76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23B71"/>
    <w:multiLevelType w:val="hybridMultilevel"/>
    <w:tmpl w:val="9EF6C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4420E"/>
    <w:rsid w:val="00072B8B"/>
    <w:rsid w:val="000829CB"/>
    <w:rsid w:val="000F7E3A"/>
    <w:rsid w:val="00121774"/>
    <w:rsid w:val="00121802"/>
    <w:rsid w:val="00125680"/>
    <w:rsid w:val="0014592E"/>
    <w:rsid w:val="001B4531"/>
    <w:rsid w:val="001C7B76"/>
    <w:rsid w:val="001F7515"/>
    <w:rsid w:val="002230D4"/>
    <w:rsid w:val="00241CA1"/>
    <w:rsid w:val="00247E37"/>
    <w:rsid w:val="002951E4"/>
    <w:rsid w:val="002B364A"/>
    <w:rsid w:val="0033346E"/>
    <w:rsid w:val="00386DF4"/>
    <w:rsid w:val="003D0181"/>
    <w:rsid w:val="003F26F9"/>
    <w:rsid w:val="004218E0"/>
    <w:rsid w:val="0042268A"/>
    <w:rsid w:val="00465FFC"/>
    <w:rsid w:val="0047204B"/>
    <w:rsid w:val="00482211"/>
    <w:rsid w:val="00485000"/>
    <w:rsid w:val="00576F59"/>
    <w:rsid w:val="005903F9"/>
    <w:rsid w:val="005938C2"/>
    <w:rsid w:val="005A66A5"/>
    <w:rsid w:val="005B5CF3"/>
    <w:rsid w:val="005F7F7C"/>
    <w:rsid w:val="00606F59"/>
    <w:rsid w:val="0063001D"/>
    <w:rsid w:val="006349F2"/>
    <w:rsid w:val="006402C5"/>
    <w:rsid w:val="0067019C"/>
    <w:rsid w:val="0069024B"/>
    <w:rsid w:val="006A766D"/>
    <w:rsid w:val="006D00B5"/>
    <w:rsid w:val="006E1B40"/>
    <w:rsid w:val="006F17C1"/>
    <w:rsid w:val="0072695B"/>
    <w:rsid w:val="00734CE1"/>
    <w:rsid w:val="00753E67"/>
    <w:rsid w:val="00757096"/>
    <w:rsid w:val="00760FC8"/>
    <w:rsid w:val="00802AB2"/>
    <w:rsid w:val="008661C8"/>
    <w:rsid w:val="008E17A3"/>
    <w:rsid w:val="00904B49"/>
    <w:rsid w:val="0091177F"/>
    <w:rsid w:val="00922AE7"/>
    <w:rsid w:val="00946EF7"/>
    <w:rsid w:val="00A20030"/>
    <w:rsid w:val="00A36B96"/>
    <w:rsid w:val="00A40AB0"/>
    <w:rsid w:val="00A53348"/>
    <w:rsid w:val="00AB5F39"/>
    <w:rsid w:val="00AC1485"/>
    <w:rsid w:val="00B72622"/>
    <w:rsid w:val="00B92BA5"/>
    <w:rsid w:val="00BB0D30"/>
    <w:rsid w:val="00BF2AD3"/>
    <w:rsid w:val="00C078D7"/>
    <w:rsid w:val="00C360B1"/>
    <w:rsid w:val="00C625DE"/>
    <w:rsid w:val="00C7478D"/>
    <w:rsid w:val="00CA0A76"/>
    <w:rsid w:val="00CA54C9"/>
    <w:rsid w:val="00CB376B"/>
    <w:rsid w:val="00D10ADD"/>
    <w:rsid w:val="00DD5929"/>
    <w:rsid w:val="00E06975"/>
    <w:rsid w:val="00E06FD0"/>
    <w:rsid w:val="00E517B3"/>
    <w:rsid w:val="00E83D8A"/>
    <w:rsid w:val="00EC0397"/>
    <w:rsid w:val="00EE4A05"/>
    <w:rsid w:val="00F44A3E"/>
    <w:rsid w:val="00F5307C"/>
    <w:rsid w:val="00F63E8F"/>
    <w:rsid w:val="00F9276F"/>
    <w:rsid w:val="00FC45C6"/>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A2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ff2103@columbia.edu"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wki2001@columbia.edu" TargetMode="External"/><Relationship Id="rId8" Type="http://schemas.openxmlformats.org/officeDocument/2006/relationships/hyperlink" Target="mailto:mgg2102@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620</Words>
  <Characters>3534</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Michael Glass</cp:lastModifiedBy>
  <cp:revision>39</cp:revision>
  <dcterms:created xsi:type="dcterms:W3CDTF">2009-12-13T20:25:00Z</dcterms:created>
  <dcterms:modified xsi:type="dcterms:W3CDTF">2009-12-15T03:26:00Z</dcterms:modified>
</cp:coreProperties>
</file>