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20761" w14:textId="42C790F1" w:rsidR="00B94825" w:rsidRPr="005E3C3D" w:rsidRDefault="00B94825">
      <w:pPr>
        <w:rPr>
          <w:b/>
          <w:bCs/>
          <w:color w:val="EE0000"/>
        </w:rPr>
      </w:pPr>
      <w:r w:rsidRPr="005E3C3D">
        <w:rPr>
          <w:b/>
          <w:bCs/>
          <w:color w:val="EE0000"/>
        </w:rPr>
        <w:t>TEMA 1 – DESCOMPENSACIONES:</w:t>
      </w:r>
    </w:p>
    <w:p w14:paraId="5386AD06" w14:textId="5BD152BA" w:rsidR="00B94825" w:rsidRPr="00B94825" w:rsidRDefault="00B94825" w:rsidP="00B94825">
      <w:pPr>
        <w:rPr>
          <w:b/>
          <w:bCs/>
        </w:rPr>
      </w:pPr>
      <w:r>
        <w:rPr>
          <w:b/>
          <w:bCs/>
        </w:rPr>
        <w:t xml:space="preserve">1. </w:t>
      </w:r>
      <w:r w:rsidRPr="00B94825">
        <w:rPr>
          <w:b/>
          <w:bCs/>
        </w:rPr>
        <w:t>Carlos tiene cirrosis y ha decidido no cenar para intentar bajar de peso más rápido. Pasa desde las 7:00 p.m. hasta las 8:00 a.m. del día siguiente sin ingerir alimentos. Según las recomendaciones médicas, ¿cuál es el riesgo de este comportamiento?</w:t>
      </w:r>
    </w:p>
    <w:p w14:paraId="0C0F2D68" w14:textId="77777777" w:rsidR="00B94825" w:rsidRPr="00B94825" w:rsidRDefault="00B94825" w:rsidP="00B94825">
      <w:r w:rsidRPr="00B94825">
        <w:rPr>
          <w:b/>
          <w:bCs/>
        </w:rPr>
        <w:t>A.</w:t>
      </w:r>
      <w:r w:rsidRPr="00B94825">
        <w:t xml:space="preserve"> Es una práctica recomendada para permitir que el hígado descanse del proceso de digestión.</w:t>
      </w:r>
    </w:p>
    <w:p w14:paraId="3D4DA794" w14:textId="77777777" w:rsidR="00B94825" w:rsidRPr="00B94825" w:rsidRDefault="00B94825" w:rsidP="00B94825">
      <w:r w:rsidRPr="00B94825">
        <w:rPr>
          <w:b/>
          <w:bCs/>
          <w:highlight w:val="yellow"/>
        </w:rPr>
        <w:t>B.</w:t>
      </w:r>
      <w:r w:rsidRPr="00B94825">
        <w:rPr>
          <w:highlight w:val="yellow"/>
        </w:rPr>
        <w:t xml:space="preserve"> Provoca una rápida pérdida de masa muscular, similar a que una persona sana no coma por 2 o 3 días.</w:t>
      </w:r>
    </w:p>
    <w:p w14:paraId="6722A677" w14:textId="77777777" w:rsidR="00B94825" w:rsidRPr="00B94825" w:rsidRDefault="00B94825" w:rsidP="00B94825">
      <w:r w:rsidRPr="00B94825">
        <w:rPr>
          <w:b/>
          <w:bCs/>
        </w:rPr>
        <w:t>C.</w:t>
      </w:r>
      <w:r w:rsidRPr="00B94825">
        <w:t xml:space="preserve"> El riesgo es mínimo si compensa las calorías en el almuerzo del día siguiente.</w:t>
      </w:r>
    </w:p>
    <w:p w14:paraId="37590AEF" w14:textId="77777777" w:rsidR="00B94825" w:rsidRPr="00B94825" w:rsidRDefault="00B94825" w:rsidP="00B94825">
      <w:r w:rsidRPr="00B94825">
        <w:rPr>
          <w:b/>
          <w:bCs/>
        </w:rPr>
        <w:t>D.</w:t>
      </w:r>
      <w:r w:rsidRPr="00B94825">
        <w:t xml:space="preserve"> Ayuda a reducir la acumulación de líquido en el abdomen al ingerir menos sólidos.</w:t>
      </w:r>
    </w:p>
    <w:p w14:paraId="6E053548" w14:textId="77777777" w:rsidR="00B94825" w:rsidRPr="00B94825" w:rsidRDefault="00B94825" w:rsidP="00B94825">
      <w:r w:rsidRPr="00B94825">
        <w:rPr>
          <w:b/>
          <w:bCs/>
        </w:rPr>
        <w:t>E.</w:t>
      </w:r>
      <w:r w:rsidRPr="00B94825">
        <w:t xml:space="preserve"> Solo es peligroso si Carlos también padece de diabetes tipo 1.</w:t>
      </w:r>
    </w:p>
    <w:p w14:paraId="75C32B29" w14:textId="77777777" w:rsidR="00B94825" w:rsidRDefault="00B94825"/>
    <w:p w14:paraId="0DD7894F" w14:textId="77777777" w:rsidR="00B94825" w:rsidRPr="00B94825" w:rsidRDefault="00B94825" w:rsidP="00B94825">
      <w:pPr>
        <w:rPr>
          <w:b/>
          <w:bCs/>
        </w:rPr>
      </w:pPr>
      <w:r>
        <w:t xml:space="preserve">2. </w:t>
      </w:r>
      <w:r w:rsidRPr="00B94825">
        <w:rPr>
          <w:b/>
          <w:bCs/>
        </w:rPr>
        <w:t>María siente un fuerte dolor de rodilla y quiere tomar algo para aliviarlo. En su botiquín tiene los siguientes medicamentos. ¿Cuál de ellos debe evitar por completo para no arriesgarse a una hemorragia digestiva?</w:t>
      </w:r>
    </w:p>
    <w:p w14:paraId="278C03E9" w14:textId="4F685CF6" w:rsidR="00B94825" w:rsidRPr="00B94825" w:rsidRDefault="00B94825" w:rsidP="00B94825">
      <w:r w:rsidRPr="00B94825">
        <w:rPr>
          <w:b/>
          <w:bCs/>
        </w:rPr>
        <w:t>A.</w:t>
      </w:r>
      <w:r w:rsidRPr="00B94825">
        <w:t xml:space="preserve"> </w:t>
      </w:r>
      <w:r>
        <w:t xml:space="preserve">Usar una rodillera </w:t>
      </w:r>
    </w:p>
    <w:p w14:paraId="417ED21E" w14:textId="77777777" w:rsidR="00B94825" w:rsidRPr="00B94825" w:rsidRDefault="00B94825" w:rsidP="00B94825">
      <w:r w:rsidRPr="00B94825">
        <w:rPr>
          <w:b/>
          <w:bCs/>
        </w:rPr>
        <w:t>B.</w:t>
      </w:r>
      <w:r w:rsidRPr="00B94825">
        <w:t xml:space="preserve"> Paracetamol (</w:t>
      </w:r>
      <w:proofErr w:type="spellStart"/>
      <w:r w:rsidRPr="00B94825">
        <w:t>Panadol</w:t>
      </w:r>
      <w:proofErr w:type="spellEnd"/>
      <w:r w:rsidRPr="00B94825">
        <w:t>) de 500 mg.</w:t>
      </w:r>
    </w:p>
    <w:p w14:paraId="394FA5E3" w14:textId="77777777" w:rsidR="00B94825" w:rsidRPr="00B94825" w:rsidRDefault="00B94825" w:rsidP="00B94825">
      <w:r w:rsidRPr="00B94825">
        <w:rPr>
          <w:b/>
          <w:bCs/>
          <w:highlight w:val="yellow"/>
        </w:rPr>
        <w:t>C.</w:t>
      </w:r>
      <w:r w:rsidRPr="00B94825">
        <w:rPr>
          <w:highlight w:val="yellow"/>
        </w:rPr>
        <w:t xml:space="preserve"> Ibuprofeno o Naproxeno.</w:t>
      </w:r>
    </w:p>
    <w:p w14:paraId="3F9BB8E7" w14:textId="77777777" w:rsidR="00B94825" w:rsidRPr="00B94825" w:rsidRDefault="00B94825" w:rsidP="00B94825">
      <w:r w:rsidRPr="00B94825">
        <w:rPr>
          <w:b/>
          <w:bCs/>
        </w:rPr>
        <w:t>D.</w:t>
      </w:r>
      <w:r w:rsidRPr="00B94825">
        <w:t xml:space="preserve"> Antigripales comunes sin antiinflamatorios.</w:t>
      </w:r>
    </w:p>
    <w:p w14:paraId="54113BAD" w14:textId="77777777" w:rsidR="00B94825" w:rsidRPr="00B94825" w:rsidRDefault="00B94825" w:rsidP="00B94825">
      <w:r w:rsidRPr="00B94825">
        <w:rPr>
          <w:b/>
          <w:bCs/>
        </w:rPr>
        <w:t>E.</w:t>
      </w:r>
      <w:r w:rsidRPr="00B94825">
        <w:t xml:space="preserve"> Compresas de agua caliente.</w:t>
      </w:r>
    </w:p>
    <w:p w14:paraId="07775443" w14:textId="77777777" w:rsidR="00B94825" w:rsidRPr="00B94825" w:rsidRDefault="00B94825" w:rsidP="00B94825">
      <w:pPr>
        <w:rPr>
          <w:b/>
          <w:bCs/>
        </w:rPr>
      </w:pPr>
      <w:r>
        <w:t xml:space="preserve">3. </w:t>
      </w:r>
      <w:r w:rsidRPr="00B94825">
        <w:rPr>
          <w:b/>
          <w:bCs/>
        </w:rPr>
        <w:t>Juan nota que su abdomen está muy hinchado por el líquido (ascitis) y tiene mucha sed. Su familia le dice que no tome agua para no 'llenarse más'. ¿Cuál es la conducta correcta según la clase?</w:t>
      </w:r>
    </w:p>
    <w:p w14:paraId="73C1CD99" w14:textId="77777777" w:rsidR="00B94825" w:rsidRPr="00B94825" w:rsidRDefault="00B94825" w:rsidP="00B94825">
      <w:r w:rsidRPr="00B94825">
        <w:rPr>
          <w:b/>
          <w:bCs/>
        </w:rPr>
        <w:t>A.</w:t>
      </w:r>
      <w:r w:rsidRPr="00B94825">
        <w:t xml:space="preserve"> Solo puede tomar agua si la mezcla con hierbas medicinales.</w:t>
      </w:r>
    </w:p>
    <w:p w14:paraId="6CF952C7" w14:textId="77777777" w:rsidR="00B94825" w:rsidRPr="00B94825" w:rsidRDefault="00B94825" w:rsidP="00B94825">
      <w:r w:rsidRPr="00B94825">
        <w:rPr>
          <w:b/>
          <w:bCs/>
        </w:rPr>
        <w:t>B.</w:t>
      </w:r>
      <w:r w:rsidRPr="00B94825">
        <w:t xml:space="preserve"> Debe limitar su consumo de agua a menos de medio litro por día.</w:t>
      </w:r>
    </w:p>
    <w:p w14:paraId="33E98139" w14:textId="77777777" w:rsidR="00B94825" w:rsidRPr="00B94825" w:rsidRDefault="00B94825" w:rsidP="00B94825">
      <w:r w:rsidRPr="00B94825">
        <w:rPr>
          <w:b/>
          <w:bCs/>
        </w:rPr>
        <w:t>C.</w:t>
      </w:r>
      <w:r w:rsidRPr="00B94825">
        <w:t xml:space="preserve"> Debe tomar diuréticos sin receta antes de beber cualquier líquido.</w:t>
      </w:r>
    </w:p>
    <w:p w14:paraId="200F34F6" w14:textId="3F41D240" w:rsidR="00B94825" w:rsidRPr="00B94825" w:rsidRDefault="00B94825" w:rsidP="00B94825">
      <w:r w:rsidRPr="00B94825">
        <w:rPr>
          <w:b/>
          <w:bCs/>
          <w:highlight w:val="yellow"/>
        </w:rPr>
        <w:t>D.</w:t>
      </w:r>
      <w:r w:rsidRPr="00B94825">
        <w:rPr>
          <w:highlight w:val="yellow"/>
        </w:rPr>
        <w:t xml:space="preserve"> Juan puede y debe tomar agua; lo que debe </w:t>
      </w:r>
      <w:proofErr w:type="gramStart"/>
      <w:r w:rsidRPr="00B94825">
        <w:rPr>
          <w:highlight w:val="yellow"/>
        </w:rPr>
        <w:t>hacer  es</w:t>
      </w:r>
      <w:proofErr w:type="gramEnd"/>
      <w:r w:rsidRPr="00B94825">
        <w:rPr>
          <w:highlight w:val="yellow"/>
        </w:rPr>
        <w:t xml:space="preserve"> disminuir el consumo de sal en las comidas.</w:t>
      </w:r>
    </w:p>
    <w:p w14:paraId="026F7F43" w14:textId="77777777" w:rsidR="00B94825" w:rsidRPr="00B94825" w:rsidRDefault="00B94825" w:rsidP="00B94825">
      <w:r w:rsidRPr="00B94825">
        <w:rPr>
          <w:b/>
          <w:bCs/>
        </w:rPr>
        <w:t>E.</w:t>
      </w:r>
      <w:r w:rsidRPr="00B94825">
        <w:t xml:space="preserve"> Debe dejar de tomar agua y sustituirla por jugos verdes para desintoxicar el hígado.</w:t>
      </w:r>
    </w:p>
    <w:p w14:paraId="2BB893F8" w14:textId="77777777" w:rsidR="00B94825" w:rsidRPr="00B94825" w:rsidRDefault="00B94825" w:rsidP="00B94825">
      <w:pPr>
        <w:rPr>
          <w:b/>
          <w:bCs/>
        </w:rPr>
      </w:pPr>
      <w:r>
        <w:lastRenderedPageBreak/>
        <w:t xml:space="preserve">4. </w:t>
      </w:r>
      <w:r w:rsidRPr="00B94825">
        <w:rPr>
          <w:b/>
          <w:bCs/>
        </w:rPr>
        <w:t xml:space="preserve">Luis presenta una fiebre </w:t>
      </w:r>
      <w:proofErr w:type="gramStart"/>
      <w:r w:rsidRPr="00B94825">
        <w:rPr>
          <w:b/>
          <w:bCs/>
        </w:rPr>
        <w:t>de .</w:t>
      </w:r>
      <w:proofErr w:type="gramEnd"/>
      <w:r w:rsidRPr="00B94825">
        <w:rPr>
          <w:b/>
          <w:bCs/>
        </w:rPr>
        <w:t xml:space="preserve"> Sabiendo que tiene cirrosis, ¿qué acción debe tomar su familia de inmediato?</w:t>
      </w:r>
    </w:p>
    <w:p w14:paraId="541D8D6A" w14:textId="77777777" w:rsidR="005E3C3D" w:rsidRPr="005E3C3D" w:rsidRDefault="005E3C3D" w:rsidP="005E3C3D">
      <w:r w:rsidRPr="005E3C3D">
        <w:rPr>
          <w:b/>
          <w:bCs/>
        </w:rPr>
        <w:t>A.</w:t>
      </w:r>
      <w:r w:rsidRPr="005E3C3D">
        <w:t xml:space="preserve"> Administrarle una inyección de Diclofenaco.</w:t>
      </w:r>
    </w:p>
    <w:p w14:paraId="0CC70E3A" w14:textId="77777777" w:rsidR="005E3C3D" w:rsidRPr="005E3C3D" w:rsidRDefault="005E3C3D" w:rsidP="005E3C3D">
      <w:r w:rsidRPr="005E3C3D">
        <w:rPr>
          <w:b/>
          <w:bCs/>
          <w:highlight w:val="yellow"/>
        </w:rPr>
        <w:t>B.</w:t>
      </w:r>
      <w:r w:rsidRPr="005E3C3D">
        <w:rPr>
          <w:highlight w:val="yellow"/>
        </w:rPr>
        <w:t xml:space="preserve"> Acudir a urgencias, ya que la fiebre es un signo de alarma de infección que puede descompensarlo.</w:t>
      </w:r>
    </w:p>
    <w:p w14:paraId="4B797E11" w14:textId="77777777" w:rsidR="005E3C3D" w:rsidRPr="005E3C3D" w:rsidRDefault="005E3C3D" w:rsidP="005E3C3D">
      <w:r w:rsidRPr="005E3C3D">
        <w:rPr>
          <w:b/>
          <w:bCs/>
        </w:rPr>
        <w:t>C.</w:t>
      </w:r>
      <w:r w:rsidRPr="005E3C3D">
        <w:t xml:space="preserve"> Darle antibióticos que sobraron de una infección anterior.</w:t>
      </w:r>
    </w:p>
    <w:p w14:paraId="0EE63875" w14:textId="77777777" w:rsidR="005E3C3D" w:rsidRPr="005E3C3D" w:rsidRDefault="005E3C3D" w:rsidP="005E3C3D">
      <w:r w:rsidRPr="005E3C3D">
        <w:rPr>
          <w:b/>
          <w:bCs/>
        </w:rPr>
        <w:t>D.</w:t>
      </w:r>
      <w:r w:rsidRPr="005E3C3D">
        <w:t xml:space="preserve"> Esperar 24 horas para ver si la fiebre cede con baños de agua fría.</w:t>
      </w:r>
    </w:p>
    <w:p w14:paraId="311091A8" w14:textId="77777777" w:rsidR="005E3C3D" w:rsidRPr="005E3C3D" w:rsidRDefault="005E3C3D" w:rsidP="005E3C3D">
      <w:r w:rsidRPr="005E3C3D">
        <w:rPr>
          <w:b/>
          <w:bCs/>
        </w:rPr>
        <w:t>E.</w:t>
      </w:r>
      <w:r w:rsidRPr="005E3C3D">
        <w:t xml:space="preserve"> Darle una dosis de 4 gramos de Paracetamol para bajar la fiebre rápido.</w:t>
      </w:r>
    </w:p>
    <w:p w14:paraId="55326E71" w14:textId="03B40B5E" w:rsidR="00B94825" w:rsidRPr="005E3C3D" w:rsidRDefault="005E3C3D">
      <w:pPr>
        <w:rPr>
          <w:b/>
          <w:bCs/>
          <w:color w:val="EE0000"/>
        </w:rPr>
      </w:pPr>
      <w:r w:rsidRPr="005E3C3D">
        <w:rPr>
          <w:b/>
          <w:bCs/>
          <w:color w:val="EE0000"/>
        </w:rPr>
        <w:t>TEMA 2 – NUTRICIÓN</w:t>
      </w:r>
    </w:p>
    <w:p w14:paraId="07D72AE4" w14:textId="77777777" w:rsidR="005E3C3D" w:rsidRPr="005E3C3D" w:rsidRDefault="005E3C3D" w:rsidP="005E3C3D">
      <w:pPr>
        <w:rPr>
          <w:b/>
          <w:bCs/>
        </w:rPr>
      </w:pPr>
      <w:r w:rsidRPr="005E3C3D">
        <w:rPr>
          <w:b/>
          <w:bCs/>
        </w:rPr>
        <w:t>1.</w:t>
      </w:r>
      <w:r>
        <w:rPr>
          <w:b/>
          <w:bCs/>
        </w:rPr>
        <w:t xml:space="preserve"> </w:t>
      </w:r>
      <w:r w:rsidRPr="005E3C3D">
        <w:rPr>
          <w:b/>
          <w:bCs/>
        </w:rPr>
        <w:t xml:space="preserve">Juan cena habitualmente a </w:t>
      </w:r>
      <w:proofErr w:type="gramStart"/>
      <w:r w:rsidRPr="005E3C3D">
        <w:rPr>
          <w:b/>
          <w:bCs/>
        </w:rPr>
        <w:t>las  p.m.</w:t>
      </w:r>
      <w:proofErr w:type="gramEnd"/>
      <w:r w:rsidRPr="005E3C3D">
        <w:rPr>
          <w:b/>
          <w:bCs/>
        </w:rPr>
        <w:t xml:space="preserve"> y desayuna al día siguiente a </w:t>
      </w:r>
      <w:proofErr w:type="gramStart"/>
      <w:r w:rsidRPr="005E3C3D">
        <w:rPr>
          <w:b/>
          <w:bCs/>
        </w:rPr>
        <w:t>las  a.m.</w:t>
      </w:r>
      <w:proofErr w:type="gramEnd"/>
      <w:r w:rsidRPr="005E3C3D">
        <w:rPr>
          <w:b/>
          <w:bCs/>
        </w:rPr>
        <w:t xml:space="preserve"> Según las recomendaciones para la cirrosis, ¿qué está ocurriendo con su reserva de energía?</w:t>
      </w:r>
    </w:p>
    <w:p w14:paraId="2256CC93" w14:textId="77777777" w:rsidR="005E3C3D" w:rsidRPr="005E3C3D" w:rsidRDefault="005E3C3D" w:rsidP="005E3C3D">
      <w:r w:rsidRPr="005E3C3D">
        <w:t>A. No sucede nada relevante, ya que el cuerpo humano puede aguantar hasta 24 horas sin alimento sin perder músculo.</w:t>
      </w:r>
    </w:p>
    <w:p w14:paraId="76F2D574" w14:textId="77777777" w:rsidR="005E3C3D" w:rsidRPr="005E3C3D" w:rsidRDefault="005E3C3D" w:rsidP="005E3C3D">
      <w:r w:rsidRPr="005E3C3D">
        <w:t>B. Su cuerpo está usando el exceso de grasa para obtener energía sin afectar la salud.</w:t>
      </w:r>
    </w:p>
    <w:p w14:paraId="5CF3A9DE" w14:textId="77777777" w:rsidR="005E3C3D" w:rsidRPr="005E3C3D" w:rsidRDefault="005E3C3D" w:rsidP="005E3C3D">
      <w:r w:rsidRPr="005E3C3D">
        <w:rPr>
          <w:highlight w:val="yellow"/>
        </w:rPr>
        <w:t>C. Su organismo está empezando a ‘comerse’ su propio músculo para poder sobrevivir al ayuno.</w:t>
      </w:r>
    </w:p>
    <w:p w14:paraId="0AC884B1" w14:textId="77777777" w:rsidR="005E3C3D" w:rsidRPr="005E3C3D" w:rsidRDefault="005E3C3D" w:rsidP="005E3C3D">
      <w:r w:rsidRPr="005E3C3D">
        <w:t>D. Este periodo de ayuno es beneficioso porque permite que el hígado descanse del proceso de filtrado.</w:t>
      </w:r>
    </w:p>
    <w:p w14:paraId="49972203" w14:textId="611DB9A6" w:rsidR="005E3C3D" w:rsidRDefault="005E3C3D" w:rsidP="005E3C3D">
      <w:r w:rsidRPr="005E3C3D">
        <w:t>E. Su hígado tiene reservas suficientes para aguantar hasta 14 horas.</w:t>
      </w:r>
    </w:p>
    <w:p w14:paraId="7547E7E8" w14:textId="77777777" w:rsidR="005E3C3D" w:rsidRPr="005E3C3D" w:rsidRDefault="005E3C3D" w:rsidP="005E3C3D">
      <w:pPr>
        <w:rPr>
          <w:b/>
          <w:bCs/>
        </w:rPr>
      </w:pPr>
      <w:r>
        <w:t xml:space="preserve">2. </w:t>
      </w:r>
      <w:r w:rsidRPr="005E3C3D">
        <w:rPr>
          <w:b/>
          <w:bCs/>
        </w:rPr>
        <w:t>María quiere preparar su 'adicional nocturno' antes de dormir para evitar el ayuno prolongado. ¿Cuál de estas opciones cumple con la regla de oro nutricional?</w:t>
      </w:r>
    </w:p>
    <w:p w14:paraId="59287CCC" w14:textId="77777777" w:rsidR="005E3C3D" w:rsidRPr="005E3C3D" w:rsidRDefault="005E3C3D" w:rsidP="005E3C3D">
      <w:r w:rsidRPr="005E3C3D">
        <w:rPr>
          <w:b/>
          <w:bCs/>
        </w:rPr>
        <w:t>A.</w:t>
      </w:r>
      <w:r w:rsidRPr="005E3C3D">
        <w:t xml:space="preserve"> Un plato de ensalada de lechuga y tomate sin aliño.</w:t>
      </w:r>
    </w:p>
    <w:p w14:paraId="01487F4C" w14:textId="77777777" w:rsidR="005E3C3D" w:rsidRPr="005E3C3D" w:rsidRDefault="005E3C3D" w:rsidP="005E3C3D">
      <w:r w:rsidRPr="005E3C3D">
        <w:rPr>
          <w:b/>
          <w:bCs/>
        </w:rPr>
        <w:t>B.</w:t>
      </w:r>
      <w:r w:rsidRPr="005E3C3D">
        <w:t xml:space="preserve"> Un vaso grande de jugo de naranja recién exprimido.</w:t>
      </w:r>
    </w:p>
    <w:p w14:paraId="55482A46" w14:textId="77777777" w:rsidR="005E3C3D" w:rsidRPr="005E3C3D" w:rsidRDefault="005E3C3D" w:rsidP="005E3C3D">
      <w:r w:rsidRPr="005E3C3D">
        <w:rPr>
          <w:b/>
          <w:bCs/>
          <w:highlight w:val="yellow"/>
        </w:rPr>
        <w:t>C.</w:t>
      </w:r>
      <w:r w:rsidRPr="005E3C3D">
        <w:rPr>
          <w:highlight w:val="yellow"/>
        </w:rPr>
        <w:t xml:space="preserve"> Un sándwich de pan de molde con pollo deshilachado.</w:t>
      </w:r>
    </w:p>
    <w:p w14:paraId="4C8AAAF4" w14:textId="77777777" w:rsidR="005E3C3D" w:rsidRPr="005E3C3D" w:rsidRDefault="005E3C3D" w:rsidP="005E3C3D">
      <w:r w:rsidRPr="005E3C3D">
        <w:rPr>
          <w:b/>
          <w:bCs/>
        </w:rPr>
        <w:t>D.</w:t>
      </w:r>
      <w:r w:rsidRPr="005E3C3D">
        <w:t xml:space="preserve"> Una taza de mazamorra morada tibia.</w:t>
      </w:r>
    </w:p>
    <w:p w14:paraId="7ECD2AAE" w14:textId="77777777" w:rsidR="005E3C3D" w:rsidRPr="005E3C3D" w:rsidRDefault="005E3C3D" w:rsidP="005E3C3D">
      <w:r w:rsidRPr="005E3C3D">
        <w:rPr>
          <w:b/>
          <w:bCs/>
        </w:rPr>
        <w:t>E.</w:t>
      </w:r>
      <w:r w:rsidRPr="005E3C3D">
        <w:t xml:space="preserve"> Una porción de queso amarillo madurado con galletas integrales.</w:t>
      </w:r>
    </w:p>
    <w:p w14:paraId="4B0627D6" w14:textId="6298B2C7" w:rsidR="005E3C3D" w:rsidRPr="005E3C3D" w:rsidRDefault="005E3C3D" w:rsidP="005E3C3D"/>
    <w:p w14:paraId="6AC7E877" w14:textId="77777777" w:rsidR="005E3C3D" w:rsidRPr="005E3C3D" w:rsidRDefault="005E3C3D" w:rsidP="005E3C3D">
      <w:pPr>
        <w:rPr>
          <w:b/>
          <w:bCs/>
        </w:rPr>
      </w:pPr>
      <w:r>
        <w:rPr>
          <w:b/>
          <w:bCs/>
        </w:rPr>
        <w:lastRenderedPageBreak/>
        <w:t xml:space="preserve">3. </w:t>
      </w:r>
      <w:r w:rsidRPr="005E3C3D">
        <w:rPr>
          <w:b/>
          <w:bCs/>
        </w:rPr>
        <w:t>Carlos tiene ascitis (líquido en el abdomen) y su familia le prepara comida totalmente sin sal. Él ha perdido el apetito y está bajando de peso. ¿Cuál es la recomendación correcta según el material?</w:t>
      </w:r>
    </w:p>
    <w:p w14:paraId="1B54EDC9" w14:textId="77777777" w:rsidR="005E3C3D" w:rsidRPr="005E3C3D" w:rsidRDefault="005E3C3D" w:rsidP="005E3C3D">
      <w:r w:rsidRPr="005E3C3D">
        <w:t>A. Debe eliminar también el consumo de agua, limitándose a medio litro por día.</w:t>
      </w:r>
    </w:p>
    <w:p w14:paraId="2432FD2E" w14:textId="77777777" w:rsidR="005E3C3D" w:rsidRPr="005E3C3D" w:rsidRDefault="005E3C3D" w:rsidP="005E3C3D">
      <w:r w:rsidRPr="005E3C3D">
        <w:t>B. Debe seguir comiendo sin nada de sal, aunque no le guste, para que el líquido desaparezca rápido.</w:t>
      </w:r>
    </w:p>
    <w:p w14:paraId="53279A49" w14:textId="77777777" w:rsidR="005E3C3D" w:rsidRPr="005E3C3D" w:rsidRDefault="005E3C3D" w:rsidP="005E3C3D">
      <w:r w:rsidRPr="005E3C3D">
        <w:rPr>
          <w:highlight w:val="yellow"/>
        </w:rPr>
        <w:t>C. Puede consumir hasta 1 cucharadita al ras de sal (5 gramos) al día para dar sabor a sus comidas.</w:t>
      </w:r>
    </w:p>
    <w:p w14:paraId="3156D4C9" w14:textId="77777777" w:rsidR="005E3C3D" w:rsidRPr="005E3C3D" w:rsidRDefault="005E3C3D" w:rsidP="005E3C3D">
      <w:r w:rsidRPr="005E3C3D">
        <w:t>D. Puede reemplazar la sal por cubitos de caldo concentrado para mejorar el sabor.</w:t>
      </w:r>
    </w:p>
    <w:p w14:paraId="6B2DFCEE" w14:textId="77777777" w:rsidR="005E3C3D" w:rsidRPr="005E3C3D" w:rsidRDefault="005E3C3D" w:rsidP="005E3C3D">
      <w:r w:rsidRPr="005E3C3D">
        <w:t>E. La sal no tiene ninguna relación con la ascitis, por lo que puede comer con sal normal.</w:t>
      </w:r>
    </w:p>
    <w:p w14:paraId="53EDE7E0" w14:textId="40BEF270" w:rsidR="005E3C3D" w:rsidRPr="005E3C3D" w:rsidRDefault="005E3C3D" w:rsidP="005E3C3D">
      <w:pPr>
        <w:rPr>
          <w:b/>
          <w:bCs/>
        </w:rPr>
      </w:pPr>
      <w:r>
        <w:rPr>
          <w:b/>
          <w:bCs/>
        </w:rPr>
        <w:t>4.</w:t>
      </w:r>
      <w:r w:rsidRPr="005E3C3D">
        <w:rPr>
          <w:rFonts w:ascii="Times New Roman" w:eastAsia="Times New Roman" w:hAnsi="Times New Roman" w:cs="Times New Roman"/>
          <w:b/>
          <w:bCs/>
          <w:color w:val="1B1B1C"/>
          <w:kern w:val="36"/>
          <w:sz w:val="48"/>
          <w:szCs w:val="48"/>
          <w:lang w:eastAsia="es-PE"/>
          <w14:ligatures w14:val="none"/>
        </w:rPr>
        <w:t xml:space="preserve"> </w:t>
      </w:r>
      <w:r w:rsidRPr="005E3C3D">
        <w:rPr>
          <w:b/>
          <w:bCs/>
        </w:rPr>
        <w:t>Para la cena de Navidad, la familia quiere incluir al paciente con cirrosis en la celebración. ¿Qué ajuste es necesario realizar en su plato?</w:t>
      </w:r>
    </w:p>
    <w:p w14:paraId="25C7C833" w14:textId="77777777" w:rsidR="004C7590" w:rsidRPr="004C7590" w:rsidRDefault="004C7590" w:rsidP="004C7590">
      <w:r w:rsidRPr="004C7590">
        <w:rPr>
          <w:b/>
          <w:bCs/>
          <w:highlight w:val="yellow"/>
        </w:rPr>
        <w:t>A.</w:t>
      </w:r>
      <w:r w:rsidRPr="004C7590">
        <w:rPr>
          <w:highlight w:val="yellow"/>
        </w:rPr>
        <w:t xml:space="preserve"> Puede comer pavo al horno, pero debe retirarse estrictamente la piel tostada.</w:t>
      </w:r>
    </w:p>
    <w:p w14:paraId="7C582444" w14:textId="77777777" w:rsidR="004C7590" w:rsidRPr="004C7590" w:rsidRDefault="004C7590" w:rsidP="004C7590">
      <w:r w:rsidRPr="004C7590">
        <w:rPr>
          <w:b/>
          <w:bCs/>
        </w:rPr>
        <w:t>B.</w:t>
      </w:r>
      <w:r w:rsidRPr="004C7590">
        <w:t xml:space="preserve"> Solo puede comer frutas picadas durante la cena para no sobrecargar el hígado.</w:t>
      </w:r>
    </w:p>
    <w:p w14:paraId="5C743971" w14:textId="77777777" w:rsidR="004C7590" w:rsidRPr="004C7590" w:rsidRDefault="004C7590" w:rsidP="004C7590">
      <w:r w:rsidRPr="004C7590">
        <w:rPr>
          <w:b/>
          <w:bCs/>
        </w:rPr>
        <w:t>C.</w:t>
      </w:r>
      <w:r w:rsidRPr="004C7590">
        <w:t xml:space="preserve"> Se le debe servir una copa de vino tinto, ya que es bueno para el corazón.</w:t>
      </w:r>
    </w:p>
    <w:p w14:paraId="71CC7DE3" w14:textId="77777777" w:rsidR="004C7590" w:rsidRPr="004C7590" w:rsidRDefault="004C7590" w:rsidP="004C7590">
      <w:r w:rsidRPr="004C7590">
        <w:rPr>
          <w:b/>
          <w:bCs/>
        </w:rPr>
        <w:t>D.</w:t>
      </w:r>
      <w:r w:rsidRPr="004C7590">
        <w:t xml:space="preserve"> Puede consumir ensaladas con mayonesa o cremas siempre que sean bajas en sal.</w:t>
      </w:r>
    </w:p>
    <w:p w14:paraId="4D066580" w14:textId="77777777" w:rsidR="004C7590" w:rsidRPr="004C7590" w:rsidRDefault="004C7590" w:rsidP="004C7590">
      <w:r w:rsidRPr="004C7590">
        <w:rPr>
          <w:b/>
          <w:bCs/>
        </w:rPr>
        <w:t>E.</w:t>
      </w:r>
      <w:r w:rsidRPr="004C7590">
        <w:t xml:space="preserve"> Debe comer su </w:t>
      </w:r>
      <w:proofErr w:type="spellStart"/>
      <w:r w:rsidRPr="004C7590">
        <w:t>panetón</w:t>
      </w:r>
      <w:proofErr w:type="spellEnd"/>
      <w:r w:rsidRPr="004C7590">
        <w:t xml:space="preserve"> y chocolate caliente a la medianoche con el resto de la familia.</w:t>
      </w:r>
    </w:p>
    <w:p w14:paraId="041923BD" w14:textId="14342570" w:rsidR="004C7590" w:rsidRPr="005E3C3D" w:rsidRDefault="004C7590" w:rsidP="004C7590">
      <w:pPr>
        <w:rPr>
          <w:b/>
          <w:bCs/>
          <w:color w:val="EE0000"/>
        </w:rPr>
      </w:pPr>
      <w:r w:rsidRPr="005E3C3D">
        <w:rPr>
          <w:b/>
          <w:bCs/>
          <w:color w:val="EE0000"/>
        </w:rPr>
        <w:t xml:space="preserve">TEMA </w:t>
      </w:r>
      <w:r>
        <w:rPr>
          <w:b/>
          <w:bCs/>
          <w:color w:val="EE0000"/>
        </w:rPr>
        <w:t>3</w:t>
      </w:r>
      <w:r w:rsidRPr="005E3C3D">
        <w:rPr>
          <w:b/>
          <w:bCs/>
          <w:color w:val="EE0000"/>
        </w:rPr>
        <w:t xml:space="preserve"> – </w:t>
      </w:r>
      <w:r>
        <w:rPr>
          <w:b/>
          <w:bCs/>
          <w:color w:val="EE0000"/>
        </w:rPr>
        <w:t>EL SEMÁFORO DE LA CIRROSIS</w:t>
      </w:r>
    </w:p>
    <w:p w14:paraId="34863544" w14:textId="7C4F3E28" w:rsidR="004C7590" w:rsidRPr="004C7590" w:rsidRDefault="004C7590" w:rsidP="004C7590">
      <w:pPr>
        <w:rPr>
          <w:b/>
          <w:bCs/>
        </w:rPr>
      </w:pPr>
      <w:r w:rsidRPr="005E3C3D">
        <w:rPr>
          <w:b/>
          <w:bCs/>
        </w:rPr>
        <w:t>1.</w:t>
      </w:r>
      <w:r>
        <w:rPr>
          <w:b/>
          <w:bCs/>
        </w:rPr>
        <w:t xml:space="preserve"> </w:t>
      </w:r>
      <w:r w:rsidRPr="004C7590">
        <w:rPr>
          <w:b/>
          <w:bCs/>
        </w:rPr>
        <w:t xml:space="preserve">Durante la madrugada, el paciente comienza a vomitar sangre. ¿Cuál es </w:t>
      </w:r>
      <w:proofErr w:type="gramStart"/>
      <w:r w:rsidRPr="004C7590">
        <w:rPr>
          <w:b/>
          <w:bCs/>
        </w:rPr>
        <w:t>el procedimiento a seguir</w:t>
      </w:r>
      <w:proofErr w:type="gramEnd"/>
      <w:r w:rsidRPr="004C7590">
        <w:rPr>
          <w:b/>
          <w:bCs/>
        </w:rPr>
        <w:t>?</w:t>
      </w:r>
    </w:p>
    <w:p w14:paraId="21A43380" w14:textId="77777777" w:rsidR="004C7590" w:rsidRPr="004C7590" w:rsidRDefault="004C7590" w:rsidP="004C7590">
      <w:r w:rsidRPr="004C7590">
        <w:rPr>
          <w:b/>
          <w:bCs/>
        </w:rPr>
        <w:t>A.</w:t>
      </w:r>
      <w:r w:rsidRPr="004C7590">
        <w:t xml:space="preserve"> Darle de beber mucha agua fría para detener el sangrado interno.</w:t>
      </w:r>
    </w:p>
    <w:p w14:paraId="33586A2D" w14:textId="77777777" w:rsidR="004C7590" w:rsidRPr="004C7590" w:rsidRDefault="004C7590" w:rsidP="004C7590">
      <w:r w:rsidRPr="004C7590">
        <w:rPr>
          <w:b/>
          <w:bCs/>
        </w:rPr>
        <w:t>B.</w:t>
      </w:r>
      <w:r w:rsidRPr="004C7590">
        <w:t xml:space="preserve"> Aumentar la dosis de lactulosa para que elimine la sangre por las heces.</w:t>
      </w:r>
    </w:p>
    <w:p w14:paraId="61EE0E6C" w14:textId="77777777" w:rsidR="004C7590" w:rsidRPr="004C7590" w:rsidRDefault="004C7590" w:rsidP="004C7590">
      <w:r w:rsidRPr="004C7590">
        <w:rPr>
          <w:b/>
          <w:bCs/>
        </w:rPr>
        <w:t>C.</w:t>
      </w:r>
      <w:r w:rsidRPr="004C7590">
        <w:t xml:space="preserve"> Llamar al médico de cabecera para pedir una cita prioritaria para la tarde.</w:t>
      </w:r>
    </w:p>
    <w:p w14:paraId="04AC296B" w14:textId="77777777" w:rsidR="004C7590" w:rsidRPr="004C7590" w:rsidRDefault="004C7590" w:rsidP="004C7590">
      <w:r w:rsidRPr="004C7590">
        <w:rPr>
          <w:b/>
          <w:bCs/>
        </w:rPr>
        <w:t>D.</w:t>
      </w:r>
      <w:r w:rsidRPr="004C7590">
        <w:t xml:space="preserve"> Darle un protector gástrico como Omeprazol y esperar a que amanezca.</w:t>
      </w:r>
    </w:p>
    <w:p w14:paraId="5BBD9BBA" w14:textId="4D445ACB" w:rsidR="004C7590" w:rsidRDefault="004C7590" w:rsidP="004C7590">
      <w:r w:rsidRPr="004C7590">
        <w:rPr>
          <w:b/>
          <w:bCs/>
          <w:highlight w:val="yellow"/>
        </w:rPr>
        <w:t>E.</w:t>
      </w:r>
      <w:r w:rsidRPr="004C7590">
        <w:rPr>
          <w:highlight w:val="yellow"/>
        </w:rPr>
        <w:t xml:space="preserve"> Trasladarlo de inmediato a </w:t>
      </w:r>
      <w:r w:rsidRPr="00231BBE">
        <w:rPr>
          <w:highlight w:val="yellow"/>
        </w:rPr>
        <w:t>emergencia</w:t>
      </w:r>
      <w:r w:rsidRPr="004C7590">
        <w:rPr>
          <w:highlight w:val="yellow"/>
        </w:rPr>
        <w:t>.</w:t>
      </w:r>
    </w:p>
    <w:p w14:paraId="3EAB1389" w14:textId="77777777" w:rsidR="004C7590" w:rsidRDefault="004C7590" w:rsidP="004C7590">
      <w:pPr>
        <w:rPr>
          <w:b/>
          <w:bCs/>
        </w:rPr>
      </w:pPr>
      <w:r w:rsidRPr="004C7590">
        <w:rPr>
          <w:b/>
          <w:bCs/>
        </w:rPr>
        <w:t>El cuidador principal se siente agotado, no ha dormido bien y se siente deprimido por la carga del cuidado. Según las reglas clave, ¿qué impacto tiene esto?</w:t>
      </w:r>
    </w:p>
    <w:p w14:paraId="72F63C41" w14:textId="77777777" w:rsidR="004C7590" w:rsidRPr="004C7590" w:rsidRDefault="004C7590" w:rsidP="004C7590">
      <w:r w:rsidRPr="004C7590">
        <w:lastRenderedPageBreak/>
        <w:t>A. Se debe contratar a un enfermero y dejar que el familiar se desentienda por completo.</w:t>
      </w:r>
    </w:p>
    <w:p w14:paraId="6B7288C4" w14:textId="77777777" w:rsidR="004C7590" w:rsidRPr="004C7590" w:rsidRDefault="004C7590" w:rsidP="004C7590">
      <w:r w:rsidRPr="004C7590">
        <w:rPr>
          <w:highlight w:val="yellow"/>
        </w:rPr>
        <w:t>B. Si el cuidador colapsa, el "semáforo se apaga", dejando al paciente desprotegido; su descanso es prioridad.</w:t>
      </w:r>
    </w:p>
    <w:p w14:paraId="23F5AA7C" w14:textId="77777777" w:rsidR="004C7590" w:rsidRPr="004C7590" w:rsidRDefault="004C7590" w:rsidP="004C7590">
      <w:r w:rsidRPr="004C7590">
        <w:t>C. El cuidador debe aprender medicina compleja para sentirse más seguro y menos estresado.</w:t>
      </w:r>
    </w:p>
    <w:p w14:paraId="229A2473" w14:textId="77777777" w:rsidR="004C7590" w:rsidRPr="004C7590" w:rsidRDefault="004C7590" w:rsidP="004C7590">
      <w:r w:rsidRPr="004C7590">
        <w:t>D. Ninguno, el cuidador debe sacrificarse porque la salud del paciente es la única prioridad.</w:t>
      </w:r>
    </w:p>
    <w:p w14:paraId="0E751B9C" w14:textId="3078DDD3" w:rsidR="004C7590" w:rsidRDefault="004C7590" w:rsidP="004C7590">
      <w:r w:rsidRPr="004C7590">
        <w:t>E. Es una situación normal que no requiere atención médica ni familiar.</w:t>
      </w:r>
      <w:r>
        <w:t xml:space="preserve"> </w:t>
      </w:r>
    </w:p>
    <w:p w14:paraId="75D091C6" w14:textId="77777777" w:rsidR="004C7590" w:rsidRPr="004C7590" w:rsidRDefault="004C7590" w:rsidP="004C7590">
      <w:pPr>
        <w:rPr>
          <w:b/>
          <w:bCs/>
        </w:rPr>
      </w:pPr>
      <w:r>
        <w:t xml:space="preserve">3. </w:t>
      </w:r>
      <w:r w:rsidRPr="004C7590">
        <w:rPr>
          <w:b/>
          <w:bCs/>
        </w:rPr>
        <w:t xml:space="preserve">Su familiar con cirrosis se siente muy bien hoy: conversa, está orientado y ha dormido bien. Sin embargo, comenta que como ya se siente sano, quiere dejar de tomar el </w:t>
      </w:r>
      <w:proofErr w:type="spellStart"/>
      <w:r w:rsidRPr="004C7590">
        <w:rPr>
          <w:b/>
          <w:bCs/>
        </w:rPr>
        <w:t>carvedilol</w:t>
      </w:r>
      <w:proofErr w:type="spellEnd"/>
      <w:r w:rsidRPr="004C7590">
        <w:rPr>
          <w:b/>
          <w:bCs/>
        </w:rPr>
        <w:t xml:space="preserve"> y los diuréticos. ¿Cuál es la acción correcta?</w:t>
      </w:r>
    </w:p>
    <w:p w14:paraId="35286E86" w14:textId="77777777" w:rsidR="004C7590" w:rsidRPr="004C7590" w:rsidRDefault="004C7590" w:rsidP="004C7590">
      <w:r w:rsidRPr="004C7590">
        <w:rPr>
          <w:b/>
          <w:bCs/>
        </w:rPr>
        <w:t>A.</w:t>
      </w:r>
      <w:r w:rsidRPr="004C7590">
        <w:t xml:space="preserve"> Darle hierbas naturales como diente de león para que el hígado descanse de los químicos.</w:t>
      </w:r>
    </w:p>
    <w:p w14:paraId="6B24D1A2" w14:textId="77777777" w:rsidR="004C7590" w:rsidRPr="004C7590" w:rsidRDefault="004C7590" w:rsidP="004C7590">
      <w:r w:rsidRPr="004C7590">
        <w:rPr>
          <w:b/>
          <w:bCs/>
        </w:rPr>
        <w:t>B.</w:t>
      </w:r>
      <w:r w:rsidRPr="004C7590">
        <w:t xml:space="preserve"> Llevarlo de inmediato a urgencias porque querer dejar la medicación es un signo de confusión.</w:t>
      </w:r>
    </w:p>
    <w:p w14:paraId="7E8B3493" w14:textId="77777777" w:rsidR="004C7590" w:rsidRPr="004C7590" w:rsidRDefault="004C7590" w:rsidP="004C7590">
      <w:r w:rsidRPr="004C7590">
        <w:rPr>
          <w:b/>
          <w:bCs/>
        </w:rPr>
        <w:t>C.</w:t>
      </w:r>
      <w:r w:rsidRPr="004C7590">
        <w:t xml:space="preserve"> Permitir que descanse de las pastillas unos días para evitar que se canse de la medicación.</w:t>
      </w:r>
    </w:p>
    <w:p w14:paraId="3D6CEE01" w14:textId="77777777" w:rsidR="004C7590" w:rsidRPr="004C7590" w:rsidRDefault="004C7590" w:rsidP="004C7590">
      <w:r w:rsidRPr="004C7590">
        <w:rPr>
          <w:b/>
          <w:bCs/>
          <w:highlight w:val="yellow"/>
        </w:rPr>
        <w:t>D.</w:t>
      </w:r>
      <w:r w:rsidRPr="004C7590">
        <w:rPr>
          <w:highlight w:val="yellow"/>
        </w:rPr>
        <w:t xml:space="preserve"> Mantener la disciplina y continuar con toda la medicación según lo recetado.</w:t>
      </w:r>
    </w:p>
    <w:p w14:paraId="16F366EB" w14:textId="77777777" w:rsidR="004C7590" w:rsidRPr="004C7590" w:rsidRDefault="004C7590" w:rsidP="004C7590">
      <w:r w:rsidRPr="004C7590">
        <w:rPr>
          <w:b/>
          <w:bCs/>
        </w:rPr>
        <w:t>E.</w:t>
      </w:r>
      <w:r w:rsidRPr="004C7590">
        <w:t xml:space="preserve"> Sustituir las pastillas por una dieta sin nada de sal para compensar la falta de medicina.</w:t>
      </w:r>
    </w:p>
    <w:p w14:paraId="12B85E68" w14:textId="77777777" w:rsidR="00411E93" w:rsidRPr="00411E93" w:rsidRDefault="00411E93" w:rsidP="00411E93">
      <w:pPr>
        <w:rPr>
          <w:b/>
          <w:bCs/>
        </w:rPr>
      </w:pPr>
      <w:r>
        <w:t xml:space="preserve">4. </w:t>
      </w:r>
      <w:r w:rsidRPr="00411E93">
        <w:rPr>
          <w:b/>
          <w:bCs/>
        </w:rPr>
        <w:t>Usted nota que el paciente hoy está más callado de lo habitual, se demora en responder preguntas simples y ayer no pudo ir al baño en todo el día. ¿En qué zona del semáforo se encuentra?</w:t>
      </w:r>
    </w:p>
    <w:p w14:paraId="1B4EDF2A" w14:textId="77777777" w:rsidR="00411E93" w:rsidRPr="00411E93" w:rsidRDefault="00411E93" w:rsidP="00411E93">
      <w:r w:rsidRPr="00411E93">
        <w:rPr>
          <w:b/>
          <w:bCs/>
        </w:rPr>
        <w:t>A.</w:t>
      </w:r>
      <w:r w:rsidRPr="00411E93">
        <w:t xml:space="preserve"> Zona Verde, porque todavía puede hablar y no tiene fiebre.</w:t>
      </w:r>
    </w:p>
    <w:p w14:paraId="3BD4063B" w14:textId="77777777" w:rsidR="00411E93" w:rsidRPr="00411E93" w:rsidRDefault="00411E93" w:rsidP="00411E93">
      <w:r w:rsidRPr="00411E93">
        <w:rPr>
          <w:b/>
          <w:bCs/>
          <w:highlight w:val="yellow"/>
        </w:rPr>
        <w:t>B.</w:t>
      </w:r>
      <w:r w:rsidRPr="00411E93">
        <w:rPr>
          <w:highlight w:val="yellow"/>
        </w:rPr>
        <w:t xml:space="preserve"> Zona Amarilla, requiere ajustar la lactulosa y contactar al médico en menos de 48 horas.</w:t>
      </w:r>
    </w:p>
    <w:p w14:paraId="4FFFD335" w14:textId="77777777" w:rsidR="00411E93" w:rsidRPr="00411E93" w:rsidRDefault="00411E93" w:rsidP="00411E93">
      <w:r w:rsidRPr="00411E93">
        <w:rPr>
          <w:b/>
          <w:bCs/>
        </w:rPr>
        <w:t>C.</w:t>
      </w:r>
      <w:r w:rsidRPr="00411E93">
        <w:t xml:space="preserve"> Zona de Nutrición, solo necesita comer más fibra para solucionar el estreñimiento.</w:t>
      </w:r>
    </w:p>
    <w:p w14:paraId="245686ED" w14:textId="77777777" w:rsidR="00411E93" w:rsidRPr="00411E93" w:rsidRDefault="00411E93" w:rsidP="00411E93">
      <w:r w:rsidRPr="00411E93">
        <w:rPr>
          <w:b/>
          <w:bCs/>
        </w:rPr>
        <w:t>D.</w:t>
      </w:r>
      <w:r w:rsidRPr="00411E93">
        <w:t xml:space="preserve"> Zona de Observación, solo hay que esperar a la cita del próximo mes para comentarlo.</w:t>
      </w:r>
    </w:p>
    <w:p w14:paraId="2682F071" w14:textId="77777777" w:rsidR="00411E93" w:rsidRDefault="00411E93" w:rsidP="00411E93">
      <w:r w:rsidRPr="00411E93">
        <w:rPr>
          <w:b/>
          <w:bCs/>
        </w:rPr>
        <w:t>E.</w:t>
      </w:r>
      <w:r w:rsidRPr="00411E93">
        <w:t xml:space="preserve"> Zona Roja, debe llamar a una ambulancia inmediatamente para que lo intuben.</w:t>
      </w:r>
    </w:p>
    <w:p w14:paraId="5636B72C" w14:textId="77777777" w:rsidR="00B13EB4" w:rsidRPr="00411E93" w:rsidRDefault="00B13EB4" w:rsidP="00411E93"/>
    <w:p w14:paraId="165A4A27" w14:textId="2FC80987" w:rsidR="00B13EB4" w:rsidRPr="005E3C3D" w:rsidRDefault="00B13EB4" w:rsidP="00B13EB4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BONO 1</w:t>
      </w:r>
      <w:r w:rsidRPr="005E3C3D">
        <w:rPr>
          <w:b/>
          <w:bCs/>
          <w:color w:val="EE0000"/>
        </w:rPr>
        <w:t xml:space="preserve"> – </w:t>
      </w:r>
      <w:r>
        <w:rPr>
          <w:b/>
          <w:bCs/>
          <w:color w:val="EE0000"/>
        </w:rPr>
        <w:t xml:space="preserve">EL </w:t>
      </w:r>
      <w:r>
        <w:rPr>
          <w:b/>
          <w:bCs/>
          <w:color w:val="EE0000"/>
        </w:rPr>
        <w:t>MAPA DE LOS ALIMENTOS</w:t>
      </w:r>
    </w:p>
    <w:p w14:paraId="13B267CB" w14:textId="77777777" w:rsidR="00B13EB4" w:rsidRPr="00B13EB4" w:rsidRDefault="00B13EB4" w:rsidP="00B13EB4">
      <w:pPr>
        <w:rPr>
          <w:b/>
          <w:bCs/>
        </w:rPr>
      </w:pPr>
      <w:r w:rsidRPr="005E3C3D">
        <w:rPr>
          <w:b/>
          <w:bCs/>
        </w:rPr>
        <w:t>1.</w:t>
      </w:r>
      <w:r>
        <w:rPr>
          <w:b/>
          <w:bCs/>
        </w:rPr>
        <w:t xml:space="preserve"> </w:t>
      </w:r>
      <w:r w:rsidRPr="00B13EB4">
        <w:rPr>
          <w:b/>
          <w:bCs/>
        </w:rPr>
        <w:t>¿Cuál es la distribución porcentual recomendada para el plato ideal de un paciente con cirrosis?</w:t>
      </w:r>
    </w:p>
    <w:p w14:paraId="3ECFEB58" w14:textId="4F758000" w:rsidR="004C7590" w:rsidRDefault="00B77900" w:rsidP="00B13EB4">
      <w:r w:rsidRPr="00B77900">
        <w:t>A. 40% proteínas, 40% carbohidratos y 20% grasas.</w:t>
      </w:r>
      <w:r w:rsidRPr="00B77900">
        <w:br/>
        <w:t>B. 33% de cada grupo alimenticio.</w:t>
      </w:r>
      <w:r w:rsidRPr="00B77900">
        <w:br/>
      </w:r>
      <w:r w:rsidRPr="00B77900">
        <w:rPr>
          <w:highlight w:val="yellow"/>
        </w:rPr>
        <w:t>C. 50% carbohidratos, 25% proteínas y 25% grasas saludables.</w:t>
      </w:r>
      <w:r w:rsidRPr="00B77900">
        <w:br/>
        <w:t>D. 60% carbohidratos, 20% proteínas y 20% grasas.</w:t>
      </w:r>
    </w:p>
    <w:p w14:paraId="5E554661" w14:textId="6E323070" w:rsidR="00B77900" w:rsidRPr="00B77900" w:rsidRDefault="00B77900" w:rsidP="00B77900">
      <w:pPr>
        <w:rPr>
          <w:b/>
          <w:bCs/>
        </w:rPr>
      </w:pPr>
      <w:proofErr w:type="gramStart"/>
      <w:r>
        <w:rPr>
          <w:b/>
          <w:bCs/>
        </w:rPr>
        <w:t>2.</w:t>
      </w:r>
      <w:r w:rsidRPr="00B77900">
        <w:rPr>
          <w:b/>
          <w:bCs/>
        </w:rPr>
        <w:t>¿</w:t>
      </w:r>
      <w:proofErr w:type="gramEnd"/>
      <w:r w:rsidRPr="00B77900">
        <w:rPr>
          <w:b/>
          <w:bCs/>
        </w:rPr>
        <w:t>Cuál es la regla de oro respecto a la compra de productos lácteos para estos pacientes?</w:t>
      </w:r>
    </w:p>
    <w:p w14:paraId="3BD544AA" w14:textId="5B0AD23B" w:rsidR="00B77900" w:rsidRDefault="00B77900" w:rsidP="00B13EB4">
      <w:r w:rsidRPr="00B77900">
        <w:t>A. Se pueden consumir siempre que se mantengan en refrigeración constante.</w:t>
      </w:r>
      <w:r w:rsidRPr="00B77900">
        <w:br/>
        <w:t>B. Deben ser quesos frescos artesanales por ser más naturales.</w:t>
      </w:r>
      <w:r w:rsidRPr="00B77900">
        <w:br/>
        <w:t>C. Deben ser exclusivamente productos derivados de leche de cabra.</w:t>
      </w:r>
      <w:r w:rsidRPr="00B77900">
        <w:br/>
        <w:t xml:space="preserve">D. </w:t>
      </w:r>
      <w:r w:rsidRPr="00B77900">
        <w:rPr>
          <w:highlight w:val="yellow"/>
        </w:rPr>
        <w:t>Deben venir en paquete cerrado de fábrica y estar pasteurizados.</w:t>
      </w:r>
    </w:p>
    <w:p w14:paraId="6002F6FE" w14:textId="06B5CCD1" w:rsidR="00B77900" w:rsidRPr="00B77900" w:rsidRDefault="00B77900" w:rsidP="00B77900">
      <w:pPr>
        <w:rPr>
          <w:b/>
          <w:bCs/>
        </w:rPr>
      </w:pPr>
      <w:r>
        <w:t xml:space="preserve">4. </w:t>
      </w:r>
      <w:r w:rsidRPr="00B77900">
        <w:rPr>
          <w:b/>
          <w:bCs/>
        </w:rPr>
        <w:t>¿Cuál es la recomendación correcta para el uso de aceite de oliva en la dieta?</w:t>
      </w:r>
    </w:p>
    <w:p w14:paraId="62B3B49F" w14:textId="28B9C8C9" w:rsidR="00B77900" w:rsidRDefault="00B77900" w:rsidP="00B13EB4">
      <w:r w:rsidRPr="00B77900">
        <w:t>A. Ambos tipos pierden sus propiedades si se almacenan por más de un mes.</w:t>
      </w:r>
      <w:r w:rsidRPr="00B77900">
        <w:br/>
        <w:t xml:space="preserve">B. </w:t>
      </w:r>
      <w:r w:rsidRPr="00B77900">
        <w:rPr>
          <w:highlight w:val="yellow"/>
        </w:rPr>
        <w:t>El regular es para cocinar y el extra virgen es para consumo crudo.</w:t>
      </w:r>
      <w:r w:rsidRPr="00B77900">
        <w:br/>
        <w:t>C. El extra virgen es el mejor para freír alimentos a altas temperaturas.</w:t>
      </w:r>
      <w:r w:rsidRPr="00B77900">
        <w:br/>
        <w:t>D. Se debe evitar cualquier tipo de aceite de oliva si el paciente tiene diabetes.</w:t>
      </w:r>
    </w:p>
    <w:p w14:paraId="4C37841F" w14:textId="00E4C8C3" w:rsidR="00B77900" w:rsidRPr="00B77900" w:rsidRDefault="00B77900" w:rsidP="00B77900">
      <w:pPr>
        <w:rPr>
          <w:b/>
          <w:bCs/>
        </w:rPr>
      </w:pPr>
      <w:proofErr w:type="gramStart"/>
      <w:r>
        <w:rPr>
          <w:b/>
          <w:bCs/>
        </w:rPr>
        <w:t>4.</w:t>
      </w:r>
      <w:r w:rsidRPr="00B77900">
        <w:rPr>
          <w:b/>
          <w:bCs/>
        </w:rPr>
        <w:t>¿</w:t>
      </w:r>
      <w:proofErr w:type="gramEnd"/>
      <w:r w:rsidRPr="00B77900">
        <w:rPr>
          <w:b/>
          <w:bCs/>
        </w:rPr>
        <w:t>Cuál es el "secreto" sugerido para cocinar con poca sal sin perder el sabor?</w:t>
      </w:r>
    </w:p>
    <w:p w14:paraId="74642163" w14:textId="5A32EEF7" w:rsidR="00B77900" w:rsidRDefault="00B77900" w:rsidP="00B13EB4">
      <w:r w:rsidRPr="00B77900">
        <w:t xml:space="preserve">A. </w:t>
      </w:r>
      <w:r w:rsidRPr="00B77900">
        <w:rPr>
          <w:highlight w:val="yellow"/>
        </w:rPr>
        <w:t>Agregar la sal al final de la cocción.</w:t>
      </w:r>
      <w:r w:rsidRPr="00B77900">
        <w:br/>
        <w:t>B. Sustituir la sal por salsa de soja o consomé en polvo.</w:t>
      </w:r>
      <w:r w:rsidRPr="00B77900">
        <w:br/>
        <w:t>C. Usar solo sal marina o del Himalaya al principio del guiso.</w:t>
      </w:r>
      <w:r w:rsidRPr="00B77900">
        <w:br/>
        <w:t>D. Hervir los alimentos con abundante sal y luego enjuagarlos.</w:t>
      </w:r>
    </w:p>
    <w:p w14:paraId="506B2661" w14:textId="77777777" w:rsidR="00B77900" w:rsidRDefault="00B77900" w:rsidP="00B13EB4"/>
    <w:p w14:paraId="7AF12AFD" w14:textId="40E1D8EE" w:rsidR="00B77900" w:rsidRPr="005E3C3D" w:rsidRDefault="00B77900" w:rsidP="00B77900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BONO </w:t>
      </w:r>
      <w:r>
        <w:rPr>
          <w:b/>
          <w:bCs/>
          <w:color w:val="EE0000"/>
        </w:rPr>
        <w:t>2</w:t>
      </w:r>
      <w:r w:rsidRPr="005E3C3D">
        <w:rPr>
          <w:b/>
          <w:bCs/>
          <w:color w:val="EE0000"/>
        </w:rPr>
        <w:t xml:space="preserve"> – </w:t>
      </w:r>
      <w:r>
        <w:rPr>
          <w:b/>
          <w:bCs/>
          <w:color w:val="EE0000"/>
        </w:rPr>
        <w:t>SIGNOS VITALES</w:t>
      </w:r>
    </w:p>
    <w:p w14:paraId="013C7D9C" w14:textId="77777777" w:rsidR="004870F3" w:rsidRPr="004870F3" w:rsidRDefault="00B77900" w:rsidP="004870F3">
      <w:pPr>
        <w:rPr>
          <w:b/>
          <w:bCs/>
        </w:rPr>
      </w:pPr>
      <w:r w:rsidRPr="005E3C3D">
        <w:rPr>
          <w:b/>
          <w:bCs/>
        </w:rPr>
        <w:t>1.</w:t>
      </w:r>
      <w:r>
        <w:rPr>
          <w:b/>
          <w:bCs/>
        </w:rPr>
        <w:t xml:space="preserve"> </w:t>
      </w:r>
      <w:r w:rsidR="004870F3" w:rsidRPr="004870F3">
        <w:rPr>
          <w:b/>
          <w:bCs/>
        </w:rPr>
        <w:t xml:space="preserve">Si al medir la temperatura de un paciente en la axila el termómetro </w:t>
      </w:r>
      <w:proofErr w:type="gramStart"/>
      <w:r w:rsidR="004870F3" w:rsidRPr="004870F3">
        <w:rPr>
          <w:b/>
          <w:bCs/>
        </w:rPr>
        <w:t>marca ,</w:t>
      </w:r>
      <w:proofErr w:type="gramEnd"/>
      <w:r w:rsidR="004870F3" w:rsidRPr="004870F3">
        <w:rPr>
          <w:b/>
          <w:bCs/>
        </w:rPr>
        <w:t xml:space="preserve"> ¿cuál es la temperatura real del paciente?</w:t>
      </w:r>
    </w:p>
    <w:p w14:paraId="1FCC47F4" w14:textId="2DE05FF3" w:rsidR="00B77900" w:rsidRDefault="004870F3" w:rsidP="00B77900">
      <w:r w:rsidRPr="004870F3">
        <w:t>A. 38.5°C</w:t>
      </w:r>
      <w:r w:rsidRPr="004870F3">
        <w:br/>
        <w:t>B. 37.0°C</w:t>
      </w:r>
      <w:r w:rsidRPr="004870F3">
        <w:br/>
      </w:r>
      <w:r w:rsidRPr="004870F3">
        <w:rPr>
          <w:highlight w:val="yellow"/>
        </w:rPr>
        <w:t>C. 38.0°C</w:t>
      </w:r>
      <w:r w:rsidRPr="004870F3">
        <w:br/>
        <w:t>D. 37.5°C</w:t>
      </w:r>
    </w:p>
    <w:p w14:paraId="5BC37878" w14:textId="77777777" w:rsidR="004870F3" w:rsidRDefault="004870F3" w:rsidP="004870F3">
      <w:pPr>
        <w:rPr>
          <w:b/>
          <w:bCs/>
        </w:rPr>
      </w:pPr>
      <w:r>
        <w:t xml:space="preserve">2. </w:t>
      </w:r>
      <w:r w:rsidRPr="004870F3">
        <w:rPr>
          <w:b/>
          <w:bCs/>
        </w:rPr>
        <w:t>¿Cuál es el rango de pulsaciones considerado normal para un adulto en reposo?</w:t>
      </w:r>
    </w:p>
    <w:p w14:paraId="0E842810" w14:textId="744A8440" w:rsidR="004870F3" w:rsidRPr="004870F3" w:rsidRDefault="004870F3" w:rsidP="004870F3">
      <w:r w:rsidRPr="004870F3">
        <w:lastRenderedPageBreak/>
        <w:t>A. De 70 a 110 latidos por minuto.</w:t>
      </w:r>
      <w:r w:rsidRPr="004870F3">
        <w:br/>
        <w:t>B. De 80 a 120 latidos por minuto.</w:t>
      </w:r>
      <w:r w:rsidRPr="004870F3">
        <w:br/>
        <w:t>C</w:t>
      </w:r>
      <w:r w:rsidRPr="004870F3">
        <w:rPr>
          <w:highlight w:val="yellow"/>
        </w:rPr>
        <w:t>. De 60 a 100 latidos por minuto.</w:t>
      </w:r>
      <w:r w:rsidRPr="004870F3">
        <w:br/>
        <w:t>D. De 50 a 90 latidos por minuto.</w:t>
      </w:r>
    </w:p>
    <w:p w14:paraId="53738C0E" w14:textId="77777777" w:rsidR="004870F3" w:rsidRPr="004870F3" w:rsidRDefault="004870F3" w:rsidP="004870F3">
      <w:pPr>
        <w:rPr>
          <w:b/>
          <w:bCs/>
        </w:rPr>
      </w:pPr>
      <w:r>
        <w:rPr>
          <w:b/>
          <w:bCs/>
        </w:rPr>
        <w:t xml:space="preserve">3. </w:t>
      </w:r>
      <w:r w:rsidRPr="004870F3">
        <w:rPr>
          <w:b/>
          <w:bCs/>
        </w:rPr>
        <w:t>¿Cuál es la técnica recomendada para contar la frecuencia respiratoria sin alterar el resultado?</w:t>
      </w:r>
    </w:p>
    <w:p w14:paraId="2F468732" w14:textId="516F0679" w:rsidR="004870F3" w:rsidRPr="004870F3" w:rsidRDefault="004870F3" w:rsidP="004870F3">
      <w:r w:rsidRPr="004870F3">
        <w:t>A. Pedirle al paciente que respire profundamente durante un minuto.</w:t>
      </w:r>
      <w:r w:rsidRPr="004870F3">
        <w:br/>
        <w:t>B. Utilizar un estetoscopio anunciando que se medirán los pulmones.</w:t>
      </w:r>
      <w:r w:rsidRPr="004870F3">
        <w:br/>
        <w:t>C. Contar las inhalaciones y exhalaciones como dos respiraciones distintas.</w:t>
      </w:r>
      <w:r w:rsidRPr="004870F3">
        <w:br/>
      </w:r>
      <w:r w:rsidRPr="004870F3">
        <w:rPr>
          <w:highlight w:val="yellow"/>
        </w:rPr>
        <w:t>D. Simular que se toma el pulso mientras se observa discretamente el pecho o abdomen.</w:t>
      </w:r>
    </w:p>
    <w:p w14:paraId="742D2672" w14:textId="36126347" w:rsidR="004870F3" w:rsidRPr="004870F3" w:rsidRDefault="004870F3" w:rsidP="004870F3">
      <w:pPr>
        <w:rPr>
          <w:b/>
          <w:bCs/>
        </w:rPr>
      </w:pPr>
      <w:r>
        <w:t xml:space="preserve">4. </w:t>
      </w:r>
      <w:r w:rsidRPr="004870F3">
        <w:rPr>
          <w:b/>
          <w:bCs/>
        </w:rPr>
        <w:t>¿Cuál es la frecuencia respiratoria normal en un minuto para un paciente adulto?</w:t>
      </w:r>
    </w:p>
    <w:p w14:paraId="5DE4FA93" w14:textId="4537C4D6" w:rsidR="004870F3" w:rsidRPr="004C7590" w:rsidRDefault="0006360E" w:rsidP="0006360E">
      <w:r w:rsidRPr="0006360E">
        <w:t>A. De 12 a 18 respiraciones.</w:t>
      </w:r>
      <w:r w:rsidRPr="0006360E">
        <w:br/>
        <w:t>B. De 10 a 15 respiraciones.</w:t>
      </w:r>
      <w:r w:rsidRPr="0006360E">
        <w:br/>
        <w:t>C. De 20 a 25 respiraciones.</w:t>
      </w:r>
      <w:r w:rsidRPr="0006360E">
        <w:br/>
      </w:r>
      <w:r w:rsidRPr="0006360E">
        <w:rPr>
          <w:highlight w:val="yellow"/>
        </w:rPr>
        <w:t>D. De 15 a 20 respiraciones.</w:t>
      </w:r>
    </w:p>
    <w:sectPr w:rsidR="004870F3" w:rsidRPr="004C75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16FB9"/>
    <w:multiLevelType w:val="hybridMultilevel"/>
    <w:tmpl w:val="3A24E62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460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825"/>
    <w:rsid w:val="0006360E"/>
    <w:rsid w:val="00231BBE"/>
    <w:rsid w:val="00411E93"/>
    <w:rsid w:val="004870F3"/>
    <w:rsid w:val="004C7590"/>
    <w:rsid w:val="005E3C3D"/>
    <w:rsid w:val="00B13EB4"/>
    <w:rsid w:val="00B77900"/>
    <w:rsid w:val="00B94825"/>
    <w:rsid w:val="00BB6772"/>
    <w:rsid w:val="00D0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DFE272"/>
  <w15:chartTrackingRefBased/>
  <w15:docId w15:val="{269B261A-5824-4FE7-B45D-DDB8354B2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900"/>
  </w:style>
  <w:style w:type="paragraph" w:styleId="Ttulo1">
    <w:name w:val="heading 1"/>
    <w:basedOn w:val="Normal"/>
    <w:next w:val="Normal"/>
    <w:link w:val="Ttulo1Car"/>
    <w:uiPriority w:val="9"/>
    <w:qFormat/>
    <w:rsid w:val="00B94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4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4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4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4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4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4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4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4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4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4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4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48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48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48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48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48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48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4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4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4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4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48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48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48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4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48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4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A71975D782494394EE8AB11847605F" ma:contentTypeVersion="4" ma:contentTypeDescription="Crear nuevo documento." ma:contentTypeScope="" ma:versionID="a318ab650338f070d87d20c4bde9e820">
  <xsd:schema xmlns:xsd="http://www.w3.org/2001/XMLSchema" xmlns:xs="http://www.w3.org/2001/XMLSchema" xmlns:p="http://schemas.microsoft.com/office/2006/metadata/properties" xmlns:ns3="dff6fe87-9075-49a5-a57f-6398a3d08937" targetNamespace="http://schemas.microsoft.com/office/2006/metadata/properties" ma:root="true" ma:fieldsID="31a357ce80511ece521ea05d8d11266d" ns3:_="">
    <xsd:import namespace="dff6fe87-9075-49a5-a57f-6398a3d0893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f6fe87-9075-49a5-a57f-6398a3d0893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66E24E6-0F40-4B20-89D0-B2F042F112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1F8241-E47F-4494-8313-E270421BC2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f6fe87-9075-49a5-a57f-6398a3d089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29682A-8E17-4B22-9709-4C0459E964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1416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9190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GODOFREDO SANTIAGO  MARCELO</dc:creator>
  <cp:keywords/>
  <dc:description/>
  <cp:lastModifiedBy>JULIO GODOFREDO SANTIAGO  MARCELO</cp:lastModifiedBy>
  <cp:revision>4</cp:revision>
  <dcterms:created xsi:type="dcterms:W3CDTF">2026-04-21T02:07:00Z</dcterms:created>
  <dcterms:modified xsi:type="dcterms:W3CDTF">2026-04-24T17:28:00Z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0x0101002CA71975D782494394EE8AB11847605F</vt:lpwstr>
  </property>
</Properties>
</file>