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C4F94" w14:textId="27A1345D" w:rsidR="00591FA8" w:rsidRDefault="00772E86">
      <w:pPr>
        <w:rPr>
          <w:rtl/>
        </w:rPr>
      </w:pPr>
      <w:r>
        <w:rPr>
          <w:rFonts w:hint="cs"/>
          <w:rtl/>
        </w:rPr>
        <w:t>הערות על סקר תעבורה</w:t>
      </w:r>
    </w:p>
    <w:p w14:paraId="6E628C6E" w14:textId="63E1C0C4" w:rsidR="00772E86" w:rsidRDefault="00772E86">
      <w:pPr>
        <w:rPr>
          <w:rtl/>
        </w:rPr>
      </w:pPr>
      <w:r>
        <w:rPr>
          <w:rFonts w:hint="cs"/>
          <w:rtl/>
        </w:rPr>
        <w:t>הערות כלליות</w:t>
      </w:r>
    </w:p>
    <w:p w14:paraId="66AD125E" w14:textId="25152B16" w:rsidR="00772E86" w:rsidRDefault="00772E86">
      <w:pPr>
        <w:rPr>
          <w:rtl/>
        </w:rPr>
      </w:pPr>
      <w:r>
        <w:rPr>
          <w:rFonts w:hint="cs"/>
          <w:rtl/>
        </w:rPr>
        <w:t xml:space="preserve">בכל גרף צריך להופיע גודל המדגם. ובמידה ויש פילוחים (לדוגמא זכר ונקבה) יש להוסיף גודל מדגם לכל קבוצה. </w:t>
      </w:r>
    </w:p>
    <w:p w14:paraId="3822B3E6" w14:textId="01536715" w:rsidR="00772E86" w:rsidRDefault="00772E86">
      <w:pPr>
        <w:rPr>
          <w:rtl/>
        </w:rPr>
      </w:pPr>
      <w:r>
        <w:rPr>
          <w:rFonts w:hint="cs"/>
          <w:rtl/>
        </w:rPr>
        <w:t xml:space="preserve">כאשר הקבוצות קטנות מאוד </w:t>
      </w:r>
      <w:r>
        <w:rPr>
          <w:rtl/>
        </w:rPr>
        <w:t>–</w:t>
      </w:r>
      <w:r>
        <w:rPr>
          <w:rFonts w:hint="cs"/>
          <w:rtl/>
        </w:rPr>
        <w:t xml:space="preserve"> יש לשקול אם נכון בכלל לציין אותם כקבוצה נפרדת. </w:t>
      </w:r>
    </w:p>
    <w:p w14:paraId="77A644A0" w14:textId="5801443B" w:rsidR="00772E86" w:rsidRDefault="00772E86">
      <w:pPr>
        <w:rPr>
          <w:rtl/>
        </w:rPr>
      </w:pPr>
      <w:r>
        <w:rPr>
          <w:rFonts w:hint="cs"/>
          <w:rtl/>
        </w:rPr>
        <w:t xml:space="preserve">כאשר אין הבדלים בין הקבוצות, אין הצדקה להציג אותם בנפרד, ונכון יותר להציג קבוצות גדולות יותר. לדוגמא אם אין הבדלים בין המגזר הערבי והיהודי, עדיף להציג את השאלה ללא החלוקה ורק לציין שאין הבדלים בין המגזרים. </w:t>
      </w:r>
    </w:p>
    <w:p w14:paraId="43A379BA" w14:textId="0351744E" w:rsidR="00772E86" w:rsidRDefault="00772E86">
      <w:pPr>
        <w:rPr>
          <w:rFonts w:hint="cs"/>
          <w:rtl/>
        </w:rPr>
      </w:pPr>
      <w:r>
        <w:rPr>
          <w:rFonts w:hint="cs"/>
          <w:rtl/>
        </w:rPr>
        <w:t>כאשר יש הבדלים גדולים, צריך לבחון אם ההבדל הזה מובהק סטטיסטית</w:t>
      </w:r>
      <w:r w:rsidR="00BD0ABC">
        <w:rPr>
          <w:rFonts w:hint="cs"/>
          <w:rtl/>
        </w:rPr>
        <w:t xml:space="preserve"> ולהציג את המבחן ואת ערך ה </w:t>
      </w:r>
      <w:r w:rsidR="00BD0ABC">
        <w:t>p</w:t>
      </w:r>
      <w:r w:rsidR="00BD0ABC">
        <w:rPr>
          <w:rFonts w:hint="cs"/>
          <w:rtl/>
        </w:rPr>
        <w:t xml:space="preserve">. לדוגמא עבור כל שאלה לבחון אם ההבדלים בין המגזרים מובהקים, אם ההבדלים בין גברים ונשים מובהקים ואם ההבדלים בין הגילאים מובהקים, ואם ההבדלים בין הקבוצות של אלה שביקשו להישפט ואילו שלא. במידה וההבדלים לא מובהקים, לא בטוח שיש צורך להציג את כל הגרפים. </w:t>
      </w:r>
    </w:p>
    <w:p w14:paraId="4513F5AE" w14:textId="57A83D56" w:rsidR="00772E86" w:rsidRDefault="00772E86">
      <w:pPr>
        <w:rPr>
          <w:rtl/>
        </w:rPr>
      </w:pPr>
      <w:r>
        <w:rPr>
          <w:rFonts w:hint="cs"/>
          <w:rtl/>
        </w:rPr>
        <w:t xml:space="preserve">השאלה אליה מתייחס הגרפים צריך להופיע בצורה יותר ברורה. </w:t>
      </w:r>
    </w:p>
    <w:p w14:paraId="6C45F6F0" w14:textId="66E7808B" w:rsidR="00772E86" w:rsidRDefault="00772E86">
      <w:pPr>
        <w:rPr>
          <w:rtl/>
        </w:rPr>
      </w:pPr>
      <w:r>
        <w:rPr>
          <w:rFonts w:hint="cs"/>
          <w:rtl/>
        </w:rPr>
        <w:t xml:space="preserve">כאשר יש אפשרות לציין יותר תשובה אחת </w:t>
      </w:r>
      <w:r>
        <w:rPr>
          <w:rtl/>
        </w:rPr>
        <w:t>–</w:t>
      </w:r>
      <w:r>
        <w:rPr>
          <w:rFonts w:hint="cs"/>
          <w:rtl/>
        </w:rPr>
        <w:t xml:space="preserve"> יש לציין זאת ולהסביר איך מגיעים ליותר מ 100%.</w:t>
      </w:r>
    </w:p>
    <w:p w14:paraId="5A3B34C8" w14:textId="13DEC965" w:rsidR="00BD0ABC" w:rsidRDefault="00BD0ABC">
      <w:pPr>
        <w:rPr>
          <w:rtl/>
        </w:rPr>
      </w:pPr>
      <w:r>
        <w:rPr>
          <w:rFonts w:hint="cs"/>
          <w:rtl/>
        </w:rPr>
        <w:t xml:space="preserve">בחלק מהגרפים, המקראה לא מספיק ברורה ועולה על הגרף ולא ניתן להבין איזה צבע שייך לאן. </w:t>
      </w:r>
    </w:p>
    <w:p w14:paraId="14EF26AB" w14:textId="612B6B66" w:rsidR="00BD0ABC" w:rsidRDefault="00BD0ABC" w:rsidP="00BD0ABC">
      <w:pPr>
        <w:rPr>
          <w:rtl/>
        </w:rPr>
      </w:pPr>
      <w:r>
        <w:rPr>
          <w:rFonts w:hint="cs"/>
          <w:rtl/>
        </w:rPr>
        <w:t xml:space="preserve">בשקף 20 </w:t>
      </w:r>
      <w:r w:rsidR="00EA2FA7">
        <w:rPr>
          <w:rFonts w:hint="cs"/>
          <w:rtl/>
        </w:rPr>
        <w:t xml:space="preserve">(ובעוד כמה שקפים) </w:t>
      </w:r>
      <w:r>
        <w:rPr>
          <w:rtl/>
        </w:rPr>
        <w:t>–</w:t>
      </w:r>
      <w:r>
        <w:rPr>
          <w:rFonts w:hint="cs"/>
          <w:rtl/>
        </w:rPr>
        <w:t xml:space="preserve"> יש אחוזים כללים על הגרף </w:t>
      </w:r>
      <w:r>
        <w:rPr>
          <w:rtl/>
        </w:rPr>
        <w:t>–</w:t>
      </w:r>
      <w:r>
        <w:rPr>
          <w:rFonts w:hint="cs"/>
          <w:rtl/>
        </w:rPr>
        <w:t xml:space="preserve"> לא ברור למה הם מתייחסים. </w:t>
      </w:r>
    </w:p>
    <w:p w14:paraId="117CA7D4" w14:textId="0C574466" w:rsidR="00BD0ABC" w:rsidRDefault="00BD0ABC" w:rsidP="00BD0ABC">
      <w:pPr>
        <w:rPr>
          <w:rtl/>
        </w:rPr>
      </w:pPr>
      <w:r>
        <w:rPr>
          <w:rFonts w:hint="cs"/>
          <w:rtl/>
        </w:rPr>
        <w:t>כאשר מוצגים ממוצעים, יש לציין את טווח הסקאלה (1-5) ולהוסיף סטיות תקן</w:t>
      </w:r>
    </w:p>
    <w:p w14:paraId="0B4D0713" w14:textId="77777777" w:rsidR="00772E86" w:rsidRDefault="00772E86"/>
    <w:sectPr w:rsidR="00772E86" w:rsidSect="004130F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E86"/>
    <w:rsid w:val="004130FF"/>
    <w:rsid w:val="00591FA8"/>
    <w:rsid w:val="00772E86"/>
    <w:rsid w:val="00BD0ABC"/>
    <w:rsid w:val="00EA2FA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3AF9F"/>
  <w15:chartTrackingRefBased/>
  <w15:docId w15:val="{E6E3E4A1-9F48-427E-A75B-053FFA3B5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188</Words>
  <Characters>941</Characters>
  <Application>Microsoft Office Word</Application>
  <DocSecurity>0</DocSecurity>
  <Lines>7</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Shlomit Cohen (Planning)</dc:creator>
  <cp:keywords/>
  <dc:description/>
  <cp:lastModifiedBy/>
  <cp:revision>1</cp:revision>
  <dcterms:created xsi:type="dcterms:W3CDTF">2026-05-06T07:05:00Z</dcterms:created>
</cp:coreProperties>
</file>