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48533" w14:textId="77777777" w:rsidR="00A87C10" w:rsidRDefault="00000000">
      <w:pPr>
        <w:pStyle w:val="Heading1"/>
      </w:pPr>
      <w:r>
        <w:t>Pregnancy Stress Markers and Environmental Enteric Dysfunction (EED) Biomarkers</w:t>
      </w:r>
    </w:p>
    <w:p w14:paraId="4486A15C" w14:textId="77777777" w:rsidR="00A87C10" w:rsidRDefault="00000000">
      <w:pPr>
        <w:pStyle w:val="Heading2"/>
      </w:pPr>
      <w:r>
        <w:t>Analysis of Stress Hormones and EED Outcomes</w:t>
      </w:r>
    </w:p>
    <w:p w14:paraId="7BE92A39" w14:textId="77777777" w:rsidR="00A87C10" w:rsidRDefault="00A87C10"/>
    <w:p w14:paraId="3B05CAD0" w14:textId="77777777" w:rsidR="00A87C10" w:rsidRDefault="00000000">
      <w:pPr>
        <w:pStyle w:val="Heading3"/>
      </w:pPr>
      <w:r>
        <w:t>Table 1: Maternal Cortisol and Child EED Biomarkers</w:t>
      </w:r>
    </w:p>
    <w:p w14:paraId="68425C03" w14:textId="77777777" w:rsidR="00A87C10" w:rsidRDefault="00A87C1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20"/>
        <w:gridCol w:w="4128"/>
        <w:gridCol w:w="2661"/>
        <w:gridCol w:w="1193"/>
        <w:gridCol w:w="2684"/>
      </w:tblGrid>
      <w:tr w:rsidR="00A87C10" w14:paraId="0683B9D5" w14:textId="77777777">
        <w:trPr>
          <w:tblHeader/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BFB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8E85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19C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 (95% CI)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4AB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999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FDR-adjusted P-value</w:t>
            </w:r>
          </w:p>
        </w:tc>
      </w:tr>
      <w:tr w:rsidR="00A87C10" w14:paraId="7C9BD366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C58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42E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14 months(mg/g)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91B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-0.165 (-0.314,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0.017)*</w:t>
            </w:r>
            <w:proofErr w:type="gramEnd"/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A04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71C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0.240</w:t>
            </w:r>
          </w:p>
        </w:tc>
      </w:tr>
      <w:tr w:rsidR="00A87C10" w14:paraId="340D1650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EB8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CDC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28 months(mg/g)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DB9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 (-0.165, 0.188)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CBA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AE6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0.960</w:t>
            </w:r>
          </w:p>
        </w:tc>
      </w:tr>
      <w:tr w:rsidR="00A87C10" w14:paraId="64709D47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D3E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154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3 months(mg/g)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E0B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0.098 (-0.175, 0.355)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A95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8A6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0.580</w:t>
            </w:r>
          </w:p>
        </w:tc>
      </w:tr>
      <w:tr w:rsidR="00A87C10" w14:paraId="458878D4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982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684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28 months (mmol/L)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A67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-0.025 (-0.209, 0.171)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BC3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437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0.960</w:t>
            </w:r>
          </w:p>
        </w:tc>
      </w:tr>
      <w:tr w:rsidR="00A87C10" w14:paraId="70F8C6BD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45F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E71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Age 14 months (mmol/L)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DBB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-0.129 (-0.389, 0.146)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AEE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04E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0.580</w:t>
            </w:r>
          </w:p>
        </w:tc>
      </w:tr>
      <w:tr w:rsidR="00A87C10" w14:paraId="5478DC09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D431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6C2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Age 3 months (mmol/L)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5EBF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0.230 (-0.040,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0.466)†</w:t>
            </w:r>
            <w:proofErr w:type="gramEnd"/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F7E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BB7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0.280</w:t>
            </w:r>
          </w:p>
        </w:tc>
      </w:tr>
      <w:tr w:rsidR="00A87C10" w14:paraId="7F6BE61C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1F4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069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14 months (ng/mL)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79A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-0.049 (-0.257, 0.209)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578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A74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0.960</w:t>
            </w:r>
          </w:p>
        </w:tc>
      </w:tr>
      <w:tr w:rsidR="00A87C10" w14:paraId="5B6F1DCF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C67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3A1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28 months (ng/mL)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7E2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0.235 (0.032,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0.467)*</w:t>
            </w:r>
            <w:proofErr w:type="gramEnd"/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424D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05F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0.240</w:t>
            </w:r>
          </w:p>
        </w:tc>
      </w:tr>
      <w:tr w:rsidR="00A87C10" w14:paraId="00D18A3F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629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42B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3 months (ng/mL)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6CB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-0.060 (-0.318, 0.226)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34F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DAE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0.960</w:t>
            </w:r>
          </w:p>
        </w:tc>
      </w:tr>
      <w:tr w:rsidR="00A87C10" w14:paraId="0C6076C3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45B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50A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14 months (mmol/L)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C76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-0.012 (-0.222, 0.209)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96C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FB4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0.980</w:t>
            </w:r>
          </w:p>
        </w:tc>
      </w:tr>
      <w:tr w:rsidR="00A87C10" w14:paraId="0D02756C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D18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4AA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28 months (mmol/L)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E92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-0.007 (-0.166, 0.166)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4A6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A90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0.980</w:t>
            </w:r>
          </w:p>
        </w:tc>
      </w:tr>
      <w:tr w:rsidR="00A87C10" w14:paraId="48AF1B8B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57B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237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3 months (mmol/L)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064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0.190 (-0.062,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0.394)†</w:t>
            </w:r>
            <w:proofErr w:type="gramEnd"/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3DB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553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0.304</w:t>
            </w:r>
          </w:p>
        </w:tc>
      </w:tr>
      <w:tr w:rsidR="00A87C10" w14:paraId="04F0FF37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6C2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DB8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14 months (nmol/L)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BA7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-0.098 (-0.269, 0.043)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2B6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407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0.580</w:t>
            </w:r>
          </w:p>
        </w:tc>
      </w:tr>
      <w:tr w:rsidR="00A87C10" w14:paraId="5C4031FD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818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DEE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28 months (nmol/L)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D76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-0.170 (-0.376,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0.033)†</w:t>
            </w:r>
            <w:proofErr w:type="gramEnd"/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469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BCD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0.280</w:t>
            </w:r>
          </w:p>
        </w:tc>
      </w:tr>
      <w:tr w:rsidR="00A87C10" w14:paraId="4D02DDC6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B09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907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3 months (nmol/L)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BF2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 (-0.184, 0.189)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35A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070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0.960</w:t>
            </w:r>
          </w:p>
        </w:tc>
      </w:tr>
      <w:tr w:rsidR="00A87C10" w14:paraId="5E5B49E0" w14:textId="77777777">
        <w:trPr>
          <w:jc w:val="center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CD2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Cortisol (ug/dL)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F01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REG1β Age 14 months (µg/mL)</w:t>
            </w:r>
          </w:p>
        </w:tc>
        <w:tc>
          <w:tcPr>
            <w:tcW w:w="266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3CF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 (-0.133, 0.279)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5FF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56B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0.889</w:t>
            </w:r>
          </w:p>
        </w:tc>
      </w:tr>
    </w:tbl>
    <w:p w14:paraId="6F2DF455" w14:textId="77777777" w:rsidR="00A87C10" w:rsidRDefault="00A87C10"/>
    <w:p w14:paraId="5103588A" w14:textId="77777777" w:rsidR="00A87C10" w:rsidRDefault="00A87C10"/>
    <w:p w14:paraId="0868831F" w14:textId="77777777" w:rsidR="00A87C10" w:rsidRDefault="00000000">
      <w:pPr>
        <w:pStyle w:val="Heading3"/>
      </w:pPr>
      <w:r>
        <w:t>Table 2: Maternal Stress Markers and Child EED Biomarkers</w:t>
      </w:r>
    </w:p>
    <w:p w14:paraId="2C7AFFB3" w14:textId="77777777" w:rsidR="00A87C10" w:rsidRDefault="00A87C1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38"/>
        <w:gridCol w:w="4128"/>
        <w:gridCol w:w="2539"/>
        <w:gridCol w:w="1193"/>
        <w:gridCol w:w="2684"/>
      </w:tblGrid>
      <w:tr w:rsidR="00A87C10" w14:paraId="7812E2AC" w14:textId="77777777">
        <w:trPr>
          <w:tblHeader/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03BC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6BF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4D7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 (95% CI)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449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5E0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FDR-adjusted P-value</w:t>
            </w:r>
          </w:p>
        </w:tc>
      </w:tr>
      <w:tr w:rsidR="00A87C10" w14:paraId="7169B1D6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EB7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7F1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14 months(mg/g)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573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-0.030 (-0.138, 0.061)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A62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03B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544BDDF5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52A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D0D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14 months(mg/g)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CCC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-0.011 (-0.212, 0.198)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0ED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F1D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101E7A14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EED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E0E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14 months(mg/g)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DE10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 (-0.097, 0.085)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B56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530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3DDC0166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F88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33C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28 months(mg/g)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1FF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-0.002 (-0.083, 0.076)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923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C86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0850AB97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E6D0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E67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28 months(mg/g)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CC3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-0.018 (-0.208, 0.151)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AFF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DAA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7ED1F27E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6EB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1D9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28 months(mg/g)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366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 (-0.034, 0.127)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77B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813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4D762355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D1F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FD3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3 months(mg/g)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3D4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 (-0.088, 0.094)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A019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098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753741C7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62F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B8C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3 months(mg/g)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E34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 (-0.247, 0.247)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79C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B6B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449CA953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621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A3F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3 months(mg/g)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D02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0.052 (-0.078, 0.181)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8CC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D75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4B09D1EA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C00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9A9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28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5D7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 (-0.049, 0.125)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349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56D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132FD2F5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E21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3FC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28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E64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0.050 (-0.200, 0.273)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E69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177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03D85A31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AB7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BF6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28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A9B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 (-0.103, 0.125)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BFE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B6E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32008D66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CBF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5851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Age 14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A73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0.066 (-0.027, 0.164)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CDB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4AF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5E3DAFB0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527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022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Age 14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A67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0.107 (-0.155, 0.316)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759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570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4C483A37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CE5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1D3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Age 14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EFE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 (-0.150, 0.124)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279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0A2F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1051D31A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E261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756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Age 3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BE3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-0.025 (-0.116, 0.064)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729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E0B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5621F2D6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360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A37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Age 3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5F9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0.051 (-0.218, 0.321)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807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65A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1628F20C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F1E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15E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Age 3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9A8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-0.017 (-0.164, 0.136)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3C2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A1D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7207BA50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7A6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4BD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14 months (ng/mL)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0DB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-0.035 (-0.118, 0.054)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B99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BD0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0D0C98B1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8A2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7E3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14 months (ng/mL)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FC9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-0.055 (-0.252, 0.174)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440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BC5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4FCFF37B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7E4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BB5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14 months (ng/mL)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E0D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 (-0.079, 0.147)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3E5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C1D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228A1305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985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0A1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28 months (ng/mL)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5FA3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 (-0.096, 0.125)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B12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AAA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00B71F29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7E8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025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28 months (ng/mL)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03D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 (-0.202, 0.251)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393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618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0F0F05D0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145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A95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28 months (ng/mL)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573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0.051 (-0.026, 0.131)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FC58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49D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4AB57AB2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AE1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84A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3 months (ng/mL)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659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-0.034 (-0.132, 0.060)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568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2D4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51F40A70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D53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243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3 months (ng/mL)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93F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 (-0.210, 0.363)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754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ED2A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760D8CFB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1464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DDB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3 months (ng/mL)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895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-0.062 (-0.211, 0.080)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3EE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EB6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79227B5B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6CB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D2A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14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CAD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0.124 (0.025,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0.224)*</w:t>
            </w:r>
            <w:proofErr w:type="gramEnd"/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DF8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ECC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0.720</w:t>
            </w:r>
          </w:p>
        </w:tc>
      </w:tr>
      <w:tr w:rsidR="00A87C10" w14:paraId="3BAB9A38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4AB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533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14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934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0.127 (-0.091, 0.337)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C5E3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148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3BE1BCE0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370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E0F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14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B8D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 (-0.101, 0.150)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66F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1CB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4FFAABF0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7A4C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96A7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28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40F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 (-0.046, 0.086)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B5C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0ED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71624F40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F69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02D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28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93C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 (-0.149, 0.250)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F59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1DE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378064A7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368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784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28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7EE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-0.017 (-0.128, 0.088)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63D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4B7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1D8A4CBB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276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278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3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5E1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 (-0.079, 0.099)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FEA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414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4F77999E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6DE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648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3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639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0.108 (-0.106, 0.331)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60F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621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351A482E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221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57B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3 months (mmol/L)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053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-0.008 (-0.140, 0.120)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E09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864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0FE0E5EB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E64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016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14 months (nmol/L)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0030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-0.042 (-0.104, 0.024)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A38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E55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6D94F159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1B6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E64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14 months (nmol/L)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23E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-0.020 (-0.228, 0.178)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6DB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2D8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6667C27A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DFB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2370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14 months (nmol/L)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400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-0.025 (-0.096, 0.038)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BAF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48C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66BB0AE4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B2A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DFBC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28 months (nmol/L)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0854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-0.056 (-0.142, 0.027)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4D3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ADD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531A2B75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C69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48B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28 months (nmol/L)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DD9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-0.164 (-0.412, 0.061)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8B5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907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6CD1BC4B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00B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5FA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28 months (nmol/L)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43D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 (-0.104, 0.135)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80B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149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4C65D14B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887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744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3 months (nmol/L)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BE5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 (-0.043, 0.112)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83F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7B4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6104A830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122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F95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3 months (nmol/L)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C3B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-0.018 (-0.215, 0.219)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25E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27BD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6728FD20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1A2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D09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3 months (nmol/L)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288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 (-0.072, 0.138)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E6A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029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3BDEB930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A86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CRP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D02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REG1β Age 14 months (µg/mL)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617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 (-0.099, 0.131)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621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948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7AEE6BFB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3E7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LN AGP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B89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REG1β Age 14 months (µg/mL)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824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-0.130 (-0.472, 0.126)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2701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28D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A87C10" w14:paraId="1C5EC26B" w14:textId="77777777">
        <w:trPr>
          <w:jc w:val="center"/>
        </w:trPr>
        <w:tc>
          <w:tcPr>
            <w:tcW w:w="25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73C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score (Z-scored)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228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REG1β Age 14 months (µg/mL)</w:t>
            </w:r>
          </w:p>
        </w:tc>
        <w:tc>
          <w:tcPr>
            <w:tcW w:w="253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BC2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 (-0.069, 0.140)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FA3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F11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</w:tbl>
    <w:p w14:paraId="7A554C39" w14:textId="77777777" w:rsidR="00A87C10" w:rsidRDefault="00A87C10"/>
    <w:p w14:paraId="355A203E" w14:textId="77777777" w:rsidR="00A87C10" w:rsidRDefault="00A87C10"/>
    <w:p w14:paraId="5D93B5FA" w14:textId="77777777" w:rsidR="00A87C10" w:rsidRDefault="00000000">
      <w:pPr>
        <w:pStyle w:val="Heading3"/>
      </w:pPr>
      <w:r>
        <w:t>Table 3: Maternal Estriol and Child EED Biomarkers</w:t>
      </w:r>
    </w:p>
    <w:p w14:paraId="06B90E4B" w14:textId="77777777" w:rsidR="00A87C10" w:rsidRDefault="00A87C1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47"/>
        <w:gridCol w:w="4128"/>
        <w:gridCol w:w="2698"/>
        <w:gridCol w:w="1193"/>
        <w:gridCol w:w="2684"/>
      </w:tblGrid>
      <w:tr w:rsidR="00A87C10" w14:paraId="686C0A8A" w14:textId="77777777">
        <w:trPr>
          <w:tblHeader/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F7E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927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82C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 (95% CI)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DD1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DA7D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FDR-adjusted P-value</w:t>
            </w:r>
          </w:p>
        </w:tc>
      </w:tr>
      <w:tr w:rsidR="00A87C10" w14:paraId="79B0EC1D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358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B33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14 months(mg/g)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098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 (-0.083, 0.171)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D4B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50C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</w:tr>
      <w:tr w:rsidR="00A87C10" w14:paraId="3EFEF183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095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7C1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28 months(mg/g)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25EC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-0.029 (-0.163, 0.081)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165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B83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</w:tr>
      <w:tr w:rsidR="00A87C10" w14:paraId="3510CA6F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13F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E1B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AAT Age 3 months(mg/g)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146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0.099 (-0.076, 0.322)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94F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015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0.627</w:t>
            </w:r>
          </w:p>
        </w:tc>
      </w:tr>
      <w:tr w:rsidR="00A87C10" w14:paraId="756EC01B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D2C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D69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28 months (mmol/L)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1E7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 (-0.100, 0.166)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AC39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B4E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</w:tr>
      <w:tr w:rsidR="00A87C10" w14:paraId="28828261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C30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705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Age 14 months (mmol/L)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D2F3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-0.105 (-0.269,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0.025)†</w:t>
            </w:r>
            <w:proofErr w:type="gramEnd"/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613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6E1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0.340</w:t>
            </w:r>
          </w:p>
        </w:tc>
      </w:tr>
      <w:tr w:rsidR="00A87C10" w14:paraId="32E593B8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94E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880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Lactulose Age 3 months (mmol/L)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8F7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 (-0.135, 0.225)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C6E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E4C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</w:tr>
      <w:tr w:rsidR="00A87C10" w14:paraId="12702692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CE70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7B4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14 months (ng/mL)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FFE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 (-0.115, 0.199)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27D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A5BD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</w:tr>
      <w:tr w:rsidR="00A87C10" w14:paraId="17A55CD8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598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432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28 months (ng/mL)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B7C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 (-0.122, 0.181)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6F9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B7F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</w:tr>
      <w:tr w:rsidR="00A87C10" w14:paraId="04AE8134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835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754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MPO Age 3 months (ng/mL)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E20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-0.025 (-0.184, 0.125)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4FFF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F1B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0.940</w:t>
            </w:r>
          </w:p>
        </w:tc>
      </w:tr>
      <w:tr w:rsidR="00A87C10" w14:paraId="5D5BA1F8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503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AA1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14 months (mmol/L)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E0DF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-0.051 (-0.250, 0.133)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C63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5E7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</w:tr>
      <w:tr w:rsidR="00A87C10" w14:paraId="68886198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7D6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5089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28 months (mmol/L)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CAA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 (-0.072, 0.138)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BEE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F03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</w:tr>
      <w:tr w:rsidR="00A87C10" w14:paraId="2778E0E3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E87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452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Mannitol Age 3 months (mmol/L)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787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0.117 (-0.037, 0.294)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D61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923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0.544</w:t>
            </w:r>
          </w:p>
        </w:tc>
      </w:tr>
      <w:tr w:rsidR="00A87C10" w14:paraId="0CD4FF9F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3D2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E9F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14 months (nmol/L)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D9C3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-0.128 (-0.229, -0.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018)*</w:t>
            </w:r>
            <w:proofErr w:type="gramEnd"/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B016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EFD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</w:tr>
      <w:tr w:rsidR="00A87C10" w14:paraId="59373ADD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3B8B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39F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28 months (nmol/L)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4C84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-0.145 (-0.274, -0.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021)*</w:t>
            </w:r>
            <w:proofErr w:type="gramEnd"/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15A1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ABB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0.200</w:t>
            </w:r>
          </w:p>
        </w:tc>
      </w:tr>
      <w:tr w:rsidR="00A87C10" w14:paraId="4D12C575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1BE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80A5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NEO Age 3 months (nmol/L)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0281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0.103 (-0.020,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0.248)†</w:t>
            </w:r>
            <w:proofErr w:type="gramEnd"/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AE48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D547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0.340</w:t>
            </w:r>
          </w:p>
        </w:tc>
      </w:tr>
      <w:tr w:rsidR="00A87C10" w14:paraId="3E7C322B" w14:textId="77777777">
        <w:trPr>
          <w:jc w:val="center"/>
        </w:trPr>
        <w:tc>
          <w:tcPr>
            <w:tcW w:w="21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E9FA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Estriol (ng/mL)</w:t>
            </w:r>
          </w:p>
        </w:tc>
        <w:tc>
          <w:tcPr>
            <w:tcW w:w="41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F8CE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 REG1β Age 14 months (µg/mL)</w:t>
            </w:r>
          </w:p>
        </w:tc>
        <w:tc>
          <w:tcPr>
            <w:tcW w:w="269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E0A2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 (-0.095, 0.163)</w:t>
            </w:r>
          </w:p>
        </w:tc>
        <w:tc>
          <w:tcPr>
            <w:tcW w:w="1193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92F9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0.515</w:t>
            </w:r>
          </w:p>
        </w:tc>
        <w:tc>
          <w:tcPr>
            <w:tcW w:w="26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386C" w14:textId="77777777" w:rsidR="00A87C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</w:tr>
    </w:tbl>
    <w:p w14:paraId="3D9D7889" w14:textId="77777777" w:rsidR="00A87C10" w:rsidRDefault="00A87C10"/>
    <w:p w14:paraId="5D25E7B3" w14:textId="77777777" w:rsidR="00A87C10" w:rsidRDefault="00A87C10"/>
    <w:p w14:paraId="1236A641" w14:textId="77777777" w:rsidR="00A87C10" w:rsidRDefault="00000000">
      <w:proofErr w:type="gramStart"/>
      <w:r>
        <w:t>Note: †</w:t>
      </w:r>
      <w:proofErr w:type="gramEnd"/>
      <w:r>
        <w:t xml:space="preserve"> p &lt; 0.10, * p &lt; 0.05, ** p &lt; 0.01, *** p &lt; 0.001</w:t>
      </w:r>
    </w:p>
    <w:p w14:paraId="5594D87D" w14:textId="77777777" w:rsidR="00A87C10" w:rsidRDefault="00000000">
      <w:r>
        <w:t>FDR = False Discovery Rate</w:t>
      </w:r>
    </w:p>
    <w:sectPr w:rsidR="00A87C10" w:rsidSect="005765A4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9368469">
    <w:abstractNumId w:val="1"/>
  </w:num>
  <w:num w:numId="2" w16cid:durableId="372583538">
    <w:abstractNumId w:val="2"/>
  </w:num>
  <w:num w:numId="3" w16cid:durableId="62026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10"/>
    <w:rsid w:val="005765A4"/>
    <w:rsid w:val="00A87C10"/>
    <w:rsid w:val="00D6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C391"/>
  <w15:docId w15:val="{08854618-1324-4C24-9E15-B6EFD7F4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Mertens</cp:lastModifiedBy>
  <cp:revision>10</cp:revision>
  <dcterms:created xsi:type="dcterms:W3CDTF">2017-02-28T11:18:00Z</dcterms:created>
  <dcterms:modified xsi:type="dcterms:W3CDTF">2025-04-07T23:31:00Z</dcterms:modified>
  <cp:category/>
</cp:coreProperties>
</file>