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(0.67,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 (1.4, 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 (1.17, 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 (4.19,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 (3.36, 6.28)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 (1.93, 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(1.71, 3.34)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 (5.43,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 (4.99,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 (33.63, 71.53)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44.31 (30.14, 63.26)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(1.25,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(1.04, 2.11)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 (3.04, 9.74)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4.97 (2.55, 8.48)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 (3.47, 7.36)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 (2.82, 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(1.04,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(0.79, 2.26)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 (6.88, 14.62)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(5.15, 11.82)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(0.55, 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(0.53, 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 (32.12, 98.87)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111.15 (56.8, 205.34)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(0.77,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(0.39, 3.39)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2022-01-20T12:08:32Z</dcterms:modified>
  <cp:category/>
</cp:coreProperties>
</file>