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Maternal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Biomarker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42.11 (32.54, 55.23)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RBP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 (1.02, 1.52)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Ferritin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26.86 (14.46, 53.62)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4.36 (3.69, 5.54)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Cortisol (mcg/dL)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18.88 (12.36, 26.17)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3.87 (2.05, 5.59)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IL-1B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 (0.72, 1.67)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(2.94, 4.55)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(1.95, 3.68)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 (5.24, 10.05)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52.99 (35.65, 72.36)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(1.02, 1.99)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6.14 (3.46, 9.62)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4.79 (3.53, 6.48)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1.72 (0.99, 2.79)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 (3.92, 11.21)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(0.51, 1.71)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44.77 (25.57, 71.44)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 (0.91, 4.09)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2022-01-20T12:08:31Z</dcterms:modified>
  <cp:category/>
</cp:coreProperties>
</file>