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31"/>
        <w:gridCol w:w="2223"/>
        <w:gridCol w:w="1207"/>
        <w:gridCol w:w="333"/>
        <w:gridCol w:w="516"/>
        <w:gridCol w:w="1263"/>
        <w:gridCol w:w="402"/>
        <w:gridCol w:w="682"/>
        <w:gridCol w:w="600"/>
        <w:gridCol w:w="880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Effect Measure Modification of Urinary isoprostanes and child development by Family Care Inventory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 (-0.38, 1.73)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 (-0.34,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 (-0.87,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 (-0.98,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(-0.27,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 (-1.42,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 (-1.2,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-1.23 (-2.53,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 (-2.48,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(-0.47,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(-0.51,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4"/>
        <w:gridCol w:w="1954"/>
        <w:gridCol w:w="1157"/>
        <w:gridCol w:w="367"/>
        <w:gridCol w:w="640"/>
        <w:gridCol w:w="1761"/>
        <w:gridCol w:w="470"/>
        <w:gridCol w:w="890"/>
        <w:gridCol w:w="767"/>
        <w:gridCol w:w="1187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(-0.35,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(-0.37,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(-0.15,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(-0.14,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(-0.17,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(-0.16,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-0.25 (-0.44,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(-0.28,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-0.19 (-0.41,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 (-0.54,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-0.25 (-0.48,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-0.36 (-1.06,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-0.47 (-1.15,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-0.22 (-0.43,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(-0.28,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 (-1.5,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-0.55 (-1.4,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 (-0.01,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 (0.02,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 (-0.06,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 (-0.02,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 (-0.4,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 (-0.35,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 (-0.16,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(-0.11,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-0.29 (-0.48,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 (-0.4,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-0.29 (-0.52,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-0.31 (-0.52,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-0.16 (-0.37,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 (-0.3,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(0,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4"/>
        <w:gridCol w:w="1887"/>
        <w:gridCol w:w="1157"/>
        <w:gridCol w:w="367"/>
        <w:gridCol w:w="640"/>
        <w:gridCol w:w="1761"/>
        <w:gridCol w:w="470"/>
        <w:gridCol w:w="890"/>
        <w:gridCol w:w="767"/>
        <w:gridCol w:w="1187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Biomarkers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(-0.18,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(-0.18,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 (-0.7, 0.95)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(-0.69,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(-0.45,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 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 (-0.39,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 (-0.38,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 (-0.43,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 (-0.41,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 (-2.25,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(-1.6,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-0.24 (-1.23, 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 (-0.33,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-1.25 (-3.22, 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-0.44 (-2.25,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-0.87 (-2.71, 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-0.19 (-1.88,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(-0.78, 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 (-0.06,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 (-0.79,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 (0.09,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(-0.11,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(-0.11,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(-0.76,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(-0.73,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(-0.48,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 (-0.44,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 (-0.47,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(-0.6, 0.84)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(-0.57, 0.85)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(-0.58, 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(-0.57, 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(-1.72,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 (-1.81,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 (-0.33,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(-0.36,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-0.58 (-2.38,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-0.51 (-2.41,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-0.41 (-2.1,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-0.53 (-2.31,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-0.53 (-2.18,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-0.42 (-2.12,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(-0.62, 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 (-0.18, 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-0.19 (-1.35,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 (-1.3, 1.01)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4"/>
        <w:gridCol w:w="2181"/>
        <w:gridCol w:w="1157"/>
        <w:gridCol w:w="400"/>
        <w:gridCol w:w="640"/>
        <w:gridCol w:w="1761"/>
        <w:gridCol w:w="470"/>
        <w:gridCol w:w="890"/>
        <w:gridCol w:w="767"/>
        <w:gridCol w:w="1187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-0.21 (-0.33,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-0.21 (-0.32,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(-0.32,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(-0.31,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 (-0.02,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 (-0.01,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(-0.06,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4"/>
        <w:gridCol w:w="2421"/>
        <w:gridCol w:w="1157"/>
        <w:gridCol w:w="367"/>
        <w:gridCol w:w="640"/>
        <w:gridCol w:w="1761"/>
        <w:gridCol w:w="470"/>
        <w:gridCol w:w="890"/>
        <w:gridCol w:w="767"/>
        <w:gridCol w:w="1187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(-0.48,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(-0.5, 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(-0.49,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(-0.55, 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(-0.13,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-0.76 (-2.31,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 (-2.08, 0.85)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-1.39 (-3.15,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-1.33 (-3.01,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(-0.13,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(-0.26,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 (-0.53,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 (-0.56,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-0.48 (-1.88, 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-0.39 (-1.74, 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-1.41 (-3.01,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-1.36 (-2.9, 0.19)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2022-02-03T12:59:17Z</dcterms:modified>
  <cp:category/>
</cp:coreProperties>
</file>