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S12-X. Effect modification by Giardia status on cytokine ratios at age 28 months.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40"/>
        <w:gridCol w:w="961"/>
        <w:gridCol w:w="1001"/>
        <w:gridCol w:w="801"/>
        <w:gridCol w:w="4713"/>
        <w:gridCol w:w="861"/>
        <w:gridCol w:w="881"/>
        <w:gridCol w:w="1001"/>
        <w:gridCol w:w="801"/>
        <w:gridCol w:w="4713"/>
        <w:gridCol w:w="861"/>
        <w:gridCol w:w="2102"/>
      </w:tblGrid>
      <w:tr>
        <w:trPr>
          <w:trHeight w:val="417" w:hRule="auto"/>
          <w:tblHeader/>
        </w:trPr>
        header 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Negative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Positive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P-value for interactiona</w:t>
            </w:r>
          </w:p>
        </w:tc>
      </w:tr>
      <w:tr>
        <w:trPr>
          <w:trHeight w:val="420" w:hRule="auto"/>
          <w:tblHeader/>
        </w:trPr>
        header 2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Unadjusted difference: Intervention vs. Control (95% CI)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Unadjusted difference: Intervention vs. Control (95% CI)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7" w:hRule="auto"/>
          <w:tblHeader/>
        </w:trPr>
        header 3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L1_N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L1_Mean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L1_SD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L1_RD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L1_P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L2_N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L2_Mean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L2_SD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L2_RD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L2_P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P-value for interaction</w:t>
            </w:r>
          </w:p>
        </w:tc>
      </w:tr>
      <w:tr>
        <w:trPr>
          <w:trHeight w:val="40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0.089 (-0.063, 0.242)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-0.022 (-0.178, 0.134)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0.476</w:t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0.176 (0.023, 0.329)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0.028 (-0.176, 0.233)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0.223</w:t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0.149 (-0.016, 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-0.082 (-0.296, 0.132)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0.398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 (-0.222, 0.322)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-0.087 (-0.308,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0.529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-0.027 (-0.288, 0.234)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-0.195 (-0.413, 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0.913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0.217 (0.025, 0.409)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-0.038 (-0.403, 0.326)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0.240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0.158 (-0.053, 0.368)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-0.140 (-0.522, 0.242)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0.262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Pro-inflammatory cytokines/Interleukin-10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-0.174 (-0.347, -0.002)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-0.141 (-0.313, 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0.865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Interleukin-1β/Interleukin-10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-0.354 (-0.624, -0.083)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-0.042 (-0.460, 0.375)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0.466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Interleukin-6/Interleukin-10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-0.367 (-0.664, -0.070)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-0.233 (-0.515, 0.050)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0.366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necrosis factor-α/Interleukin-10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(-0.180, 0.190)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-0.135 (-0.354, 0.084)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0.989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-0.243 (-0.544, 0.057)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0.276 (-0.174, 0.726)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0.193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-0.108 (-0.241, 0.025)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 (-0.230, 0.110)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0.044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-0.200 (-0.397, -0.003)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-0.058 (-0.244, 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 (-0.241, 0.080)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-0.031 (-0.206, 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0.074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-0.114 (-0.254, 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-0.148 (-0.343, 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0.058</w:t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Interleukin-4/Interleukin-10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-0.229 (-0.426, -0.032)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 (-0.239, 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Interleukin-5/Interleukin-10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-0.100 (-0.345, 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0.099 (-0.115, 0.314)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0.136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Interleukin-13/Interleukin-10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-0.314 (-0.584, -0.045)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-0.014 (-0.395, 0.366)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0.083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-0.072 (-0.215, 0.071)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 (-0.145, 0.318)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0.025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Interleukin-17/Interleukin-10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-0.062 (-0.225, 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 (-0.125, 0.396)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Interleukin-21/Interleukin-10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-0.164 (-0.447, 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0.063 (-0.339, 0.465)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0.815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Granulocyte-macrophage colony-stimulating factor/Interleukin-10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-0.078 (-0.290, 0.134)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-0.069 (-0.438, 0.300)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0.406</w:t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Th1/Th17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-0.028 (-0.164, 0.109)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-0.107 (-0.292, 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0.976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 (-0.143, 0.149)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-0.124 (-0.325, 0.077)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0.736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-0.033 (-0.184, 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-0.224 (-0.451, 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0.848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Interleukin-12/Interleukin-21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0.055 (-0.251, 0.361)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-0.119 (-0.460, 0.222)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0.622</w:t>
            </w:r>
          </w:p>
        </w:tc>
      </w:tr>
      <w:tr>
        <w:trPr>
          <w:trHeight w:val="401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Interferon-γ/Interleukin-21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 (-0.236, 0.337)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-0.217 (-0.566, 0.132)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2026-01-01T20:51:22Z</dcterms:modified>
  <cp:category/>
</cp:coreProperties>
</file>