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Supplementary tables: Effect modification of intervention effects on cytokine ratios (T3)</w:t>
      </w:r>
    </w:p>
    <w:p>
      <w:pPr>
        <w:pStyle w:val="Titre2"/>
      </w:pPr>
      <w:r>
        <w:t xml:space="preserve">Table T3-1. Effect modification by Giardia (30-month stool, qPCR; measured after the outcome).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25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 / Arm</w:t>
            </w:r>
          </w:p>
        </w:tc>
        <w:tc>
          <w:tcPr>
            <w:gridSpan w:val="6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Negative</w:t>
            </w:r>
          </w:p>
        </w:tc>
        <w:tc>
          <w:tcPr>
            <w:gridSpan w:val="6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Positive</w:t>
            </w:r>
          </w:p>
        </w:tc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 for interaction</w:t>
            </w:r>
          </w:p>
        </w:tc>
      </w:tr>
      <w:tr>
        <w:trPr>
          <w:trHeight w:val="324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</w:p>
        </w:tc>
      </w:tr>
      <w:tr>
        <w:trPr>
          <w:trHeight w:val="306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Th1/Th2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0.086 (-0.066, 0.237)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-0.022 (-0.179, 0.135)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</w:tr>
      <w:tr>
        <w:trPr>
          <w:trHeight w:val="282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0.185 (0.032, 0.337)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0.009 (-0.207, 0.225)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</w:tr>
      <w:tr>
        <w:trPr>
          <w:trHeight w:val="282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-3.04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0.150 (-0.014, 0.315)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-0.084 (-0.296, 0.129)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</w:tr>
      <w:tr>
        <w:trPr>
          <w:trHeight w:val="282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0.048 (-0.223, 0.319)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-0.088 (-0.309, 0.133)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</w:tr>
      <w:tr>
        <w:trPr>
          <w:trHeight w:val="282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-0.025 (-0.289, 0.238)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-0.191 (-0.410, 0.027)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</w:tr>
      <w:tr>
        <w:trPr>
          <w:trHeight w:val="282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0.224 (0.033, 0.415)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-0.016 (-0.383, 0.350)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</w:t>
            </w:r>
          </w:p>
        </w:tc>
      </w:tr>
      <w:tr>
        <w:trPr>
          <w:trHeight w:val="282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0.184 (-0.026, 0.394)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-0.135 (-0.520, 0.250)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</w:tr>
      <w:tr>
        <w:trPr>
          <w:trHeight w:val="282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Pro-inflammatory cytokines/Interleukin-10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-0.181 (-0.353, -0.010)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-0.153 (-0.326, 0.020)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Interleukin-1β/Interleukin-10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-0.360 (-0.636, -0.083)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-0.065 (-0.477, 0.346)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</w:tr>
      <w:tr>
        <w:trPr>
          <w:trHeight w:val="282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Interleukin-6/Interleukin-10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-0.365 (-0.663, -0.067)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-0.231 (-0.518, 0.056)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</w:tr>
      <w:tr>
        <w:trPr>
          <w:trHeight w:val="282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Tumor necrosis factor-α/Interleukin-10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0.022 (-0.172, 0.215)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-0.131 (-0.348, 0.085)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</w:tr>
      <w:tr>
        <w:trPr>
          <w:trHeight w:val="282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-0.244 (-0.543, 0.056)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0.259 (-0.183, 0.701)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</w:t>
            </w:r>
          </w:p>
        </w:tc>
      </w:tr>
      <w:tr>
        <w:trPr>
          <w:trHeight w:val="282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-0.109 (-0.241, 0.024)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-0.056 (-0.224, 0.112)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-0.203 (-0.396, -0.011)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-0.057 (-0.241, 0.126)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</w:t>
            </w:r>
          </w:p>
        </w:tc>
      </w:tr>
      <w:tr>
        <w:trPr>
          <w:trHeight w:val="282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-0.081 (-0.241, 0.080)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-0.029 (-0.202, 0.144)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-0.111 (-0.252, 0.031)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-0.144 (-0.338, 0.049)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Interleukin-4/Interleukin-10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-0.231 (-0.427, -0.035)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-0.006 (-0.239, 0.227)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</w:tr>
      <w:tr>
        <w:trPr>
          <w:trHeight w:val="282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Interleukin-5/Interleukin-10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-0.101 (-0.345, 0.143)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0.092 (-0.121, 0.305)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</w:tr>
      <w:tr>
        <w:trPr>
          <w:trHeight w:val="282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Interleukin-13/Interleukin-10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-0.315 (-0.585, -0.046)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-0.009 (-0.387, 0.369)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</w:tr>
      <w:tr>
        <w:trPr>
          <w:trHeight w:val="282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-0.075 (-0.217, 0.068)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0.089 (-0.142, 0.320)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</w:tr>
      <w:tr>
        <w:trPr>
          <w:trHeight w:val="282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-0.071 (-0.230, 0.088)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0.134 (-0.126, 0.395)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</w:tr>
      <w:tr>
        <w:trPr>
          <w:trHeight w:val="282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Interleukin-21/Interleukin-10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-0.165 (-0.449, 0.119)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0.063 (-0.340, 0.466)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</w:tr>
      <w:tr>
        <w:trPr>
          <w:trHeight w:val="282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Granulocyte-macrophage colony-stimulating factor/Interleukin-10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-0.068 (-0.279, 0.144)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-0.051 (-0.429, 0.327)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Th1/Th17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-0.026 (-0.163, 0.111)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-0.105 (-0.291, 0.080)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</w:tr>
      <w:tr>
        <w:trPr>
          <w:trHeight w:val="282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0.007 (-0.144, 0.158)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-0.126 (-0.330, 0.079)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</w:tr>
      <w:tr>
        <w:trPr>
          <w:trHeight w:val="282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-0.030 (-0.180, 0.119)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-0.221 (-0.450, 0.008)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</w:tr>
      <w:tr>
        <w:trPr>
          <w:trHeight w:val="282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0.006 (-0.292, 0.304)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-0.112 (-0.456, 0.233)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0.041 (-0.241, 0.323)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-0.201 (-0.549, 0.147)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</w:tr>
      <w:tr>
        <w:trPr>
          <w:trHeight w:val="282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body84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1.71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>Infection status from the year-2 parasite stool specimen (median age 30.3 months, IQR 29.2-31.6). A single specimen was assayed both by Kato-Katz (Ascaris, Trichuris) and by qPCR (Giardia, Cryptosporidium, Entamoeba histolytica); these are the same sample at the same visit, not two collections. Collected a median of 2.0 months (IQR 1.2-2.7) AFTER the 28-month blood draw, so this is a cross-sectional association with concurrent infection, not a prospective one.</w:t>
      </w:r>
    </w:p>
    <w:p>
      <w:pPr>
        <w:pStyle w:val="Normal"/>
      </w:pPr>
      <w:r>
        <w:t xml:space="preserve"/>
      </w:r>
    </w:p>
    <w:p>
      <w:pPr>
        <w:pStyle w:val="Titre2"/>
      </w:pPr>
      <w:r>
        <w:t xml:space="preserve">Table T3-2. Effect modification by Ascaris (30-month stool, Kato-Katz; measured after the outcome).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25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 / Arm</w:t>
            </w:r>
          </w:p>
        </w:tc>
        <w:tc>
          <w:tcPr>
            <w:gridSpan w:val="6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Negative</w:t>
            </w:r>
          </w:p>
        </w:tc>
        <w:tc>
          <w:tcPr>
            <w:gridSpan w:val="6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Positive</w:t>
            </w:r>
          </w:p>
        </w:tc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 for interaction</w:t>
            </w:r>
          </w:p>
        </w:tc>
      </w:tr>
      <w:tr>
        <w:trPr>
          <w:trHeight w:val="324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</w:p>
        </w:tc>
      </w:tr>
      <w:tr>
        <w:trPr>
          <w:trHeight w:val="306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Th1/Th2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0.095 (-0.043, 0.233)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0.021 (-0.168, 0.209)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0.94</w:t>
            </w:r>
          </w:p>
        </w:tc>
      </w:tr>
      <w:tr>
        <w:trPr>
          <w:trHeight w:val="282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0.193 (0.055, 0.330)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0.065 (-0.175, 0.305)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</w:t>
            </w:r>
          </w:p>
        </w:tc>
      </w:tr>
      <w:tr>
        <w:trPr>
          <w:trHeight w:val="282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-3.05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0.184 (0.040, 0.328)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-0.130 (-0.392, 0.131)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</w:tr>
      <w:tr>
        <w:trPr>
          <w:trHeight w:val="282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-0.043 (-0.247, 0.160)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0.203 (-0.151, 0.557)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</w:t>
            </w:r>
          </w:p>
        </w:tc>
      </w:tr>
      <w:tr>
        <w:trPr>
          <w:trHeight w:val="282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-0.085 (-0.300, 0.130)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-0.020 (-0.342, 0.302)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0.179 (-0.027, 0.385)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0.123 (-0.216, 0.462)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0.160 (-0.055, 0.375)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-0.108 (-0.503, 0.286)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0.37</w:t>
            </w:r>
          </w:p>
        </w:tc>
      </w:tr>
      <w:tr>
        <w:trPr>
          <w:trHeight w:val="282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Pro-inflammatory cytokines/Interleukin-10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-0.159 (-0.312, -0.007)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-0.187 (-0.400, 0.026)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Interleukin-1β/Interleukin-10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-0.369 (-0.613, -0.124)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-0.004 (-0.435, 0.428)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</w:tr>
      <w:tr>
        <w:trPr>
          <w:trHeight w:val="282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Interleukin-6/Interleukin-10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-0.340 (-0.609, -0.071)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-0.341 (-0.683, 0.000)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Tumor necrosis factor-α/Interleukin-10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0.010 (-0.146, 0.166)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-0.134 (-0.364, 0.096)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</w:tr>
      <w:tr>
        <w:trPr>
          <w:trHeight w:val="282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-0.172 (-0.458, 0.113)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-0.046 (-0.462, 0.371)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-0.108 (-0.231, 0.014)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-0.093 (-0.267, 0.080)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-0.205 (-0.349, -0.062)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-0.135 (-0.417, 0.147)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-0.100 (-0.232, 0.032)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0.019 (-0.231, 0.269)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</w:tr>
      <w:tr>
        <w:trPr>
          <w:trHeight w:val="282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-0.117 (-0.248, 0.014)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-0.185 (-0.367, -0.004)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Interleukin-4/Interleukin-10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-0.256 (-0.417, -0.095)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-0.030 (-0.359, 0.299)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0.38</w:t>
            </w:r>
          </w:p>
        </w:tc>
      </w:tr>
      <w:tr>
        <w:trPr>
          <w:trHeight w:val="282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Interleukin-5/Interleukin-10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-0.009 (-0.200, 0.181)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-0.201 (-0.538, 0.137)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</w:tr>
      <w:tr>
        <w:trPr>
          <w:trHeight w:val="282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Interleukin-13/Interleukin-10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-0.307 (-0.573, -0.040)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-0.104 (-0.531, 0.323)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</w:tr>
      <w:tr>
        <w:trPr>
          <w:trHeight w:val="282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-0.046 (-0.172, 0.081)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-0.054 (-0.315, 0.206)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-0.009 (-0.140, 0.122)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-0.067 (-0.365, 0.232)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Interleukin-21/Interleukin-10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-0.171 (-0.450, 0.108)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0.041 (-0.377, 0.459)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</w:tr>
      <w:tr>
        <w:trPr>
          <w:trHeight w:val="282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Granulocyte-macrophage colony-stimulating factor/Interleukin-10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-0.074 (-0.324, 0.176)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-0.118 (-0.439, 0.203)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Th1/Th17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-0.037 (-0.155, 0.080)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-0.062 (-0.282, 0.158)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-0.061 (-0.172, 0.050)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0.073 (-0.202, 0.348)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</w:tr>
      <w:tr>
        <w:trPr>
          <w:trHeight w:val="282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-0.066 (-0.201, 0.070)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-0.124 (-0.375, 0.127)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-0.015 (-0.254, 0.224)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-0.033 (-0.562, 0.496)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0.039 (-0.219, 0.296)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-0.193 (-0.605, 0.219)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</w:tr>
      <w:tr>
        <w:trPr>
          <w:trHeight w:val="282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body84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1.70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>Infection status from the year-2 parasite stool specimen (median age 30.3 months, IQR 29.2-31.6). A single specimen was assayed both by Kato-Katz (Ascaris, Trichuris) and by qPCR (Giardia, Cryptosporidium, Entamoeba histolytica); these are the same sample at the same visit, not two collections. Collected a median of 2.0 months (IQR 1.2-2.7) AFTER the 28-month blood draw, so this is a cross-sectional association with concurrent infection, not a prospective one.</w:t>
      </w:r>
    </w:p>
    <w:p>
      <w:pPr>
        <w:pStyle w:val="Normal"/>
      </w:pPr>
      <w:r>
        <w:t xml:space="preserve"/>
      </w:r>
    </w:p>
    <w:p>
      <w:pPr>
        <w:pStyle w:val="Titre2"/>
      </w:pPr>
      <w:r>
        <w:t xml:space="preserve">Table T3-3. Effect modification by Diarrhea, past 7 days at the 14-month visit (measured before the outcome).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297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 / Arm</w:t>
            </w:r>
          </w:p>
        </w:tc>
        <w:tc>
          <w:tcPr>
            <w:gridSpan w:val="6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No</w:t>
            </w:r>
          </w:p>
        </w:tc>
        <w:tc>
          <w:tcPr>
            <w:gridSpan w:val="6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Yes</w:t>
            </w:r>
          </w:p>
        </w:tc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 for interaction</w:t>
            </w:r>
          </w:p>
        </w:tc>
      </w:tr>
      <w:tr>
        <w:trPr>
          <w:trHeight w:val="324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</w:p>
        </w:tc>
      </w:tr>
      <w:tr>
        <w:trPr>
          <w:trHeight w:val="306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Th1/Th2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0.054 (-0.056, 0.163)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0.099 (-0.095, 0.292)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0.118 (-0.006, 0.241)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0.364 (0.107, 0.620)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</w:tr>
      <w:tr>
        <w:trPr>
          <w:trHeight w:val="282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-3.09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0.038 (-0.098, 0.174)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0.422 (0.207, 0.638)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</w:tr>
      <w:tr>
        <w:trPr>
          <w:trHeight w:val="282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0.046 (-0.129, 0.221)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-0.197 (-0.491, 0.097)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0.29</w:t>
            </w:r>
          </w:p>
        </w:tc>
      </w:tr>
      <w:tr>
        <w:trPr>
          <w:trHeight w:val="282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-0.056 (-0.234, 0.123)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-0.147 (-0.403, 0.108)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</w:tr>
      <w:tr>
        <w:trPr>
          <w:trHeight w:val="282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0.135 (-0.059, 0.329)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0.108 (-0.313, 0.529)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0.066 (-0.132, 0.263)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0.148 (-0.298, 0.594)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Pro-inflammatory cytokines/Interleukin-10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-0.140 (-0.270, -0.009)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-0.215 (-0.484, 0.055)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Interleukin-1β/Interleukin-10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-0.280 (-0.547, -0.012)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-0.498 (-0.874, -0.121)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</w:t>
            </w:r>
          </w:p>
        </w:tc>
      </w:tr>
      <w:tr>
        <w:trPr>
          <w:trHeight w:val="282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Interleukin-6/Interleukin-10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-0.312 (-0.535, -0.089)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-0.349 (-0.837, 0.139)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Tumor necrosis factor-α/Interleukin-10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0.007 (-0.131, 0.145)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-0.185 (-0.510, 0.141)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</w:tr>
      <w:tr>
        <w:trPr>
          <w:trHeight w:val="282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-0.165 (-0.449, 0.120)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-0.574 (-1.115, -0.033)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</w:t>
            </w:r>
          </w:p>
        </w:tc>
      </w:tr>
      <w:tr>
        <w:trPr>
          <w:trHeight w:val="282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-0.123 (-0.222, -0.025)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-0.243 (-0.500, 0.014)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</w:tr>
      <w:tr>
        <w:trPr>
          <w:trHeight w:val="282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-0.177 (-0.308, -0.045)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-0.333 (-0.649, -0.017)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</w:tr>
      <w:tr>
        <w:trPr>
          <w:trHeight w:val="282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-0.078 (-0.191, 0.036)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-0.295 (-0.572, -0.019)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0.29</w:t>
            </w:r>
          </w:p>
        </w:tc>
      </w:tr>
      <w:tr>
        <w:trPr>
          <w:trHeight w:val="282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-0.164 (-0.267, -0.062)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-0.227 (-0.516, 0.062)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Interleukin-4/Interleukin-10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-0.198 (-0.361, -0.035)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-0.671 (-1.019, -0.323)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</w:tr>
      <w:tr>
        <w:trPr>
          <w:trHeight w:val="282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Interleukin-5/Interleukin-10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-0.105 (-0.273, 0.064)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-0.058 (-0.379, 0.263)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Interleukin-13/Interleukin-10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-0.226 (-0.451, 0.000)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-0.396 (-0.874, 0.082)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-0.030 (-0.153, 0.092)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-0.196 (-0.482, 0.089)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</w:tr>
      <w:tr>
        <w:trPr>
          <w:trHeight w:val="282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-0.019 (-0.150, 0.113)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-0.145 (-0.469, 0.180)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</w:tr>
      <w:tr>
        <w:trPr>
          <w:trHeight w:val="282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Interleukin-21/Interleukin-10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-0.144 (-0.380, 0.092)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-0.277 (-0.771, 0.218)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Granulocyte-macrophage colony-stimulating factor/Interleukin-10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-0.025 (-0.219, 0.169)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-0.378 (-0.868, 0.113)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</w:t>
            </w:r>
          </w:p>
        </w:tc>
      </w:tr>
      <w:tr>
        <w:trPr>
          <w:trHeight w:val="282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Th1/Th17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-0.053 (-0.160, 0.054)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0.028 (-0.113, 0.168)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</w:tr>
      <w:tr>
        <w:trPr>
          <w:trHeight w:val="282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-0.034 (-0.144, 0.075)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-0.077 (-0.283, 0.130)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-0.099 (-0.208, 0.011)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-0.038 (-0.286, 0.211)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0.013 (-0.231, 0.256)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-0.032 (-0.471, 0.408)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-0.047 (-0.312, 0.219)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0.086 (-0.355, 0.528)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body84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Table T3-4. Effect modification by Diarrhea, past 7 days at the 28-month visit (measured concurrently with the outcome).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297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 / Arm</w:t>
            </w:r>
          </w:p>
        </w:tc>
        <w:tc>
          <w:tcPr>
            <w:gridSpan w:val="6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No</w:t>
            </w:r>
          </w:p>
        </w:tc>
        <w:tc>
          <w:tcPr>
            <w:gridSpan w:val="6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Yes</w:t>
            </w:r>
          </w:p>
        </w:tc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 for interaction</w:t>
            </w:r>
          </w:p>
        </w:tc>
      </w:tr>
      <w:tr>
        <w:trPr>
          <w:trHeight w:val="324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</w:p>
        </w:tc>
      </w:tr>
      <w:tr>
        <w:trPr>
          <w:trHeight w:val="306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Th1/Th2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0.069 (-0.041, 0.179)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-0.064 (-0.424, 0.296)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0.98</w:t>
            </w:r>
          </w:p>
        </w:tc>
      </w:tr>
      <w:tr>
        <w:trPr>
          <w:trHeight w:val="282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0.145 (0.015, 0.275)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0.102 (-0.308, 0.511)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-3.01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-3.02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0.093 (-0.045, 0.231)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-0.002 (-0.457, 0.454)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0.021 (-0.143, 0.186)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-0.183 (-0.593, 0.228)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</w:tr>
      <w:tr>
        <w:trPr>
          <w:trHeight w:val="282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-0.047 (-0.219, 0.124)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-0.308 (-0.743, 0.126)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</w:tr>
      <w:tr>
        <w:trPr>
          <w:trHeight w:val="282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0.150 (-0.037, 0.338)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-0.039 (-0.608, 0.530)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0.111 (-0.084, 0.306)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-0.141 (-0.705, 0.424)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</w:t>
            </w:r>
          </w:p>
        </w:tc>
      </w:tr>
      <w:tr>
        <w:trPr>
          <w:trHeight w:val="282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Pro-inflammatory cytokines/Interleukin-10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-0.157 (-0.280, -0.034)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-0.228 (-0.516, 0.060)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Interleukin-1β/Interleukin-10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-0.305 (-0.542, -0.067)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-0.496 (-1.072, 0.080)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</w:tr>
      <w:tr>
        <w:trPr>
          <w:trHeight w:val="282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Interleukin-6/Interleukin-10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-0.357 (-0.586, -0.129)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-0.285 (-0.676, 0.107)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Tumor necrosis factor-α/Interleukin-10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-0.010 (-0.138, 0.117)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-0.080 (-0.379, 0.219)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-0.216 (-0.497, 0.064)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-0.455 (-1.041, 0.132)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</w:t>
            </w:r>
          </w:p>
        </w:tc>
      </w:tr>
      <w:tr>
        <w:trPr>
          <w:trHeight w:val="282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-0.126 (-0.220, -0.033)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-0.405 (-0.781, -0.030)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</w:t>
            </w:r>
          </w:p>
        </w:tc>
      </w:tr>
      <w:tr>
        <w:trPr>
          <w:trHeight w:val="282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-0.195 (-0.325, -0.065)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-0.362 (-0.645, -0.079)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</w:tr>
      <w:tr>
        <w:trPr>
          <w:trHeight w:val="282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-0.100 (-0.203, 0.004)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-0.326 (-0.716, 0.063)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</w:tr>
      <w:tr>
        <w:trPr>
          <w:trHeight w:val="282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-0.150 (-0.255, -0.045)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-0.490 (-0.897, -0.082)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0.24</w:t>
            </w:r>
          </w:p>
        </w:tc>
      </w:tr>
      <w:tr>
        <w:trPr>
          <w:trHeight w:val="282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Interleukin-4/Interleukin-10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-0.250 (-0.413, -0.087)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-0.424 (-0.729, -0.119)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</w:tr>
      <w:tr>
        <w:trPr>
          <w:trHeight w:val="282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Interleukin-5/Interleukin-10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-0.096 (-0.254, 0.062)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-0.183 (-0.506, 0.140)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Interleukin-13/Interleukin-10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-0.261 (-0.475, -0.046)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-0.356 (-0.803, 0.091)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-0.046 (-0.165, 0.073)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-0.135 (-0.426, 0.156)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-0.023 (-0.158, 0.111)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-0.163 (-0.504, 0.179)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0.91</w:t>
            </w:r>
          </w:p>
        </w:tc>
      </w:tr>
      <w:tr>
        <w:trPr>
          <w:trHeight w:val="282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Interleukin-21/Interleukin-10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-0.138 (-0.370, 0.094)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-0.601 (-1.230, 0.027)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</w:t>
            </w:r>
          </w:p>
        </w:tc>
      </w:tr>
      <w:tr>
        <w:trPr>
          <w:trHeight w:val="282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Granulocyte-macrophage colony-stimulating factor/Interleukin-10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-0.060 (-0.246, 0.126)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-0.323 (-0.916, 0.271)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</w:tr>
      <w:tr>
        <w:trPr>
          <w:trHeight w:val="282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Th1/Th17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-0.043 (-0.146, 0.061)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-0.148 (-0.503, 0.206)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-0.047 (-0.157, 0.063)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-0.158 (-0.502, 0.186)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-0.084 (-0.201, 0.034)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-0.282 (-0.591, 0.028)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</w:tr>
      <w:tr>
        <w:trPr>
          <w:trHeight w:val="282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-0.007 (-0.235, 0.221)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0.205 (-0.581, 0.991)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-0.030 (-0.283, 0.223)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0.160 (-0.666, 0.987)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body84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339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Table T3-5. Effect modification by Fever, past 7 days at the 14-month visit (measured before the outcome).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297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 / Arm</w:t>
            </w:r>
          </w:p>
        </w:tc>
        <w:tc>
          <w:tcPr>
            <w:gridSpan w:val="6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No</w:t>
            </w:r>
          </w:p>
        </w:tc>
        <w:tc>
          <w:tcPr>
            <w:gridSpan w:val="6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Yes</w:t>
            </w:r>
          </w:p>
        </w:tc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 for interaction</w:t>
            </w:r>
          </w:p>
        </w:tc>
      </w:tr>
      <w:tr>
        <w:trPr>
          <w:trHeight w:val="324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</w:p>
        </w:tc>
      </w:tr>
      <w:tr>
        <w:trPr>
          <w:trHeight w:val="306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Th1/Th2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-0.007 (-0.123, 0.110)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0.197 (0.003, 0.392)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</w:tr>
      <w:tr>
        <w:trPr>
          <w:trHeight w:val="282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0.097 (-0.042, 0.236)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0.244 (0.081, 0.408)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</w:t>
            </w:r>
          </w:p>
        </w:tc>
      </w:tr>
      <w:tr>
        <w:trPr>
          <w:trHeight w:val="282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-3.05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0.020 (-0.120, 0.160)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0.236 (0.045, 0.427)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</w:tr>
      <w:tr>
        <w:trPr>
          <w:trHeight w:val="282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-0.029 (-0.225, 0.166)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0.095 (-0.175, 0.365)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0.94</w:t>
            </w:r>
          </w:p>
        </w:tc>
      </w:tr>
      <w:tr>
        <w:trPr>
          <w:trHeight w:val="282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-0.132 (-0.334, 0.071)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0.081 (-0.207, 0.370)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</w:tr>
      <w:tr>
        <w:trPr>
          <w:trHeight w:val="282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0.153 (-0.024, 0.331)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0.084 (-0.228, 0.396)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0.083 (-0.107, 0.273)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0.095 (-0.214, 0.404)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Pro-inflammatory cytokines/Interleukin-10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-0.140 (-0.276, -0.003)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-0.198 (-0.385, -0.012)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Interleukin-1β/Interleukin-10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-0.326 (-0.616, -0.037)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-0.277 (-0.560, 0.006)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Interleukin-6/Interleukin-10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-0.305 (-0.564, -0.046)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-0.434 (-0.726, -0.142)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</w:t>
            </w:r>
          </w:p>
        </w:tc>
      </w:tr>
      <w:tr>
        <w:trPr>
          <w:trHeight w:val="282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Tumor necrosis factor-α/Interleukin-10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-0.022 (-0.155, 0.110)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0.001 (-0.190, 0.191)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-0.181 (-0.451, 0.089)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-0.419 (-0.775, -0.062)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</w:tr>
      <w:tr>
        <w:trPr>
          <w:trHeight w:val="282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-0.120 (-0.223, -0.017)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-0.198 (-0.363, -0.034)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</w:tr>
      <w:tr>
        <w:trPr>
          <w:trHeight w:val="282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-0.120 (-0.254, 0.014)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-0.386 (-0.595, -0.176)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</w:tr>
      <w:tr>
        <w:trPr>
          <w:trHeight w:val="282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-0.079 (-0.201, 0.043)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-0.187 (-0.360, -0.013)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</w:tr>
      <w:tr>
        <w:trPr>
          <w:trHeight w:val="282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-0.160 (-0.266, -0.053)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-0.204 (-0.381, -0.028)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Interleukin-4/Interleukin-10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-0.178 (-0.338, -0.019)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-0.442 (-0.676, -0.208)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</w:tr>
      <w:tr>
        <w:trPr>
          <w:trHeight w:val="282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Interleukin-5/Interleukin-10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-0.043 (-0.220, 0.135)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-0.240 (-0.496, 0.016)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</w:tr>
      <w:tr>
        <w:trPr>
          <w:trHeight w:val="282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Interleukin-13/Interleukin-10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-0.254 (-0.464, -0.045)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-0.271 (-0.604, 0.061)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-0.034 (-0.160, 0.091)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-0.102 (-0.292, 0.088)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-0.014 (-0.143, 0.114)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-0.084 (-0.290, 0.121)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</w:tr>
      <w:tr>
        <w:trPr>
          <w:trHeight w:val="282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Interleukin-21/Interleukin-10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-0.104 (-0.379, 0.171)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-0.304 (-0.616, 0.007)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</w:tr>
      <w:tr>
        <w:trPr>
          <w:trHeight w:val="282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Granulocyte-macrophage colony-stimulating factor/Interleukin-10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-0.043 (-0.212, 0.125)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-0.166 (-0.523, 0.191)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</w:tr>
      <w:tr>
        <w:trPr>
          <w:trHeight w:val="282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Th1/Th17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-0.046 (-0.162, 0.069)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-0.047 (-0.177, 0.084)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-0.039 (-0.157, 0.079)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-0.076 (-0.223, 0.070)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-0.104 (-0.230, 0.021)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-0.075 (-0.246, 0.097)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-0.017 (-0.291, 0.257)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0.056 (-0.247, 0.359)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-0.063 (-0.351, 0.226)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0.069 (-0.259, 0.398)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</w:tr>
      <w:tr>
        <w:trPr>
          <w:trHeight w:val="282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body84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Table T3-6. Effect modification by Fever, past 7 days at the 28-month visit (measured concurrently with the outcome).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297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 / Arm</w:t>
            </w:r>
          </w:p>
        </w:tc>
        <w:tc>
          <w:tcPr>
            <w:gridSpan w:val="6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No</w:t>
            </w:r>
          </w:p>
        </w:tc>
        <w:tc>
          <w:tcPr>
            <w:gridSpan w:val="6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Yes</w:t>
            </w:r>
          </w:p>
        </w:tc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 for interaction</w:t>
            </w:r>
          </w:p>
        </w:tc>
      </w:tr>
      <w:tr>
        <w:trPr>
          <w:trHeight w:val="324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</w:p>
        </w:tc>
      </w:tr>
      <w:tr>
        <w:trPr>
          <w:trHeight w:val="306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Th1/Th2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0.053 (-0.061, 0.168)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0.091 (-0.087, 0.269)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0.157 (0.023, 0.290)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0.098 (-0.071, 0.266)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-3.07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-3.01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0.061 (-0.084, 0.207)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0.188 (-0.053, 0.429)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</w:tr>
      <w:tr>
        <w:trPr>
          <w:trHeight w:val="282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0.003 (-0.173, 0.179)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0.035 (-0.208, 0.278)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-0.100 (-0.271, 0.072)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0.076 (-0.234, 0.385)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</w:tr>
      <w:tr>
        <w:trPr>
          <w:trHeight w:val="282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0.117 (-0.100, 0.334)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0.206 (-0.057, 0.470)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0.049 (-0.170, 0.268)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0.263 (0.002, 0.523)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0.37</w:t>
            </w:r>
          </w:p>
        </w:tc>
      </w:tr>
      <w:tr>
        <w:trPr>
          <w:trHeight w:val="282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Pro-inflammatory cytokines/Interleukin-10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-0.128 (-0.250, -0.006)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-0.266 (-0.475, -0.057)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0.29</w:t>
            </w:r>
          </w:p>
        </w:tc>
      </w:tr>
      <w:tr>
        <w:trPr>
          <w:trHeight w:val="282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Interleukin-1β/Interleukin-10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-0.305 (-0.567, -0.043)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-0.341 (-0.660, -0.021)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Interleukin-6/Interleukin-10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-0.369 (-0.612, -0.126)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-0.257 (-0.557, 0.043)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</w:tr>
      <w:tr>
        <w:trPr>
          <w:trHeight w:val="282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Tumor necrosis factor-α/Interleukin-10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0.052 (-0.075, 0.179)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-0.257 (-0.493, -0.020)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</w:tr>
      <w:tr>
        <w:trPr>
          <w:trHeight w:val="282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-0.216 (-0.480, 0.049)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-0.326 (-0.840, 0.187)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-0.093 (-0.189, 0.004)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-0.340 (-0.504, -0.176)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</w:tr>
      <w:tr>
        <w:trPr>
          <w:trHeight w:val="282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-0.142 (-0.274, -0.010)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-0.431 (-0.674, -0.188)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</w:tr>
      <w:tr>
        <w:trPr>
          <w:trHeight w:val="282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-0.055 (-0.170, 0.060)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-0.342 (-0.511, -0.173)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</w:tr>
      <w:tr>
        <w:trPr>
          <w:trHeight w:val="282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-0.145 (-0.251, -0.039)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-0.281 (-0.475, -0.086)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</w:tr>
      <w:tr>
        <w:trPr>
          <w:trHeight w:val="282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Interleukin-4/Interleukin-10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-0.205 (-0.374, -0.036)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-0.455 (-0.697, -0.213)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</w:tr>
      <w:tr>
        <w:trPr>
          <w:trHeight w:val="282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Interleukin-5/Interleukin-10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-0.029 (-0.191, 0.133)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-0.367 (-0.654, -0.081)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</w:tr>
      <w:tr>
        <w:trPr>
          <w:trHeight w:val="282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Interleukin-13/Interleukin-10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-0.182 (-0.419, 0.054)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-0.577 (-0.868, -0.287)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</w:tr>
      <w:tr>
        <w:trPr>
          <w:trHeight w:val="282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-0.013 (-0.140, 0.114)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-0.207 (-0.426, 0.013)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</w:tr>
      <w:tr>
        <w:trPr>
          <w:trHeight w:val="282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-0.007 (-0.149, 0.134)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-0.140 (-0.361, 0.082)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</w:tr>
      <w:tr>
        <w:trPr>
          <w:trHeight w:val="282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Interleukin-21/Interleukin-10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-0.122 (-0.370, 0.126)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-0.344 (-0.770, 0.083)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</w:t>
            </w:r>
          </w:p>
        </w:tc>
      </w:tr>
      <w:tr>
        <w:trPr>
          <w:trHeight w:val="282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Granulocyte-macrophage colony-stimulating factor/Interleukin-10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-0.028 (-0.232, 0.175)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-0.268 (-0.612, 0.077)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</w:tr>
      <w:tr>
        <w:trPr>
          <w:trHeight w:val="282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Th1/Th17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-0.041 (-0.156, 0.074)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-0.066 (-0.203, 0.071)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-0.015 (-0.136, 0.107)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-0.179 (-0.359, 0.002)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0.27</w:t>
            </w:r>
          </w:p>
        </w:tc>
      </w:tr>
      <w:tr>
        <w:trPr>
          <w:trHeight w:val="282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-0.090 (-0.230, 0.050)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-0.104 (-0.279, 0.071)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0.021 (-0.238, 0.281)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-0.044 (-0.418, 0.330)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-0.040 (-0.319, 0.239)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0.059 (-0.353, 0.472)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body84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Table SX. Effect modification by Giardia (14-month stool, TAC qPCR; measured before the outcome).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25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 / Arm</w:t>
            </w:r>
          </w:p>
        </w:tc>
        <w:tc>
          <w:tcPr>
            <w:gridSpan w:val="6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Negative</w:t>
            </w:r>
          </w:p>
        </w:tc>
        <w:tc>
          <w:tcPr>
            <w:gridSpan w:val="6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Positive</w:t>
            </w:r>
          </w:p>
        </w:tc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 for interaction</w:t>
            </w:r>
          </w:p>
        </w:tc>
      </w:tr>
      <w:tr>
        <w:trPr>
          <w:trHeight w:val="324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</w:p>
        </w:tc>
      </w:tr>
      <w:tr>
        <w:trPr>
          <w:trHeight w:val="306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Th1/Th2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0.073 (-0.036, 0.183)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0.017 (-0.176, 0.210)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0.137 (0.003, 0.270)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0.092 (-0.115, 0.299)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-3.00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0.082 (-0.054, 0.218)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0.002 (-0.231, 0.234)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-0.001 (-0.191, 0.190)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0.078 (-0.232, 0.389)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-0.074 (-0.253, 0.105)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-0.008 (-0.334, 0.318)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0.107 (-0.094, 0.307)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0.089 (-0.259, 0.437)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0.062 (-0.142, 0.266)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0.002 (-0.423, 0.426)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Pro-inflammatory cytokines/Interleukin-10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-0.171 (-0.308, -0.035)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-0.266 (-0.525, -0.006)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Interleukin-1β/Interleukin-10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-0.308 (-0.556, -0.060)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-0.463 (-0.884, -0.042)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Interleukin-6/Interleukin-10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-0.336 (-0.592, -0.080)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-0.521 (-0.926, -0.116)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</w:tr>
      <w:tr>
        <w:trPr>
          <w:trHeight w:val="282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Tumor necrosis factor-α/Interleukin-10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-0.009 (-0.151, 0.134)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-0.079 (-0.330, 0.172)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-0.219 (-0.529, 0.091)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-0.522 (-1.003, -0.041)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</w:tr>
      <w:tr>
        <w:trPr>
          <w:trHeight w:val="282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-0.161 (-0.269, -0.052)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-0.069 (-0.305, 0.167)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-0.208 (-0.346, -0.069)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-0.122 (-0.423, 0.179)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-0.125 (-0.250, 0.000)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0.003 (-0.224, 0.229)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</w:t>
            </w:r>
          </w:p>
        </w:tc>
      </w:tr>
      <w:tr>
        <w:trPr>
          <w:trHeight w:val="282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-0.182 (-0.291, -0.072)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-0.108 (-0.365, 0.149)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Interleukin-4/Interleukin-10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-0.225 (-0.380, -0.070)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-0.067 (-0.373, 0.240)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</w:tr>
      <w:tr>
        <w:trPr>
          <w:trHeight w:val="282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Interleukin-5/Interleukin-10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-0.143 (-0.301, 0.015)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-0.117 (-0.502, 0.268)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Interleukin-13/Interleukin-10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-0.252 (-0.476, -0.028)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-0.108 (-0.587, 0.370)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-0.093 (-0.226, 0.041)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0.034 (-0.251, 0.319)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</w:tr>
      <w:tr>
        <w:trPr>
          <w:trHeight w:val="282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-0.091 (-0.217, 0.036)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0.060 (-0.186, 0.306)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</w:tr>
      <w:tr>
        <w:trPr>
          <w:trHeight w:val="282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Interleukin-21/Interleukin-10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-0.174 (-0.420, 0.072)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-0.435 (-1.054, 0.185)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</w:t>
            </w:r>
          </w:p>
        </w:tc>
      </w:tr>
      <w:tr>
        <w:trPr>
          <w:trHeight w:val="282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Granulocyte-macrophage colony-stimulating factor/Interleukin-10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-0.081 (-0.263, 0.101)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-0.073 (-0.556, 0.410)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Th1/Th17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-0.027 (-0.136, 0.081)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-0.059 (-0.296, 0.178)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-0.028 (-0.145, 0.089)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-0.034 (-0.211, 0.142)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-0.093 (-0.234, 0.047)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-0.116 (-0.320, 0.088)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-0.016 (-0.252, 0.221)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0.440 (-0.158, 1.039)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</w:tr>
      <w:tr>
        <w:trPr>
          <w:trHeight w:val="282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-0.033 (-0.282, 0.216)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0.381 (-0.284, 1.046)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</w:tr>
      <w:tr>
        <w:trPr>
          <w:trHeight w:val="282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body84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1.80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>Infection status from the 14-month stool specimen assayed by TaqMan Array Card multiplex qPCR (median age 14.3 months, IQR 12.7-15.7). Collected a median of 13.9 months (IQR 13.4-14.6) BEFORE the 28-month blood draw, in 100% of children, so infection precedes the outcome.</w:t>
      </w:r>
    </w:p>
    <w:p>
      <w:pPr>
        <w:pStyle w:val="Normal"/>
      </w:pPr>
      <w:r>
        <w:t xml:space="preserve"/>
      </w:r>
    </w:p>
    <w:p>
      <w:pPr>
        <w:pStyle w:val="Titre2"/>
      </w:pPr>
      <w:r>
        <w:t xml:space="preserve">Table SX. Effect modification by Cryptosporidium (14-month stool, TAC qPCR; measured before the outcome).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25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 / Arm</w:t>
            </w:r>
          </w:p>
        </w:tc>
        <w:tc>
          <w:tcPr>
            <w:gridSpan w:val="6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Negative</w:t>
            </w:r>
          </w:p>
        </w:tc>
        <w:tc>
          <w:tcPr>
            <w:gridSpan w:val="6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Positive</w:t>
            </w:r>
          </w:p>
        </w:tc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 for interaction</w:t>
            </w:r>
          </w:p>
        </w:tc>
      </w:tr>
      <w:tr>
        <w:trPr>
          <w:trHeight w:val="324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</w:p>
        </w:tc>
      </w:tr>
      <w:tr>
        <w:trPr>
          <w:trHeight w:val="306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Th1/Th2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0.064 (-0.050, 0.178)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0.075 (-0.153, 0.303)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0.149 (0.018, 0.280)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0.000 (-0.273, 0.274)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</w:t>
            </w:r>
          </w:p>
        </w:tc>
      </w:tr>
      <w:tr>
        <w:trPr>
          <w:trHeight w:val="282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0.038 (-0.099, 0.175)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0.360 (0.012, 0.707)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</w:tr>
      <w:tr>
        <w:trPr>
          <w:trHeight w:val="282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0.027 (-0.155, 0.209)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-0.132 (-0.605, 0.341)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-0.102 (-0.285, 0.082)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0.202 (-0.229, 0.633)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</w:tr>
      <w:tr>
        <w:trPr>
          <w:trHeight w:val="282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0.134 (-0.058, 0.326)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-0.123 (-0.618, 0.372)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</w:t>
            </w:r>
          </w:p>
        </w:tc>
      </w:tr>
      <w:tr>
        <w:trPr>
          <w:trHeight w:val="282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0.023 (-0.166, 0.211)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0.321 (-0.220, 0.862)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</w:tr>
      <w:tr>
        <w:trPr>
          <w:trHeight w:val="282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Pro-inflammatory cytokines/Interleukin-10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-0.210 (-0.335, -0.085)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0.002 (-0.318, 0.322)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</w:tr>
      <w:tr>
        <w:trPr>
          <w:trHeight w:val="282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Interleukin-1β/Interleukin-10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-0.343 (-0.572, -0.114)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-0.234 (-0.877, 0.410)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Interleukin-6/Interleukin-10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-0.382 (-0.615, -0.150)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-0.209 (-0.733, 0.315)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</w:tr>
      <w:tr>
        <w:trPr>
          <w:trHeight w:val="282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Tumor necrosis factor-α/Interleukin-10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-0.056 (-0.182, 0.069)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0.294 (-0.082, 0.671)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</w:tr>
      <w:tr>
        <w:trPr>
          <w:trHeight w:val="282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-0.266 (-0.596, 0.064)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-0.207 (-0.749, 0.335)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-0.162 (-0.254, -0.069)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-0.044 (-0.372, 0.285)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</w:tr>
      <w:tr>
        <w:trPr>
          <w:trHeight w:val="282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-0.213 (-0.354, -0.071)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-0.078 (-0.429, 0.274)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</w:tr>
      <w:tr>
        <w:trPr>
          <w:trHeight w:val="282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-0.098 (-0.206, 0.011)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-0.199 (-0.597, 0.198)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-0.217 (-0.309, -0.125)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0.230 (-0.116, 0.576)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</w:tr>
      <w:tr>
        <w:trPr>
          <w:trHeight w:val="282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Interleukin-4/Interleukin-10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-0.214 (-0.362, -0.066)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-0.127 (-0.551, 0.297)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Interleukin-5/Interleukin-10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-0.148 (-0.319, 0.023)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-0.068 (-0.497, 0.361)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Interleukin-13/Interleukin-10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-0.251 (-0.462, -0.040)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-0.109 (-0.680, 0.462)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-0.073 (-0.203, 0.058)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-0.131 (-0.451, 0.190)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-0.060 (-0.193, 0.072)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-0.174 (-0.503, 0.156)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Interleukin-21/Interleukin-10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-0.204 (-0.441, 0.034)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-0.303 (-0.917, 0.311)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Granulocyte-macrophage colony-stimulating factor/Interleukin-10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-0.104 (-0.283, 0.074)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0.041 (-0.444, 0.526)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Th1/Th17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-0.049 (-0.161, 0.063)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0.137 (-0.068, 0.343)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</w:tr>
      <w:tr>
        <w:trPr>
          <w:trHeight w:val="282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-0.029 (-0.148, 0.090)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-0.017 (-0.232, 0.197)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-0.147 (-0.287, -0.007)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0.327 (0.072, 0.582)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</w:tr>
      <w:tr>
        <w:trPr>
          <w:trHeight w:val="282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0.056 (-0.180, 0.292)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-0.003 (-0.589, 0.583)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-0.023 (-0.264, 0.217)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0.470 (-0.099, 1.039)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</w:t>
            </w:r>
          </w:p>
        </w:tc>
      </w:tr>
      <w:tr>
        <w:trPr>
          <w:trHeight w:val="282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body84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1.73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>Infection status from the 14-month stool specimen assayed by TaqMan Array Card multiplex qPCR (median age 14.3 months, IQR 12.7-15.7). Collected a median of 13.9 months (IQR 13.4-14.6) BEFORE the 28-month blood draw, in 100% of children, so infection precedes the outcome.</w:t>
      </w:r>
    </w:p>
    <w:p>
      <w:pPr>
        <w:pStyle w:val="Normal"/>
      </w:pPr>
      <w:r>
        <w:t xml:space="preserve"/>
      </w:r>
    </w:p>
    <w:sectPr w:officer="true">
      <w:pgSz w:h="12240" w:w="15840" w:orient="landscape"/>
      <w:cols/>
      <w:type w:val="continuous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2026-09-08T10:37:49Z</dcterms:modified>
  <cp:category/>
</cp:coreProperties>
</file>