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3168"/>
        <w:gridCol w:w="1440"/>
        <w:gridCol w:w="2160"/>
        <w:gridCol w:w="72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B_Stomatobaculum_sp._HMT_097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B_Lautropia_mirabilis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B_Mitsuokella_sp._HMT_131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B_Prevotella_denticola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B_Prevotella_oris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B_Pseudoleptotrichia_goodfellowii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B_Riemerella_sp._HMT_322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B_Streptococcus_salivarius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</w:tr>
      <w:tr>
        <w:trPr>
          <w:trHeight w:val="630" w:hRule="auto"/>
        </w:trPr>
        body19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B_Oribacterium_sp._HMT_078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chr20:58905365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B_Megasphaera_micronuciformis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B_Burkholderia_cepacia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B_Corynebacterium_durum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B_Lachnoanaerobaculum_umeaense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B_Peptostreptococcaceae_G7_Eubacterium_yurii_subsps._yurii__margaretiae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B_Prevotella_nigrescens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B_Rothia_aeria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F_Candida_albicans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F_Cladosporium_herbarum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body39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body44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B_Corynebacterium_durum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B_Pseudoleptotrichia_goodfellowii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body48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B_Leptotrichia_shahii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body50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B_Actinomyces_sp._HMT_896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B_Prevotella_salivae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B_Prevotella_veroralis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B_Prevotella_veroralis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body57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body59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F_Candida_dubliniensis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body60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B_Pseudoleptotrichia_sp._HMT_219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B_Fusobacterium_periodonticum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body62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B_Leptotrichia_sp._HMT_498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body63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B_Abiotrophia_defectiva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B_Capnocytophaga_sputigena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B_Scardovia_wiggsiae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B_Selenomonas_flueggei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B_Streptococcus_mutans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chr12_11031162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chr12:11031162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body69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B_Absconditabacteria_SR1_G1_bacterium_HMT_345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B_Actinomyces_dentalis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body71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B_Lachnoanaerobaculum_saburreum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chr7_141779379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chr7:141779379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p.Lys299fs</w:t>
            </w:r>
          </w:p>
        </w:tc>
      </w:tr>
      <w:tr>
        <w:trPr>
          <w:trHeight w:val="630" w:hRule="auto"/>
        </w:trPr>
        body72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p.Pro311Ala</w:t>
            </w:r>
          </w:p>
        </w:tc>
      </w:tr>
      <w:tr>
        <w:trPr>
          <w:trHeight w:val="630" w:hRule="auto"/>
        </w:trPr>
        body73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B_Neisseria_bacilliformis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chr12_11186008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chr12:11186008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body74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B_Gemella_morbillorum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  <w:tr>
        <w:trPr>
          <w:trHeight w:val="630" w:hRule="auto"/>
        </w:trPr>
        body75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B_Gracilibacteria_GN02_G1_bacterium_HMT_872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B_Leptotrichia_sp._HMT_212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B_Pseudoleptotrichia_sp._HMT_219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  <w:tr>
        <w:trPr>
          <w:trHeight w:val="630" w:hRule="auto"/>
        </w:trPr>
        body78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B_Veillonella_dispar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chr12_11092196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chr12:11092196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p.Leu12Val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2024-04-26T10:40:14Z</dcterms:modified>
  <cp:category/>
</cp:coreProperties>
</file>