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Súper Berries Perú - Documento Integral de Negocio</w:t>
      </w:r>
    </w:p>
    <w:p>
      <w:pPr>
        <w:pStyle w:val="Heading1"/>
      </w:pPr>
      <w:r>
        <w:t>1. Historia y Origen</w:t>
      </w:r>
    </w:p>
    <w:p>
      <w:r>
        <w:t xml:space="preserve">Súper Berries Perú fue fundado en 2017 por Javier Guerra. </w:t>
        <w:br/>
        <w:t>El negocio nació a partir de una oportunidad detectada en el mercado entre el precio mayorista y el precio al consumidor final.</w:t>
        <w:br/>
        <w:t>Se inició con una inversión personal (gratificación) comprando aproximadamente 80 kg de berries.</w:t>
        <w:br/>
        <w:t>En sus inicios, el modelo fue de venta directa con delivery, incluyendo plataformas como Glovo.</w:t>
        <w:br/>
        <w:br/>
        <w:t>Desde entonces, el negocio ha evolucionado hacia una propuesta más estructurada, enfocada en salud, conveniencia y experiencia de marca.</w:t>
      </w:r>
    </w:p>
    <w:p>
      <w:pPr>
        <w:pStyle w:val="Heading1"/>
      </w:pPr>
      <w:r>
        <w:t>2. Propósito y Visión</w:t>
      </w:r>
    </w:p>
    <w:p>
      <w:r>
        <w:t>Propósito:</w:t>
        <w:br/>
        <w:t>Transformar la forma en que las personas y empresas consumen fruta, convirtiendo lo saludable en algo práctico, atractivo y emocional.</w:t>
        <w:br/>
        <w:br/>
        <w:t>Visión:</w:t>
        <w:br/>
        <w:t>- Corto plazo: abrir tienda física en Barranco</w:t>
        <w:br/>
        <w:t>- Mediano plazo: posicionamiento como marca nacional</w:t>
        <w:br/>
        <w:t>- Largo plazo: exportación de berries representando al Perú</w:t>
      </w:r>
    </w:p>
    <w:p>
      <w:pPr>
        <w:pStyle w:val="Heading1"/>
      </w:pPr>
      <w:r>
        <w:t>3. Modelo de Negocio</w:t>
      </w:r>
    </w:p>
    <w:p>
      <w:r>
        <w:t>El negocio opera en múltiples canales:</w:t>
        <w:br/>
        <w:br/>
        <w:t>B2C:</w:t>
        <w:br/>
        <w:t>Venta directa al consumidor final a través de delivery y plataformas digitales.</w:t>
        <w:br/>
        <w:br/>
        <w:t>B2B:</w:t>
        <w:br/>
        <w:t>Venta a empresas como solución de bienestar corporativo.</w:t>
        <w:br/>
        <w:br/>
        <w:t>Horeca:</w:t>
        <w:br/>
        <w:t>Venta de insumos a hoteles, restaurantes y catering.</w:t>
        <w:br/>
        <w:br/>
        <w:t>Exportación:</w:t>
        <w:br/>
        <w:t>Objetivo a largo plazo.</w:t>
        <w:br/>
        <w:br/>
        <w:t>Enfoque actual prioritario: B2B por escalabilidad y ticket promedio.</w:t>
      </w:r>
    </w:p>
    <w:p>
      <w:pPr>
        <w:pStyle w:val="Heading1"/>
      </w:pPr>
      <w:r>
        <w:t>4. Portafolio de Productos</w:t>
      </w:r>
    </w:p>
    <w:p>
      <w:r>
        <w:t>- Berries frescos: arándanos, fresas, frambuesas, moras, aguaymanto, cerezas</w:t>
        <w:br/>
        <w:t>- Berries congelados: mayor durabilidad (hasta 1 año)</w:t>
        <w:br/>
        <w:t>- Frutos secos y deshidratados</w:t>
        <w:br/>
        <w:t>- Miel</w:t>
        <w:br/>
        <w:t>- Snacks saludables (packs listos)</w:t>
        <w:br/>
        <w:t>- Regalos corporativos personalizados</w:t>
        <w:br/>
        <w:t>- Tablas de queso (en desarrollo)</w:t>
        <w:br/>
        <w:br/>
        <w:t>Los productos se presentan como soluciones listas, no solo como insumos.</w:t>
      </w:r>
    </w:p>
    <w:p>
      <w:pPr>
        <w:pStyle w:val="Heading1"/>
      </w:pPr>
      <w:r>
        <w:t>5. Propuesta de Valor</w:t>
      </w:r>
    </w:p>
    <w:p>
      <w:r>
        <w:t>Súper Berries Perú no vende solo fruta.</w:t>
        <w:br/>
        <w:br/>
        <w:t>Entrega:</w:t>
        <w:br/>
        <w:t>- bienestar</w:t>
        <w:br/>
        <w:t>- practicidad</w:t>
        <w:br/>
        <w:t>- soluciones listas para consumo</w:t>
        <w:br/>
        <w:t>- experiencias (regalos, activaciones)</w:t>
        <w:br/>
        <w:br/>
        <w:t>Diferenciadores:</w:t>
        <w:br/>
        <w:t>- enfoque consultivo</w:t>
        <w:br/>
        <w:t>- personalización para empresas</w:t>
        <w:br/>
        <w:t>- flexibilidad de armado</w:t>
        <w:br/>
        <w:t>- enfoque emocional en la comunicación</w:t>
      </w:r>
    </w:p>
    <w:p>
      <w:pPr>
        <w:pStyle w:val="Heading1"/>
      </w:pPr>
      <w:r>
        <w:t>6. Problemas del Mercado</w:t>
      </w:r>
    </w:p>
    <w:p>
      <w:r>
        <w:t>- alta volatilidad de precios</w:t>
        <w:br/>
        <w:t>- productos perecibles</w:t>
        <w:br/>
        <w:t>- falta de soluciones saludables listas</w:t>
        <w:br/>
        <w:t>- empresas sin opciones de regalos saludables</w:t>
        <w:br/>
        <w:br/>
        <w:t>Oportunidad:</w:t>
        <w:br/>
        <w:t>- productos congelados</w:t>
        <w:br/>
        <w:t>- packs listos</w:t>
        <w:br/>
        <w:t>- soluciones corporativas</w:t>
      </w:r>
    </w:p>
    <w:p>
      <w:pPr>
        <w:pStyle w:val="Heading1"/>
      </w:pPr>
      <w:r>
        <w:t>7. Clientes Objetivo</w:t>
      </w:r>
    </w:p>
    <w:p>
      <w:r>
        <w:t>B2C:</w:t>
        <w:br/>
        <w:t>Personas que buscan alimentación saludable y práctica.</w:t>
        <w:br/>
        <w:br/>
        <w:t>B2B:</w:t>
        <w:br/>
        <w:t>Empresas (RRHH, cultura organizacional).</w:t>
        <w:br/>
        <w:br/>
        <w:t>Horeca:</w:t>
        <w:br/>
        <w:t>Restaurantes, hoteles y catering.</w:t>
        <w:br/>
        <w:br/>
        <w:t>Enfoque actual: empresas (B2B).</w:t>
      </w:r>
    </w:p>
    <w:p>
      <w:pPr>
        <w:pStyle w:val="Heading1"/>
      </w:pPr>
      <w:r>
        <w:t>8. Casos Reales</w:t>
      </w:r>
    </w:p>
    <w:p>
      <w:r>
        <w:t>- Medifarma: 260 packs con branding</w:t>
        <w:br/>
        <w:t>- Campos y Asociados: packs personalizados</w:t>
        <w:br/>
        <w:t>- Ferias: ventas rápidas y validación de producto</w:t>
      </w:r>
    </w:p>
    <w:p>
      <w:pPr>
        <w:pStyle w:val="Heading1"/>
      </w:pPr>
      <w:r>
        <w:t>9. Estrategia Comercial Actual</w:t>
      </w:r>
    </w:p>
    <w:p>
      <w:r>
        <w:t>Enfoque en simplificación:</w:t>
        <w:br/>
        <w:br/>
        <w:t>- 1 oferta principal: packs corporativos</w:t>
        <w:br/>
        <w:t>- 1 canal principal: ventas B2B</w:t>
        <w:br/>
        <w:br/>
        <w:t>Objetivo: crecer rápido sin dispersión.</w:t>
      </w:r>
    </w:p>
    <w:p>
      <w:pPr>
        <w:pStyle w:val="Heading1"/>
      </w:pPr>
      <w:r>
        <w:t>10. Estrategia de Marketing</w:t>
      </w:r>
    </w:p>
    <w:p>
      <w:r>
        <w:t>- contenido emocional y educativo</w:t>
        <w:br/>
        <w:t>- enfoque en beneficios (no solo producto)</w:t>
        <w:br/>
        <w:t>- redes sociales: Instagram, TikTok, LinkedIn</w:t>
        <w:br/>
        <w:t>- WhatsApp como canal de cierre</w:t>
        <w:br/>
        <w:br/>
        <w:t>Estilo:</w:t>
        <w:br/>
        <w:t>“vender sin vender”</w:t>
      </w:r>
    </w:p>
    <w:p>
      <w:pPr>
        <w:pStyle w:val="Heading1"/>
      </w:pPr>
      <w:r>
        <w:t>11. Diferenciación Competitiva</w:t>
      </w:r>
    </w:p>
    <w:p>
      <w:r>
        <w:t>- no es solo fruta, es experiencia</w:t>
        <w:br/>
        <w:t>- enfoque en bienestar corporativo</w:t>
        <w:br/>
        <w:t>- personalización</w:t>
        <w:br/>
        <w:t>- capacidad de ejecución rápida</w:t>
        <w:br/>
        <w:t>- conexión emocional con cliente</w:t>
      </w:r>
    </w:p>
    <w:p>
      <w:pPr>
        <w:pStyle w:val="Heading1"/>
      </w:pPr>
      <w:r>
        <w:t>12. Objetivo de la Página Web</w:t>
      </w:r>
    </w:p>
    <w:p>
      <w:r>
        <w:t>- vender (B2C)</w:t>
        <w:br/>
        <w:t>- captar empresas (B2B)</w:t>
        <w:br/>
        <w:t>- posicionar marca</w:t>
        <w:br/>
        <w:br/>
        <w:t>Debe ser herramienta comercial, no solo informativa.</w:t>
      </w:r>
    </w:p>
    <w:p>
      <w:pPr>
        <w:pStyle w:val="Heading1"/>
      </w:pPr>
      <w:r>
        <w:t>13. Lineamientos Web</w:t>
      </w:r>
    </w:p>
    <w:p>
      <w:r>
        <w:t>- diseño moderno</w:t>
        <w:br/>
        <w:t>- navegación simple</w:t>
        <w:br/>
        <w:t>- CTA claros</w:t>
        <w:br/>
        <w:t>- botón WhatsApp visible</w:t>
        <w:br/>
        <w:t>- enfoque mobile-first</w:t>
        <w:br/>
        <w:t>- rápida carga</w:t>
        <w:br/>
        <w:br/>
        <w:t>Prioridad: conversión</w:t>
      </w:r>
    </w:p>
    <w:p>
      <w:pPr>
        <w:pStyle w:val="Heading1"/>
      </w:pPr>
      <w:r>
        <w:t>14. Objetivo Estratégico</w:t>
      </w:r>
    </w:p>
    <w:p>
      <w:r>
        <w:t>Posicionar Súper Berries Perú como:</w:t>
        <w:br/>
        <w:t>“Especialistas en berries que convierten lo saludable en una experiencia práctica, moderna y memorable.”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