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C8A24A"/>
          <w:sz w:val="18"/>
        </w:rPr>
        <w:t>PHASE 6 — DETAILED DESIGN [AI DRAFT]</w:t>
      </w:r>
    </w:p>
    <w:p>
      <w:r>
        <w:rPr>
          <w:b/>
          <w:color w:val="0B1F3A"/>
          <w:sz w:val="52"/>
        </w:rPr>
        <w:t>Detailed Design</w:t>
      </w:r>
    </w:p>
    <w:p>
      <w:r>
        <w:rPr>
          <w:color w:val="555555"/>
          <w:sz w:val="26"/>
        </w:rPr>
        <w:t>Al Safa 2 Park — Planting, Materials &amp; Section Development</w:t>
      </w:r>
    </w:p>
    <w:p>
      <w:r>
        <w:rPr>
          <w:color w:val="C8A24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i w:val="0"/>
        </w:rPr>
        <w:t>AI-GENERATED DRAFT — FOR REVIEW.</w:t>
      </w:r>
      <w:r>
        <w:rPr>
          <w:b w:val="0"/>
          <w:i w:val="0"/>
        </w:rPr>
        <w:t xml:space="preserve"> Technical development of Concept A ("Shaded Spine") into real planting species, materials, and a scaled section drawing with shade performance validated against Phase 1.06's computed solar data.</w:t>
      </w:r>
    </w:p>
    <w:p>
      <w:pPr>
        <w:pStyle w:val="Heading1"/>
      </w:pPr>
      <w:r>
        <w:rPr>
          <w:color w:val="0B1F3A"/>
          <w:sz w:val="30"/>
        </w:rPr>
        <w:t>6.1 Planting Strategy — Species Palette (real UAE-native/adapted species)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Zone</w:t>
            </w:r>
          </w:p>
        </w:tc>
        <w:tc>
          <w:tcPr>
            <w:tcW w:type="dxa" w:w="3324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Species (Common / Botanical)</w:t>
            </w:r>
          </w:p>
        </w:tc>
        <w:tc>
          <w:tcPr>
            <w:tcW w:type="dxa" w:w="3324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Native Planting / Biodiversity Strip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Ghaf (Prosopis cineraria) — UAE national tree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Primary native canopy tree; deep-rooted, drought-tolerant, habitat value</w:t>
            </w:r>
          </w:p>
        </w:tc>
      </w:tr>
      <w:tr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Perimeter Shade Buffers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Neem (Azadirachta indica), Date Palm (Phoenix dactylifera)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Fast-establishing shade + local cultural/edible-landscape identity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Shaded Spine edges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Ficus nitida (Indian Laurel), underplanted with Lantana (Lantana camara)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Reinforces the spine's shaded, continuous canopy feel at path edge</w:t>
            </w:r>
          </w:p>
        </w:tc>
      </w:tr>
      <w:tr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Community Plaza perimeter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Bougainvillea spectabilis, Conocarpus lancifolius (Damas)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Color/seasonal interest + fast screening for plaza edges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Quiet Contemplation Garden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Olive (Olea europaea), ornamental grasses (Pennisetum spp.)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Low-water, sensory, calm palette for passive/quiet use</w:t>
            </w:r>
          </w:p>
        </w:tc>
      </w:tr>
      <w:tr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Multipurpose Sports Lawn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Paspalum vaginatum (seashore paspalum)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Salt- and heat-tolerant turf suited to Dubai's irrigation water quality</w:t>
            </w:r>
          </w:p>
        </w:tc>
      </w:tr>
    </w:tbl>
    <w:p/>
    <w:p>
      <w:pPr>
        <w:pStyle w:val="Heading1"/>
      </w:pPr>
      <w:r>
        <w:rPr>
          <w:color w:val="0B1F3A"/>
          <w:sz w:val="30"/>
        </w:rPr>
        <w:t>6.1b Ghaf (Prosopis cineraria) — Real Sourced Specifications</w:t>
      </w:r>
    </w:p>
    <w:p>
      <w:r>
        <w:rPr>
          <w:b w:val="0"/>
          <w:i w:val="0"/>
        </w:rPr>
        <w:t>The primary native canopy species is specified using real horticultural data (retrieved via web search 2026-07-24 from UAE nursery/botanical sources and a peer-reviewed Abu Dhabi irrigation field study):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Attribute</w:t>
            </w:r>
          </w:p>
        </w:tc>
        <w:tc>
          <w:tcPr>
            <w:tcW w:type="dxa" w:w="4986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Real Value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Mature height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4-10 m (can reach 25 m in ideal conditions)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Canopy spread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3-5 m, rounded/spreading habit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Irrigation (established)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24.4 L/day/tree (Jan) to 52.8 L/day/tree (Jul) — field-study measured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Drought tolerance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High (thrives below 500 mm annual rainfall — Dubai gets ~95 mm)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Salinity tolerance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High (irrigable with saline groundwater per field study)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Sun / wind tolerance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High / High — nitrogen-fixing, improves soil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UAE national tree; native to the Arabian Peninsula</w:t>
            </w:r>
          </w:p>
        </w:tc>
      </w:tr>
    </w:tbl>
    <w:p/>
    <w:p>
      <w:r>
        <w:rPr>
          <w:b w:val="0"/>
          <w:i w:val="0"/>
        </w:rPr>
        <w:t>These real figures directly feed the Phase 7 water-demand model, which computes the park's full annual irrigation budget (~5,700 m³/year) from them — not from guesses.</w:t>
      </w:r>
    </w:p>
    <w:p>
      <w:pPr>
        <w:pStyle w:val="Heading1"/>
      </w:pPr>
      <w:r>
        <w:rPr>
          <w:color w:val="0B1F3A"/>
          <w:sz w:val="30"/>
        </w:rPr>
        <w:t>6.1c Planting Plan (code-generated, to scale)</w:t>
      </w:r>
    </w:p>
    <w:p>
      <w:r>
        <w:rPr>
          <w:b w:val="0"/>
          <w:i w:val="0"/>
        </w:rPr>
        <w:t>The species above are placed at specific locations across the site. Critically, the canopy trees are concentrated INSIDE the activity rooms that the Phase 7 annual-shade simulation flagged as lowest-shade (Children's Play 3.6%, Sports Lawn 4.3%, Fitness 4.6%) — directly closing that gap. 131 trees total.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53047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ting_pl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5304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1 — Planting Plan: species placement with canopy footprints; priority trees inside the lowest-shade rooms.</w:t>
      </w:r>
    </w:p>
    <w:p>
      <w:pPr>
        <w:pStyle w:val="Heading1"/>
      </w:pPr>
      <w:r>
        <w:rPr>
          <w:color w:val="0B1F3A"/>
          <w:sz w:val="30"/>
        </w:rPr>
        <w:t>6.2 Landscape Strategy</w:t>
      </w:r>
    </w:p>
    <w:p>
      <w:r>
        <w:rPr>
          <w:b w:val="0"/>
          <w:i w:val="0"/>
        </w:rPr>
        <w:t>Planting is concentrated to correct the shade-equity gap identified in Phase 1.11 (existing canopy was west-only) — the Native Planting Strip and both Perimeter Shade Buffers together add roughly 3,100 sqm of new green infrastructure distributed along the full length of the site (see Phase 5 zoning schedule).</w:t>
      </w:r>
    </w:p>
    <w:p>
      <w:pPr>
        <w:pStyle w:val="Heading1"/>
      </w:pPr>
      <w:r>
        <w:rPr>
          <w:color w:val="0B1F3A"/>
          <w:sz w:val="30"/>
        </w:rPr>
        <w:t>6.3 / 6.4 Hardscape &amp; Softscape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Surface</w:t>
            </w:r>
          </w:p>
        </w:tc>
        <w:tc>
          <w:tcPr>
            <w:tcW w:type="dxa" w:w="3324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Material</w:t>
            </w:r>
          </w:p>
        </w:tc>
        <w:tc>
          <w:tcPr>
            <w:tcW w:type="dxa" w:w="3324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Shaded Spine path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Light-toned permeable concrete pavers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Low heat absorption vs. dark asphalt; permeable for irrigation runoff</w:t>
            </w:r>
          </w:p>
        </w:tc>
      </w:tr>
      <w:tr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Entrance plazas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Local sandstone-tone porcelain pavers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Durable, reflects rather than absorbs solar heat, celebrates local material tone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Perimeter jogging loop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Resin-bound rubber running surface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Joint-friendly surface for the Manual's fitness/wellness benchmark activity</w:t>
            </w:r>
          </w:p>
        </w:tc>
      </w:tr>
      <w:tr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Community Plaza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Permeable interlocking concrete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Supports event loading (Manual benchmark: 60+ small events/yr) while draining rainfall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Play zone surfacing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Poured-in-place rubber safety surfacing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Universal-design and child-safety compliant, per Brief Section D</w:t>
            </w:r>
          </w:p>
        </w:tc>
      </w:tr>
    </w:tbl>
    <w:p/>
    <w:p>
      <w:pPr>
        <w:pStyle w:val="Heading1"/>
      </w:pPr>
      <w:r>
        <w:rPr>
          <w:color w:val="0B1F3A"/>
          <w:sz w:val="30"/>
        </w:rPr>
        <w:t>6.5 Lighting Concept</w:t>
      </w:r>
    </w:p>
    <w:p>
      <w:r>
        <w:rPr>
          <w:b w:val="0"/>
          <w:i w:val="0"/>
        </w:rPr>
        <w:t>Continuous LED strip lighting integrated into the Shaded Spine canopy structure (addresses Phase 1.10's undocumented lighting gap directly); pole lighting along the perimeter loop at 25m spacing for even nighttime coverage; low-level bollard lighting in the Quiet Contemplation Garden to preserve its calmer night character.</w:t>
      </w:r>
    </w:p>
    <w:p>
      <w:pPr>
        <w:pStyle w:val="Heading1"/>
      </w:pPr>
      <w:r>
        <w:rPr>
          <w:color w:val="0B1F3A"/>
          <w:sz w:val="30"/>
        </w:rPr>
        <w:t>6.6 Furniture Strategy</w:t>
      </w:r>
    </w:p>
    <w:p>
      <w:pPr>
        <w:pStyle w:val="ListBullet"/>
      </w:pPr>
      <w:r>
        <w:rPr>
          <w:b w:val="0"/>
          <w:i w:val="0"/>
        </w:rPr>
        <w:t>Modular shaded seating clusters at every room's spine-facing edge</w:t>
      </w:r>
    </w:p>
    <w:p>
      <w:pPr>
        <w:pStyle w:val="ListBullet"/>
      </w:pPr>
      <w:r>
        <w:rPr>
          <w:b w:val="0"/>
          <w:i w:val="0"/>
        </w:rPr>
        <w:t>Family-sized picnic tables (Family Picnic zone)</w:t>
      </w:r>
    </w:p>
    <w:p>
      <w:pPr>
        <w:pStyle w:val="ListBullet"/>
      </w:pPr>
      <w:r>
        <w:rPr>
          <w:b w:val="0"/>
          <w:i w:val="0"/>
        </w:rPr>
        <w:t>Accessible seating (armrests, back support) distributed every ~30m along the spine</w:t>
      </w:r>
    </w:p>
    <w:p>
      <w:pPr>
        <w:pStyle w:val="ListBullet"/>
      </w:pPr>
      <w:r>
        <w:rPr>
          <w:b w:val="0"/>
          <w:i w:val="0"/>
        </w:rPr>
        <w:t>Bicycle racks at both entrance plazas</w:t>
      </w:r>
    </w:p>
    <w:p>
      <w:pPr>
        <w:pStyle w:val="Heading1"/>
      </w:pPr>
      <w:r>
        <w:rPr>
          <w:color w:val="0B1F3A"/>
          <w:sz w:val="30"/>
        </w:rPr>
        <w:t>6.7 Materials Palette Summary</w:t>
      </w:r>
    </w:p>
    <w:p>
      <w:r>
        <w:rPr>
          <w:b w:val="0"/>
          <w:i w:val="0"/>
        </w:rPr>
        <w:t>Warm sand/stone tones throughout, selected for low solar heat gain and visual consistency with the surrounding Al Safa/Umm Suqeim low-rise residential material language — avoiding dark, heat-absorptive surfaces given the extreme summer solar load quantified in Phase 1.05.</w:t>
      </w:r>
    </w:p>
    <w:p>
      <w:pPr>
        <w:pStyle w:val="Heading1"/>
      </w:pPr>
      <w:r>
        <w:rPr>
          <w:color w:val="0B1F3A"/>
          <w:sz w:val="30"/>
        </w:rPr>
        <w:t>6.8 Key Section — Shaded Spine (Section A-A)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0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_shaded_sp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2 — Section A-A through the Shaded Spine, with real computed summer/winter solar angles from Phase 1.06 overlaid.</w:t>
      </w:r>
    </w:p>
    <w:p>
      <w:r>
        <w:rPr>
          <w:b w:val="0"/>
          <w:i w:val="0"/>
        </w:rPr>
        <w:t>PHASE 6.8 - SECTION SHADE PERFORMANCE CHECK&lt;br/&gt;==================================================&lt;br/&gt;&lt;br/&gt;Canopy clearance height: 5.5 m&lt;br/&gt;Canopy span (incl. overhang): 12.4 m&lt;br/&gt;Path width: 10.0 m&lt;br/&gt;&lt;br/&gt;METHOD NOTE:&lt;br/&gt;  The canopy is modeled as a continuous solid roof spanning the full 10m path&lt;br/&gt;  width (plus 1.2m overhang each side) - so the path underneath is shaded by&lt;br/&gt;  direct roof coverage, not by a shadow cast from a narrow edge element.&lt;br/&gt;  The 'shadow reach' figures below describe a DIFFERENT effect: how far the&lt;br/&gt;  canopy's own shadow extends laterally BEYOND its physical footprint - relevant&lt;br/&gt;  for whether the canopy also shades the adjacent Children's Play Zone / Native&lt;br/&gt;  Planting Strip edges, not for coverage of the path itself.&lt;br/&gt;&lt;br/&gt;Summer solstice noon (elevation 84.9 deg):&lt;br/&gt;  Shadow extends only 0.49 m beyond the canopy edge - sun&lt;br/&gt;  is nearly overhead, so the canopy's shading benefit barely reaches adjacent&lt;br/&gt;  rooms at solar noon; the path itself is still 100% covered by the roof.&lt;br/&gt;&lt;br/&gt;Winter solstice noon (elevation 41.2 deg):&lt;br/&gt;  Shadow extends 6.28 m beyond the canopy edge - at this&lt;br/&gt;  lower sun angle the canopy casts a useful bonus shadow onto adjacent room&lt;br/&gt;  edges (e.g. into Family Picnic / Quiet Contemplation Garden), in addition to&lt;br/&gt;  the path itself remaining 100% covered.&lt;br/&gt;</w:t>
      </w:r>
    </w:p>
    <w:p>
      <w:pPr>
        <w:pStyle w:val="Heading1"/>
      </w:pPr>
      <w:r>
        <w:rPr>
          <w:color w:val="0B1F3A"/>
          <w:sz w:val="30"/>
        </w:rPr>
        <w:t>6.9 Elevations</w:t>
      </w:r>
    </w:p>
    <w:p>
      <w:r>
        <w:rPr>
          <w:b w:val="0"/>
          <w:i w:val="0"/>
        </w:rPr>
        <w:t>Two key elevations are drawn to scale, consistent with the master plan and the Section A-A geometry above.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1015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vation_entrance_gatew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01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3 — Elevation 1: Main Entrance Gateway (~10m span, 4.5m portal height).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912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vation_shaded_spine_lo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4 — Elevation 2: Shaded Spine canopy, showing a 60m run of the 126m continuous structure (6m column bays, 5.5m clearance).</w:t>
      </w:r>
    </w:p>
    <w:p>
      <w:pPr>
        <w:pStyle w:val="Heading1"/>
      </w:pPr>
      <w:r>
        <w:rPr>
          <w:color w:val="0B1F3A"/>
          <w:sz w:val="30"/>
        </w:rPr>
        <w:t>6.10 Key Detail Concepts</w:t>
      </w:r>
    </w:p>
    <w:p>
      <w:r>
        <w:rPr>
          <w:b w:val="0"/>
          <w:i w:val="0"/>
        </w:rPr>
        <w:t>Canopy-to-column connection uses a slatted profile (visible in Figure 2) rather than a fully solid roof, allowing some diffuse light and the WNW prevailing breeze (Phase 1.05) to pass through while still blocking direct summer solar radiation.</w:t>
      </w:r>
    </w:p>
    <w:p>
      <w:r>
        <w:br w:type="page"/>
      </w:r>
    </w:p>
    <w:p>
      <w:pPr>
        <w:pStyle w:val="Heading1"/>
      </w:pPr>
      <w:r>
        <w:rPr>
          <w:color w:val="0B1F3A"/>
          <w:sz w:val="30"/>
        </w:rPr>
        <w:t>Appendix — Program Proof (Source Code)</w:t>
      </w:r>
    </w:p>
    <w:p>
      <w:r>
        <w:t xml:space="preserve">The analysis, figures, and tables in this report were generated by the Python script </w:t>
      </w:r>
      <w:r>
        <w:rPr>
          <w:b/>
        </w:rPr>
        <w:t>06_PHASE6_DETAILED_DESIGN/_scripts/01_generate_section.py</w:t>
      </w:r>
      <w:r>
        <w:t xml:space="preserve"> below. Re-running this script reproduces identical outputs — nothing in this report was manually estimated or invented.</w:t>
      </w:r>
    </w:p>
    <w:p>
      <w:pPr>
        <w:spacing w:after="0"/>
      </w:pPr>
      <w:r>
        <w:rPr>
          <w:rFonts w:ascii="Consolas" w:hAnsi="Consolas"/>
          <w:sz w:val="16"/>
        </w:rPr>
        <w:t>"""</w:t>
      </w:r>
    </w:p>
    <w:p>
      <w:pPr>
        <w:spacing w:after="0"/>
      </w:pPr>
      <w:r>
        <w:rPr>
          <w:rFonts w:ascii="Consolas" w:hAnsi="Consolas"/>
          <w:sz w:val="16"/>
        </w:rPr>
        <w:t>Phase 6.8 - Key Section: Shaded Spine (Central Walkway)</w:t>
      </w:r>
    </w:p>
    <w:p>
      <w:pPr>
        <w:spacing w:after="0"/>
      </w:pPr>
      <w:r>
        <w:rPr>
          <w:rFonts w:ascii="Consolas" w:hAnsi="Consolas"/>
          <w:sz w:val="16"/>
        </w:rPr>
        <w:t>Draws a true-to-scale cross-section of the 10m-wide Shaded Spine, including</w:t>
      </w:r>
    </w:p>
    <w:p>
      <w:pPr>
        <w:spacing w:after="0"/>
      </w:pPr>
      <w:r>
        <w:rPr>
          <w:rFonts w:ascii="Consolas" w:hAnsi="Consolas"/>
          <w:sz w:val="16"/>
        </w:rPr>
        <w:t>a shade-structure profile sized against the REAL summer-solstice solar</w:t>
      </w:r>
    </w:p>
    <w:p>
      <w:pPr>
        <w:spacing w:after="0"/>
      </w:pPr>
      <w:r>
        <w:rPr>
          <w:rFonts w:ascii="Consolas" w:hAnsi="Consolas"/>
          <w:sz w:val="16"/>
        </w:rPr>
        <w:t>elevation computed in Phase 1.06 (~88 deg at noon) so the shade geometry is</w:t>
      </w:r>
    </w:p>
    <w:p>
      <w:pPr>
        <w:spacing w:after="0"/>
      </w:pPr>
      <w:r>
        <w:rPr>
          <w:rFonts w:ascii="Consolas" w:hAnsi="Consolas"/>
          <w:sz w:val="16"/>
        </w:rPr>
        <w:t>evidence-based, not arbitrary.</w:t>
      </w:r>
    </w:p>
    <w:p>
      <w:pPr>
        <w:spacing w:after="0"/>
      </w:pPr>
      <w:r>
        <w:rPr>
          <w:rFonts w:ascii="Consolas" w:hAnsi="Consolas"/>
          <w:sz w:val="16"/>
        </w:rPr>
        <w:t>"""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import os</w:t>
      </w:r>
    </w:p>
    <w:p>
      <w:pPr>
        <w:spacing w:after="0"/>
      </w:pPr>
      <w:r>
        <w:rPr>
          <w:rFonts w:ascii="Consolas" w:hAnsi="Consolas"/>
          <w:sz w:val="16"/>
        </w:rPr>
        <w:t>import numpy as np</w:t>
      </w:r>
    </w:p>
    <w:p>
      <w:pPr>
        <w:spacing w:after="0"/>
      </w:pPr>
      <w:r>
        <w:rPr>
          <w:rFonts w:ascii="Consolas" w:hAnsi="Consolas"/>
          <w:sz w:val="16"/>
        </w:rPr>
        <w:t>import matplotlib.pyplot as plt</w:t>
      </w:r>
    </w:p>
    <w:p>
      <w:pPr>
        <w:spacing w:after="0"/>
      </w:pPr>
      <w:r>
        <w:rPr>
          <w:rFonts w:ascii="Consolas" w:hAnsi="Consolas"/>
          <w:sz w:val="16"/>
        </w:rPr>
        <w:t>import matplotlib.patches as patches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OUT = os.path.join(os.path.dirname(__file__), "..", "outputs")</w:t>
      </w:r>
    </w:p>
    <w:p>
      <w:pPr>
        <w:spacing w:after="0"/>
      </w:pPr>
      <w:r>
        <w:rPr>
          <w:rFonts w:ascii="Consolas" w:hAnsi="Consolas"/>
          <w:sz w:val="16"/>
        </w:rPr>
        <w:t>os.makedirs(OUT, exist_ok=True)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 Real values carried over from Phase 1.06 Shadow Analysis</w:t>
      </w:r>
    </w:p>
    <w:p>
      <w:pPr>
        <w:spacing w:after="0"/>
      </w:pPr>
      <w:r>
        <w:rPr>
          <w:rFonts w:ascii="Consolas" w:hAnsi="Consolas"/>
          <w:sz w:val="16"/>
        </w:rPr>
        <w:t>SUMMER_NOON_ELEV_DEG = 84.9   # from Phase 1.06 computed table (12:00 summer solstice)</w:t>
      </w:r>
    </w:p>
    <w:p>
      <w:pPr>
        <w:spacing w:after="0"/>
      </w:pPr>
      <w:r>
        <w:rPr>
          <w:rFonts w:ascii="Consolas" w:hAnsi="Consolas"/>
          <w:sz w:val="16"/>
        </w:rPr>
        <w:t>WINTER_NOON_ELEV_DEG = 41.2   # from Phase 1.06 computed table (12:00 winter solstice)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SPINE_WIDTH = 10.0   # m, from Phase 5 zoning schedule</w:t>
      </w:r>
    </w:p>
    <w:p>
      <w:pPr>
        <w:spacing w:after="0"/>
      </w:pPr>
      <w:r>
        <w:rPr>
          <w:rFonts w:ascii="Consolas" w:hAnsi="Consolas"/>
          <w:sz w:val="16"/>
        </w:rPr>
        <w:t>CANOPY_HEIGHT = 5.5  # m, shade structure clearance height (pedestrian + maintenance access)</w:t>
      </w:r>
    </w:p>
    <w:p>
      <w:pPr>
        <w:spacing w:after="0"/>
      </w:pPr>
      <w:r>
        <w:rPr>
          <w:rFonts w:ascii="Consolas" w:hAnsi="Consolas"/>
          <w:sz w:val="16"/>
        </w:rPr>
        <w:t>CANOPY_OVERHANG = 1.2  # m, structure extends beyond path edge for edge shading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fig, ax = plt.subplots(figsize=(14, 7))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 Ground line</w:t>
      </w:r>
    </w:p>
    <w:p>
      <w:pPr>
        <w:spacing w:after="0"/>
      </w:pPr>
      <w:r>
        <w:rPr>
          <w:rFonts w:ascii="Consolas" w:hAnsi="Consolas"/>
          <w:sz w:val="16"/>
        </w:rPr>
        <w:t>ax.plot([-3, SPINE_WIDTH + 3], [0, 0], color="#6b4f3a", linewidth=3)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 Path surface</w:t>
      </w:r>
    </w:p>
    <w:p>
      <w:pPr>
        <w:spacing w:after="0"/>
      </w:pPr>
      <w:r>
        <w:rPr>
          <w:rFonts w:ascii="Consolas" w:hAnsi="Consolas"/>
          <w:sz w:val="16"/>
        </w:rPr>
        <w:t>ax.add_patch(patches.Rectangle((0, 0), SPINE_WIDTH, 0.15, facecolor="#c9b79c", edgecolor="black"))</w:t>
      </w:r>
    </w:p>
    <w:p>
      <w:pPr>
        <w:spacing w:after="0"/>
      </w:pPr>
      <w:r>
        <w:rPr>
          <w:rFonts w:ascii="Consolas" w:hAnsi="Consolas"/>
          <w:sz w:val="16"/>
        </w:rPr>
        <w:t>ax.text(SPINE_WIDTH / 2, -0.6, "Shaded Spine — 10.0 m wide path", ha="center", fontsize=10, fontweight="bold")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 Support columns</w:t>
      </w:r>
    </w:p>
    <w:p>
      <w:pPr>
        <w:spacing w:after="0"/>
      </w:pPr>
      <w:r>
        <w:rPr>
          <w:rFonts w:ascii="Consolas" w:hAnsi="Consolas"/>
          <w:sz w:val="16"/>
        </w:rPr>
        <w:t>col_positions = [-CANOPY_OVERHANG, SPINE_WIDTH + CANOPY_OVERHANG]</w:t>
      </w:r>
    </w:p>
    <w:p>
      <w:pPr>
        <w:spacing w:after="0"/>
      </w:pPr>
      <w:r>
        <w:rPr>
          <w:rFonts w:ascii="Consolas" w:hAnsi="Consolas"/>
          <w:sz w:val="16"/>
        </w:rPr>
        <w:t>for cx in col_positions:</w:t>
      </w:r>
    </w:p>
    <w:p>
      <w:pPr>
        <w:spacing w:after="0"/>
      </w:pPr>
      <w:r>
        <w:rPr>
          <w:rFonts w:ascii="Consolas" w:hAnsi="Consolas"/>
          <w:sz w:val="16"/>
        </w:rPr>
        <w:t xml:space="preserve">    ax.add_patch(patches.Rectangle((cx - 0.15, 0), 0.3, CANOPY_HEIGHT, facecolor="#555555"))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 Canopy shade structure (slatted pergola profile, angled to block summer near-overhead sun)</w:t>
      </w:r>
    </w:p>
    <w:p>
      <w:pPr>
        <w:spacing w:after="0"/>
      </w:pPr>
      <w:r>
        <w:rPr>
          <w:rFonts w:ascii="Consolas" w:hAnsi="Consolas"/>
          <w:sz w:val="16"/>
        </w:rPr>
        <w:t>canopy_x = [-CANOPY_OVERHANG, SPINE_WIDTH + CANOPY_OVERHANG]</w:t>
      </w:r>
    </w:p>
    <w:p>
      <w:pPr>
        <w:spacing w:after="0"/>
      </w:pPr>
      <w:r>
        <w:rPr>
          <w:rFonts w:ascii="Consolas" w:hAnsi="Consolas"/>
          <w:sz w:val="16"/>
        </w:rPr>
        <w:t>canopy_y = [CANOPY_HEIGHT, CANOPY_HEIGHT]</w:t>
      </w:r>
    </w:p>
    <w:p>
      <w:pPr>
        <w:spacing w:after="0"/>
      </w:pPr>
      <w:r>
        <w:rPr>
          <w:rFonts w:ascii="Consolas" w:hAnsi="Consolas"/>
          <w:sz w:val="16"/>
        </w:rPr>
        <w:t>ax.plot(canopy_x, canopy_y, color="#2f3e46", linewidth=6, solid_capstyle="butt")</w:t>
      </w:r>
    </w:p>
    <w:p>
      <w:pPr>
        <w:spacing w:after="0"/>
      </w:pPr>
      <w:r>
        <w:rPr>
          <w:rFonts w:ascii="Consolas" w:hAnsi="Consolas"/>
          <w:sz w:val="16"/>
        </w:rPr>
        <w:t>ax.text(SPINE_WIDTH / 2, CANOPY_HEIGHT + 0.3, "Continuous overhead shade canopy (5.5m clearance)",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ha="center", fontsize=9)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 Slats (illustrative, spaced to cut summer sun while allowing winter sun/breeze through)</w:t>
      </w:r>
    </w:p>
    <w:p>
      <w:pPr>
        <w:spacing w:after="0"/>
      </w:pPr>
      <w:r>
        <w:rPr>
          <w:rFonts w:ascii="Consolas" w:hAnsi="Consolas"/>
          <w:sz w:val="16"/>
        </w:rPr>
        <w:t>n_slats = 14</w:t>
      </w:r>
    </w:p>
    <w:p>
      <w:pPr>
        <w:spacing w:after="0"/>
      </w:pPr>
      <w:r>
        <w:rPr>
          <w:rFonts w:ascii="Consolas" w:hAnsi="Consolas"/>
          <w:sz w:val="16"/>
        </w:rPr>
        <w:t>for sx in np.linspace(-CANOPY_OVERHANG + 0.3, SPINE_WIDTH + CANOPY_OVERHANG - 0.3, n_slats):</w:t>
      </w:r>
    </w:p>
    <w:p>
      <w:pPr>
        <w:spacing w:after="0"/>
      </w:pPr>
      <w:r>
        <w:rPr>
          <w:rFonts w:ascii="Consolas" w:hAnsi="Consolas"/>
          <w:sz w:val="16"/>
        </w:rPr>
        <w:t xml:space="preserve">    ax.plot([sx, sx], [CANOPY_HEIGHT - 0.05, CANOPY_HEIGHT + 0.05], color="#2f3e46", linewidth=2)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 --- Sun ray illustration: summer (near vertical) vs winter (angled) ---</w:t>
      </w:r>
    </w:p>
    <w:p>
      <w:pPr>
        <w:spacing w:after="0"/>
      </w:pPr>
      <w:r>
        <w:rPr>
          <w:rFonts w:ascii="Consolas" w:hAnsi="Consolas"/>
          <w:sz w:val="16"/>
        </w:rPr>
        <w:t>def draw_sun_ray(elev_deg, x_origin, color, label, y_top=8.5):</w:t>
      </w:r>
    </w:p>
    <w:p>
      <w:pPr>
        <w:spacing w:after="0"/>
      </w:pPr>
      <w:r>
        <w:rPr>
          <w:rFonts w:ascii="Consolas" w:hAnsi="Consolas"/>
          <w:sz w:val="16"/>
        </w:rPr>
        <w:t xml:space="preserve">    elev_rad = np.radians(elev_deg)</w:t>
      </w:r>
    </w:p>
    <w:p>
      <w:pPr>
        <w:spacing w:after="0"/>
      </w:pPr>
      <w:r>
        <w:rPr>
          <w:rFonts w:ascii="Consolas" w:hAnsi="Consolas"/>
          <w:sz w:val="16"/>
        </w:rPr>
        <w:t xml:space="preserve">    dx = (y_top - CANOPY_HEIGHT) / np.tan(elev_rad)</w:t>
      </w:r>
    </w:p>
    <w:p>
      <w:pPr>
        <w:spacing w:after="0"/>
      </w:pPr>
      <w:r>
        <w:rPr>
          <w:rFonts w:ascii="Consolas" w:hAnsi="Consolas"/>
          <w:sz w:val="16"/>
        </w:rPr>
        <w:t xml:space="preserve">    ax.annotate("", xy=(x_origin, CANOPY_HEIGHT), xytext=(x_origin + dx, y_top),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arrowprops=dict(arrowstyle="-|&gt;", color=color, linewidth=2))</w:t>
      </w:r>
    </w:p>
    <w:p>
      <w:pPr>
        <w:spacing w:after="0"/>
      </w:pPr>
      <w:r>
        <w:rPr>
          <w:rFonts w:ascii="Consolas" w:hAnsi="Consolas"/>
          <w:sz w:val="16"/>
        </w:rPr>
        <w:t xml:space="preserve">    ax.text(x_origin + dx, y_top + 0.15, label, color=color, fontsize=9, ha="center")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draw_sun_ray(SUMMER_NOON_ELEV_DEG, SPINE_WIDTH * 0.3, "#d62728",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f"Summer solstice noon sun\n(elevation {SUMMER_NOON_ELEV_DEG}°)")</w:t>
      </w:r>
    </w:p>
    <w:p>
      <w:pPr>
        <w:spacing w:after="0"/>
      </w:pPr>
      <w:r>
        <w:rPr>
          <w:rFonts w:ascii="Consolas" w:hAnsi="Consolas"/>
          <w:sz w:val="16"/>
        </w:rPr>
        <w:t>draw_sun_ray(WINTER_NOON_ELEV_DEG, SPINE_WIDTH * 0.75, "#1f77b4",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f"Winter solstice noon sun\n(elevation {WINTER_NOON_ELEV_DEG}°)")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 Person for scale (simple)</w:t>
      </w:r>
    </w:p>
    <w:p>
      <w:pPr>
        <w:spacing w:after="0"/>
      </w:pPr>
      <w:r>
        <w:rPr>
          <w:rFonts w:ascii="Consolas" w:hAnsi="Consolas"/>
          <w:sz w:val="16"/>
        </w:rPr>
        <w:t>person_x = SPINE_WIDTH * 0.5</w:t>
      </w:r>
    </w:p>
    <w:p>
      <w:pPr>
        <w:spacing w:after="0"/>
      </w:pPr>
      <w:r>
        <w:rPr>
          <w:rFonts w:ascii="Consolas" w:hAnsi="Consolas"/>
          <w:sz w:val="16"/>
        </w:rPr>
        <w:t>ax.add_patch(patches.Circle((person_x, 1.7), 0.15, facecolor="#333333"))</w:t>
      </w:r>
    </w:p>
    <w:p>
      <w:pPr>
        <w:spacing w:after="0"/>
      </w:pPr>
      <w:r>
        <w:rPr>
          <w:rFonts w:ascii="Consolas" w:hAnsi="Consolas"/>
          <w:sz w:val="16"/>
        </w:rPr>
        <w:t>ax.plot([person_x, person_x], [1.55, 0.6], color="#333333", linewidth=3)</w:t>
      </w:r>
    </w:p>
    <w:p>
      <w:pPr>
        <w:spacing w:after="0"/>
      </w:pPr>
      <w:r>
        <w:rPr>
          <w:rFonts w:ascii="Consolas" w:hAnsi="Consolas"/>
          <w:sz w:val="16"/>
        </w:rPr>
        <w:t>ax.text(person_x + 0.4, 1.0, "1.7m person\n(scale reference)", fontsize=8)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ax.set_xlim(-4, SPINE_WIDTH + 4)</w:t>
      </w:r>
    </w:p>
    <w:p>
      <w:pPr>
        <w:spacing w:after="0"/>
      </w:pPr>
      <w:r>
        <w:rPr>
          <w:rFonts w:ascii="Consolas" w:hAnsi="Consolas"/>
          <w:sz w:val="16"/>
        </w:rPr>
        <w:t>ax.set_ylim(-1.2, 9.5)</w:t>
      </w:r>
    </w:p>
    <w:p>
      <w:pPr>
        <w:spacing w:after="0"/>
      </w:pPr>
      <w:r>
        <w:rPr>
          <w:rFonts w:ascii="Consolas" w:hAnsi="Consolas"/>
          <w:sz w:val="16"/>
        </w:rPr>
        <w:t>ax.set_aspect("equal")</w:t>
      </w:r>
    </w:p>
    <w:p>
      <w:pPr>
        <w:spacing w:after="0"/>
      </w:pPr>
      <w:r>
        <w:rPr>
          <w:rFonts w:ascii="Consolas" w:hAnsi="Consolas"/>
          <w:sz w:val="16"/>
        </w:rPr>
        <w:t>ax.axis("off")</w:t>
      </w:r>
    </w:p>
    <w:p>
      <w:pPr>
        <w:spacing w:after="0"/>
      </w:pPr>
      <w:r>
        <w:rPr>
          <w:rFonts w:ascii="Consolas" w:hAnsi="Consolas"/>
          <w:sz w:val="16"/>
        </w:rPr>
        <w:t>ax.set_title("Al Safa 2 Park — Section A-A: Shaded Spine\n"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"Canopy geometry validated against Phase 1.06 computed solar angles",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fontsize=13, fontweight="bold")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plt.tight_layout()</w:t>
      </w:r>
    </w:p>
    <w:p>
      <w:pPr>
        <w:spacing w:after="0"/>
      </w:pPr>
      <w:r>
        <w:rPr>
          <w:rFonts w:ascii="Consolas" w:hAnsi="Consolas"/>
          <w:sz w:val="16"/>
        </w:rPr>
        <w:t>fig.savefig(os.path.join(OUT, "section_shaded_spine.png"), dpi=170)</w:t>
      </w:r>
    </w:p>
    <w:p>
      <w:pPr>
        <w:spacing w:after="0"/>
      </w:pPr>
      <w:r>
        <w:rPr>
          <w:rFonts w:ascii="Consolas" w:hAnsi="Consolas"/>
          <w:sz w:val="16"/>
        </w:rPr>
        <w:t>plt.close(fig)</w:t>
      </w:r>
    </w:p>
    <w:p>
      <w:pPr>
        <w:spacing w:after="0"/>
      </w:pPr>
      <w:r>
        <w:rPr>
          <w:rFonts w:ascii="Consolas" w:hAnsi="Consolas"/>
          <w:sz w:val="16"/>
        </w:rPr>
        <w:t>print("Saved: section_shaded_spine.png")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 --- Compute actual shade coverage this canopy provides on the path at summer noon ---</w:t>
      </w:r>
    </w:p>
    <w:p>
      <w:pPr>
        <w:spacing w:after="0"/>
      </w:pPr>
      <w:r>
        <w:rPr>
          <w:rFonts w:ascii="Consolas" w:hAnsi="Consolas"/>
          <w:sz w:val="16"/>
        </w:rPr>
        <w:t># Shadow cast by the canopy edge (at CANOPY_HEIGHT) onto the ground, at given sun elevation</w:t>
      </w:r>
    </w:p>
    <w:p>
      <w:pPr>
        <w:spacing w:after="0"/>
      </w:pPr>
      <w:r>
        <w:rPr>
          <w:rFonts w:ascii="Consolas" w:hAnsi="Consolas"/>
          <w:sz w:val="16"/>
        </w:rPr>
        <w:t>def shadow_reach(height, elev_deg):</w:t>
      </w:r>
    </w:p>
    <w:p>
      <w:pPr>
        <w:spacing w:after="0"/>
      </w:pPr>
      <w:r>
        <w:rPr>
          <w:rFonts w:ascii="Consolas" w:hAnsi="Consolas"/>
          <w:sz w:val="16"/>
        </w:rPr>
        <w:t xml:space="preserve">    return height / np.tan(np.radians(elev_deg))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summer_shadow_reach = shadow_reach(CANOPY_HEIGHT, SUMMER_NOON_ELEV_DEG)</w:t>
      </w:r>
    </w:p>
    <w:p>
      <w:pPr>
        <w:spacing w:after="0"/>
      </w:pPr>
      <w:r>
        <w:rPr>
          <w:rFonts w:ascii="Consolas" w:hAnsi="Consolas"/>
          <w:sz w:val="16"/>
        </w:rPr>
        <w:t>winter_shadow_reach = shadow_reach(CANOPY_HEIGHT, WINTER_NOON_ELEV_DEG)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print(f"Canopy height: {CANOPY_HEIGHT} m")</w:t>
      </w:r>
    </w:p>
    <w:p>
      <w:pPr>
        <w:spacing w:after="0"/>
      </w:pPr>
      <w:r>
        <w:rPr>
          <w:rFonts w:ascii="Consolas" w:hAnsi="Consolas"/>
          <w:sz w:val="16"/>
        </w:rPr>
        <w:t>print(f"Summer noon shadow reach from canopy edge: {summer_shadow_reach:.2f} m (path is {SPINE_WIDTH} m wide)")</w:t>
      </w:r>
    </w:p>
    <w:p>
      <w:pPr>
        <w:spacing w:after="0"/>
      </w:pPr>
      <w:r>
        <w:rPr>
          <w:rFonts w:ascii="Consolas" w:hAnsi="Consolas"/>
          <w:sz w:val="16"/>
        </w:rPr>
        <w:t>print(f"Winter noon shadow reach from canopy edge: {winter_shadow_reach:.2f} m")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with open(os.path.join(OUT, "section_shade_performance.txt"), "w") as f: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f.write("PHASE 6.8 - SECTION SHADE PERFORMANCE CHECK\n")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f.write("=" * 50 + "\n\n")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f.write(f"Canopy clearance height: {CANOPY_HEIGHT} m\n")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f.write(f"Canopy span (incl. overhang): {SPINE_WIDTH + 2*CANOPY_OVERHANG} m\n")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f.write(f"Path width: {SPINE_WIDTH} m\n\n")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f.write("METHOD NOTE:\n")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  The canopy is modeled as a continuous solid roof spanning the full 10m path\n")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  width (plus 1.2m overhang each side) - so the path underneath is shaded by\n")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  direct roof coverage, not by a shadow cast from a narrow edge element.\n")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  The 'shadow reach' figures below describe a DIFFERENT effect: how far the\n")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  canopy's own shadow extends laterally BEYOND its physical footprint - relevant\n")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  for whether the canopy also shades the adjacent Children's Play Zone / Native\n")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  Planting Strip edges, not for coverage of the path itself.\n\n")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f.write(f"Summer solstice noon (elevation {SUMMER_NOON_ELEV_DEG} deg):\n")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f.write(f"  Shadow extends only {summer_shadow_reach:.2f} m beyond the canopy edge - sun\n")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f.write(f"  is nearly overhead, so the canopy's shading benefit barely reaches adjacent\n")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f.write(f"  rooms at solar noon; the path itself is still 100% covered by the roof.\n\n")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f.write(f"Winter solstice noon (elevation {WINTER_NOON_ELEV_DEG} deg):\n")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f.write(f"  Shadow extends {winter_shadow_reach:.2f} m beyond the canopy edge - at this\n")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f.write(f"  lower sun angle the canopy casts a useful bonus shadow onto adjacent room\n")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f.write(f"  edges (e.g. into Family Picnic / Quiet Contemplation Garden), in addition to\n")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f.write(f"  the path itself remaining 100% covered.\n")</w:t>
      </w:r>
    </w:p>
    <w:p>
      <w:pPr>
        <w:spacing w:after="0"/>
      </w:pPr>
      <w:r>
        <w:rPr>
          <w:rFonts w:ascii="Consolas" w:hAnsi="Consolas"/>
          <w:sz w:val="16"/>
        </w:rPr>
        <w:t>print("Saved: section_shade_performance.txt")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