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02"/>
        <w:tblW w:w="9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9"/>
        <w:gridCol w:w="7460"/>
      </w:tblGrid>
      <w:tr w:rsidR="008F2E36" w14:paraId="0BBEC1B8" w14:textId="77777777">
        <w:trPr>
          <w:trHeight w:val="1930"/>
        </w:trPr>
        <w:tc>
          <w:tcPr>
            <w:tcW w:w="2259" w:type="dxa"/>
          </w:tcPr>
          <w:p w14:paraId="508FBAB5" w14:textId="77777777" w:rsidR="008F2E36" w:rsidRDefault="00000000">
            <w:pPr>
              <w:autoSpaceDE w:val="0"/>
              <w:autoSpaceDN w:val="0"/>
              <w:adjustRightInd w:val="0"/>
              <w:spacing w:line="360" w:lineRule="auto"/>
              <w:jc w:val="both"/>
            </w:pPr>
            <w:r>
              <w:rPr>
                <w:noProof/>
              </w:rPr>
              <w:drawing>
                <wp:inline distT="0" distB="0" distL="0" distR="0" wp14:anchorId="086F7A38" wp14:editId="37B06FAA">
                  <wp:extent cx="1219200" cy="1203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219200" cy="1203960"/>
                          </a:xfrm>
                          <a:prstGeom prst="rect">
                            <a:avLst/>
                          </a:prstGeom>
                        </pic:spPr>
                      </pic:pic>
                    </a:graphicData>
                  </a:graphic>
                </wp:inline>
              </w:drawing>
            </w:r>
          </w:p>
        </w:tc>
        <w:tc>
          <w:tcPr>
            <w:tcW w:w="7460" w:type="dxa"/>
          </w:tcPr>
          <w:p w14:paraId="34FA8A2C" w14:textId="77777777" w:rsidR="008F2E36" w:rsidRDefault="008F2E36">
            <w:pPr>
              <w:tabs>
                <w:tab w:val="left" w:pos="1755"/>
              </w:tabs>
              <w:jc w:val="center"/>
              <w:rPr>
                <w:sz w:val="40"/>
              </w:rPr>
            </w:pPr>
          </w:p>
          <w:p w14:paraId="0A937A5A" w14:textId="77777777" w:rsidR="008F2E36" w:rsidRDefault="00000000">
            <w:pPr>
              <w:autoSpaceDE w:val="0"/>
              <w:autoSpaceDN w:val="0"/>
              <w:adjustRightInd w:val="0"/>
              <w:spacing w:line="360" w:lineRule="auto"/>
              <w:jc w:val="center"/>
              <w:rPr>
                <w:rFonts w:ascii="Algerian" w:eastAsia="Calibri" w:hAnsi="Algerian"/>
                <w:b/>
                <w:sz w:val="40"/>
                <w:szCs w:val="44"/>
              </w:rPr>
            </w:pPr>
            <w:r>
              <w:rPr>
                <w:rFonts w:ascii="Algerian" w:eastAsia="Calibri" w:hAnsi="Algerian"/>
                <w:b/>
                <w:sz w:val="40"/>
                <w:szCs w:val="44"/>
              </w:rPr>
              <w:t>SHIFA TAMEER-E-MILLAT UNIVERSITY</w:t>
            </w:r>
          </w:p>
          <w:p w14:paraId="56C9834B" w14:textId="77777777" w:rsidR="008F2E36" w:rsidRDefault="00000000">
            <w:pPr>
              <w:autoSpaceDE w:val="0"/>
              <w:autoSpaceDN w:val="0"/>
              <w:adjustRightInd w:val="0"/>
              <w:spacing w:after="240" w:line="360" w:lineRule="auto"/>
              <w:jc w:val="center"/>
              <w:rPr>
                <w:rFonts w:eastAsia="Calibri"/>
                <w:b/>
                <w:sz w:val="44"/>
                <w:szCs w:val="44"/>
              </w:rPr>
            </w:pPr>
            <w:r>
              <w:rPr>
                <w:rFonts w:eastAsia="Calibri"/>
                <w:b/>
                <w:sz w:val="44"/>
                <w:szCs w:val="44"/>
              </w:rPr>
              <w:t>Department of Computing</w:t>
            </w:r>
          </w:p>
        </w:tc>
      </w:tr>
    </w:tbl>
    <w:p w14:paraId="301A71C8" w14:textId="77777777" w:rsidR="008F2E36" w:rsidRDefault="008F2E36">
      <w:pPr>
        <w:pStyle w:val="Title"/>
        <w:spacing w:after="100" w:afterAutospacing="1"/>
        <w:jc w:val="center"/>
        <w:rPr>
          <w:rFonts w:ascii="Times New Roman" w:hAnsi="Times New Roman"/>
          <w:color w:val="000000" w:themeColor="text1"/>
          <w:sz w:val="24"/>
          <w:szCs w:val="24"/>
        </w:rPr>
      </w:pPr>
    </w:p>
    <w:p w14:paraId="018BD981" w14:textId="77777777" w:rsidR="008F2E36" w:rsidRDefault="00000000">
      <w:pPr>
        <w:pStyle w:val="Title"/>
        <w:spacing w:after="100" w:afterAutospacing="1"/>
        <w:ind w:left="720"/>
        <w:jc w:val="center"/>
        <w:rPr>
          <w:rFonts w:ascii="Times New Roman" w:hAnsi="Times New Roman"/>
          <w:color w:val="000000" w:themeColor="text1"/>
          <w:sz w:val="36"/>
          <w:szCs w:val="36"/>
        </w:rPr>
      </w:pPr>
      <w:r>
        <w:rPr>
          <w:rFonts w:ascii="Times New Roman" w:hAnsi="Times New Roman"/>
          <w:color w:val="000000" w:themeColor="text1"/>
          <w:sz w:val="40"/>
          <w:szCs w:val="40"/>
        </w:rPr>
        <w:t>Software Requirement Specification</w:t>
      </w:r>
      <w:r>
        <w:rPr>
          <w:rFonts w:ascii="Times New Roman" w:hAnsi="Times New Roman"/>
          <w:color w:val="000000" w:themeColor="text1"/>
          <w:sz w:val="40"/>
          <w:szCs w:val="40"/>
        </w:rPr>
        <w:br/>
      </w:r>
      <w:r>
        <w:rPr>
          <w:rFonts w:ascii="Times New Roman" w:hAnsi="Times New Roman"/>
          <w:color w:val="000000" w:themeColor="text1"/>
          <w:sz w:val="32"/>
          <w:szCs w:val="32"/>
        </w:rPr>
        <w:t>(SRS DOCUMENT)</w:t>
      </w:r>
    </w:p>
    <w:p w14:paraId="6D23E727" w14:textId="77777777" w:rsidR="008F2E36" w:rsidRDefault="00000000">
      <w:pPr>
        <w:pStyle w:val="Title"/>
        <w:spacing w:after="0"/>
        <w:jc w:val="center"/>
        <w:rPr>
          <w:rFonts w:ascii="Times New Roman" w:hAnsi="Times New Roman"/>
          <w:color w:val="000000" w:themeColor="text1"/>
          <w:sz w:val="40"/>
          <w:szCs w:val="40"/>
        </w:rPr>
      </w:pPr>
      <w:r>
        <w:rPr>
          <w:rFonts w:ascii="Times New Roman" w:hAnsi="Times New Roman"/>
          <w:color w:val="000000" w:themeColor="text1"/>
          <w:sz w:val="36"/>
          <w:szCs w:val="36"/>
        </w:rPr>
        <w:t>for</w:t>
      </w:r>
      <w:r>
        <w:rPr>
          <w:rFonts w:ascii="Times New Roman" w:hAnsi="Times New Roman"/>
          <w:color w:val="000000" w:themeColor="text1"/>
          <w:sz w:val="40"/>
          <w:szCs w:val="40"/>
        </w:rPr>
        <w:br/>
      </w:r>
    </w:p>
    <w:p w14:paraId="1567B357" w14:textId="77777777" w:rsidR="008F2E36" w:rsidRDefault="00000000">
      <w:pPr>
        <w:pStyle w:val="Default"/>
        <w:jc w:val="center"/>
        <w:rPr>
          <w:b/>
          <w:color w:val="000000" w:themeColor="text1"/>
          <w:sz w:val="36"/>
          <w:szCs w:val="20"/>
        </w:rPr>
      </w:pPr>
      <w:r>
        <w:rPr>
          <w:b/>
          <w:color w:val="000000" w:themeColor="text1"/>
          <w:sz w:val="36"/>
          <w:szCs w:val="20"/>
        </w:rPr>
        <w:t>Project Title</w:t>
      </w:r>
    </w:p>
    <w:p w14:paraId="4657CC53" w14:textId="77777777" w:rsidR="008F2E36" w:rsidRDefault="00000000">
      <w:pPr>
        <w:pStyle w:val="Default"/>
        <w:jc w:val="center"/>
        <w:rPr>
          <w:b/>
          <w:color w:val="000000" w:themeColor="text1"/>
          <w:sz w:val="42"/>
        </w:rPr>
      </w:pPr>
      <w:r>
        <w:rPr>
          <w:color w:val="000000" w:themeColor="text1"/>
          <w:sz w:val="36"/>
          <w:szCs w:val="20"/>
        </w:rPr>
        <w:br/>
      </w:r>
      <w:r>
        <w:rPr>
          <w:color w:val="000000" w:themeColor="text1"/>
          <w:sz w:val="32"/>
        </w:rPr>
        <w:t>Version 1.0</w:t>
      </w:r>
    </w:p>
    <w:p w14:paraId="31465D13" w14:textId="77777777" w:rsidR="008F2E36" w:rsidRDefault="00000000">
      <w:pPr>
        <w:pStyle w:val="Default"/>
        <w:spacing w:line="360" w:lineRule="auto"/>
        <w:jc w:val="center"/>
        <w:rPr>
          <w:b/>
          <w:bCs/>
          <w:i/>
          <w:color w:val="000000" w:themeColor="text1"/>
          <w:sz w:val="36"/>
          <w:szCs w:val="36"/>
        </w:rPr>
      </w:pPr>
      <w:r>
        <w:rPr>
          <w:b/>
          <w:bCs/>
          <w:i/>
          <w:color w:val="000000" w:themeColor="text1"/>
          <w:sz w:val="36"/>
          <w:szCs w:val="36"/>
        </w:rPr>
        <w:br/>
        <w:t>By</w:t>
      </w:r>
    </w:p>
    <w:p w14:paraId="736D8255" w14:textId="2C46D8AF" w:rsidR="008F2E36" w:rsidRPr="005945D8" w:rsidRDefault="008E649D" w:rsidP="005945D8">
      <w:pPr>
        <w:pStyle w:val="Default"/>
        <w:tabs>
          <w:tab w:val="left" w:pos="5655"/>
        </w:tabs>
        <w:spacing w:line="360" w:lineRule="auto"/>
        <w:jc w:val="center"/>
        <w:rPr>
          <w:b/>
          <w:bCs/>
          <w:color w:val="000000" w:themeColor="text1"/>
          <w:sz w:val="36"/>
          <w:szCs w:val="36"/>
        </w:rPr>
      </w:pPr>
      <w:r w:rsidRPr="005945D8">
        <w:rPr>
          <w:b/>
          <w:color w:val="000000" w:themeColor="text1"/>
          <w:sz w:val="36"/>
          <w:szCs w:val="36"/>
        </w:rPr>
        <w:t xml:space="preserve">M Wasim Adil       </w:t>
      </w:r>
      <w:r w:rsidR="005945D8" w:rsidRPr="005945D8">
        <w:rPr>
          <w:b/>
          <w:color w:val="000000" w:themeColor="text1"/>
          <w:sz w:val="36"/>
          <w:szCs w:val="36"/>
        </w:rPr>
        <w:t xml:space="preserve">    </w:t>
      </w:r>
      <w:r w:rsidRPr="005945D8">
        <w:rPr>
          <w:b/>
          <w:color w:val="000000" w:themeColor="text1"/>
          <w:sz w:val="36"/>
          <w:szCs w:val="36"/>
        </w:rPr>
        <w:t xml:space="preserve"> </w:t>
      </w:r>
      <w:r w:rsidRPr="005945D8">
        <w:rPr>
          <w:b/>
          <w:bCs/>
          <w:color w:val="000000" w:themeColor="text1"/>
          <w:sz w:val="36"/>
          <w:szCs w:val="36"/>
        </w:rPr>
        <w:t>BSCS-23F-0129</w:t>
      </w:r>
    </w:p>
    <w:p w14:paraId="57FEB2CF" w14:textId="7CFD058B" w:rsidR="005945D8" w:rsidRPr="005945D8" w:rsidRDefault="005945D8" w:rsidP="005945D8">
      <w:pPr>
        <w:pStyle w:val="p1"/>
        <w:spacing w:line="360" w:lineRule="auto"/>
        <w:jc w:val="center"/>
        <w:rPr>
          <w:b/>
          <w:bCs/>
          <w:sz w:val="36"/>
          <w:szCs w:val="36"/>
        </w:rPr>
      </w:pPr>
      <w:r w:rsidRPr="005945D8">
        <w:rPr>
          <w:b/>
          <w:bCs/>
          <w:color w:val="000000" w:themeColor="text1"/>
          <w:sz w:val="36"/>
          <w:szCs w:val="36"/>
        </w:rPr>
        <w:t xml:space="preserve">Zobia Shahid               </w:t>
      </w:r>
      <w:r w:rsidRPr="005945D8">
        <w:rPr>
          <w:b/>
          <w:bCs/>
          <w:sz w:val="36"/>
          <w:szCs w:val="36"/>
        </w:rPr>
        <w:t>BSCS-23F-0143</w:t>
      </w:r>
    </w:p>
    <w:p w14:paraId="0EC0EAA2" w14:textId="3D628B03" w:rsidR="005945D8" w:rsidRPr="005945D8" w:rsidRDefault="005945D8" w:rsidP="005945D8">
      <w:pPr>
        <w:spacing w:line="360" w:lineRule="auto"/>
        <w:jc w:val="center"/>
        <w:rPr>
          <w:color w:val="000000"/>
          <w:sz w:val="36"/>
          <w:szCs w:val="36"/>
          <w:lang w:val="en-PK" w:eastAsia="en-GB"/>
        </w:rPr>
      </w:pPr>
      <w:r w:rsidRPr="005945D8">
        <w:rPr>
          <w:b/>
          <w:bCs/>
          <w:color w:val="000000"/>
          <w:sz w:val="36"/>
          <w:szCs w:val="36"/>
          <w:lang w:val="en-PK" w:eastAsia="en-GB"/>
        </w:rPr>
        <w:t xml:space="preserve">Muhammad Qasim </w:t>
      </w:r>
      <w:r>
        <w:rPr>
          <w:b/>
          <w:bCs/>
          <w:color w:val="000000"/>
          <w:sz w:val="36"/>
          <w:szCs w:val="36"/>
          <w:lang w:val="en-PK" w:eastAsia="en-GB"/>
        </w:rPr>
        <w:t xml:space="preserve">    </w:t>
      </w:r>
      <w:r w:rsidRPr="005945D8">
        <w:rPr>
          <w:b/>
          <w:bCs/>
          <w:color w:val="000000"/>
          <w:sz w:val="36"/>
          <w:szCs w:val="36"/>
          <w:lang w:val="en-PK" w:eastAsia="en-GB"/>
        </w:rPr>
        <w:t>BSCS-23F-0126</w:t>
      </w:r>
    </w:p>
    <w:p w14:paraId="3C1C616F" w14:textId="77777777" w:rsidR="008F2E36" w:rsidRDefault="008F2E36">
      <w:pPr>
        <w:pStyle w:val="Default"/>
        <w:spacing w:line="360" w:lineRule="auto"/>
        <w:jc w:val="center"/>
        <w:rPr>
          <w:b/>
          <w:i/>
          <w:color w:val="000000" w:themeColor="text1"/>
          <w:sz w:val="36"/>
          <w:szCs w:val="36"/>
        </w:rPr>
      </w:pPr>
    </w:p>
    <w:p w14:paraId="27D2A828" w14:textId="79561092" w:rsidR="008F2E36" w:rsidRDefault="00000000">
      <w:pPr>
        <w:pStyle w:val="Default"/>
        <w:spacing w:line="360" w:lineRule="auto"/>
        <w:jc w:val="center"/>
        <w:rPr>
          <w:b/>
          <w:color w:val="000000" w:themeColor="text1"/>
          <w:sz w:val="32"/>
          <w:szCs w:val="32"/>
        </w:rPr>
      </w:pPr>
      <w:r>
        <w:rPr>
          <w:b/>
          <w:i/>
          <w:color w:val="000000" w:themeColor="text1"/>
          <w:sz w:val="36"/>
          <w:szCs w:val="36"/>
        </w:rPr>
        <w:t>Supervisor</w:t>
      </w:r>
    </w:p>
    <w:p w14:paraId="226E22F7" w14:textId="77777777" w:rsidR="005945D8" w:rsidRPr="005945D8" w:rsidRDefault="005945D8" w:rsidP="005945D8">
      <w:pPr>
        <w:pStyle w:val="p1"/>
        <w:jc w:val="center"/>
        <w:rPr>
          <w:b/>
          <w:bCs/>
          <w:sz w:val="40"/>
          <w:szCs w:val="40"/>
        </w:rPr>
      </w:pPr>
      <w:r w:rsidRPr="005945D8">
        <w:rPr>
          <w:b/>
          <w:bCs/>
          <w:sz w:val="40"/>
          <w:szCs w:val="40"/>
        </w:rPr>
        <w:t>Mr. Shujat Hussain</w:t>
      </w:r>
    </w:p>
    <w:p w14:paraId="33A6AE4B" w14:textId="77777777" w:rsidR="005945D8" w:rsidRPr="005945D8" w:rsidRDefault="005945D8">
      <w:pPr>
        <w:pStyle w:val="Default"/>
        <w:spacing w:line="360" w:lineRule="auto"/>
        <w:jc w:val="center"/>
        <w:rPr>
          <w:b/>
          <w:color w:val="000000" w:themeColor="text1"/>
          <w:sz w:val="32"/>
          <w:szCs w:val="32"/>
        </w:rPr>
      </w:pPr>
    </w:p>
    <w:p w14:paraId="5789CF49" w14:textId="77777777" w:rsidR="008F2E36" w:rsidRDefault="008F2E36">
      <w:pPr>
        <w:pStyle w:val="Default"/>
        <w:spacing w:line="360" w:lineRule="auto"/>
        <w:jc w:val="center"/>
        <w:rPr>
          <w:bCs/>
          <w:i/>
          <w:iCs/>
          <w:color w:val="000000" w:themeColor="text1"/>
          <w:szCs w:val="36"/>
        </w:rPr>
      </w:pPr>
    </w:p>
    <w:p w14:paraId="5CE20BAB" w14:textId="24C089C8" w:rsidR="008F2E36" w:rsidRDefault="00000000">
      <w:pPr>
        <w:pStyle w:val="Default"/>
        <w:spacing w:line="360" w:lineRule="auto"/>
        <w:jc w:val="center"/>
        <w:rPr>
          <w:b/>
          <w:color w:val="000000" w:themeColor="text1"/>
          <w:sz w:val="32"/>
          <w:szCs w:val="32"/>
        </w:rPr>
      </w:pPr>
      <w:r>
        <w:rPr>
          <w:b/>
          <w:i/>
          <w:color w:val="000000" w:themeColor="text1"/>
          <w:sz w:val="36"/>
          <w:szCs w:val="36"/>
        </w:rPr>
        <w:t>Co-Supervisor</w:t>
      </w:r>
      <w:r>
        <w:rPr>
          <w:b/>
          <w:i/>
          <w:color w:val="000000" w:themeColor="text1"/>
          <w:sz w:val="30"/>
          <w:szCs w:val="30"/>
        </w:rPr>
        <w:br/>
      </w:r>
      <w:r w:rsidR="005945D8" w:rsidRPr="005945D8">
        <w:rPr>
          <w:b/>
          <w:color w:val="000000" w:themeColor="text1"/>
          <w:sz w:val="36"/>
          <w:szCs w:val="36"/>
        </w:rPr>
        <w:t xml:space="preserve">Ma’am Jazba Firdous </w:t>
      </w:r>
    </w:p>
    <w:p w14:paraId="66E68B64" w14:textId="77777777" w:rsidR="008F2E36" w:rsidRDefault="008F2E36">
      <w:pPr>
        <w:pStyle w:val="Default"/>
        <w:spacing w:line="360" w:lineRule="auto"/>
        <w:jc w:val="center"/>
        <w:rPr>
          <w:bCs/>
          <w:i/>
          <w:iCs/>
          <w:color w:val="000000" w:themeColor="text1"/>
          <w:sz w:val="40"/>
          <w:szCs w:val="36"/>
        </w:rPr>
      </w:pPr>
    </w:p>
    <w:p w14:paraId="357E673A" w14:textId="7AF83831" w:rsidR="008F2E36" w:rsidRDefault="00000000">
      <w:pPr>
        <w:pStyle w:val="ChangeHistoryTitle"/>
        <w:rPr>
          <w:rFonts w:ascii="Times New Roman" w:hAnsi="Times New Roman"/>
          <w:bCs/>
          <w:i/>
          <w:iCs/>
          <w:color w:val="000000" w:themeColor="text1"/>
          <w:szCs w:val="36"/>
        </w:rPr>
      </w:pPr>
      <w:r>
        <w:rPr>
          <w:rFonts w:ascii="Times New Roman" w:hAnsi="Times New Roman"/>
          <w:bCs/>
          <w:i/>
          <w:iCs/>
          <w:color w:val="000000" w:themeColor="text1"/>
          <w:szCs w:val="36"/>
        </w:rPr>
        <w:t>Bachelor of Science in Computer Science (20</w:t>
      </w:r>
      <w:r w:rsidR="005945D8">
        <w:rPr>
          <w:rFonts w:ascii="Times New Roman" w:hAnsi="Times New Roman"/>
          <w:bCs/>
          <w:i/>
          <w:iCs/>
          <w:color w:val="000000" w:themeColor="text1"/>
          <w:szCs w:val="36"/>
        </w:rPr>
        <w:t>23</w:t>
      </w:r>
      <w:r>
        <w:rPr>
          <w:rFonts w:ascii="Times New Roman" w:hAnsi="Times New Roman"/>
          <w:bCs/>
          <w:i/>
          <w:iCs/>
          <w:color w:val="000000" w:themeColor="text1"/>
          <w:szCs w:val="36"/>
        </w:rPr>
        <w:t>-20</w:t>
      </w:r>
      <w:r w:rsidR="005945D8">
        <w:rPr>
          <w:rFonts w:ascii="Times New Roman" w:hAnsi="Times New Roman"/>
          <w:bCs/>
          <w:i/>
          <w:iCs/>
          <w:color w:val="000000" w:themeColor="text1"/>
          <w:szCs w:val="36"/>
        </w:rPr>
        <w:t>27</w:t>
      </w:r>
      <w:r>
        <w:rPr>
          <w:rFonts w:ascii="Times New Roman" w:hAnsi="Times New Roman"/>
          <w:bCs/>
          <w:i/>
          <w:iCs/>
          <w:color w:val="000000" w:themeColor="text1"/>
          <w:szCs w:val="36"/>
        </w:rPr>
        <w:t>)</w:t>
      </w:r>
    </w:p>
    <w:p w14:paraId="4D4AE520" w14:textId="77777777" w:rsidR="008F2E36" w:rsidRDefault="008F2E36">
      <w:pPr>
        <w:pStyle w:val="Default"/>
        <w:spacing w:line="360" w:lineRule="auto"/>
        <w:jc w:val="both"/>
        <w:rPr>
          <w:b/>
          <w:color w:val="auto"/>
          <w:sz w:val="36"/>
          <w:szCs w:val="36"/>
        </w:rPr>
        <w:sectPr w:rsidR="008F2E36">
          <w:headerReference w:type="default" r:id="rId12"/>
          <w:footerReference w:type="default" r:id="rId13"/>
          <w:pgSz w:w="12240" w:h="15840"/>
          <w:pgMar w:top="1440" w:right="1440" w:bottom="1440" w:left="1440" w:header="720" w:footer="720" w:gutter="0"/>
          <w:cols w:space="720"/>
          <w:docGrid w:linePitch="360"/>
        </w:sectPr>
      </w:pPr>
    </w:p>
    <w:p w14:paraId="4D44DA49" w14:textId="77777777" w:rsidR="008F2E36" w:rsidRDefault="00000000">
      <w:pPr>
        <w:pStyle w:val="TOCEntry"/>
        <w:jc w:val="center"/>
        <w:rPr>
          <w:rFonts w:ascii="Times New Roman" w:hAnsi="Times New Roman"/>
          <w:sz w:val="28"/>
          <w:szCs w:val="16"/>
        </w:rPr>
      </w:pPr>
      <w:r>
        <w:rPr>
          <w:sz w:val="28"/>
          <w:szCs w:val="22"/>
        </w:rPr>
        <w:lastRenderedPageBreak/>
        <w:t xml:space="preserve"> </w:t>
      </w:r>
      <w:bookmarkStart w:id="0" w:name="_Toc82690845"/>
      <w:bookmarkStart w:id="1" w:name="_Toc519128719"/>
      <w:bookmarkStart w:id="2" w:name="_Hlk29899656"/>
      <w:r>
        <w:rPr>
          <w:rFonts w:ascii="Times New Roman" w:hAnsi="Times New Roman"/>
          <w:sz w:val="28"/>
          <w:szCs w:val="16"/>
        </w:rPr>
        <w:t>Revision History</w:t>
      </w:r>
      <w:bookmarkEnd w:id="0"/>
      <w:bookmarkEnd w:id="1"/>
    </w:p>
    <w:tbl>
      <w:tblPr>
        <w:tblStyle w:val="TableGrid"/>
        <w:tblW w:w="0" w:type="auto"/>
        <w:tblLayout w:type="fixed"/>
        <w:tblLook w:val="04A0" w:firstRow="1" w:lastRow="0" w:firstColumn="1" w:lastColumn="0" w:noHBand="0" w:noVBand="1"/>
      </w:tblPr>
      <w:tblGrid>
        <w:gridCol w:w="2160"/>
        <w:gridCol w:w="1170"/>
        <w:gridCol w:w="4954"/>
        <w:gridCol w:w="1584"/>
      </w:tblGrid>
      <w:tr w:rsidR="008F2E36" w14:paraId="5BD73966" w14:textId="77777777">
        <w:tc>
          <w:tcPr>
            <w:tcW w:w="2160" w:type="dxa"/>
          </w:tcPr>
          <w:p w14:paraId="6576FE4E" w14:textId="77777777" w:rsidR="008F2E36" w:rsidRDefault="00000000">
            <w:pPr>
              <w:spacing w:before="40" w:after="40"/>
              <w:rPr>
                <w:b/>
              </w:rPr>
            </w:pPr>
            <w:r>
              <w:rPr>
                <w:b/>
              </w:rPr>
              <w:t>Name</w:t>
            </w:r>
          </w:p>
        </w:tc>
        <w:tc>
          <w:tcPr>
            <w:tcW w:w="1170" w:type="dxa"/>
          </w:tcPr>
          <w:p w14:paraId="2106E3BC" w14:textId="77777777" w:rsidR="008F2E36" w:rsidRDefault="00000000">
            <w:pPr>
              <w:spacing w:before="40" w:after="40"/>
              <w:rPr>
                <w:b/>
              </w:rPr>
            </w:pPr>
            <w:r>
              <w:rPr>
                <w:b/>
              </w:rPr>
              <w:t>Date</w:t>
            </w:r>
          </w:p>
        </w:tc>
        <w:tc>
          <w:tcPr>
            <w:tcW w:w="4954" w:type="dxa"/>
          </w:tcPr>
          <w:p w14:paraId="205B5E45" w14:textId="77777777" w:rsidR="008F2E36" w:rsidRDefault="00000000">
            <w:pPr>
              <w:spacing w:before="40" w:after="40"/>
              <w:rPr>
                <w:b/>
              </w:rPr>
            </w:pPr>
            <w:r>
              <w:rPr>
                <w:b/>
              </w:rPr>
              <w:t>Reason for Changes</w:t>
            </w:r>
          </w:p>
        </w:tc>
        <w:tc>
          <w:tcPr>
            <w:tcW w:w="1584" w:type="dxa"/>
          </w:tcPr>
          <w:p w14:paraId="6C3C2EAB" w14:textId="77777777" w:rsidR="008F2E36" w:rsidRDefault="00000000">
            <w:pPr>
              <w:spacing w:before="40" w:after="40"/>
              <w:rPr>
                <w:b/>
              </w:rPr>
            </w:pPr>
            <w:r>
              <w:rPr>
                <w:b/>
              </w:rPr>
              <w:t>Version</w:t>
            </w:r>
          </w:p>
        </w:tc>
      </w:tr>
      <w:tr w:rsidR="008F2E36" w14:paraId="22F5C954" w14:textId="77777777">
        <w:tc>
          <w:tcPr>
            <w:tcW w:w="2160" w:type="dxa"/>
          </w:tcPr>
          <w:p w14:paraId="6AC1F1D1" w14:textId="79D39C79" w:rsidR="008F2E36" w:rsidRDefault="008F2E36">
            <w:pPr>
              <w:spacing w:before="40" w:after="40" w:line="480" w:lineRule="auto"/>
            </w:pPr>
          </w:p>
        </w:tc>
        <w:tc>
          <w:tcPr>
            <w:tcW w:w="1170" w:type="dxa"/>
          </w:tcPr>
          <w:p w14:paraId="2D66D11E" w14:textId="77777777" w:rsidR="008F2E36" w:rsidRDefault="008F2E36">
            <w:pPr>
              <w:spacing w:before="40" w:after="40" w:line="480" w:lineRule="auto"/>
            </w:pPr>
          </w:p>
        </w:tc>
        <w:tc>
          <w:tcPr>
            <w:tcW w:w="4954" w:type="dxa"/>
          </w:tcPr>
          <w:p w14:paraId="5C713ED8" w14:textId="77777777" w:rsidR="008F2E36" w:rsidRDefault="008F2E36">
            <w:pPr>
              <w:spacing w:before="40" w:after="40" w:line="480" w:lineRule="auto"/>
            </w:pPr>
          </w:p>
        </w:tc>
        <w:tc>
          <w:tcPr>
            <w:tcW w:w="1584" w:type="dxa"/>
          </w:tcPr>
          <w:p w14:paraId="7F84C13A" w14:textId="77777777" w:rsidR="008F2E36" w:rsidRDefault="008F2E36">
            <w:pPr>
              <w:spacing w:before="40" w:after="40" w:line="480" w:lineRule="auto"/>
            </w:pPr>
          </w:p>
        </w:tc>
      </w:tr>
      <w:tr w:rsidR="008F2E36" w14:paraId="143EEB5B" w14:textId="77777777">
        <w:tc>
          <w:tcPr>
            <w:tcW w:w="2160" w:type="dxa"/>
          </w:tcPr>
          <w:p w14:paraId="4A396DB6" w14:textId="77777777" w:rsidR="008F2E36" w:rsidRDefault="008F2E36">
            <w:pPr>
              <w:spacing w:before="40" w:after="40" w:line="480" w:lineRule="auto"/>
            </w:pPr>
          </w:p>
        </w:tc>
        <w:tc>
          <w:tcPr>
            <w:tcW w:w="1170" w:type="dxa"/>
          </w:tcPr>
          <w:p w14:paraId="1832C2ED" w14:textId="77777777" w:rsidR="008F2E36" w:rsidRDefault="008F2E36">
            <w:pPr>
              <w:spacing w:before="40" w:after="40" w:line="480" w:lineRule="auto"/>
            </w:pPr>
          </w:p>
        </w:tc>
        <w:tc>
          <w:tcPr>
            <w:tcW w:w="4954" w:type="dxa"/>
          </w:tcPr>
          <w:p w14:paraId="6E6CAF79" w14:textId="77777777" w:rsidR="008F2E36" w:rsidRDefault="008F2E36">
            <w:pPr>
              <w:spacing w:before="40" w:after="40" w:line="480" w:lineRule="auto"/>
            </w:pPr>
          </w:p>
        </w:tc>
        <w:tc>
          <w:tcPr>
            <w:tcW w:w="1584" w:type="dxa"/>
          </w:tcPr>
          <w:p w14:paraId="5A94A9B2" w14:textId="77777777" w:rsidR="008F2E36" w:rsidRDefault="008F2E36">
            <w:pPr>
              <w:spacing w:before="40" w:after="40" w:line="480" w:lineRule="auto"/>
            </w:pPr>
          </w:p>
        </w:tc>
      </w:tr>
      <w:tr w:rsidR="008F2E36" w14:paraId="1270319F" w14:textId="77777777">
        <w:tc>
          <w:tcPr>
            <w:tcW w:w="2160" w:type="dxa"/>
          </w:tcPr>
          <w:p w14:paraId="4CD7C5CB" w14:textId="77777777" w:rsidR="008F2E36" w:rsidRDefault="008F2E36">
            <w:pPr>
              <w:spacing w:before="40" w:after="40" w:line="480" w:lineRule="auto"/>
            </w:pPr>
          </w:p>
        </w:tc>
        <w:tc>
          <w:tcPr>
            <w:tcW w:w="1170" w:type="dxa"/>
          </w:tcPr>
          <w:p w14:paraId="0CCBDE62" w14:textId="77777777" w:rsidR="008F2E36" w:rsidRDefault="008F2E36">
            <w:pPr>
              <w:spacing w:before="40" w:after="40" w:line="480" w:lineRule="auto"/>
            </w:pPr>
          </w:p>
        </w:tc>
        <w:tc>
          <w:tcPr>
            <w:tcW w:w="4954" w:type="dxa"/>
          </w:tcPr>
          <w:p w14:paraId="041EFCB8" w14:textId="77777777" w:rsidR="008F2E36" w:rsidRDefault="008F2E36">
            <w:pPr>
              <w:spacing w:before="40" w:after="40" w:line="480" w:lineRule="auto"/>
            </w:pPr>
          </w:p>
        </w:tc>
        <w:tc>
          <w:tcPr>
            <w:tcW w:w="1584" w:type="dxa"/>
          </w:tcPr>
          <w:p w14:paraId="33D1CB47" w14:textId="77777777" w:rsidR="008F2E36" w:rsidRDefault="008F2E36">
            <w:pPr>
              <w:spacing w:before="40" w:after="40" w:line="480" w:lineRule="auto"/>
            </w:pPr>
          </w:p>
        </w:tc>
      </w:tr>
      <w:tr w:rsidR="008F2E36" w14:paraId="212EA3BD" w14:textId="77777777">
        <w:tc>
          <w:tcPr>
            <w:tcW w:w="2160" w:type="dxa"/>
          </w:tcPr>
          <w:p w14:paraId="752C5788" w14:textId="77777777" w:rsidR="008F2E36" w:rsidRDefault="008F2E36">
            <w:pPr>
              <w:spacing w:before="40" w:after="40" w:line="480" w:lineRule="auto"/>
            </w:pPr>
          </w:p>
        </w:tc>
        <w:tc>
          <w:tcPr>
            <w:tcW w:w="1170" w:type="dxa"/>
          </w:tcPr>
          <w:p w14:paraId="4126F424" w14:textId="77777777" w:rsidR="008F2E36" w:rsidRDefault="008F2E36">
            <w:pPr>
              <w:spacing w:before="40" w:after="40" w:line="480" w:lineRule="auto"/>
            </w:pPr>
          </w:p>
        </w:tc>
        <w:tc>
          <w:tcPr>
            <w:tcW w:w="4954" w:type="dxa"/>
          </w:tcPr>
          <w:p w14:paraId="0E70ECF6" w14:textId="77777777" w:rsidR="008F2E36" w:rsidRDefault="008F2E36">
            <w:pPr>
              <w:spacing w:before="40" w:after="40" w:line="480" w:lineRule="auto"/>
            </w:pPr>
          </w:p>
        </w:tc>
        <w:tc>
          <w:tcPr>
            <w:tcW w:w="1584" w:type="dxa"/>
          </w:tcPr>
          <w:p w14:paraId="1D3F51B7" w14:textId="77777777" w:rsidR="008F2E36" w:rsidRDefault="008F2E36">
            <w:pPr>
              <w:spacing w:before="40" w:after="40" w:line="480" w:lineRule="auto"/>
            </w:pPr>
          </w:p>
        </w:tc>
      </w:tr>
      <w:tr w:rsidR="008F2E36" w14:paraId="41EDD374" w14:textId="77777777">
        <w:tc>
          <w:tcPr>
            <w:tcW w:w="2160" w:type="dxa"/>
          </w:tcPr>
          <w:p w14:paraId="154C3D5D" w14:textId="77777777" w:rsidR="008F2E36" w:rsidRDefault="008F2E36">
            <w:pPr>
              <w:spacing w:before="40" w:after="40" w:line="480" w:lineRule="auto"/>
            </w:pPr>
          </w:p>
        </w:tc>
        <w:tc>
          <w:tcPr>
            <w:tcW w:w="1170" w:type="dxa"/>
          </w:tcPr>
          <w:p w14:paraId="28DAD900" w14:textId="77777777" w:rsidR="008F2E36" w:rsidRDefault="008F2E36">
            <w:pPr>
              <w:spacing w:before="40" w:after="40" w:line="480" w:lineRule="auto"/>
            </w:pPr>
          </w:p>
        </w:tc>
        <w:tc>
          <w:tcPr>
            <w:tcW w:w="4954" w:type="dxa"/>
          </w:tcPr>
          <w:p w14:paraId="6EC3A206" w14:textId="77777777" w:rsidR="008F2E36" w:rsidRDefault="008F2E36">
            <w:pPr>
              <w:spacing w:before="40" w:after="40" w:line="480" w:lineRule="auto"/>
            </w:pPr>
          </w:p>
        </w:tc>
        <w:tc>
          <w:tcPr>
            <w:tcW w:w="1584" w:type="dxa"/>
          </w:tcPr>
          <w:p w14:paraId="622BB5E4" w14:textId="77777777" w:rsidR="008F2E36" w:rsidRDefault="008F2E36">
            <w:pPr>
              <w:spacing w:before="40" w:after="40" w:line="480" w:lineRule="auto"/>
            </w:pPr>
          </w:p>
        </w:tc>
      </w:tr>
      <w:tr w:rsidR="008F2E36" w14:paraId="525F9F19" w14:textId="77777777">
        <w:tc>
          <w:tcPr>
            <w:tcW w:w="2160" w:type="dxa"/>
          </w:tcPr>
          <w:p w14:paraId="5BD5EAFF" w14:textId="77777777" w:rsidR="008F2E36" w:rsidRDefault="008F2E36">
            <w:pPr>
              <w:spacing w:before="40" w:after="40" w:line="480" w:lineRule="auto"/>
            </w:pPr>
          </w:p>
        </w:tc>
        <w:tc>
          <w:tcPr>
            <w:tcW w:w="1170" w:type="dxa"/>
          </w:tcPr>
          <w:p w14:paraId="38A51B05" w14:textId="77777777" w:rsidR="008F2E36" w:rsidRDefault="008F2E36">
            <w:pPr>
              <w:spacing w:before="40" w:after="40" w:line="480" w:lineRule="auto"/>
            </w:pPr>
          </w:p>
        </w:tc>
        <w:tc>
          <w:tcPr>
            <w:tcW w:w="4954" w:type="dxa"/>
          </w:tcPr>
          <w:p w14:paraId="310A5540" w14:textId="77777777" w:rsidR="008F2E36" w:rsidRDefault="008F2E36">
            <w:pPr>
              <w:spacing w:before="40" w:after="40" w:line="480" w:lineRule="auto"/>
            </w:pPr>
          </w:p>
        </w:tc>
        <w:tc>
          <w:tcPr>
            <w:tcW w:w="1584" w:type="dxa"/>
          </w:tcPr>
          <w:p w14:paraId="74754832" w14:textId="77777777" w:rsidR="008F2E36" w:rsidRDefault="008F2E36">
            <w:pPr>
              <w:spacing w:before="40" w:after="40" w:line="480" w:lineRule="auto"/>
            </w:pPr>
          </w:p>
        </w:tc>
      </w:tr>
    </w:tbl>
    <w:p w14:paraId="3967625E" w14:textId="77777777" w:rsidR="008F2E36" w:rsidRDefault="008F2E36">
      <w:pPr>
        <w:spacing w:line="480" w:lineRule="auto"/>
        <w:rPr>
          <w:b/>
        </w:rPr>
      </w:pPr>
    </w:p>
    <w:p w14:paraId="4E357349" w14:textId="77777777" w:rsidR="008F2E36" w:rsidRDefault="008F2E36">
      <w:pPr>
        <w:jc w:val="center"/>
        <w:rPr>
          <w:b/>
          <w:sz w:val="36"/>
          <w:szCs w:val="36"/>
        </w:rPr>
      </w:pPr>
    </w:p>
    <w:p w14:paraId="739487C4" w14:textId="77777777" w:rsidR="008F2E36" w:rsidRDefault="008F2E36">
      <w:pPr>
        <w:jc w:val="center"/>
        <w:rPr>
          <w:b/>
          <w:sz w:val="36"/>
          <w:szCs w:val="36"/>
        </w:rPr>
      </w:pPr>
    </w:p>
    <w:p w14:paraId="242958A6" w14:textId="77777777" w:rsidR="008F2E36" w:rsidRDefault="008F2E36">
      <w:pPr>
        <w:jc w:val="center"/>
        <w:rPr>
          <w:b/>
          <w:sz w:val="36"/>
          <w:szCs w:val="36"/>
        </w:rPr>
      </w:pPr>
    </w:p>
    <w:p w14:paraId="613AA81A" w14:textId="77777777" w:rsidR="008F2E36" w:rsidRDefault="008F2E36">
      <w:pPr>
        <w:jc w:val="center"/>
        <w:rPr>
          <w:b/>
          <w:sz w:val="36"/>
          <w:szCs w:val="36"/>
        </w:rPr>
      </w:pPr>
    </w:p>
    <w:p w14:paraId="224FD872" w14:textId="77777777" w:rsidR="008F2E36" w:rsidRDefault="008F2E36">
      <w:pPr>
        <w:jc w:val="center"/>
        <w:rPr>
          <w:b/>
          <w:sz w:val="36"/>
          <w:szCs w:val="36"/>
        </w:rPr>
      </w:pPr>
    </w:p>
    <w:p w14:paraId="6C2F4F93" w14:textId="77777777" w:rsidR="008F2E36" w:rsidRDefault="008F2E36">
      <w:pPr>
        <w:jc w:val="center"/>
        <w:rPr>
          <w:b/>
          <w:sz w:val="36"/>
          <w:szCs w:val="36"/>
        </w:rPr>
      </w:pPr>
    </w:p>
    <w:p w14:paraId="6E0CA326" w14:textId="77777777" w:rsidR="008F2E36" w:rsidRDefault="008F2E36">
      <w:pPr>
        <w:jc w:val="center"/>
        <w:rPr>
          <w:b/>
          <w:sz w:val="36"/>
          <w:szCs w:val="36"/>
        </w:rPr>
      </w:pPr>
    </w:p>
    <w:p w14:paraId="75DBE675" w14:textId="77777777" w:rsidR="008F2E36" w:rsidRDefault="008F2E36">
      <w:pPr>
        <w:jc w:val="center"/>
        <w:rPr>
          <w:b/>
          <w:sz w:val="36"/>
          <w:szCs w:val="36"/>
        </w:rPr>
      </w:pPr>
    </w:p>
    <w:p w14:paraId="102507E0" w14:textId="77777777" w:rsidR="008F2E36" w:rsidRDefault="008F2E36">
      <w:pPr>
        <w:jc w:val="center"/>
        <w:rPr>
          <w:b/>
          <w:sz w:val="36"/>
          <w:szCs w:val="36"/>
        </w:rPr>
      </w:pPr>
    </w:p>
    <w:p w14:paraId="77ABC91B" w14:textId="77777777" w:rsidR="008F2E36" w:rsidRDefault="008F2E36">
      <w:pPr>
        <w:jc w:val="center"/>
        <w:rPr>
          <w:b/>
          <w:sz w:val="36"/>
          <w:szCs w:val="36"/>
        </w:rPr>
      </w:pPr>
    </w:p>
    <w:p w14:paraId="144EFB82" w14:textId="77777777" w:rsidR="008F2E36" w:rsidRDefault="008F2E36">
      <w:pPr>
        <w:jc w:val="center"/>
        <w:rPr>
          <w:b/>
          <w:sz w:val="36"/>
          <w:szCs w:val="36"/>
        </w:rPr>
      </w:pPr>
    </w:p>
    <w:p w14:paraId="351376E1" w14:textId="77777777" w:rsidR="008F2E36" w:rsidRDefault="008F2E36">
      <w:pPr>
        <w:jc w:val="center"/>
        <w:rPr>
          <w:b/>
          <w:sz w:val="36"/>
          <w:szCs w:val="36"/>
        </w:rPr>
      </w:pPr>
    </w:p>
    <w:p w14:paraId="46C4689C" w14:textId="77777777" w:rsidR="008F2E36" w:rsidRDefault="008F2E36">
      <w:pPr>
        <w:jc w:val="center"/>
        <w:rPr>
          <w:b/>
          <w:sz w:val="36"/>
          <w:szCs w:val="36"/>
        </w:rPr>
      </w:pPr>
    </w:p>
    <w:p w14:paraId="77EDFE76" w14:textId="77777777" w:rsidR="008F2E36" w:rsidRDefault="008F2E36">
      <w:pPr>
        <w:jc w:val="center"/>
        <w:rPr>
          <w:b/>
          <w:sz w:val="36"/>
          <w:szCs w:val="36"/>
        </w:rPr>
      </w:pPr>
    </w:p>
    <w:p w14:paraId="0047F440" w14:textId="77777777" w:rsidR="008F2E36" w:rsidRDefault="008F2E36">
      <w:pPr>
        <w:jc w:val="center"/>
        <w:rPr>
          <w:b/>
          <w:sz w:val="36"/>
          <w:szCs w:val="36"/>
        </w:rPr>
      </w:pPr>
    </w:p>
    <w:p w14:paraId="6371E6A2" w14:textId="77777777" w:rsidR="008F2E36" w:rsidRDefault="008F2E36">
      <w:pPr>
        <w:jc w:val="center"/>
        <w:rPr>
          <w:b/>
          <w:sz w:val="36"/>
          <w:szCs w:val="36"/>
        </w:rPr>
      </w:pPr>
    </w:p>
    <w:p w14:paraId="23A9B536" w14:textId="77777777" w:rsidR="008F2E36" w:rsidRDefault="008F2E36">
      <w:pPr>
        <w:jc w:val="center"/>
        <w:rPr>
          <w:b/>
          <w:sz w:val="36"/>
          <w:szCs w:val="36"/>
        </w:rPr>
      </w:pPr>
    </w:p>
    <w:p w14:paraId="4099B11C" w14:textId="77777777" w:rsidR="008F2E36" w:rsidRDefault="008F2E36">
      <w:pPr>
        <w:jc w:val="center"/>
        <w:rPr>
          <w:b/>
          <w:sz w:val="26"/>
        </w:rPr>
      </w:pPr>
    </w:p>
    <w:p w14:paraId="632C4680" w14:textId="77777777" w:rsidR="008F2E36" w:rsidRDefault="00000000">
      <w:pPr>
        <w:pStyle w:val="TOCEntry"/>
        <w:jc w:val="center"/>
        <w:rPr>
          <w:rFonts w:ascii="Times New Roman" w:hAnsi="Times New Roman"/>
          <w:sz w:val="28"/>
          <w:szCs w:val="16"/>
        </w:rPr>
      </w:pPr>
      <w:bookmarkStart w:id="3" w:name="_Toc82690846"/>
      <w:r>
        <w:rPr>
          <w:rFonts w:ascii="Times New Roman" w:hAnsi="Times New Roman"/>
          <w:sz w:val="28"/>
          <w:szCs w:val="16"/>
        </w:rPr>
        <w:lastRenderedPageBreak/>
        <w:t>Application Evaluation History</w:t>
      </w:r>
      <w:bookmarkEnd w:id="3"/>
    </w:p>
    <w:tbl>
      <w:tblPr>
        <w:tblStyle w:val="TableGrid"/>
        <w:tblW w:w="9738" w:type="dxa"/>
        <w:tblLayout w:type="fixed"/>
        <w:tblLook w:val="04A0" w:firstRow="1" w:lastRow="0" w:firstColumn="1" w:lastColumn="0" w:noHBand="0" w:noVBand="1"/>
      </w:tblPr>
      <w:tblGrid>
        <w:gridCol w:w="4954"/>
        <w:gridCol w:w="4784"/>
      </w:tblGrid>
      <w:tr w:rsidR="008F2E36" w14:paraId="74096301" w14:textId="77777777">
        <w:tc>
          <w:tcPr>
            <w:tcW w:w="4954" w:type="dxa"/>
          </w:tcPr>
          <w:p w14:paraId="349999B5" w14:textId="77777777" w:rsidR="008F2E36" w:rsidRDefault="00000000">
            <w:pPr>
              <w:spacing w:before="40" w:after="40"/>
              <w:rPr>
                <w:b/>
              </w:rPr>
            </w:pPr>
            <w:r>
              <w:rPr>
                <w:b/>
              </w:rPr>
              <w:t>Comments (by committee)</w:t>
            </w:r>
          </w:p>
          <w:p w14:paraId="03AA7C3D" w14:textId="77777777" w:rsidR="008F2E36" w:rsidRDefault="00000000">
            <w:pPr>
              <w:spacing w:before="40" w:after="40"/>
              <w:rPr>
                <w:b/>
              </w:rPr>
            </w:pPr>
            <w:r>
              <w:rPr>
                <w:b/>
                <w:sz w:val="18"/>
              </w:rPr>
              <w:t>*include the ones given at scope time both in doc and presentation</w:t>
            </w:r>
          </w:p>
        </w:tc>
        <w:tc>
          <w:tcPr>
            <w:tcW w:w="4784" w:type="dxa"/>
          </w:tcPr>
          <w:p w14:paraId="3E6CEE93" w14:textId="77777777" w:rsidR="008F2E36" w:rsidRDefault="00000000">
            <w:pPr>
              <w:spacing w:before="40" w:after="40"/>
              <w:rPr>
                <w:b/>
              </w:rPr>
            </w:pPr>
            <w:r>
              <w:rPr>
                <w:b/>
              </w:rPr>
              <w:t>Action Taken</w:t>
            </w:r>
          </w:p>
        </w:tc>
      </w:tr>
      <w:tr w:rsidR="008F2E36" w14:paraId="3C6E6F84" w14:textId="77777777">
        <w:tc>
          <w:tcPr>
            <w:tcW w:w="4954" w:type="dxa"/>
          </w:tcPr>
          <w:p w14:paraId="272802E5" w14:textId="77777777" w:rsidR="008F2E36" w:rsidRDefault="008F2E36">
            <w:pPr>
              <w:spacing w:before="40" w:after="40" w:line="480" w:lineRule="auto"/>
            </w:pPr>
          </w:p>
        </w:tc>
        <w:tc>
          <w:tcPr>
            <w:tcW w:w="4784" w:type="dxa"/>
          </w:tcPr>
          <w:p w14:paraId="4503C376" w14:textId="77777777" w:rsidR="008F2E36" w:rsidRDefault="008F2E36">
            <w:pPr>
              <w:spacing w:before="40" w:after="40" w:line="480" w:lineRule="auto"/>
            </w:pPr>
          </w:p>
        </w:tc>
      </w:tr>
      <w:tr w:rsidR="008F2E36" w14:paraId="552F9CEB" w14:textId="77777777">
        <w:tc>
          <w:tcPr>
            <w:tcW w:w="4954" w:type="dxa"/>
          </w:tcPr>
          <w:p w14:paraId="73B8F923" w14:textId="77777777" w:rsidR="008F2E36" w:rsidRDefault="008F2E36">
            <w:pPr>
              <w:spacing w:before="40" w:after="40" w:line="480" w:lineRule="auto"/>
            </w:pPr>
          </w:p>
        </w:tc>
        <w:tc>
          <w:tcPr>
            <w:tcW w:w="4784" w:type="dxa"/>
          </w:tcPr>
          <w:p w14:paraId="1A3A99EB" w14:textId="77777777" w:rsidR="008F2E36" w:rsidRDefault="008F2E36">
            <w:pPr>
              <w:spacing w:before="40" w:after="40" w:line="480" w:lineRule="auto"/>
            </w:pPr>
          </w:p>
        </w:tc>
      </w:tr>
      <w:tr w:rsidR="008F2E36" w14:paraId="2780D183" w14:textId="77777777">
        <w:tc>
          <w:tcPr>
            <w:tcW w:w="4954" w:type="dxa"/>
          </w:tcPr>
          <w:p w14:paraId="1EA3C754" w14:textId="77777777" w:rsidR="008F2E36" w:rsidRDefault="008F2E36">
            <w:pPr>
              <w:spacing w:before="40" w:after="40" w:line="480" w:lineRule="auto"/>
            </w:pPr>
          </w:p>
        </w:tc>
        <w:tc>
          <w:tcPr>
            <w:tcW w:w="4784" w:type="dxa"/>
          </w:tcPr>
          <w:p w14:paraId="0C22A0D5" w14:textId="77777777" w:rsidR="008F2E36" w:rsidRDefault="008F2E36">
            <w:pPr>
              <w:spacing w:before="40" w:after="40" w:line="480" w:lineRule="auto"/>
            </w:pPr>
          </w:p>
        </w:tc>
      </w:tr>
      <w:tr w:rsidR="008F2E36" w14:paraId="7887105D" w14:textId="77777777">
        <w:tc>
          <w:tcPr>
            <w:tcW w:w="4954" w:type="dxa"/>
          </w:tcPr>
          <w:p w14:paraId="13F26908" w14:textId="77777777" w:rsidR="008F2E36" w:rsidRDefault="008F2E36">
            <w:pPr>
              <w:spacing w:before="40" w:after="40" w:line="480" w:lineRule="auto"/>
            </w:pPr>
          </w:p>
        </w:tc>
        <w:tc>
          <w:tcPr>
            <w:tcW w:w="4784" w:type="dxa"/>
          </w:tcPr>
          <w:p w14:paraId="55B41499" w14:textId="77777777" w:rsidR="008F2E36" w:rsidRDefault="008F2E36">
            <w:pPr>
              <w:spacing w:before="40" w:after="40" w:line="480" w:lineRule="auto"/>
            </w:pPr>
          </w:p>
        </w:tc>
      </w:tr>
      <w:tr w:rsidR="008F2E36" w14:paraId="056D822C" w14:textId="77777777">
        <w:tc>
          <w:tcPr>
            <w:tcW w:w="4954" w:type="dxa"/>
          </w:tcPr>
          <w:p w14:paraId="708BB75E" w14:textId="77777777" w:rsidR="008F2E36" w:rsidRDefault="008F2E36">
            <w:pPr>
              <w:spacing w:before="40" w:after="40" w:line="480" w:lineRule="auto"/>
            </w:pPr>
          </w:p>
        </w:tc>
        <w:tc>
          <w:tcPr>
            <w:tcW w:w="4784" w:type="dxa"/>
          </w:tcPr>
          <w:p w14:paraId="3B068D75" w14:textId="77777777" w:rsidR="008F2E36" w:rsidRDefault="008F2E36">
            <w:pPr>
              <w:spacing w:before="40" w:after="40" w:line="480" w:lineRule="auto"/>
            </w:pPr>
          </w:p>
        </w:tc>
      </w:tr>
    </w:tbl>
    <w:p w14:paraId="55277C18" w14:textId="77777777" w:rsidR="008F2E36" w:rsidRDefault="008F2E36">
      <w:pPr>
        <w:jc w:val="center"/>
        <w:rPr>
          <w:b/>
          <w:sz w:val="26"/>
        </w:rPr>
      </w:pPr>
    </w:p>
    <w:p w14:paraId="66D081B4" w14:textId="77777777" w:rsidR="008F2E36" w:rsidRDefault="008F2E36">
      <w:pPr>
        <w:jc w:val="center"/>
        <w:rPr>
          <w:b/>
          <w:sz w:val="36"/>
          <w:szCs w:val="36"/>
        </w:rPr>
      </w:pPr>
    </w:p>
    <w:p w14:paraId="680CC030" w14:textId="77777777" w:rsidR="008F2E36" w:rsidRDefault="008F2E36">
      <w:pPr>
        <w:jc w:val="center"/>
        <w:rPr>
          <w:b/>
          <w:sz w:val="36"/>
          <w:szCs w:val="36"/>
        </w:rPr>
      </w:pPr>
    </w:p>
    <w:p w14:paraId="4C35DD8F" w14:textId="77777777" w:rsidR="008F2E36" w:rsidRDefault="008F2E36">
      <w:pPr>
        <w:jc w:val="center"/>
        <w:rPr>
          <w:b/>
          <w:sz w:val="36"/>
          <w:szCs w:val="36"/>
        </w:rPr>
      </w:pPr>
    </w:p>
    <w:p w14:paraId="498194E9" w14:textId="77777777" w:rsidR="008F2E36" w:rsidRDefault="008F2E36">
      <w:pPr>
        <w:jc w:val="center"/>
        <w:rPr>
          <w:b/>
          <w:sz w:val="36"/>
          <w:szCs w:val="36"/>
        </w:rPr>
      </w:pPr>
    </w:p>
    <w:p w14:paraId="0B3A7FF2" w14:textId="77777777" w:rsidR="008F2E36" w:rsidRDefault="008F2E36">
      <w:pPr>
        <w:jc w:val="center"/>
        <w:rPr>
          <w:b/>
          <w:sz w:val="36"/>
          <w:szCs w:val="36"/>
        </w:rPr>
      </w:pPr>
    </w:p>
    <w:p w14:paraId="5E4B1D76" w14:textId="77777777" w:rsidR="008F2E36" w:rsidRDefault="008F2E36">
      <w:pPr>
        <w:jc w:val="center"/>
        <w:rPr>
          <w:b/>
          <w:sz w:val="36"/>
          <w:szCs w:val="36"/>
        </w:rPr>
      </w:pPr>
    </w:p>
    <w:p w14:paraId="02B61AB4" w14:textId="77777777" w:rsidR="008F2E36" w:rsidRDefault="008F2E36">
      <w:pPr>
        <w:jc w:val="center"/>
        <w:rPr>
          <w:b/>
          <w:sz w:val="36"/>
          <w:szCs w:val="36"/>
        </w:rPr>
      </w:pPr>
    </w:p>
    <w:p w14:paraId="1F2B0EE9" w14:textId="77777777" w:rsidR="008F2E36" w:rsidRDefault="008F2E36">
      <w:pPr>
        <w:jc w:val="center"/>
        <w:rPr>
          <w:b/>
          <w:sz w:val="36"/>
          <w:szCs w:val="36"/>
        </w:rPr>
      </w:pPr>
    </w:p>
    <w:p w14:paraId="51E7B7DE" w14:textId="77777777" w:rsidR="008F2E36" w:rsidRDefault="008F2E36">
      <w:pPr>
        <w:jc w:val="center"/>
        <w:rPr>
          <w:b/>
          <w:sz w:val="36"/>
          <w:szCs w:val="36"/>
        </w:rPr>
      </w:pPr>
    </w:p>
    <w:p w14:paraId="4185AB78" w14:textId="77777777" w:rsidR="008F2E36" w:rsidRDefault="008F2E36">
      <w:pPr>
        <w:jc w:val="center"/>
        <w:rPr>
          <w:b/>
          <w:sz w:val="36"/>
          <w:szCs w:val="36"/>
        </w:rPr>
      </w:pPr>
    </w:p>
    <w:p w14:paraId="4010030B" w14:textId="77777777" w:rsidR="008F2E36" w:rsidRDefault="008F2E36">
      <w:pPr>
        <w:jc w:val="center"/>
        <w:rPr>
          <w:b/>
          <w:sz w:val="36"/>
          <w:szCs w:val="36"/>
        </w:rPr>
      </w:pPr>
    </w:p>
    <w:p w14:paraId="41519EC7" w14:textId="77777777" w:rsidR="008F2E36" w:rsidRDefault="00000000">
      <w:pPr>
        <w:pStyle w:val="ByLine"/>
        <w:spacing w:after="120"/>
        <w:jc w:val="left"/>
        <w:rPr>
          <w:rFonts w:ascii="Times New Roman" w:hAnsi="Times New Roman"/>
        </w:rPr>
      </w:pPr>
      <w:r>
        <w:rPr>
          <w:rFonts w:ascii="Times New Roman" w:hAnsi="Times New Roman"/>
        </w:rPr>
        <w:t xml:space="preserve">Supervised by </w:t>
      </w:r>
    </w:p>
    <w:p w14:paraId="734513B4" w14:textId="77777777" w:rsidR="008F2E36" w:rsidRDefault="00000000">
      <w:pPr>
        <w:pStyle w:val="ByLine"/>
        <w:spacing w:before="120"/>
        <w:jc w:val="left"/>
        <w:rPr>
          <w:rFonts w:ascii="Times New Roman" w:hAnsi="Times New Roman"/>
        </w:rPr>
      </w:pPr>
      <w:r>
        <w:rPr>
          <w:rFonts w:ascii="Times New Roman" w:hAnsi="Times New Roman"/>
        </w:rPr>
        <w:t>Supervisor’s Name</w:t>
      </w:r>
    </w:p>
    <w:p w14:paraId="3C11D14F" w14:textId="77777777" w:rsidR="008F2E36" w:rsidRDefault="00000000">
      <w:pPr>
        <w:rPr>
          <w:b/>
          <w:sz w:val="36"/>
          <w:szCs w:val="36"/>
        </w:rPr>
      </w:pPr>
      <w:r>
        <w:t>Signature______________</w:t>
      </w:r>
    </w:p>
    <w:p w14:paraId="1297935A" w14:textId="77777777" w:rsidR="008F2E36" w:rsidRDefault="008F2E36">
      <w:pPr>
        <w:rPr>
          <w:b/>
          <w:sz w:val="36"/>
          <w:szCs w:val="36"/>
        </w:rPr>
      </w:pPr>
    </w:p>
    <w:p w14:paraId="5BFC9A64" w14:textId="77777777" w:rsidR="008F2E36" w:rsidRDefault="008F2E36">
      <w:pPr>
        <w:jc w:val="center"/>
        <w:rPr>
          <w:b/>
          <w:sz w:val="36"/>
          <w:szCs w:val="36"/>
        </w:rPr>
      </w:pPr>
    </w:p>
    <w:p w14:paraId="04BBDF19" w14:textId="77777777" w:rsidR="008F2E36" w:rsidRDefault="008F2E36">
      <w:pPr>
        <w:jc w:val="center"/>
        <w:rPr>
          <w:b/>
          <w:sz w:val="36"/>
          <w:szCs w:val="36"/>
        </w:rPr>
      </w:pPr>
    </w:p>
    <w:p w14:paraId="366A83B8" w14:textId="77777777" w:rsidR="008F2E36" w:rsidRDefault="00000000">
      <w:pPr>
        <w:spacing w:before="120"/>
        <w:jc w:val="center"/>
        <w:rPr>
          <w:b/>
          <w:sz w:val="36"/>
          <w:szCs w:val="36"/>
        </w:rPr>
      </w:pPr>
      <w:r>
        <w:rPr>
          <w:b/>
          <w:sz w:val="36"/>
          <w:szCs w:val="36"/>
        </w:rPr>
        <w:lastRenderedPageBreak/>
        <w:t>Table of Contents</w:t>
      </w:r>
    </w:p>
    <w:p w14:paraId="2F4C082E" w14:textId="77777777" w:rsidR="008F2E36" w:rsidRDefault="008F2E36">
      <w:pPr>
        <w:pStyle w:val="TOC1"/>
      </w:pPr>
    </w:p>
    <w:sdt>
      <w:sdtPr>
        <w:id w:val="1145710675"/>
        <w:docPartObj>
          <w:docPartGallery w:val="Table of Contents"/>
          <w:docPartUnique/>
        </w:docPartObj>
      </w:sdtPr>
      <w:sdtEndPr>
        <w:rPr>
          <w:b/>
          <w:bCs/>
        </w:rPr>
      </w:sdtEndPr>
      <w:sdtContent>
        <w:p w14:paraId="12E29A7D" w14:textId="77777777" w:rsidR="008F2E36" w:rsidRDefault="008F2E36"/>
        <w:p w14:paraId="1A4D75B8" w14:textId="77777777" w:rsidR="008F2E36" w:rsidRDefault="00000000">
          <w:pPr>
            <w:pStyle w:val="TOC1"/>
            <w:tabs>
              <w:tab w:val="clear" w:pos="9350"/>
              <w:tab w:val="right" w:leader="dot" w:pos="9360"/>
            </w:tabs>
          </w:pPr>
          <w:r>
            <w:fldChar w:fldCharType="begin"/>
          </w:r>
          <w:r>
            <w:instrText xml:space="preserve"> TOC \o "1-3" \h \z \u </w:instrText>
          </w:r>
          <w:r>
            <w:fldChar w:fldCharType="separate"/>
          </w:r>
          <w:hyperlink w:anchor="_Toc18680" w:history="1">
            <w:r w:rsidR="008F2E36">
              <w:t>1. Introduction</w:t>
            </w:r>
            <w:r w:rsidR="008F2E36">
              <w:tab/>
            </w:r>
            <w:r w:rsidR="008F2E36">
              <w:fldChar w:fldCharType="begin"/>
            </w:r>
            <w:r w:rsidR="008F2E36">
              <w:instrText xml:space="preserve"> PAGEREF _Toc18680 \h </w:instrText>
            </w:r>
            <w:r w:rsidR="008F2E36">
              <w:fldChar w:fldCharType="separate"/>
            </w:r>
            <w:r w:rsidR="008F2E36">
              <w:t>1</w:t>
            </w:r>
            <w:r w:rsidR="008F2E36">
              <w:fldChar w:fldCharType="end"/>
            </w:r>
          </w:hyperlink>
        </w:p>
        <w:p w14:paraId="28A9D230" w14:textId="77777777" w:rsidR="008F2E36" w:rsidRDefault="008F2E36">
          <w:pPr>
            <w:pStyle w:val="TOC2"/>
          </w:pPr>
          <w:hyperlink w:anchor="_Toc10798" w:history="1">
            <w:r>
              <w:t>1.1 Purpose</w:t>
            </w:r>
            <w:r>
              <w:tab/>
            </w:r>
            <w:r>
              <w:fldChar w:fldCharType="begin"/>
            </w:r>
            <w:r>
              <w:instrText xml:space="preserve"> PAGEREF _Toc10798 \h </w:instrText>
            </w:r>
            <w:r>
              <w:fldChar w:fldCharType="separate"/>
            </w:r>
            <w:r>
              <w:t>1</w:t>
            </w:r>
            <w:r>
              <w:fldChar w:fldCharType="end"/>
            </w:r>
          </w:hyperlink>
        </w:p>
        <w:p w14:paraId="15F133B6" w14:textId="77777777" w:rsidR="008F2E36" w:rsidRDefault="008F2E36">
          <w:pPr>
            <w:pStyle w:val="TOC2"/>
          </w:pPr>
          <w:hyperlink w:anchor="_Toc11467" w:history="1">
            <w:r>
              <w:t>1.2 Scope</w:t>
            </w:r>
            <w:r>
              <w:tab/>
            </w:r>
            <w:r>
              <w:fldChar w:fldCharType="begin"/>
            </w:r>
            <w:r>
              <w:instrText xml:space="preserve"> PAGEREF _Toc11467 \h </w:instrText>
            </w:r>
            <w:r>
              <w:fldChar w:fldCharType="separate"/>
            </w:r>
            <w:r>
              <w:t>1</w:t>
            </w:r>
            <w:r>
              <w:fldChar w:fldCharType="end"/>
            </w:r>
          </w:hyperlink>
        </w:p>
        <w:p w14:paraId="61599067" w14:textId="77777777" w:rsidR="008F2E36" w:rsidRDefault="008F2E36">
          <w:pPr>
            <w:pStyle w:val="TOC2"/>
          </w:pPr>
          <w:hyperlink w:anchor="_Toc28200" w:history="1">
            <w:r>
              <w:t>1.3 Modules</w:t>
            </w:r>
            <w:r>
              <w:tab/>
            </w:r>
            <w:r>
              <w:fldChar w:fldCharType="begin"/>
            </w:r>
            <w:r>
              <w:instrText xml:space="preserve"> PAGEREF _Toc28200 \h </w:instrText>
            </w:r>
            <w:r>
              <w:fldChar w:fldCharType="separate"/>
            </w:r>
            <w:r>
              <w:t>1</w:t>
            </w:r>
            <w:r>
              <w:fldChar w:fldCharType="end"/>
            </w:r>
          </w:hyperlink>
        </w:p>
        <w:p w14:paraId="44059D9A" w14:textId="77777777" w:rsidR="008F2E36" w:rsidRDefault="008F2E36">
          <w:pPr>
            <w:pStyle w:val="TOC1"/>
            <w:tabs>
              <w:tab w:val="clear" w:pos="9350"/>
              <w:tab w:val="right" w:leader="dot" w:pos="9360"/>
            </w:tabs>
          </w:pPr>
          <w:hyperlink w:anchor="_Toc23201" w:history="1">
            <w:r>
              <w:t>2. Overall Description</w:t>
            </w:r>
            <w:r>
              <w:tab/>
            </w:r>
            <w:r>
              <w:fldChar w:fldCharType="begin"/>
            </w:r>
            <w:r>
              <w:instrText xml:space="preserve"> PAGEREF _Toc23201 \h </w:instrText>
            </w:r>
            <w:r>
              <w:fldChar w:fldCharType="separate"/>
            </w:r>
            <w:r>
              <w:t>1</w:t>
            </w:r>
            <w:r>
              <w:fldChar w:fldCharType="end"/>
            </w:r>
          </w:hyperlink>
        </w:p>
        <w:p w14:paraId="267C0326" w14:textId="77777777" w:rsidR="008F2E36" w:rsidRDefault="008F2E36">
          <w:pPr>
            <w:pStyle w:val="TOC2"/>
          </w:pPr>
          <w:hyperlink w:anchor="_Toc7928" w:history="1">
            <w:r>
              <w:t>2.1 Product Perspective</w:t>
            </w:r>
            <w:r>
              <w:tab/>
            </w:r>
            <w:r>
              <w:fldChar w:fldCharType="begin"/>
            </w:r>
            <w:r>
              <w:instrText xml:space="preserve"> PAGEREF _Toc7928 \h </w:instrText>
            </w:r>
            <w:r>
              <w:fldChar w:fldCharType="separate"/>
            </w:r>
            <w:r>
              <w:t>1</w:t>
            </w:r>
            <w:r>
              <w:fldChar w:fldCharType="end"/>
            </w:r>
          </w:hyperlink>
        </w:p>
        <w:p w14:paraId="7E919959" w14:textId="77777777" w:rsidR="008F2E36" w:rsidRDefault="008F2E36">
          <w:pPr>
            <w:pStyle w:val="TOC2"/>
          </w:pPr>
          <w:hyperlink w:anchor="_Toc8803" w:history="1">
            <w:r>
              <w:t>2.2 User classes and characteristics</w:t>
            </w:r>
            <w:r>
              <w:tab/>
            </w:r>
            <w:r>
              <w:fldChar w:fldCharType="begin"/>
            </w:r>
            <w:r>
              <w:instrText xml:space="preserve"> PAGEREF _Toc8803 \h </w:instrText>
            </w:r>
            <w:r>
              <w:fldChar w:fldCharType="separate"/>
            </w:r>
            <w:r>
              <w:t>1</w:t>
            </w:r>
            <w:r>
              <w:fldChar w:fldCharType="end"/>
            </w:r>
          </w:hyperlink>
        </w:p>
        <w:p w14:paraId="32B4F5A7" w14:textId="77777777" w:rsidR="008F2E36" w:rsidRDefault="008F2E36">
          <w:pPr>
            <w:pStyle w:val="TOC2"/>
          </w:pPr>
          <w:hyperlink w:anchor="_Toc7613" w:history="1">
            <w:r>
              <w:t>2.3 Operating Environment</w:t>
            </w:r>
            <w:r>
              <w:tab/>
            </w:r>
            <w:r>
              <w:fldChar w:fldCharType="begin"/>
            </w:r>
            <w:r>
              <w:instrText xml:space="preserve"> PAGEREF _Toc7613 \h </w:instrText>
            </w:r>
            <w:r>
              <w:fldChar w:fldCharType="separate"/>
            </w:r>
            <w:r>
              <w:t>1</w:t>
            </w:r>
            <w:r>
              <w:fldChar w:fldCharType="end"/>
            </w:r>
          </w:hyperlink>
        </w:p>
        <w:p w14:paraId="6340C6FB" w14:textId="77777777" w:rsidR="008F2E36" w:rsidRDefault="008F2E36">
          <w:pPr>
            <w:pStyle w:val="TOC1"/>
            <w:tabs>
              <w:tab w:val="clear" w:pos="9350"/>
              <w:tab w:val="right" w:leader="dot" w:pos="9360"/>
            </w:tabs>
          </w:pPr>
          <w:hyperlink w:anchor="_Toc30217" w:history="1">
            <w:r>
              <w:t>3. Requirement Identifying Technique</w:t>
            </w:r>
            <w:r>
              <w:tab/>
            </w:r>
            <w:r>
              <w:fldChar w:fldCharType="begin"/>
            </w:r>
            <w:r>
              <w:instrText xml:space="preserve"> PAGEREF _Toc30217 \h </w:instrText>
            </w:r>
            <w:r>
              <w:fldChar w:fldCharType="separate"/>
            </w:r>
            <w:r>
              <w:t>2</w:t>
            </w:r>
            <w:r>
              <w:fldChar w:fldCharType="end"/>
            </w:r>
          </w:hyperlink>
        </w:p>
        <w:p w14:paraId="471E77AE" w14:textId="77777777" w:rsidR="008F2E36" w:rsidRDefault="008F2E36">
          <w:pPr>
            <w:pStyle w:val="TOC1"/>
            <w:tabs>
              <w:tab w:val="clear" w:pos="9350"/>
              <w:tab w:val="right" w:leader="dot" w:pos="9360"/>
            </w:tabs>
          </w:pPr>
          <w:hyperlink w:anchor="_Toc15499" w:history="1">
            <w:r>
              <w:t>4. Functional Requirements</w:t>
            </w:r>
            <w:r>
              <w:tab/>
            </w:r>
            <w:r>
              <w:fldChar w:fldCharType="begin"/>
            </w:r>
            <w:r>
              <w:instrText xml:space="preserve"> PAGEREF _Toc15499 \h </w:instrText>
            </w:r>
            <w:r>
              <w:fldChar w:fldCharType="separate"/>
            </w:r>
            <w:r>
              <w:t>2</w:t>
            </w:r>
            <w:r>
              <w:fldChar w:fldCharType="end"/>
            </w:r>
          </w:hyperlink>
        </w:p>
        <w:p w14:paraId="76E228A5" w14:textId="77777777" w:rsidR="008F2E36" w:rsidRDefault="008F2E36">
          <w:pPr>
            <w:pStyle w:val="TOC2"/>
          </w:pPr>
          <w:hyperlink w:anchor="_Toc12165" w:history="1">
            <w:r>
              <w:t>4.1 Functional Requirement X</w:t>
            </w:r>
            <w:r>
              <w:tab/>
            </w:r>
            <w:r>
              <w:fldChar w:fldCharType="begin"/>
            </w:r>
            <w:r>
              <w:instrText xml:space="preserve"> PAGEREF _Toc12165 \h </w:instrText>
            </w:r>
            <w:r>
              <w:fldChar w:fldCharType="separate"/>
            </w:r>
            <w:r>
              <w:t>2</w:t>
            </w:r>
            <w:r>
              <w:fldChar w:fldCharType="end"/>
            </w:r>
          </w:hyperlink>
        </w:p>
        <w:p w14:paraId="5D3E4B5C" w14:textId="77777777" w:rsidR="008F2E36" w:rsidRDefault="008F2E36">
          <w:pPr>
            <w:pStyle w:val="TOC1"/>
            <w:tabs>
              <w:tab w:val="clear" w:pos="9350"/>
              <w:tab w:val="right" w:leader="dot" w:pos="9360"/>
            </w:tabs>
            <w:rPr>
              <w:sz w:val="20"/>
              <w:szCs w:val="20"/>
            </w:rPr>
          </w:pPr>
          <w:hyperlink w:anchor="_Toc9479" w:history="1">
            <w:r>
              <w:rPr>
                <w:sz w:val="20"/>
                <w:szCs w:val="20"/>
              </w:rPr>
              <w:t>4.1.1 System Functional Requirements,</w:t>
            </w:r>
            <w:r>
              <w:rPr>
                <w:sz w:val="20"/>
                <w:szCs w:val="20"/>
              </w:rPr>
              <w:tab/>
            </w:r>
            <w:r>
              <w:rPr>
                <w:sz w:val="20"/>
                <w:szCs w:val="20"/>
              </w:rPr>
              <w:fldChar w:fldCharType="begin"/>
            </w:r>
            <w:r>
              <w:rPr>
                <w:sz w:val="20"/>
                <w:szCs w:val="20"/>
              </w:rPr>
              <w:instrText xml:space="preserve"> PAGEREF _Toc9479 \h </w:instrText>
            </w:r>
            <w:r>
              <w:rPr>
                <w:sz w:val="20"/>
                <w:szCs w:val="20"/>
              </w:rPr>
            </w:r>
            <w:r>
              <w:rPr>
                <w:sz w:val="20"/>
                <w:szCs w:val="20"/>
              </w:rPr>
              <w:fldChar w:fldCharType="separate"/>
            </w:r>
            <w:r>
              <w:rPr>
                <w:sz w:val="20"/>
                <w:szCs w:val="20"/>
              </w:rPr>
              <w:t>3</w:t>
            </w:r>
            <w:r>
              <w:rPr>
                <w:sz w:val="20"/>
                <w:szCs w:val="20"/>
              </w:rPr>
              <w:fldChar w:fldCharType="end"/>
            </w:r>
          </w:hyperlink>
        </w:p>
        <w:p w14:paraId="39DDE735" w14:textId="77777777" w:rsidR="008F2E36" w:rsidRDefault="008F2E36">
          <w:pPr>
            <w:pStyle w:val="TOC1"/>
            <w:tabs>
              <w:tab w:val="clear" w:pos="9350"/>
              <w:tab w:val="right" w:leader="dot" w:pos="9360"/>
            </w:tabs>
            <w:rPr>
              <w:sz w:val="20"/>
              <w:szCs w:val="20"/>
            </w:rPr>
          </w:pPr>
          <w:hyperlink w:anchor="_Toc13152" w:history="1">
            <w:r>
              <w:rPr>
                <w:sz w:val="20"/>
                <w:szCs w:val="20"/>
              </w:rPr>
              <w:t>4.1.2 Use Case Modeling,</w:t>
            </w:r>
            <w:r>
              <w:rPr>
                <w:sz w:val="20"/>
                <w:szCs w:val="20"/>
              </w:rPr>
              <w:tab/>
            </w:r>
            <w:r>
              <w:rPr>
                <w:sz w:val="20"/>
                <w:szCs w:val="20"/>
              </w:rPr>
              <w:fldChar w:fldCharType="begin"/>
            </w:r>
            <w:r>
              <w:rPr>
                <w:sz w:val="20"/>
                <w:szCs w:val="20"/>
              </w:rPr>
              <w:instrText xml:space="preserve"> PAGEREF _Toc13152 \h </w:instrText>
            </w:r>
            <w:r>
              <w:rPr>
                <w:sz w:val="20"/>
                <w:szCs w:val="20"/>
              </w:rPr>
            </w:r>
            <w:r>
              <w:rPr>
                <w:sz w:val="20"/>
                <w:szCs w:val="20"/>
              </w:rPr>
              <w:fldChar w:fldCharType="separate"/>
            </w:r>
            <w:r>
              <w:rPr>
                <w:sz w:val="20"/>
                <w:szCs w:val="20"/>
              </w:rPr>
              <w:t>3</w:t>
            </w:r>
            <w:r>
              <w:rPr>
                <w:sz w:val="20"/>
                <w:szCs w:val="20"/>
              </w:rPr>
              <w:fldChar w:fldCharType="end"/>
            </w:r>
          </w:hyperlink>
        </w:p>
        <w:p w14:paraId="10FBAD7B" w14:textId="77777777" w:rsidR="008F2E36" w:rsidRDefault="008F2E36">
          <w:pPr>
            <w:pStyle w:val="TOC1"/>
            <w:tabs>
              <w:tab w:val="clear" w:pos="9350"/>
              <w:tab w:val="right" w:leader="dot" w:pos="9360"/>
            </w:tabs>
            <w:rPr>
              <w:sz w:val="20"/>
              <w:szCs w:val="20"/>
            </w:rPr>
          </w:pPr>
          <w:hyperlink w:anchor="_Toc27948" w:history="1">
            <w:r>
              <w:rPr>
                <w:sz w:val="20"/>
                <w:szCs w:val="20"/>
              </w:rPr>
              <w:t>4.1.3 Use Case Description,</w:t>
            </w:r>
            <w:r>
              <w:rPr>
                <w:sz w:val="20"/>
                <w:szCs w:val="20"/>
              </w:rPr>
              <w:tab/>
            </w:r>
            <w:r>
              <w:rPr>
                <w:sz w:val="20"/>
                <w:szCs w:val="20"/>
              </w:rPr>
              <w:fldChar w:fldCharType="begin"/>
            </w:r>
            <w:r>
              <w:rPr>
                <w:sz w:val="20"/>
                <w:szCs w:val="20"/>
              </w:rPr>
              <w:instrText xml:space="preserve"> PAGEREF _Toc27948 \h </w:instrText>
            </w:r>
            <w:r>
              <w:rPr>
                <w:sz w:val="20"/>
                <w:szCs w:val="20"/>
              </w:rPr>
            </w:r>
            <w:r>
              <w:rPr>
                <w:sz w:val="20"/>
                <w:szCs w:val="20"/>
              </w:rPr>
              <w:fldChar w:fldCharType="separate"/>
            </w:r>
            <w:r>
              <w:rPr>
                <w:sz w:val="20"/>
                <w:szCs w:val="20"/>
              </w:rPr>
              <w:t>3</w:t>
            </w:r>
            <w:r>
              <w:rPr>
                <w:sz w:val="20"/>
                <w:szCs w:val="20"/>
              </w:rPr>
              <w:fldChar w:fldCharType="end"/>
            </w:r>
          </w:hyperlink>
        </w:p>
        <w:p w14:paraId="223AF744" w14:textId="77777777" w:rsidR="008F2E36" w:rsidRDefault="008F2E36">
          <w:pPr>
            <w:pStyle w:val="TOC1"/>
            <w:tabs>
              <w:tab w:val="clear" w:pos="9350"/>
              <w:tab w:val="right" w:leader="dot" w:pos="9360"/>
            </w:tabs>
          </w:pPr>
          <w:hyperlink w:anchor="_Toc15602" w:history="1">
            <w:r>
              <w:rPr>
                <w:sz w:val="20"/>
                <w:szCs w:val="20"/>
              </w:rPr>
              <w:t>4.1.4 Domain Model.</w:t>
            </w:r>
            <w:r>
              <w:rPr>
                <w:sz w:val="20"/>
                <w:szCs w:val="20"/>
              </w:rPr>
              <w:tab/>
            </w:r>
            <w:r>
              <w:rPr>
                <w:sz w:val="20"/>
                <w:szCs w:val="20"/>
              </w:rPr>
              <w:fldChar w:fldCharType="begin"/>
            </w:r>
            <w:r>
              <w:rPr>
                <w:sz w:val="20"/>
                <w:szCs w:val="20"/>
              </w:rPr>
              <w:instrText xml:space="preserve"> PAGEREF _Toc15602 \h </w:instrText>
            </w:r>
            <w:r>
              <w:rPr>
                <w:sz w:val="20"/>
                <w:szCs w:val="20"/>
              </w:rPr>
            </w:r>
            <w:r>
              <w:rPr>
                <w:sz w:val="20"/>
                <w:szCs w:val="20"/>
              </w:rPr>
              <w:fldChar w:fldCharType="separate"/>
            </w:r>
            <w:r>
              <w:rPr>
                <w:sz w:val="20"/>
                <w:szCs w:val="20"/>
              </w:rPr>
              <w:t>3</w:t>
            </w:r>
            <w:r>
              <w:rPr>
                <w:sz w:val="20"/>
                <w:szCs w:val="20"/>
              </w:rPr>
              <w:fldChar w:fldCharType="end"/>
            </w:r>
          </w:hyperlink>
        </w:p>
        <w:p w14:paraId="4B2CAC4A" w14:textId="77777777" w:rsidR="008F2E36" w:rsidRDefault="008F2E36">
          <w:pPr>
            <w:pStyle w:val="TOC1"/>
            <w:tabs>
              <w:tab w:val="clear" w:pos="9350"/>
              <w:tab w:val="right" w:leader="dot" w:pos="9360"/>
            </w:tabs>
          </w:pPr>
          <w:hyperlink w:anchor="_Toc4879" w:history="1">
            <w:r>
              <w:t>5. Non-Functional Requirements</w:t>
            </w:r>
            <w:r>
              <w:tab/>
            </w:r>
            <w:r>
              <w:fldChar w:fldCharType="begin"/>
            </w:r>
            <w:r>
              <w:instrText xml:space="preserve"> PAGEREF _Toc4879 \h </w:instrText>
            </w:r>
            <w:r>
              <w:fldChar w:fldCharType="separate"/>
            </w:r>
            <w:r>
              <w:t>3</w:t>
            </w:r>
            <w:r>
              <w:fldChar w:fldCharType="end"/>
            </w:r>
          </w:hyperlink>
        </w:p>
        <w:p w14:paraId="0BDA82C1" w14:textId="77777777" w:rsidR="008F2E36" w:rsidRDefault="008F2E36">
          <w:pPr>
            <w:pStyle w:val="TOC2"/>
          </w:pPr>
          <w:hyperlink w:anchor="_Toc18840" w:history="1">
            <w:r>
              <w:t>5.1 Reliability</w:t>
            </w:r>
            <w:r>
              <w:tab/>
            </w:r>
            <w:r>
              <w:fldChar w:fldCharType="begin"/>
            </w:r>
            <w:r>
              <w:instrText xml:space="preserve"> PAGEREF _Toc18840 \h </w:instrText>
            </w:r>
            <w:r>
              <w:fldChar w:fldCharType="separate"/>
            </w:r>
            <w:r>
              <w:t>3</w:t>
            </w:r>
            <w:r>
              <w:fldChar w:fldCharType="end"/>
            </w:r>
          </w:hyperlink>
        </w:p>
        <w:p w14:paraId="58D6E0DB" w14:textId="77777777" w:rsidR="008F2E36" w:rsidRDefault="008F2E36">
          <w:pPr>
            <w:pStyle w:val="TOC2"/>
          </w:pPr>
          <w:hyperlink w:anchor="_Toc8146" w:history="1">
            <w:r>
              <w:t>5.2 Usability</w:t>
            </w:r>
            <w:r>
              <w:tab/>
            </w:r>
            <w:r>
              <w:fldChar w:fldCharType="begin"/>
            </w:r>
            <w:r>
              <w:instrText xml:space="preserve"> PAGEREF _Toc8146 \h </w:instrText>
            </w:r>
            <w:r>
              <w:fldChar w:fldCharType="separate"/>
            </w:r>
            <w:r>
              <w:t>3</w:t>
            </w:r>
            <w:r>
              <w:fldChar w:fldCharType="end"/>
            </w:r>
          </w:hyperlink>
        </w:p>
        <w:p w14:paraId="467D1AFC" w14:textId="77777777" w:rsidR="008F2E36" w:rsidRDefault="008F2E36">
          <w:pPr>
            <w:pStyle w:val="TOC2"/>
          </w:pPr>
          <w:hyperlink w:anchor="_Toc595" w:history="1">
            <w:r>
              <w:t>5.3 Performance</w:t>
            </w:r>
            <w:r>
              <w:tab/>
            </w:r>
            <w:r>
              <w:fldChar w:fldCharType="begin"/>
            </w:r>
            <w:r>
              <w:instrText xml:space="preserve"> PAGEREF _Toc595 \h </w:instrText>
            </w:r>
            <w:r>
              <w:fldChar w:fldCharType="separate"/>
            </w:r>
            <w:r>
              <w:t>3</w:t>
            </w:r>
            <w:r>
              <w:fldChar w:fldCharType="end"/>
            </w:r>
          </w:hyperlink>
        </w:p>
        <w:p w14:paraId="4880FED4" w14:textId="77777777" w:rsidR="008F2E36" w:rsidRDefault="008F2E36">
          <w:pPr>
            <w:pStyle w:val="TOC2"/>
          </w:pPr>
          <w:hyperlink w:anchor="_Toc29485" w:history="1">
            <w:r>
              <w:t>5.4 Security </w:t>
            </w:r>
            <w:r>
              <w:tab/>
            </w:r>
            <w:r>
              <w:fldChar w:fldCharType="begin"/>
            </w:r>
            <w:r>
              <w:instrText xml:space="preserve"> PAGEREF _Toc29485 \h </w:instrText>
            </w:r>
            <w:r>
              <w:fldChar w:fldCharType="separate"/>
            </w:r>
            <w:r>
              <w:t>4</w:t>
            </w:r>
            <w:r>
              <w:fldChar w:fldCharType="end"/>
            </w:r>
          </w:hyperlink>
        </w:p>
        <w:p w14:paraId="17BCD738" w14:textId="77777777" w:rsidR="008F2E36" w:rsidRDefault="008F2E36">
          <w:pPr>
            <w:pStyle w:val="TOC2"/>
          </w:pPr>
          <w:hyperlink w:anchor="_Toc16316" w:history="1">
            <w:r>
              <w:t>5.5 Scalability</w:t>
            </w:r>
            <w:r>
              <w:tab/>
            </w:r>
            <w:r>
              <w:fldChar w:fldCharType="begin"/>
            </w:r>
            <w:r>
              <w:instrText xml:space="preserve"> PAGEREF _Toc16316 \h </w:instrText>
            </w:r>
            <w:r>
              <w:fldChar w:fldCharType="separate"/>
            </w:r>
            <w:r>
              <w:t>4</w:t>
            </w:r>
            <w:r>
              <w:fldChar w:fldCharType="end"/>
            </w:r>
          </w:hyperlink>
        </w:p>
        <w:p w14:paraId="42994EC5" w14:textId="77777777" w:rsidR="008F2E36" w:rsidRDefault="008F2E36">
          <w:pPr>
            <w:pStyle w:val="TOC2"/>
          </w:pPr>
          <w:hyperlink w:anchor="_Toc1070" w:history="1">
            <w:r>
              <w:t>5.6 Robustness</w:t>
            </w:r>
            <w:r>
              <w:tab/>
            </w:r>
            <w:r>
              <w:fldChar w:fldCharType="begin"/>
            </w:r>
            <w:r>
              <w:instrText xml:space="preserve"> PAGEREF _Toc1070 \h </w:instrText>
            </w:r>
            <w:r>
              <w:fldChar w:fldCharType="separate"/>
            </w:r>
            <w:r>
              <w:t>4</w:t>
            </w:r>
            <w:r>
              <w:fldChar w:fldCharType="end"/>
            </w:r>
          </w:hyperlink>
        </w:p>
        <w:p w14:paraId="0E6FA3BA" w14:textId="77777777" w:rsidR="008F2E36" w:rsidRDefault="008F2E36">
          <w:pPr>
            <w:pStyle w:val="TOC2"/>
          </w:pPr>
          <w:hyperlink w:anchor="_Toc25131" w:history="1">
            <w:r>
              <w:t>5.7 Maintainability </w:t>
            </w:r>
            <w:r>
              <w:tab/>
            </w:r>
            <w:r>
              <w:fldChar w:fldCharType="begin"/>
            </w:r>
            <w:r>
              <w:instrText xml:space="preserve"> PAGEREF _Toc25131 \h </w:instrText>
            </w:r>
            <w:r>
              <w:fldChar w:fldCharType="separate"/>
            </w:r>
            <w:r>
              <w:t>4</w:t>
            </w:r>
            <w:r>
              <w:fldChar w:fldCharType="end"/>
            </w:r>
          </w:hyperlink>
        </w:p>
        <w:p w14:paraId="6BE8C6F9" w14:textId="77777777" w:rsidR="008F2E36" w:rsidRDefault="008F2E36">
          <w:pPr>
            <w:pStyle w:val="TOC1"/>
            <w:tabs>
              <w:tab w:val="clear" w:pos="9350"/>
              <w:tab w:val="right" w:leader="dot" w:pos="9360"/>
            </w:tabs>
          </w:pPr>
          <w:hyperlink w:anchor="_Toc2345" w:history="1">
            <w:r>
              <w:t>6. External Interface Requirements</w:t>
            </w:r>
            <w:r>
              <w:tab/>
            </w:r>
            <w:r>
              <w:fldChar w:fldCharType="begin"/>
            </w:r>
            <w:r>
              <w:instrText xml:space="preserve"> PAGEREF _Toc2345 \h </w:instrText>
            </w:r>
            <w:r>
              <w:fldChar w:fldCharType="separate"/>
            </w:r>
            <w:r>
              <w:t>4</w:t>
            </w:r>
            <w:r>
              <w:fldChar w:fldCharType="end"/>
            </w:r>
          </w:hyperlink>
        </w:p>
        <w:p w14:paraId="5C262555" w14:textId="77777777" w:rsidR="008F2E36" w:rsidRDefault="008F2E36">
          <w:pPr>
            <w:pStyle w:val="TOC2"/>
          </w:pPr>
          <w:hyperlink w:anchor="_Toc18563" w:history="1">
            <w:r>
              <w:t>6.1 User Interfaces Requirements</w:t>
            </w:r>
            <w:r>
              <w:tab/>
            </w:r>
            <w:r>
              <w:fldChar w:fldCharType="begin"/>
            </w:r>
            <w:r>
              <w:instrText xml:space="preserve"> PAGEREF _Toc18563 \h </w:instrText>
            </w:r>
            <w:r>
              <w:fldChar w:fldCharType="separate"/>
            </w:r>
            <w:r>
              <w:t>4</w:t>
            </w:r>
            <w:r>
              <w:fldChar w:fldCharType="end"/>
            </w:r>
          </w:hyperlink>
        </w:p>
        <w:p w14:paraId="3E7316DB" w14:textId="77777777" w:rsidR="008F2E36" w:rsidRDefault="008F2E36">
          <w:pPr>
            <w:pStyle w:val="TOC2"/>
          </w:pPr>
          <w:hyperlink w:anchor="_Toc18409" w:history="1">
            <w:r>
              <w:t>6.2 Software interfaces</w:t>
            </w:r>
            <w:r>
              <w:tab/>
            </w:r>
            <w:r>
              <w:fldChar w:fldCharType="begin"/>
            </w:r>
            <w:r>
              <w:instrText xml:space="preserve"> PAGEREF _Toc18409 \h </w:instrText>
            </w:r>
            <w:r>
              <w:fldChar w:fldCharType="separate"/>
            </w:r>
            <w:r>
              <w:t>5</w:t>
            </w:r>
            <w:r>
              <w:fldChar w:fldCharType="end"/>
            </w:r>
          </w:hyperlink>
        </w:p>
        <w:p w14:paraId="60409564" w14:textId="77777777" w:rsidR="008F2E36" w:rsidRDefault="008F2E36">
          <w:pPr>
            <w:pStyle w:val="TOC2"/>
          </w:pPr>
          <w:hyperlink w:anchor="_Toc16905" w:history="1">
            <w:r>
              <w:t>6.3 Hardware interfaces</w:t>
            </w:r>
            <w:r>
              <w:tab/>
            </w:r>
            <w:r>
              <w:fldChar w:fldCharType="begin"/>
            </w:r>
            <w:r>
              <w:instrText xml:space="preserve"> PAGEREF _Toc16905 \h </w:instrText>
            </w:r>
            <w:r>
              <w:fldChar w:fldCharType="separate"/>
            </w:r>
            <w:r>
              <w:t>5</w:t>
            </w:r>
            <w:r>
              <w:fldChar w:fldCharType="end"/>
            </w:r>
          </w:hyperlink>
        </w:p>
        <w:p w14:paraId="28B00242" w14:textId="77777777" w:rsidR="008F2E36" w:rsidRDefault="008F2E36">
          <w:pPr>
            <w:pStyle w:val="TOC2"/>
          </w:pPr>
          <w:hyperlink w:anchor="_Toc6304" w:history="1">
            <w:r>
              <w:t>6.4 Communications interfaces</w:t>
            </w:r>
            <w:r>
              <w:tab/>
            </w:r>
            <w:r>
              <w:fldChar w:fldCharType="begin"/>
            </w:r>
            <w:r>
              <w:instrText xml:space="preserve"> PAGEREF _Toc6304 \h </w:instrText>
            </w:r>
            <w:r>
              <w:fldChar w:fldCharType="separate"/>
            </w:r>
            <w:r>
              <w:t>5</w:t>
            </w:r>
            <w:r>
              <w:fldChar w:fldCharType="end"/>
            </w:r>
          </w:hyperlink>
        </w:p>
        <w:p w14:paraId="03536B28" w14:textId="77777777" w:rsidR="008F2E36" w:rsidRDefault="008F2E36">
          <w:pPr>
            <w:pStyle w:val="TOC1"/>
            <w:tabs>
              <w:tab w:val="clear" w:pos="9350"/>
              <w:tab w:val="right" w:leader="dot" w:pos="9360"/>
            </w:tabs>
          </w:pPr>
          <w:hyperlink w:anchor="_Toc31781" w:history="1">
            <w:r>
              <w:t>7. References</w:t>
            </w:r>
            <w:r>
              <w:tab/>
            </w:r>
            <w:r>
              <w:fldChar w:fldCharType="begin"/>
            </w:r>
            <w:r>
              <w:instrText xml:space="preserve"> PAGEREF _Toc31781 \h </w:instrText>
            </w:r>
            <w:r>
              <w:fldChar w:fldCharType="separate"/>
            </w:r>
            <w:r>
              <w:t>5</w:t>
            </w:r>
            <w:r>
              <w:fldChar w:fldCharType="end"/>
            </w:r>
          </w:hyperlink>
        </w:p>
        <w:p w14:paraId="32429474" w14:textId="77777777" w:rsidR="008F2E36" w:rsidRDefault="00000000">
          <w:r>
            <w:rPr>
              <w:bCs/>
            </w:rPr>
            <w:fldChar w:fldCharType="end"/>
          </w:r>
        </w:p>
      </w:sdtContent>
    </w:sdt>
    <w:p w14:paraId="3F460574" w14:textId="77777777" w:rsidR="008F2E36" w:rsidRDefault="008F2E36">
      <w:pPr>
        <w:pStyle w:val="TOC1"/>
      </w:pPr>
    </w:p>
    <w:p w14:paraId="7C4BFF6A" w14:textId="77777777" w:rsidR="008F2E36" w:rsidRDefault="008F2E36">
      <w:pPr>
        <w:pStyle w:val="TOC1"/>
      </w:pPr>
    </w:p>
    <w:p w14:paraId="0A928244" w14:textId="77777777" w:rsidR="008F2E36" w:rsidRDefault="008F2E36">
      <w:pPr>
        <w:pStyle w:val="TOC1"/>
      </w:pPr>
    </w:p>
    <w:p w14:paraId="319C2ED0" w14:textId="77777777" w:rsidR="008F2E36" w:rsidRDefault="008F2E36">
      <w:pPr>
        <w:pStyle w:val="TOC1"/>
      </w:pPr>
    </w:p>
    <w:p w14:paraId="4FBCBFAC" w14:textId="77777777" w:rsidR="008F2E36" w:rsidRDefault="008F2E36">
      <w:pPr>
        <w:pStyle w:val="TOC1"/>
      </w:pPr>
    </w:p>
    <w:p w14:paraId="171208B9" w14:textId="77777777" w:rsidR="008F2E36" w:rsidRDefault="008F2E36">
      <w:pPr>
        <w:pStyle w:val="TOC1"/>
      </w:pPr>
    </w:p>
    <w:p w14:paraId="29E54F84" w14:textId="77777777" w:rsidR="008F2E36" w:rsidRDefault="008F2E36">
      <w:pPr>
        <w:pStyle w:val="TOC1"/>
      </w:pPr>
    </w:p>
    <w:p w14:paraId="5D28382B" w14:textId="77777777" w:rsidR="008F2E36" w:rsidRDefault="008F2E36">
      <w:pPr>
        <w:pStyle w:val="TOC1"/>
      </w:pPr>
    </w:p>
    <w:p w14:paraId="6AFFB2D1" w14:textId="77777777" w:rsidR="008F2E36" w:rsidRDefault="008F2E36">
      <w:pPr>
        <w:pStyle w:val="Heading1"/>
        <w:jc w:val="both"/>
        <w:rPr>
          <w:rFonts w:ascii="Times New Roman" w:hAnsi="Times New Roman"/>
        </w:rPr>
        <w:sectPr w:rsidR="008F2E36">
          <w:headerReference w:type="default" r:id="rId14"/>
          <w:footerReference w:type="default" r:id="rId15"/>
          <w:pgSz w:w="12240" w:h="15840"/>
          <w:pgMar w:top="1440" w:right="1440" w:bottom="1440" w:left="1440" w:header="720" w:footer="720" w:gutter="0"/>
          <w:pgNumType w:fmt="lowerRoman" w:start="1"/>
          <w:cols w:space="720"/>
          <w:docGrid w:linePitch="360"/>
        </w:sectPr>
      </w:pPr>
      <w:bookmarkStart w:id="4" w:name="_Toc341252820"/>
      <w:bookmarkStart w:id="5" w:name="_Toc520773734"/>
      <w:bookmarkEnd w:id="2"/>
    </w:p>
    <w:p w14:paraId="28588F38" w14:textId="67B16489" w:rsidR="005945D8" w:rsidRPr="005945D8" w:rsidRDefault="00000000" w:rsidP="005945D8">
      <w:pPr>
        <w:pStyle w:val="Heading1"/>
        <w:keepLines/>
        <w:numPr>
          <w:ilvl w:val="0"/>
          <w:numId w:val="2"/>
        </w:numPr>
        <w:suppressAutoHyphens w:val="0"/>
        <w:spacing w:before="0" w:after="0" w:line="240" w:lineRule="atLeast"/>
        <w:jc w:val="left"/>
        <w:rPr>
          <w:rFonts w:ascii="Times New Roman" w:hAnsi="Times New Roman"/>
        </w:rPr>
      </w:pPr>
      <w:bookmarkStart w:id="6" w:name="_Toc82690847"/>
      <w:bookmarkStart w:id="7" w:name="_Toc18680"/>
      <w:bookmarkStart w:id="8" w:name="_Toc518865254"/>
      <w:bookmarkStart w:id="9" w:name="_Toc464735236"/>
      <w:bookmarkStart w:id="10" w:name="_Toc456598586"/>
      <w:r>
        <w:rPr>
          <w:rFonts w:ascii="Times New Roman" w:hAnsi="Times New Roman"/>
        </w:rPr>
        <w:lastRenderedPageBreak/>
        <w:t>Introduction</w:t>
      </w:r>
      <w:bookmarkEnd w:id="6"/>
      <w:bookmarkEnd w:id="7"/>
    </w:p>
    <w:p w14:paraId="0B40B66C" w14:textId="77777777" w:rsidR="008F2E36" w:rsidRDefault="00000000">
      <w:pPr>
        <w:pStyle w:val="Heading2"/>
        <w:numPr>
          <w:ilvl w:val="1"/>
          <w:numId w:val="2"/>
        </w:numPr>
        <w:tabs>
          <w:tab w:val="left" w:pos="360"/>
        </w:tabs>
        <w:spacing w:before="280" w:line="240" w:lineRule="atLeast"/>
        <w:ind w:left="360" w:hanging="360"/>
      </w:pPr>
      <w:bookmarkStart w:id="11" w:name="_Toc464735237"/>
      <w:bookmarkStart w:id="12" w:name="_Toc82690848"/>
      <w:bookmarkStart w:id="13" w:name="_Toc456598587"/>
      <w:bookmarkStart w:id="14" w:name="_Toc518865255"/>
      <w:bookmarkStart w:id="15" w:name="_Toc10798"/>
      <w:r>
        <w:t>Purpose</w:t>
      </w:r>
      <w:bookmarkEnd w:id="11"/>
      <w:bookmarkEnd w:id="12"/>
      <w:bookmarkEnd w:id="13"/>
      <w:bookmarkEnd w:id="14"/>
      <w:bookmarkEnd w:id="15"/>
    </w:p>
    <w:p w14:paraId="1B6AD6A8" w14:textId="77777777" w:rsidR="005945D8" w:rsidRDefault="005945D8" w:rsidP="005945D8">
      <w:pPr>
        <w:pStyle w:val="pdq2pgselectionanchorcontainer"/>
      </w:pPr>
      <w:bookmarkStart w:id="16" w:name="_Toc464735238"/>
      <w:bookmarkStart w:id="17" w:name="_Toc11467"/>
      <w:bookmarkStart w:id="18" w:name="_Toc518865256"/>
      <w:bookmarkStart w:id="19" w:name="_Toc456598588"/>
      <w:bookmarkStart w:id="20" w:name="_Toc82690849"/>
      <w:r>
        <w:t xml:space="preserve">This Software Requirements Specification (SRS) document defines the functional and non-functional requirements of </w:t>
      </w:r>
      <w:r>
        <w:rPr>
          <w:rStyle w:val="Strong"/>
        </w:rPr>
        <w:t>Lostify AI</w:t>
      </w:r>
      <w:r>
        <w:t>, an AI-assisted recovery platform designed to support the reporting, searching, matching, verification, and recovery of missing persons, lost pets, and lost personal items.</w:t>
      </w:r>
    </w:p>
    <w:p w14:paraId="6CB99A4F" w14:textId="77777777" w:rsidR="005945D8" w:rsidRDefault="005945D8" w:rsidP="005945D8">
      <w:pPr>
        <w:pStyle w:val="NormalWeb"/>
      </w:pPr>
      <w:r>
        <w:t>The purpose of this document is to provide a clear and structured description of the system requirements for the development team, project supervisor, testers, and other stakeholders. It defines what the system shall provide, the users who will interact with it, the external interfaces required by the system, and the quality requirements that shall guide implementation and testing.</w:t>
      </w:r>
    </w:p>
    <w:p w14:paraId="2761BA24" w14:textId="77777777" w:rsidR="005945D8" w:rsidRDefault="005945D8" w:rsidP="005945D8">
      <w:pPr>
        <w:pStyle w:val="NormalWeb"/>
      </w:pPr>
      <w:r>
        <w:t>Lostify AI will provide a unified platform where users can submit structured cases containing information such as titles, descriptions, images, and last-known locations. The system will use artificial intelligence to assist in identifying potentially similar cases. AI-generated results will be presented as suggestions rather than final decisions, and sensitive or high-risk matches will require human verification.</w:t>
      </w:r>
    </w:p>
    <w:p w14:paraId="6B2ED111" w14:textId="77777777" w:rsidR="005945D8" w:rsidRDefault="005945D8" w:rsidP="005945D8">
      <w:pPr>
        <w:pStyle w:val="NormalWeb"/>
      </w:pPr>
      <w:r>
        <w:t>The SRS will serve as a baseline for system design, implementation, testing, and evaluation. It will also establish traceability between the requirements defined for Lostify AI and the functionality implemented in the final project.</w:t>
      </w:r>
    </w:p>
    <w:p w14:paraId="23BB3F2A" w14:textId="77777777" w:rsidR="008F2E36" w:rsidRDefault="00000000">
      <w:pPr>
        <w:pStyle w:val="Heading2"/>
        <w:numPr>
          <w:ilvl w:val="1"/>
          <w:numId w:val="2"/>
        </w:numPr>
        <w:tabs>
          <w:tab w:val="left" w:pos="360"/>
        </w:tabs>
        <w:spacing w:before="280" w:line="240" w:lineRule="atLeast"/>
        <w:ind w:left="360" w:hanging="360"/>
      </w:pPr>
      <w:r>
        <w:t>Scope</w:t>
      </w:r>
      <w:bookmarkEnd w:id="16"/>
      <w:bookmarkEnd w:id="17"/>
      <w:bookmarkEnd w:id="18"/>
      <w:bookmarkEnd w:id="19"/>
      <w:bookmarkEnd w:id="20"/>
      <w:r>
        <w:t xml:space="preserve"> </w:t>
      </w:r>
    </w:p>
    <w:p w14:paraId="2C5CA4E6" w14:textId="77777777" w:rsidR="005945D8" w:rsidRDefault="005945D8" w:rsidP="005945D8">
      <w:pPr>
        <w:pStyle w:val="pdq2pgselectionanchorcontainer"/>
      </w:pPr>
      <w:r>
        <w:t xml:space="preserve">Lostify AI is a mobile and web-based recovery platform consisting of a </w:t>
      </w:r>
      <w:r>
        <w:rPr>
          <w:rStyle w:val="Strong"/>
        </w:rPr>
        <w:t>citizen mobile application</w:t>
      </w:r>
      <w:r>
        <w:t xml:space="preserve"> and a </w:t>
      </w:r>
      <w:r>
        <w:rPr>
          <w:rStyle w:val="Strong"/>
        </w:rPr>
        <w:t>partner/administration web portal</w:t>
      </w:r>
      <w:r>
        <w:t>.</w:t>
      </w:r>
    </w:p>
    <w:p w14:paraId="792ED847" w14:textId="77777777" w:rsidR="005945D8" w:rsidRDefault="005945D8" w:rsidP="005945D8">
      <w:pPr>
        <w:pStyle w:val="NormalWeb"/>
      </w:pPr>
      <w:r>
        <w:t>The system will support three primary recovery categories:</w:t>
      </w:r>
    </w:p>
    <w:p w14:paraId="152C1C00" w14:textId="77777777" w:rsidR="005945D8" w:rsidRDefault="005945D8" w:rsidP="005945D8">
      <w:pPr>
        <w:numPr>
          <w:ilvl w:val="0"/>
          <w:numId w:val="8"/>
        </w:numPr>
        <w:spacing w:before="100" w:beforeAutospacing="1" w:after="100" w:afterAutospacing="1"/>
      </w:pPr>
      <w:r>
        <w:t xml:space="preserve">Missing persons </w:t>
      </w:r>
    </w:p>
    <w:p w14:paraId="583AD762" w14:textId="77777777" w:rsidR="005945D8" w:rsidRDefault="005945D8" w:rsidP="005945D8">
      <w:pPr>
        <w:numPr>
          <w:ilvl w:val="0"/>
          <w:numId w:val="8"/>
        </w:numPr>
        <w:spacing w:before="100" w:beforeAutospacing="1" w:after="100" w:afterAutospacing="1"/>
      </w:pPr>
      <w:r>
        <w:t xml:space="preserve">Lost pets </w:t>
      </w:r>
    </w:p>
    <w:p w14:paraId="6465AAF5" w14:textId="77777777" w:rsidR="005945D8" w:rsidRDefault="005945D8" w:rsidP="005945D8">
      <w:pPr>
        <w:numPr>
          <w:ilvl w:val="0"/>
          <w:numId w:val="8"/>
        </w:numPr>
        <w:spacing w:before="100" w:beforeAutospacing="1" w:after="100" w:afterAutospacing="1"/>
      </w:pPr>
      <w:r>
        <w:t xml:space="preserve">Lost personal items </w:t>
      </w:r>
    </w:p>
    <w:p w14:paraId="2B5C6979" w14:textId="77777777" w:rsidR="005945D8" w:rsidRDefault="005945D8" w:rsidP="005945D8">
      <w:pPr>
        <w:pStyle w:val="NormalWeb"/>
      </w:pPr>
      <w:r>
        <w:t>The citizen mobile application will allow users to:</w:t>
      </w:r>
    </w:p>
    <w:p w14:paraId="13471316" w14:textId="77777777" w:rsidR="005945D8" w:rsidRDefault="005945D8" w:rsidP="005945D8">
      <w:pPr>
        <w:numPr>
          <w:ilvl w:val="0"/>
          <w:numId w:val="9"/>
        </w:numPr>
        <w:spacing w:before="100" w:beforeAutospacing="1" w:after="100" w:afterAutospacing="1"/>
      </w:pPr>
      <w:r>
        <w:t xml:space="preserve">Register and authenticate their accounts. </w:t>
      </w:r>
    </w:p>
    <w:p w14:paraId="28B3FB73" w14:textId="77777777" w:rsidR="005945D8" w:rsidRDefault="005945D8" w:rsidP="005945D8">
      <w:pPr>
        <w:numPr>
          <w:ilvl w:val="0"/>
          <w:numId w:val="9"/>
        </w:numPr>
        <w:spacing w:before="100" w:beforeAutospacing="1" w:after="100" w:afterAutospacing="1"/>
      </w:pPr>
      <w:r>
        <w:t xml:space="preserve">Create missing-person, lost-pet, and lost-item reports. </w:t>
      </w:r>
    </w:p>
    <w:p w14:paraId="1BC2370F" w14:textId="77777777" w:rsidR="005945D8" w:rsidRDefault="005945D8" w:rsidP="005945D8">
      <w:pPr>
        <w:numPr>
          <w:ilvl w:val="0"/>
          <w:numId w:val="9"/>
        </w:numPr>
        <w:spacing w:before="100" w:beforeAutospacing="1" w:after="100" w:afterAutospacing="1"/>
      </w:pPr>
      <w:r>
        <w:t xml:space="preserve">Enter structured case information. </w:t>
      </w:r>
    </w:p>
    <w:p w14:paraId="04C6EA7B" w14:textId="77777777" w:rsidR="005945D8" w:rsidRDefault="005945D8" w:rsidP="005945D8">
      <w:pPr>
        <w:numPr>
          <w:ilvl w:val="0"/>
          <w:numId w:val="9"/>
        </w:numPr>
        <w:spacing w:before="100" w:beforeAutospacing="1" w:after="100" w:afterAutospacing="1"/>
      </w:pPr>
      <w:r>
        <w:t xml:space="preserve">Upload permitted images and evidence. </w:t>
      </w:r>
    </w:p>
    <w:p w14:paraId="5E1E34B8" w14:textId="77777777" w:rsidR="005945D8" w:rsidRDefault="005945D8" w:rsidP="005945D8">
      <w:pPr>
        <w:numPr>
          <w:ilvl w:val="0"/>
          <w:numId w:val="9"/>
        </w:numPr>
        <w:spacing w:before="100" w:beforeAutospacing="1" w:after="100" w:afterAutospacing="1"/>
      </w:pPr>
      <w:r>
        <w:t xml:space="preserve">Specify the last-known location using map-based services. </w:t>
      </w:r>
    </w:p>
    <w:p w14:paraId="47D94DFC" w14:textId="77777777" w:rsidR="005945D8" w:rsidRDefault="005945D8" w:rsidP="005945D8">
      <w:pPr>
        <w:numPr>
          <w:ilvl w:val="0"/>
          <w:numId w:val="9"/>
        </w:numPr>
        <w:spacing w:before="100" w:beforeAutospacing="1" w:after="100" w:afterAutospacing="1"/>
      </w:pPr>
      <w:r>
        <w:t xml:space="preserve">View approved nearby cases. </w:t>
      </w:r>
    </w:p>
    <w:p w14:paraId="76919FE6" w14:textId="77777777" w:rsidR="005945D8" w:rsidRDefault="005945D8" w:rsidP="005945D8">
      <w:pPr>
        <w:numPr>
          <w:ilvl w:val="0"/>
          <w:numId w:val="9"/>
        </w:numPr>
        <w:spacing w:before="100" w:beforeAutospacing="1" w:after="100" w:afterAutospacing="1"/>
      </w:pPr>
      <w:r>
        <w:t xml:space="preserve">Submit sightings or tips. </w:t>
      </w:r>
    </w:p>
    <w:p w14:paraId="4BB03536" w14:textId="77777777" w:rsidR="005945D8" w:rsidRDefault="005945D8" w:rsidP="005945D8">
      <w:pPr>
        <w:numPr>
          <w:ilvl w:val="0"/>
          <w:numId w:val="9"/>
        </w:numPr>
        <w:spacing w:before="100" w:beforeAutospacing="1" w:after="100" w:afterAutospacing="1"/>
      </w:pPr>
      <w:r>
        <w:t xml:space="preserve">Receive relevant location-aware notifications. </w:t>
      </w:r>
    </w:p>
    <w:p w14:paraId="41F63FCB" w14:textId="77777777" w:rsidR="005945D8" w:rsidRDefault="005945D8" w:rsidP="005945D8">
      <w:pPr>
        <w:numPr>
          <w:ilvl w:val="0"/>
          <w:numId w:val="9"/>
        </w:numPr>
        <w:spacing w:before="100" w:beforeAutospacing="1" w:after="100" w:afterAutospacing="1"/>
      </w:pPr>
      <w:r>
        <w:t xml:space="preserve">View AI-assisted matching suggestions. </w:t>
      </w:r>
    </w:p>
    <w:p w14:paraId="1EFA2D28" w14:textId="77777777" w:rsidR="005945D8" w:rsidRDefault="005945D8" w:rsidP="005945D8">
      <w:pPr>
        <w:numPr>
          <w:ilvl w:val="0"/>
          <w:numId w:val="9"/>
        </w:numPr>
        <w:spacing w:before="100" w:beforeAutospacing="1" w:after="100" w:afterAutospacing="1"/>
      </w:pPr>
      <w:r>
        <w:t xml:space="preserve">Track the status of submitted cases. </w:t>
      </w:r>
    </w:p>
    <w:p w14:paraId="7EA32C46" w14:textId="77777777" w:rsidR="005945D8" w:rsidRDefault="005945D8" w:rsidP="005945D8">
      <w:pPr>
        <w:numPr>
          <w:ilvl w:val="0"/>
          <w:numId w:val="9"/>
        </w:numPr>
        <w:spacing w:before="100" w:beforeAutospacing="1" w:after="100" w:afterAutospacing="1"/>
      </w:pPr>
      <w:r>
        <w:t xml:space="preserve">Participate in controlled communication related to recovery cases. </w:t>
      </w:r>
    </w:p>
    <w:p w14:paraId="54E663FA" w14:textId="77777777" w:rsidR="005945D8" w:rsidRDefault="005945D8" w:rsidP="005945D8">
      <w:pPr>
        <w:numPr>
          <w:ilvl w:val="0"/>
          <w:numId w:val="9"/>
        </w:numPr>
        <w:spacing w:before="100" w:beforeAutospacing="1" w:after="100" w:afterAutospacing="1"/>
      </w:pPr>
      <w:r>
        <w:lastRenderedPageBreak/>
        <w:t xml:space="preserve">Confirm recovery after appropriate verification. </w:t>
      </w:r>
    </w:p>
    <w:p w14:paraId="259652E7" w14:textId="77777777" w:rsidR="005945D8" w:rsidRDefault="005945D8" w:rsidP="005945D8">
      <w:pPr>
        <w:pStyle w:val="NormalWeb"/>
      </w:pPr>
      <w:r>
        <w:t xml:space="preserve">The AI-assisted matching service will process permitted images and generate visual representations called </w:t>
      </w:r>
      <w:r>
        <w:rPr>
          <w:rStyle w:val="Strong"/>
        </w:rPr>
        <w:t>embeddings</w:t>
      </w:r>
      <w:r>
        <w:t>. These embeddings will be compared with existing case records to identify potentially similar cases. The system may also use object detection and OCR capabilities for supported cases. AI results will be ranked and presented as suggestions to assist users and authorized personnel rather than automatically confirming identity or ownership.</w:t>
      </w:r>
    </w:p>
    <w:p w14:paraId="12F71CAC" w14:textId="77777777" w:rsidR="005945D8" w:rsidRDefault="005945D8" w:rsidP="005945D8">
      <w:pPr>
        <w:pStyle w:val="NormalWeb"/>
      </w:pPr>
      <w:r>
        <w:t>The partner and administration portal will allow authorized users to:</w:t>
      </w:r>
    </w:p>
    <w:p w14:paraId="2D13A12B" w14:textId="77777777" w:rsidR="005945D8" w:rsidRDefault="005945D8" w:rsidP="005945D8">
      <w:pPr>
        <w:numPr>
          <w:ilvl w:val="0"/>
          <w:numId w:val="10"/>
        </w:numPr>
        <w:spacing w:before="100" w:beforeAutospacing="1" w:after="100" w:afterAutospacing="1"/>
      </w:pPr>
      <w:r>
        <w:t xml:space="preserve">Review submitted reports. </w:t>
      </w:r>
    </w:p>
    <w:p w14:paraId="651AA850" w14:textId="77777777" w:rsidR="005945D8" w:rsidRDefault="005945D8" w:rsidP="005945D8">
      <w:pPr>
        <w:numPr>
          <w:ilvl w:val="0"/>
          <w:numId w:val="10"/>
        </w:numPr>
        <w:spacing w:before="100" w:beforeAutospacing="1" w:after="100" w:afterAutospacing="1"/>
      </w:pPr>
      <w:r>
        <w:t xml:space="preserve">Verify case information and evidence. </w:t>
      </w:r>
    </w:p>
    <w:p w14:paraId="4AB80005" w14:textId="77777777" w:rsidR="005945D8" w:rsidRDefault="005945D8" w:rsidP="005945D8">
      <w:pPr>
        <w:numPr>
          <w:ilvl w:val="0"/>
          <w:numId w:val="10"/>
        </w:numPr>
        <w:spacing w:before="100" w:beforeAutospacing="1" w:after="100" w:afterAutospacing="1"/>
      </w:pPr>
      <w:r>
        <w:t xml:space="preserve">Review AI-generated matching suggestions. </w:t>
      </w:r>
    </w:p>
    <w:p w14:paraId="0FE59C6E" w14:textId="77777777" w:rsidR="005945D8" w:rsidRDefault="005945D8" w:rsidP="005945D8">
      <w:pPr>
        <w:numPr>
          <w:ilvl w:val="0"/>
          <w:numId w:val="10"/>
        </w:numPr>
        <w:spacing w:before="100" w:beforeAutospacing="1" w:after="100" w:afterAutospacing="1"/>
      </w:pPr>
      <w:r>
        <w:t xml:space="preserve">Manage users and roles. </w:t>
      </w:r>
    </w:p>
    <w:p w14:paraId="76AEEEEA" w14:textId="77777777" w:rsidR="005945D8" w:rsidRDefault="005945D8" w:rsidP="005945D8">
      <w:pPr>
        <w:numPr>
          <w:ilvl w:val="0"/>
          <w:numId w:val="10"/>
        </w:numPr>
        <w:spacing w:before="100" w:beforeAutospacing="1" w:after="100" w:afterAutospacing="1"/>
      </w:pPr>
      <w:r>
        <w:t xml:space="preserve">Approve relevant broadcasts and notifications. </w:t>
      </w:r>
    </w:p>
    <w:p w14:paraId="301087BC" w14:textId="77777777" w:rsidR="005945D8" w:rsidRDefault="005945D8" w:rsidP="005945D8">
      <w:pPr>
        <w:numPr>
          <w:ilvl w:val="0"/>
          <w:numId w:val="10"/>
        </w:numPr>
        <w:spacing w:before="100" w:beforeAutospacing="1" w:after="100" w:afterAutospacing="1"/>
      </w:pPr>
      <w:r>
        <w:t xml:space="preserve">Monitor cases and recovery outcomes. </w:t>
      </w:r>
    </w:p>
    <w:p w14:paraId="05341363" w14:textId="77777777" w:rsidR="005945D8" w:rsidRDefault="005945D8" w:rsidP="005945D8">
      <w:pPr>
        <w:numPr>
          <w:ilvl w:val="0"/>
          <w:numId w:val="10"/>
        </w:numPr>
        <w:spacing w:before="100" w:beforeAutospacing="1" w:after="100" w:afterAutospacing="1"/>
      </w:pPr>
      <w:r>
        <w:t xml:space="preserve">Review audit information. </w:t>
      </w:r>
    </w:p>
    <w:p w14:paraId="39D87982" w14:textId="77777777" w:rsidR="005945D8" w:rsidRDefault="005945D8" w:rsidP="005945D8">
      <w:pPr>
        <w:numPr>
          <w:ilvl w:val="0"/>
          <w:numId w:val="10"/>
        </w:numPr>
        <w:spacing w:before="100" w:beforeAutospacing="1" w:after="100" w:afterAutospacing="1"/>
      </w:pPr>
      <w:r>
        <w:t xml:space="preserve">Access authorized analytics and case summaries. </w:t>
      </w:r>
    </w:p>
    <w:p w14:paraId="40BA4113" w14:textId="77777777" w:rsidR="005945D8" w:rsidRDefault="005945D8" w:rsidP="005945D8">
      <w:pPr>
        <w:pStyle w:val="NormalWeb"/>
      </w:pPr>
      <w:r>
        <w:t>The system will use location information to support nearby-case discovery and controlled alerts. Security mechanisms will be applied to protect accounts, case information, uploaded evidence, and sensitive data.</w:t>
      </w:r>
    </w:p>
    <w:p w14:paraId="1D6F0F01" w14:textId="3C56BA8E" w:rsidR="005945D8" w:rsidRDefault="005945D8" w:rsidP="005945D8">
      <w:pPr>
        <w:pStyle w:val="NormalWeb"/>
      </w:pPr>
      <w:r>
        <w:t xml:space="preserve">The initial project scope is limited to an academic prototype using test data. It will </w:t>
      </w:r>
      <w:r>
        <w:rPr>
          <w:rStyle w:val="Strong"/>
        </w:rPr>
        <w:t>not</w:t>
      </w:r>
      <w:r>
        <w:t xml:space="preserve"> directly integrate with live police, hospital, shelter, telecom, or other government databases without appropriate authorization. The system will also not provide automatic legal identification, emergency dispatch, or real-time tracking without explicit user consent.</w:t>
      </w:r>
      <w:bookmarkStart w:id="21" w:name="_Toc456598591"/>
      <w:bookmarkStart w:id="22" w:name="_Toc384031817"/>
    </w:p>
    <w:p w14:paraId="0FEE939A" w14:textId="77777777" w:rsidR="008F2E36" w:rsidRDefault="00000000">
      <w:pPr>
        <w:pStyle w:val="Heading2"/>
        <w:numPr>
          <w:ilvl w:val="1"/>
          <w:numId w:val="2"/>
        </w:numPr>
        <w:tabs>
          <w:tab w:val="left" w:pos="360"/>
        </w:tabs>
        <w:spacing w:before="280" w:line="240" w:lineRule="atLeast"/>
        <w:ind w:left="360" w:hanging="360"/>
      </w:pPr>
      <w:bookmarkStart w:id="23" w:name="_Toc82690850"/>
      <w:bookmarkStart w:id="24" w:name="_Toc28200"/>
      <w:r>
        <w:t>Modules</w:t>
      </w:r>
      <w:bookmarkEnd w:id="23"/>
      <w:bookmarkEnd w:id="24"/>
    </w:p>
    <w:bookmarkEnd w:id="21"/>
    <w:bookmarkEnd w:id="22"/>
    <w:p w14:paraId="0C5B42B8" w14:textId="77777777" w:rsidR="005945D8" w:rsidRDefault="005945D8" w:rsidP="005945D8">
      <w:pPr>
        <w:pStyle w:val="pdq2pgselectionanchorcontainer"/>
      </w:pPr>
      <w:r>
        <w:t>Lostify AI is divided into the following major modules.</w:t>
      </w:r>
    </w:p>
    <w:p w14:paraId="241B36BB" w14:textId="3CEC8A94" w:rsidR="005945D8" w:rsidRDefault="005945D8" w:rsidP="005945D8">
      <w:pPr>
        <w:pStyle w:val="Heading3"/>
        <w:numPr>
          <w:ilvl w:val="2"/>
          <w:numId w:val="2"/>
        </w:numPr>
      </w:pPr>
      <w:r>
        <w:t>Citizen Mobile Application</w:t>
      </w:r>
    </w:p>
    <w:p w14:paraId="430F6C04" w14:textId="77777777" w:rsidR="005945D8" w:rsidRDefault="005945D8" w:rsidP="005945D8">
      <w:pPr>
        <w:pStyle w:val="NormalWeb"/>
      </w:pPr>
      <w:r>
        <w:t>The Citizen Mobile Application is the primary interface for citizens, families, pet owners, volunteers, and community members.</w:t>
      </w:r>
    </w:p>
    <w:p w14:paraId="41AFA541" w14:textId="77777777" w:rsidR="005945D8" w:rsidRDefault="005945D8" w:rsidP="005945D8">
      <w:pPr>
        <w:pStyle w:val="NormalWeb"/>
      </w:pPr>
      <w:r>
        <w:t>It provides functionality for:</w:t>
      </w:r>
    </w:p>
    <w:p w14:paraId="0A637340" w14:textId="77777777" w:rsidR="005945D8" w:rsidRDefault="005945D8" w:rsidP="005945D8">
      <w:pPr>
        <w:numPr>
          <w:ilvl w:val="0"/>
          <w:numId w:val="11"/>
        </w:numPr>
        <w:spacing w:before="100" w:beforeAutospacing="1" w:after="100" w:afterAutospacing="1"/>
      </w:pPr>
      <w:r>
        <w:t xml:space="preserve">User registration and authentication. </w:t>
      </w:r>
    </w:p>
    <w:p w14:paraId="2449206A" w14:textId="77777777" w:rsidR="005945D8" w:rsidRDefault="005945D8" w:rsidP="005945D8">
      <w:pPr>
        <w:numPr>
          <w:ilvl w:val="0"/>
          <w:numId w:val="11"/>
        </w:numPr>
        <w:spacing w:before="100" w:beforeAutospacing="1" w:after="100" w:afterAutospacing="1"/>
      </w:pPr>
      <w:r>
        <w:t xml:space="preserve">Case reporting. </w:t>
      </w:r>
    </w:p>
    <w:p w14:paraId="246D44E5" w14:textId="77777777" w:rsidR="005945D8" w:rsidRDefault="005945D8" w:rsidP="005945D8">
      <w:pPr>
        <w:numPr>
          <w:ilvl w:val="0"/>
          <w:numId w:val="11"/>
        </w:numPr>
        <w:spacing w:before="100" w:beforeAutospacing="1" w:after="100" w:afterAutospacing="1"/>
      </w:pPr>
      <w:r>
        <w:t xml:space="preserve">Image and evidence upload. </w:t>
      </w:r>
    </w:p>
    <w:p w14:paraId="0EF8DC7C" w14:textId="77777777" w:rsidR="005945D8" w:rsidRDefault="005945D8" w:rsidP="005945D8">
      <w:pPr>
        <w:numPr>
          <w:ilvl w:val="0"/>
          <w:numId w:val="11"/>
        </w:numPr>
        <w:spacing w:before="100" w:beforeAutospacing="1" w:after="100" w:afterAutospacing="1"/>
      </w:pPr>
      <w:r>
        <w:t xml:space="preserve">Location selection. </w:t>
      </w:r>
    </w:p>
    <w:p w14:paraId="7C2F4BF9" w14:textId="77777777" w:rsidR="005945D8" w:rsidRDefault="005945D8" w:rsidP="005945D8">
      <w:pPr>
        <w:numPr>
          <w:ilvl w:val="0"/>
          <w:numId w:val="11"/>
        </w:numPr>
        <w:spacing w:before="100" w:beforeAutospacing="1" w:after="100" w:afterAutospacing="1"/>
      </w:pPr>
      <w:r>
        <w:t xml:space="preserve">Nearby case browsing. </w:t>
      </w:r>
    </w:p>
    <w:p w14:paraId="3D8281DF" w14:textId="77777777" w:rsidR="005945D8" w:rsidRDefault="005945D8" w:rsidP="005945D8">
      <w:pPr>
        <w:numPr>
          <w:ilvl w:val="0"/>
          <w:numId w:val="11"/>
        </w:numPr>
        <w:spacing w:before="100" w:beforeAutospacing="1" w:after="100" w:afterAutospacing="1"/>
      </w:pPr>
      <w:r>
        <w:t xml:space="preserve">Sighting submission. </w:t>
      </w:r>
    </w:p>
    <w:p w14:paraId="52BD2FF0" w14:textId="77777777" w:rsidR="005945D8" w:rsidRDefault="005945D8" w:rsidP="005945D8">
      <w:pPr>
        <w:numPr>
          <w:ilvl w:val="0"/>
          <w:numId w:val="11"/>
        </w:numPr>
        <w:spacing w:before="100" w:beforeAutospacing="1" w:after="100" w:afterAutospacing="1"/>
      </w:pPr>
      <w:r>
        <w:t xml:space="preserve">Case status tracking. </w:t>
      </w:r>
    </w:p>
    <w:p w14:paraId="3EE4E18E" w14:textId="77777777" w:rsidR="005945D8" w:rsidRDefault="005945D8" w:rsidP="005945D8">
      <w:pPr>
        <w:numPr>
          <w:ilvl w:val="0"/>
          <w:numId w:val="11"/>
        </w:numPr>
        <w:spacing w:before="100" w:beforeAutospacing="1" w:after="100" w:afterAutospacing="1"/>
      </w:pPr>
      <w:r>
        <w:lastRenderedPageBreak/>
        <w:t xml:space="preserve">Notifications. </w:t>
      </w:r>
    </w:p>
    <w:p w14:paraId="6DADD67B" w14:textId="77777777" w:rsidR="005945D8" w:rsidRDefault="005945D8" w:rsidP="005945D8">
      <w:pPr>
        <w:numPr>
          <w:ilvl w:val="0"/>
          <w:numId w:val="11"/>
        </w:numPr>
        <w:spacing w:before="100" w:beforeAutospacing="1" w:after="100" w:afterAutospacing="1"/>
      </w:pPr>
      <w:r>
        <w:t xml:space="preserve">Controlled communication. </w:t>
      </w:r>
    </w:p>
    <w:p w14:paraId="410A1AFA" w14:textId="77777777" w:rsidR="005945D8" w:rsidRDefault="005945D8" w:rsidP="005945D8">
      <w:pPr>
        <w:numPr>
          <w:ilvl w:val="0"/>
          <w:numId w:val="11"/>
        </w:numPr>
        <w:spacing w:before="100" w:beforeAutospacing="1" w:after="100" w:afterAutospacing="1"/>
      </w:pPr>
      <w:r>
        <w:t xml:space="preserve">QR scanning for supported registered pets or valuables. </w:t>
      </w:r>
    </w:p>
    <w:p w14:paraId="6295863C" w14:textId="5CFD843E" w:rsidR="005945D8" w:rsidRDefault="005945D8" w:rsidP="005945D8">
      <w:pPr>
        <w:numPr>
          <w:ilvl w:val="0"/>
          <w:numId w:val="11"/>
        </w:numPr>
        <w:spacing w:before="100" w:beforeAutospacing="1" w:after="100" w:afterAutospacing="1"/>
      </w:pPr>
      <w:r>
        <w:t xml:space="preserve">Recovery confirmation. </w:t>
      </w:r>
    </w:p>
    <w:p w14:paraId="1D4B9393" w14:textId="4C926FE0" w:rsidR="005945D8" w:rsidRDefault="005945D8" w:rsidP="005945D8">
      <w:pPr>
        <w:pStyle w:val="Heading3"/>
        <w:numPr>
          <w:ilvl w:val="2"/>
          <w:numId w:val="2"/>
        </w:numPr>
      </w:pPr>
      <w:r>
        <w:t>AI-Assisted Matching Services</w:t>
      </w:r>
    </w:p>
    <w:p w14:paraId="776937D4" w14:textId="77777777" w:rsidR="005945D8" w:rsidRDefault="005945D8" w:rsidP="005945D8">
      <w:pPr>
        <w:pStyle w:val="NormalWeb"/>
      </w:pPr>
      <w:r>
        <w:t>The AI-Assisted Matching Services provide intelligent analysis to support the recovery process.</w:t>
      </w:r>
    </w:p>
    <w:p w14:paraId="1A8FC085" w14:textId="77777777" w:rsidR="005945D8" w:rsidRDefault="005945D8" w:rsidP="005945D8">
      <w:pPr>
        <w:pStyle w:val="NormalWeb"/>
      </w:pPr>
      <w:r>
        <w:t>The module will include:</w:t>
      </w:r>
    </w:p>
    <w:p w14:paraId="17D97593" w14:textId="77777777" w:rsidR="005945D8" w:rsidRDefault="005945D8" w:rsidP="005945D8">
      <w:pPr>
        <w:numPr>
          <w:ilvl w:val="0"/>
          <w:numId w:val="12"/>
        </w:numPr>
        <w:spacing w:before="100" w:beforeAutospacing="1" w:after="100" w:afterAutospacing="1"/>
      </w:pPr>
      <w:r>
        <w:t xml:space="preserve">Image preprocessing. </w:t>
      </w:r>
    </w:p>
    <w:p w14:paraId="0C805848" w14:textId="77777777" w:rsidR="005945D8" w:rsidRDefault="005945D8" w:rsidP="005945D8">
      <w:pPr>
        <w:numPr>
          <w:ilvl w:val="0"/>
          <w:numId w:val="12"/>
        </w:numPr>
        <w:spacing w:before="100" w:beforeAutospacing="1" w:after="100" w:afterAutospacing="1"/>
      </w:pPr>
      <w:r>
        <w:t xml:space="preserve">Image embedding generation. </w:t>
      </w:r>
    </w:p>
    <w:p w14:paraId="32C76766" w14:textId="77777777" w:rsidR="005945D8" w:rsidRDefault="005945D8" w:rsidP="005945D8">
      <w:pPr>
        <w:numPr>
          <w:ilvl w:val="0"/>
          <w:numId w:val="12"/>
        </w:numPr>
        <w:spacing w:before="100" w:beforeAutospacing="1" w:after="100" w:afterAutospacing="1"/>
      </w:pPr>
      <w:r>
        <w:t xml:space="preserve">Image similarity comparison. </w:t>
      </w:r>
    </w:p>
    <w:p w14:paraId="26D67219" w14:textId="77777777" w:rsidR="005945D8" w:rsidRDefault="005945D8" w:rsidP="005945D8">
      <w:pPr>
        <w:numPr>
          <w:ilvl w:val="0"/>
          <w:numId w:val="12"/>
        </w:numPr>
        <w:spacing w:before="100" w:beforeAutospacing="1" w:after="100" w:afterAutospacing="1"/>
      </w:pPr>
      <w:r>
        <w:t xml:space="preserve">Ranked matching results. </w:t>
      </w:r>
    </w:p>
    <w:p w14:paraId="0BE3EBD9" w14:textId="77777777" w:rsidR="005945D8" w:rsidRDefault="005945D8" w:rsidP="005945D8">
      <w:pPr>
        <w:numPr>
          <w:ilvl w:val="0"/>
          <w:numId w:val="12"/>
        </w:numPr>
        <w:spacing w:before="100" w:beforeAutospacing="1" w:after="100" w:afterAutospacing="1"/>
      </w:pPr>
      <w:r>
        <w:t xml:space="preserve">Top-5 candidate retrieval. </w:t>
      </w:r>
    </w:p>
    <w:p w14:paraId="41DB913D" w14:textId="77777777" w:rsidR="005945D8" w:rsidRDefault="005945D8" w:rsidP="005945D8">
      <w:pPr>
        <w:numPr>
          <w:ilvl w:val="0"/>
          <w:numId w:val="12"/>
        </w:numPr>
        <w:spacing w:before="100" w:beforeAutospacing="1" w:after="100" w:afterAutospacing="1"/>
      </w:pPr>
      <w:r>
        <w:t xml:space="preserve">Object detection for supported cases. </w:t>
      </w:r>
    </w:p>
    <w:p w14:paraId="1F5FADD9" w14:textId="77777777" w:rsidR="005945D8" w:rsidRDefault="005945D8" w:rsidP="005945D8">
      <w:pPr>
        <w:numPr>
          <w:ilvl w:val="0"/>
          <w:numId w:val="12"/>
        </w:numPr>
        <w:spacing w:before="100" w:beforeAutospacing="1" w:after="100" w:afterAutospacing="1"/>
      </w:pPr>
      <w:r>
        <w:t xml:space="preserve">OCR for permitted textual information. </w:t>
      </w:r>
    </w:p>
    <w:p w14:paraId="349D2BC2" w14:textId="77777777" w:rsidR="005945D8" w:rsidRDefault="005945D8" w:rsidP="005945D8">
      <w:pPr>
        <w:numPr>
          <w:ilvl w:val="0"/>
          <w:numId w:val="12"/>
        </w:numPr>
        <w:spacing w:before="100" w:beforeAutospacing="1" w:after="100" w:afterAutospacing="1"/>
      </w:pPr>
      <w:r>
        <w:t xml:space="preserve">Duplicate-report detection. </w:t>
      </w:r>
    </w:p>
    <w:p w14:paraId="0CA487B9" w14:textId="77777777" w:rsidR="005945D8" w:rsidRDefault="005945D8" w:rsidP="005945D8">
      <w:pPr>
        <w:numPr>
          <w:ilvl w:val="0"/>
          <w:numId w:val="12"/>
        </w:numPr>
        <w:spacing w:before="100" w:beforeAutospacing="1" w:after="100" w:afterAutospacing="1"/>
      </w:pPr>
      <w:r>
        <w:t xml:space="preserve">AI confidence/similarity information. </w:t>
      </w:r>
    </w:p>
    <w:p w14:paraId="1EF77A4F" w14:textId="77777777" w:rsidR="005945D8" w:rsidRDefault="005945D8" w:rsidP="005945D8">
      <w:pPr>
        <w:pStyle w:val="NormalWeb"/>
      </w:pPr>
      <w:r>
        <w:t xml:space="preserve">The initial implementation will use </w:t>
      </w:r>
      <w:r>
        <w:rPr>
          <w:rStyle w:val="Strong"/>
        </w:rPr>
        <w:t>transfer learning with pretrained models</w:t>
      </w:r>
      <w:r>
        <w:t xml:space="preserve"> rather than training computer-vision models entirely from scratch.</w:t>
      </w:r>
    </w:p>
    <w:p w14:paraId="23AF3274" w14:textId="5A3F357C" w:rsidR="005945D8" w:rsidRDefault="005945D8" w:rsidP="005945D8">
      <w:pPr>
        <w:pStyle w:val="NormalWeb"/>
      </w:pPr>
      <w:r>
        <w:t>AI output will remain advisory and will require appropriate human review before a sensitive match or recovery is confirmed.</w:t>
      </w:r>
    </w:p>
    <w:p w14:paraId="132F411E" w14:textId="60A51D84" w:rsidR="005945D8" w:rsidRDefault="005945D8" w:rsidP="005945D8">
      <w:pPr>
        <w:pStyle w:val="Heading3"/>
        <w:numPr>
          <w:ilvl w:val="2"/>
          <w:numId w:val="2"/>
        </w:numPr>
      </w:pPr>
      <w:r>
        <w:t>Partner and Administration Portal</w:t>
      </w:r>
    </w:p>
    <w:p w14:paraId="16E1DF7D" w14:textId="77777777" w:rsidR="005945D8" w:rsidRDefault="005945D8" w:rsidP="005945D8">
      <w:pPr>
        <w:pStyle w:val="NormalWeb"/>
      </w:pPr>
      <w:r>
        <w:t>The Partner and Administration Portal provides authorized organizations and administrators with tools for managing and reviewing recovery cases.</w:t>
      </w:r>
    </w:p>
    <w:p w14:paraId="72476BBD" w14:textId="77777777" w:rsidR="005945D8" w:rsidRDefault="005945D8" w:rsidP="005945D8">
      <w:pPr>
        <w:pStyle w:val="NormalWeb"/>
      </w:pPr>
      <w:r>
        <w:t>It will support:</w:t>
      </w:r>
    </w:p>
    <w:p w14:paraId="38FD2DBE" w14:textId="77777777" w:rsidR="005945D8" w:rsidRDefault="005945D8" w:rsidP="005945D8">
      <w:pPr>
        <w:numPr>
          <w:ilvl w:val="0"/>
          <w:numId w:val="13"/>
        </w:numPr>
        <w:spacing w:before="100" w:beforeAutospacing="1" w:after="100" w:afterAutospacing="1"/>
      </w:pPr>
      <w:r>
        <w:t xml:space="preserve">Case review. </w:t>
      </w:r>
    </w:p>
    <w:p w14:paraId="63D0A411" w14:textId="77777777" w:rsidR="005945D8" w:rsidRDefault="005945D8" w:rsidP="005945D8">
      <w:pPr>
        <w:numPr>
          <w:ilvl w:val="0"/>
          <w:numId w:val="13"/>
        </w:numPr>
        <w:spacing w:before="100" w:beforeAutospacing="1" w:after="100" w:afterAutospacing="1"/>
      </w:pPr>
      <w:r>
        <w:t xml:space="preserve">Verification queues. </w:t>
      </w:r>
    </w:p>
    <w:p w14:paraId="56331C68" w14:textId="77777777" w:rsidR="005945D8" w:rsidRDefault="005945D8" w:rsidP="005945D8">
      <w:pPr>
        <w:numPr>
          <w:ilvl w:val="0"/>
          <w:numId w:val="13"/>
        </w:numPr>
        <w:spacing w:before="100" w:beforeAutospacing="1" w:after="100" w:afterAutospacing="1"/>
      </w:pPr>
      <w:r>
        <w:t xml:space="preserve">Evidence review. </w:t>
      </w:r>
    </w:p>
    <w:p w14:paraId="01D5A1C5" w14:textId="77777777" w:rsidR="005945D8" w:rsidRDefault="005945D8" w:rsidP="005945D8">
      <w:pPr>
        <w:numPr>
          <w:ilvl w:val="0"/>
          <w:numId w:val="13"/>
        </w:numPr>
        <w:spacing w:before="100" w:beforeAutospacing="1" w:after="100" w:afterAutospacing="1"/>
      </w:pPr>
      <w:r>
        <w:t xml:space="preserve">Role management. </w:t>
      </w:r>
    </w:p>
    <w:p w14:paraId="7BABA9D3" w14:textId="77777777" w:rsidR="005945D8" w:rsidRDefault="005945D8" w:rsidP="005945D8">
      <w:pPr>
        <w:numPr>
          <w:ilvl w:val="0"/>
          <w:numId w:val="13"/>
        </w:numPr>
        <w:spacing w:before="100" w:beforeAutospacing="1" w:after="100" w:afterAutospacing="1"/>
      </w:pPr>
      <w:r>
        <w:t xml:space="preserve">Authorized partner access. </w:t>
      </w:r>
    </w:p>
    <w:p w14:paraId="039F0AC1" w14:textId="77777777" w:rsidR="005945D8" w:rsidRDefault="005945D8" w:rsidP="005945D8">
      <w:pPr>
        <w:numPr>
          <w:ilvl w:val="0"/>
          <w:numId w:val="13"/>
        </w:numPr>
        <w:spacing w:before="100" w:beforeAutospacing="1" w:after="100" w:afterAutospacing="1"/>
      </w:pPr>
      <w:r>
        <w:t xml:space="preserve">Broadcast management. </w:t>
      </w:r>
    </w:p>
    <w:p w14:paraId="076C4557" w14:textId="77777777" w:rsidR="005945D8" w:rsidRDefault="005945D8" w:rsidP="005945D8">
      <w:pPr>
        <w:numPr>
          <w:ilvl w:val="0"/>
          <w:numId w:val="13"/>
        </w:numPr>
        <w:spacing w:before="100" w:beforeAutospacing="1" w:after="100" w:afterAutospacing="1"/>
      </w:pPr>
      <w:r>
        <w:t xml:space="preserve">Case monitoring. </w:t>
      </w:r>
    </w:p>
    <w:p w14:paraId="5FACC90F" w14:textId="77777777" w:rsidR="005945D8" w:rsidRDefault="005945D8" w:rsidP="005945D8">
      <w:pPr>
        <w:numPr>
          <w:ilvl w:val="0"/>
          <w:numId w:val="13"/>
        </w:numPr>
        <w:spacing w:before="100" w:beforeAutospacing="1" w:after="100" w:afterAutospacing="1"/>
      </w:pPr>
      <w:r>
        <w:t xml:space="preserve">Recovery analytics. </w:t>
      </w:r>
    </w:p>
    <w:p w14:paraId="02AA35F8" w14:textId="77777777" w:rsidR="005945D8" w:rsidRDefault="005945D8" w:rsidP="005945D8">
      <w:pPr>
        <w:numPr>
          <w:ilvl w:val="0"/>
          <w:numId w:val="13"/>
        </w:numPr>
        <w:spacing w:before="100" w:beforeAutospacing="1" w:after="100" w:afterAutospacing="1"/>
      </w:pPr>
      <w:r>
        <w:t xml:space="preserve">AI result review. </w:t>
      </w:r>
    </w:p>
    <w:p w14:paraId="56E525B0" w14:textId="77777777" w:rsidR="005945D8" w:rsidRDefault="005945D8" w:rsidP="005945D8">
      <w:pPr>
        <w:numPr>
          <w:ilvl w:val="0"/>
          <w:numId w:val="13"/>
        </w:numPr>
        <w:spacing w:before="100" w:beforeAutospacing="1" w:after="100" w:afterAutospacing="1"/>
      </w:pPr>
      <w:r>
        <w:t xml:space="preserve">Authorized case-summary generation. </w:t>
      </w:r>
    </w:p>
    <w:p w14:paraId="4C5ABA1F" w14:textId="76AFD973" w:rsidR="005945D8" w:rsidRDefault="005945D8" w:rsidP="005945D8">
      <w:pPr>
        <w:numPr>
          <w:ilvl w:val="0"/>
          <w:numId w:val="13"/>
        </w:numPr>
        <w:spacing w:before="100" w:beforeAutospacing="1" w:after="100" w:afterAutospacing="1"/>
      </w:pPr>
      <w:r>
        <w:lastRenderedPageBreak/>
        <w:t xml:space="preserve">Audit-log review. </w:t>
      </w:r>
    </w:p>
    <w:p w14:paraId="4FA32003" w14:textId="40FDE8A6" w:rsidR="005945D8" w:rsidRDefault="005945D8" w:rsidP="005945D8">
      <w:pPr>
        <w:pStyle w:val="Heading3"/>
        <w:numPr>
          <w:ilvl w:val="2"/>
          <w:numId w:val="2"/>
        </w:numPr>
      </w:pPr>
      <w:r>
        <w:t>Security and Communication Module</w:t>
      </w:r>
    </w:p>
    <w:p w14:paraId="400FEA62" w14:textId="77777777" w:rsidR="005945D8" w:rsidRDefault="005945D8" w:rsidP="005945D8">
      <w:pPr>
        <w:pStyle w:val="NormalWeb"/>
      </w:pPr>
      <w:r>
        <w:t>The Security and Communication Module provides mechanisms for protecting system information and supporting communication between authorized users.</w:t>
      </w:r>
    </w:p>
    <w:p w14:paraId="3D9F7C88" w14:textId="77777777" w:rsidR="005945D8" w:rsidRDefault="005945D8" w:rsidP="005945D8">
      <w:pPr>
        <w:pStyle w:val="NormalWeb"/>
      </w:pPr>
      <w:r>
        <w:t>It will include:</w:t>
      </w:r>
    </w:p>
    <w:p w14:paraId="2A793976" w14:textId="77777777" w:rsidR="005945D8" w:rsidRDefault="005945D8" w:rsidP="005945D8">
      <w:pPr>
        <w:numPr>
          <w:ilvl w:val="0"/>
          <w:numId w:val="14"/>
        </w:numPr>
        <w:spacing w:before="100" w:beforeAutospacing="1" w:after="100" w:afterAutospacing="1"/>
      </w:pPr>
      <w:r>
        <w:t xml:space="preserve">Role-based access control. </w:t>
      </w:r>
    </w:p>
    <w:p w14:paraId="079E255C" w14:textId="77777777" w:rsidR="005945D8" w:rsidRDefault="005945D8" w:rsidP="005945D8">
      <w:pPr>
        <w:numPr>
          <w:ilvl w:val="0"/>
          <w:numId w:val="14"/>
        </w:numPr>
        <w:spacing w:before="100" w:beforeAutospacing="1" w:after="100" w:afterAutospacing="1"/>
      </w:pPr>
      <w:r>
        <w:t xml:space="preserve">Protected user sessions. </w:t>
      </w:r>
    </w:p>
    <w:p w14:paraId="590BE475" w14:textId="77777777" w:rsidR="005945D8" w:rsidRDefault="005945D8" w:rsidP="005945D8">
      <w:pPr>
        <w:numPr>
          <w:ilvl w:val="0"/>
          <w:numId w:val="14"/>
        </w:numPr>
        <w:spacing w:before="100" w:beforeAutospacing="1" w:after="100" w:afterAutospacing="1"/>
      </w:pPr>
      <w:r>
        <w:t xml:space="preserve">Secure evidence storage. </w:t>
      </w:r>
    </w:p>
    <w:p w14:paraId="38483286" w14:textId="77777777" w:rsidR="005945D8" w:rsidRDefault="005945D8" w:rsidP="005945D8">
      <w:pPr>
        <w:numPr>
          <w:ilvl w:val="0"/>
          <w:numId w:val="14"/>
        </w:numPr>
        <w:spacing w:before="100" w:beforeAutospacing="1" w:after="100" w:afterAutospacing="1"/>
      </w:pPr>
      <w:r>
        <w:t xml:space="preserve">Controlled access to sensitive case information. </w:t>
      </w:r>
    </w:p>
    <w:p w14:paraId="44C7063C" w14:textId="77777777" w:rsidR="005945D8" w:rsidRDefault="005945D8" w:rsidP="005945D8">
      <w:pPr>
        <w:numPr>
          <w:ilvl w:val="0"/>
          <w:numId w:val="14"/>
        </w:numPr>
        <w:spacing w:before="100" w:beforeAutospacing="1" w:after="100" w:afterAutospacing="1"/>
      </w:pPr>
      <w:r>
        <w:t xml:space="preserve">Location-aware notifications. </w:t>
      </w:r>
    </w:p>
    <w:p w14:paraId="2247178C" w14:textId="77777777" w:rsidR="005945D8" w:rsidRDefault="005945D8" w:rsidP="005945D8">
      <w:pPr>
        <w:numPr>
          <w:ilvl w:val="0"/>
          <w:numId w:val="14"/>
        </w:numPr>
        <w:spacing w:before="100" w:beforeAutospacing="1" w:after="100" w:afterAutospacing="1"/>
      </w:pPr>
      <w:r>
        <w:t xml:space="preserve">Owner verification questions. </w:t>
      </w:r>
    </w:p>
    <w:p w14:paraId="1C5F10FB" w14:textId="77777777" w:rsidR="005945D8" w:rsidRDefault="005945D8" w:rsidP="005945D8">
      <w:pPr>
        <w:numPr>
          <w:ilvl w:val="0"/>
          <w:numId w:val="14"/>
        </w:numPr>
        <w:spacing w:before="100" w:beforeAutospacing="1" w:after="100" w:afterAutospacing="1"/>
      </w:pPr>
      <w:r>
        <w:t xml:space="preserve">Recovery/handover confirmation. </w:t>
      </w:r>
    </w:p>
    <w:p w14:paraId="061B2CBA" w14:textId="77777777" w:rsidR="005945D8" w:rsidRDefault="005945D8" w:rsidP="005945D8">
      <w:pPr>
        <w:numPr>
          <w:ilvl w:val="0"/>
          <w:numId w:val="14"/>
        </w:numPr>
        <w:spacing w:before="100" w:beforeAutospacing="1" w:after="100" w:afterAutospacing="1"/>
      </w:pPr>
      <w:r>
        <w:t xml:space="preserve">Audit logging. </w:t>
      </w:r>
    </w:p>
    <w:p w14:paraId="5B8F903E" w14:textId="77777777" w:rsidR="005945D8" w:rsidRDefault="005945D8" w:rsidP="005945D8">
      <w:pPr>
        <w:numPr>
          <w:ilvl w:val="0"/>
          <w:numId w:val="14"/>
        </w:numPr>
        <w:spacing w:before="100" w:beforeAutospacing="1" w:after="100" w:afterAutospacing="1"/>
      </w:pPr>
      <w:r>
        <w:t xml:space="preserve">Controlled communication between relevant users. </w:t>
      </w:r>
    </w:p>
    <w:p w14:paraId="6DADE559" w14:textId="7B4433AA" w:rsidR="00151A17" w:rsidRDefault="005945D8" w:rsidP="00151A17">
      <w:pPr>
        <w:pStyle w:val="NormalWeb"/>
      </w:pPr>
      <w:r>
        <w:t>The module is intended to ensure that Lostify AI supports recovery coordination while maintaining privacy, security, accountability, and human oversight.</w:t>
      </w:r>
    </w:p>
    <w:p w14:paraId="4154FAE0" w14:textId="77777777" w:rsidR="00151A17" w:rsidRDefault="00151A17" w:rsidP="00151A17">
      <w:pPr>
        <w:pStyle w:val="NormalWeb"/>
        <w:keepNext/>
        <w:jc w:val="center"/>
      </w:pPr>
      <w:r>
        <w:rPr>
          <w:noProof/>
        </w:rPr>
        <w:drawing>
          <wp:inline distT="0" distB="0" distL="0" distR="0" wp14:anchorId="4353596B" wp14:editId="12DB8015">
            <wp:extent cx="5525037" cy="3683358"/>
            <wp:effectExtent l="0" t="0" r="0" b="0"/>
            <wp:docPr id="610428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5983" cy="3737322"/>
                    </a:xfrm>
                    <a:prstGeom prst="rect">
                      <a:avLst/>
                    </a:prstGeom>
                    <a:noFill/>
                    <a:ln>
                      <a:noFill/>
                    </a:ln>
                  </pic:spPr>
                </pic:pic>
              </a:graphicData>
            </a:graphic>
          </wp:inline>
        </w:drawing>
      </w:r>
    </w:p>
    <w:p w14:paraId="31E6071E" w14:textId="0DC2CA74" w:rsidR="00151A17" w:rsidRDefault="00151A17" w:rsidP="00151A17">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7B2E82">
        <w:t>High-Level Module Structure of Lostify AI</w:t>
      </w:r>
    </w:p>
    <w:p w14:paraId="62D0B1DC" w14:textId="77777777" w:rsidR="00151A17" w:rsidRPr="00151A17" w:rsidRDefault="00151A17" w:rsidP="00151A17"/>
    <w:p w14:paraId="17B85FD5" w14:textId="77777777" w:rsidR="008F2E36" w:rsidRDefault="008F2E36">
      <w:pPr>
        <w:pStyle w:val="BodyText"/>
      </w:pPr>
    </w:p>
    <w:p w14:paraId="17413138"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25" w:name="_Toc82690852"/>
      <w:bookmarkStart w:id="26" w:name="_Toc23201"/>
      <w:bookmarkStart w:id="27" w:name="_Toc518865258"/>
      <w:r>
        <w:rPr>
          <w:rFonts w:ascii="Times New Roman" w:hAnsi="Times New Roman"/>
        </w:rPr>
        <w:t>Overall Description</w:t>
      </w:r>
      <w:bookmarkEnd w:id="25"/>
      <w:bookmarkEnd w:id="26"/>
      <w:bookmarkEnd w:id="27"/>
    </w:p>
    <w:p w14:paraId="3B09E5B8" w14:textId="77777777" w:rsidR="008F2E36" w:rsidRDefault="00000000">
      <w:pPr>
        <w:pStyle w:val="InfoBlue"/>
        <w:ind w:left="0"/>
      </w:pPr>
      <w:r>
        <w:t>This section presents a high-level overview of the product and the environment in which it will be used, the anticipated users, and known constraints, assumptions, and dependencies.</w:t>
      </w:r>
    </w:p>
    <w:p w14:paraId="05BE9C6A" w14:textId="77777777" w:rsidR="008F2E36" w:rsidRDefault="00000000">
      <w:pPr>
        <w:pStyle w:val="Heading2"/>
        <w:numPr>
          <w:ilvl w:val="1"/>
          <w:numId w:val="2"/>
        </w:numPr>
        <w:tabs>
          <w:tab w:val="left" w:pos="360"/>
        </w:tabs>
        <w:spacing w:before="280" w:line="240" w:lineRule="atLeast"/>
        <w:ind w:left="360" w:hanging="360"/>
      </w:pPr>
      <w:bookmarkStart w:id="28" w:name="_Toc7928"/>
      <w:bookmarkStart w:id="29" w:name="_Toc82690853"/>
      <w:r>
        <w:t>Product Perspective</w:t>
      </w:r>
      <w:bookmarkEnd w:id="28"/>
      <w:bookmarkEnd w:id="29"/>
    </w:p>
    <w:p w14:paraId="7C833671" w14:textId="77777777" w:rsidR="008F2E36" w:rsidRDefault="00000000">
      <w:pPr>
        <w:pStyle w:val="InfoBlue"/>
        <w:ind w:left="0"/>
      </w:pPr>
      <w:r>
        <w:t>Describe the product’s context and origin. Is it the next member of a growing product line, the next version of a mature system, a replacement for an existing application, or an entirely new product? Consider including visual models such as a context diagram to show the product’s relationship to other systems. See Appendix A for an example of context diagram.</w:t>
      </w:r>
    </w:p>
    <w:p w14:paraId="50CC8622" w14:textId="77777777" w:rsidR="008F2E36" w:rsidRDefault="00000000">
      <w:pPr>
        <w:pStyle w:val="Heading2"/>
        <w:numPr>
          <w:ilvl w:val="1"/>
          <w:numId w:val="2"/>
        </w:numPr>
        <w:tabs>
          <w:tab w:val="left" w:pos="360"/>
        </w:tabs>
        <w:spacing w:before="280" w:line="240" w:lineRule="atLeast"/>
        <w:ind w:left="360" w:hanging="360"/>
      </w:pPr>
      <w:bookmarkStart w:id="30" w:name="_Toc8803"/>
      <w:bookmarkStart w:id="31" w:name="_Toc82690854"/>
      <w:r>
        <w:t>User classes and characteristics</w:t>
      </w:r>
      <w:bookmarkEnd w:id="30"/>
      <w:bookmarkEnd w:id="31"/>
    </w:p>
    <w:p w14:paraId="5142B492" w14:textId="77777777" w:rsidR="008F2E36" w:rsidRDefault="00000000">
      <w:pPr>
        <w:pStyle w:val="InfoBlue"/>
        <w:ind w:left="0"/>
      </w:pPr>
      <w:r>
        <w:t>Identify the various user classes that you anticipate will use this product, and describe their pertinent characteristics. See Appendix A for an example of how to present user classes and charateristics.</w:t>
      </w:r>
    </w:p>
    <w:p w14:paraId="0716264D" w14:textId="77777777" w:rsidR="008F2E36" w:rsidRDefault="00000000">
      <w:pPr>
        <w:pStyle w:val="Heading2"/>
        <w:numPr>
          <w:ilvl w:val="1"/>
          <w:numId w:val="2"/>
        </w:numPr>
        <w:tabs>
          <w:tab w:val="left" w:pos="360"/>
        </w:tabs>
        <w:spacing w:before="280" w:line="240" w:lineRule="atLeast"/>
        <w:ind w:left="360" w:hanging="360"/>
      </w:pPr>
      <w:bookmarkStart w:id="32" w:name="_Toc82690855"/>
      <w:bookmarkStart w:id="33" w:name="_Toc7613"/>
      <w:r>
        <w:t>Operating Environment</w:t>
      </w:r>
      <w:bookmarkEnd w:id="32"/>
      <w:bookmarkEnd w:id="33"/>
    </w:p>
    <w:p w14:paraId="77C8029B" w14:textId="77777777" w:rsidR="008F2E36" w:rsidRDefault="00000000">
      <w:pPr>
        <w:pStyle w:val="InfoBlue"/>
        <w:ind w:left="0"/>
      </w:pPr>
      <w:r>
        <w:t xml:space="preserve">Describe the environment in which the software will operate, which might include the hardware platform; operating systems and versions; geographical locations of users, servers, and databases; and organizations that host the related databases, servers, and websites. </w:t>
      </w:r>
    </w:p>
    <w:p w14:paraId="4F18DBB6" w14:textId="77777777" w:rsidR="008F2E36" w:rsidRDefault="00000000">
      <w:pPr>
        <w:pStyle w:val="InfoBlue"/>
        <w:ind w:left="0"/>
      </w:pPr>
      <w:r>
        <w:t>Example:</w:t>
      </w:r>
    </w:p>
    <w:p w14:paraId="07B1A213" w14:textId="77777777" w:rsidR="008F2E36" w:rsidRDefault="008F2E36">
      <w:pPr>
        <w:jc w:val="both"/>
      </w:pPr>
    </w:p>
    <w:p w14:paraId="44A354EB" w14:textId="77777777" w:rsidR="008F2E36" w:rsidRDefault="00000000">
      <w:pPr>
        <w:pStyle w:val="InfoBlue"/>
        <w:ind w:left="0"/>
        <w:rPr>
          <w:i/>
        </w:rPr>
      </w:pPr>
      <w:r>
        <w:rPr>
          <w:b/>
          <w:i/>
        </w:rPr>
        <w:t>OE-1:</w:t>
      </w:r>
      <w:r>
        <w:rPr>
          <w:i/>
        </w:rPr>
        <w:t>The System shall operate correctly with the following web browsers: Windows Internet Explorer versions 7, 8, and 9; Firefox versions 12 through 26; Google Chrome (all versions); and Apple Safari versions 4.0 through 8.0.</w:t>
      </w:r>
    </w:p>
    <w:p w14:paraId="48FDA70B" w14:textId="77777777" w:rsidR="008F2E36" w:rsidRDefault="008F2E36">
      <w:pPr>
        <w:pStyle w:val="Heading1"/>
        <w:keepLines/>
        <w:numPr>
          <w:ilvl w:val="0"/>
          <w:numId w:val="0"/>
        </w:numPr>
        <w:suppressAutoHyphens w:val="0"/>
        <w:spacing w:before="0" w:after="0" w:line="240" w:lineRule="atLeast"/>
        <w:ind w:left="432"/>
        <w:jc w:val="left"/>
        <w:rPr>
          <w:rFonts w:ascii="Times New Roman" w:hAnsi="Times New Roman"/>
        </w:rPr>
      </w:pPr>
    </w:p>
    <w:p w14:paraId="45FE2B82"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34" w:name="_Toc30217"/>
      <w:bookmarkStart w:id="35" w:name="_Toc82690857"/>
      <w:r>
        <w:rPr>
          <w:rFonts w:ascii="Times New Roman" w:hAnsi="Times New Roman"/>
        </w:rPr>
        <w:t>Requirement Identifying Technique</w:t>
      </w:r>
      <w:bookmarkEnd w:id="34"/>
      <w:bookmarkEnd w:id="35"/>
    </w:p>
    <w:p w14:paraId="42D80440" w14:textId="77777777" w:rsidR="008F2E36" w:rsidRDefault="00000000">
      <w:pPr>
        <w:pStyle w:val="Pa1"/>
        <w:spacing w:after="120" w:line="276" w:lineRule="auto"/>
        <w:jc w:val="both"/>
      </w:pPr>
      <w:r>
        <w:rPr>
          <w:rFonts w:ascii="Times New Roman" w:hAnsi="Times New Roman"/>
        </w:rPr>
        <w:t>This section describes the requirements identifying technique(s) which further help to derive functional requirements specification. The selection of the technique(s) will depend on the type of project. For instance,</w:t>
      </w:r>
    </w:p>
    <w:p w14:paraId="7427E5E9" w14:textId="77777777" w:rsidR="008F2E36" w:rsidRDefault="00000000">
      <w:pPr>
        <w:pStyle w:val="ListParagraph"/>
        <w:numPr>
          <w:ilvl w:val="0"/>
          <w:numId w:val="3"/>
        </w:numPr>
        <w:autoSpaceDE w:val="0"/>
        <w:autoSpaceDN w:val="0"/>
        <w:adjustRightInd w:val="0"/>
        <w:ind w:left="648"/>
        <w:contextualSpacing/>
        <w:jc w:val="both"/>
        <w:rPr>
          <w:b/>
          <w:bCs/>
        </w:rPr>
      </w:pPr>
      <w:r>
        <w:rPr>
          <w:b/>
          <w:bCs/>
        </w:rPr>
        <w:t>Interviews</w:t>
      </w:r>
    </w:p>
    <w:p w14:paraId="39AC139B" w14:textId="77777777" w:rsidR="008F2E36" w:rsidRDefault="00000000">
      <w:pPr>
        <w:pStyle w:val="ListParagraph"/>
        <w:numPr>
          <w:ilvl w:val="0"/>
          <w:numId w:val="3"/>
        </w:numPr>
        <w:autoSpaceDE w:val="0"/>
        <w:autoSpaceDN w:val="0"/>
        <w:adjustRightInd w:val="0"/>
        <w:ind w:left="648"/>
        <w:contextualSpacing/>
        <w:jc w:val="both"/>
        <w:rPr>
          <w:b/>
          <w:bCs/>
        </w:rPr>
      </w:pPr>
      <w:r>
        <w:rPr>
          <w:b/>
          <w:bCs/>
        </w:rPr>
        <w:t>Questionare and Surveys</w:t>
      </w:r>
    </w:p>
    <w:p w14:paraId="1978F3CF" w14:textId="77777777" w:rsidR="008F2E36" w:rsidRDefault="00000000">
      <w:pPr>
        <w:pStyle w:val="ListParagraph"/>
        <w:numPr>
          <w:ilvl w:val="0"/>
          <w:numId w:val="3"/>
        </w:numPr>
        <w:autoSpaceDE w:val="0"/>
        <w:autoSpaceDN w:val="0"/>
        <w:adjustRightInd w:val="0"/>
        <w:ind w:left="648"/>
        <w:contextualSpacing/>
        <w:jc w:val="both"/>
        <w:rPr>
          <w:b/>
          <w:bCs/>
        </w:rPr>
      </w:pPr>
      <w:r>
        <w:rPr>
          <w:b/>
          <w:bCs/>
        </w:rPr>
        <w:t>Observations</w:t>
      </w:r>
    </w:p>
    <w:p w14:paraId="502DFF26" w14:textId="77777777" w:rsidR="008F2E36" w:rsidRDefault="00000000">
      <w:pPr>
        <w:pStyle w:val="ListParagraph"/>
        <w:numPr>
          <w:ilvl w:val="0"/>
          <w:numId w:val="3"/>
        </w:numPr>
        <w:autoSpaceDE w:val="0"/>
        <w:autoSpaceDN w:val="0"/>
        <w:adjustRightInd w:val="0"/>
        <w:ind w:left="648"/>
        <w:contextualSpacing/>
        <w:jc w:val="both"/>
        <w:rPr>
          <w:b/>
          <w:bCs/>
        </w:rPr>
      </w:pPr>
      <w:r>
        <w:rPr>
          <w:b/>
          <w:bCs/>
        </w:rPr>
        <w:t>Workshops and Training's</w:t>
      </w:r>
    </w:p>
    <w:p w14:paraId="0FA2426E" w14:textId="77777777" w:rsidR="008F2E36" w:rsidRDefault="00000000">
      <w:pPr>
        <w:pStyle w:val="ListParagraph"/>
        <w:numPr>
          <w:ilvl w:val="0"/>
          <w:numId w:val="3"/>
        </w:numPr>
        <w:autoSpaceDE w:val="0"/>
        <w:autoSpaceDN w:val="0"/>
        <w:adjustRightInd w:val="0"/>
        <w:ind w:left="648"/>
        <w:contextualSpacing/>
        <w:jc w:val="both"/>
      </w:pPr>
      <w:r>
        <w:rPr>
          <w:b/>
        </w:rPr>
        <w:t>Story boarding</w:t>
      </w:r>
      <w:r>
        <w:t xml:space="preserve"> for graphically intensive applications.</w:t>
      </w:r>
    </w:p>
    <w:p w14:paraId="5EDB1F78" w14:textId="77777777" w:rsidR="008F2E36" w:rsidRDefault="008F2E36">
      <w:pPr>
        <w:pStyle w:val="ListParagraph"/>
        <w:autoSpaceDE w:val="0"/>
        <w:autoSpaceDN w:val="0"/>
        <w:adjustRightInd w:val="0"/>
        <w:ind w:left="648"/>
        <w:contextualSpacing/>
        <w:jc w:val="both"/>
      </w:pPr>
    </w:p>
    <w:p w14:paraId="17533090" w14:textId="77777777" w:rsidR="008F2E36" w:rsidRDefault="00000000">
      <w:pPr>
        <w:autoSpaceDE w:val="0"/>
        <w:autoSpaceDN w:val="0"/>
        <w:adjustRightInd w:val="0"/>
        <w:ind w:left="-432" w:firstLine="432"/>
        <w:contextualSpacing/>
        <w:jc w:val="both"/>
        <w:rPr>
          <w:sz w:val="18"/>
          <w:szCs w:val="18"/>
        </w:rPr>
      </w:pPr>
      <w:r>
        <w:rPr>
          <w:sz w:val="18"/>
          <w:szCs w:val="18"/>
        </w:rPr>
        <w:t>Examples of above techniques are given in Appendix A</w:t>
      </w:r>
    </w:p>
    <w:p w14:paraId="6D7AC25A" w14:textId="77777777" w:rsidR="008F2E36" w:rsidRDefault="008F2E36">
      <w:pPr>
        <w:autoSpaceDE w:val="0"/>
        <w:autoSpaceDN w:val="0"/>
        <w:adjustRightInd w:val="0"/>
        <w:contextualSpacing/>
        <w:jc w:val="both"/>
        <w:rPr>
          <w:sz w:val="18"/>
          <w:szCs w:val="18"/>
        </w:rPr>
      </w:pPr>
    </w:p>
    <w:p w14:paraId="197EDFD3"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36" w:name="_Toc82690858"/>
      <w:bookmarkStart w:id="37" w:name="_Toc519128730"/>
      <w:bookmarkStart w:id="38" w:name="_Toc518865265"/>
      <w:bookmarkStart w:id="39" w:name="_Toc15499"/>
      <w:bookmarkStart w:id="40" w:name="_Toc464735240"/>
      <w:bookmarkStart w:id="41" w:name="_Toc456598593"/>
      <w:r>
        <w:rPr>
          <w:rFonts w:ascii="Times New Roman" w:hAnsi="Times New Roman"/>
        </w:rPr>
        <w:t>Functional Requirements</w:t>
      </w:r>
      <w:bookmarkEnd w:id="36"/>
      <w:bookmarkEnd w:id="37"/>
      <w:bookmarkEnd w:id="38"/>
      <w:bookmarkEnd w:id="39"/>
    </w:p>
    <w:p w14:paraId="335D4F23" w14:textId="77777777" w:rsidR="008F2E36" w:rsidRDefault="00000000">
      <w:pPr>
        <w:pStyle w:val="Pa1"/>
        <w:spacing w:after="120" w:line="276" w:lineRule="auto"/>
        <w:jc w:val="both"/>
        <w:rPr>
          <w:rFonts w:ascii="Times New Roman" w:hAnsi="Times New Roman"/>
          <w:szCs w:val="20"/>
        </w:rPr>
      </w:pPr>
      <w:r>
        <w:rPr>
          <w:rFonts w:ascii="Times New Roman" w:hAnsi="Times New Roman"/>
          <w:szCs w:val="20"/>
        </w:rPr>
        <w:t xml:space="preserve">This section describes the functional requirements of the system expressed in the natural language style. This section is typically organized by feature as a system feature name and specific functional </w:t>
      </w:r>
      <w:r>
        <w:rPr>
          <w:rFonts w:ascii="Times New Roman" w:hAnsi="Times New Roman"/>
        </w:rPr>
        <w:t>requirements</w:t>
      </w:r>
      <w:r>
        <w:rPr>
          <w:rFonts w:ascii="Times New Roman" w:hAnsi="Times New Roman"/>
          <w:szCs w:val="20"/>
        </w:rPr>
        <w:t xml:space="preserve"> associated with this feature. It is just one possible way to arrange them. Other </w:t>
      </w:r>
      <w:r>
        <w:rPr>
          <w:rFonts w:ascii="Times New Roman" w:hAnsi="Times New Roman"/>
          <w:szCs w:val="20"/>
        </w:rPr>
        <w:lastRenderedPageBreak/>
        <w:t>organizational options include arranging functional requirements by use case, process flow, mode of operation, user class, stimulus, and response depend on what kind of technique has been used to understand functional requirements. Hierarchical combinations of these elements are also possible, such as use cases within user classes. For further detail see Chapter 10 “Documenting the requirements”. Let consider the feature scheme as an example.</w:t>
      </w:r>
    </w:p>
    <w:p w14:paraId="1DB1AF02" w14:textId="77777777" w:rsidR="008F2E36" w:rsidRDefault="00000000">
      <w:pPr>
        <w:pStyle w:val="Heading2"/>
        <w:numPr>
          <w:ilvl w:val="1"/>
          <w:numId w:val="2"/>
        </w:numPr>
        <w:spacing w:before="0" w:line="240" w:lineRule="atLeast"/>
        <w:ind w:left="270" w:hanging="270"/>
      </w:pPr>
      <w:bookmarkStart w:id="42" w:name="_Toc519128731"/>
      <w:bookmarkStart w:id="43" w:name="_Toc82690859"/>
      <w:bookmarkStart w:id="44" w:name="_Toc12165"/>
      <w:bookmarkStart w:id="45" w:name="_Toc518865266"/>
      <w:r>
        <w:t>Functional Requirement X</w:t>
      </w:r>
      <w:bookmarkEnd w:id="42"/>
      <w:bookmarkEnd w:id="43"/>
      <w:bookmarkEnd w:id="44"/>
      <w:bookmarkEnd w:id="45"/>
    </w:p>
    <w:p w14:paraId="4493A988" w14:textId="77777777" w:rsidR="008F2E36" w:rsidRDefault="00000000">
      <w:pPr>
        <w:pStyle w:val="Pa1"/>
        <w:spacing w:after="120" w:line="276" w:lineRule="auto"/>
        <w:jc w:val="both"/>
        <w:rPr>
          <w:rFonts w:ascii="Times New Roman" w:hAnsi="Times New Roman"/>
          <w:szCs w:val="20"/>
        </w:rPr>
      </w:pPr>
      <w:r>
        <w:rPr>
          <w:rFonts w:ascii="Times New Roman" w:hAnsi="Times New Roman"/>
          <w:szCs w:val="20"/>
        </w:rPr>
        <w:t xml:space="preserve">Itemize the specific functional requirements associated with each feature. These are the software capabilities that must be implemented for the user to carry out the feature’s services or to perform a use case. Describe how the product should respond to anticipated error conditions and to invalid inputs and actions. Uniquely label each functional requirement, as described earlier. You can create multiple attributes for each </w:t>
      </w:r>
      <w:r>
        <w:rPr>
          <w:rFonts w:ascii="Times New Roman" w:hAnsi="Times New Roman"/>
        </w:rPr>
        <w:t>functional</w:t>
      </w:r>
      <w:r>
        <w:rPr>
          <w:rFonts w:ascii="Times New Roman" w:hAnsi="Times New Roman"/>
          <w:szCs w:val="20"/>
        </w:rPr>
        <w:t xml:space="preserve"> requirement, such as rationale, source, dependencies, etc. The following template is required to write functional requirements. For further detail see Chapter 11” Writing excellent requirements”.</w:t>
      </w:r>
    </w:p>
    <w:p w14:paraId="6FDB9D05" w14:textId="77777777" w:rsidR="008F2E36" w:rsidRDefault="008F2E36">
      <w:pPr>
        <w:jc w:val="both"/>
      </w:pPr>
    </w:p>
    <w:p w14:paraId="5723C81E" w14:textId="77777777" w:rsidR="008F2E36" w:rsidRDefault="00000000">
      <w:pPr>
        <w:pStyle w:val="Caption"/>
        <w:keepNext/>
        <w:spacing w:line="276" w:lineRule="auto"/>
        <w:jc w:val="center"/>
        <w:rPr>
          <w:color w:val="auto"/>
          <w:sz w:val="24"/>
          <w:szCs w:val="24"/>
        </w:rPr>
      </w:pPr>
      <w:r>
        <w:rPr>
          <w:color w:val="auto"/>
          <w:sz w:val="24"/>
          <w:szCs w:val="24"/>
        </w:rPr>
        <w:t>Table 1: Description of FR-1</w:t>
      </w:r>
    </w:p>
    <w:tbl>
      <w:tblPr>
        <w:tblStyle w:val="TableGrid"/>
        <w:tblW w:w="0" w:type="auto"/>
        <w:jc w:val="center"/>
        <w:tblLook w:val="04A0" w:firstRow="1" w:lastRow="0" w:firstColumn="1" w:lastColumn="0" w:noHBand="0" w:noVBand="1"/>
      </w:tblPr>
      <w:tblGrid>
        <w:gridCol w:w="1795"/>
        <w:gridCol w:w="7447"/>
      </w:tblGrid>
      <w:tr w:rsidR="008F2E36" w14:paraId="30BDB828" w14:textId="77777777">
        <w:trPr>
          <w:jc w:val="center"/>
        </w:trPr>
        <w:tc>
          <w:tcPr>
            <w:tcW w:w="1795" w:type="dxa"/>
          </w:tcPr>
          <w:p w14:paraId="12C1181E" w14:textId="77777777" w:rsidR="008F2E36" w:rsidRDefault="00000000">
            <w:pPr>
              <w:jc w:val="both"/>
              <w:rPr>
                <w:b/>
              </w:rPr>
            </w:pPr>
            <w:r>
              <w:rPr>
                <w:b/>
              </w:rPr>
              <w:t>Identifier</w:t>
            </w:r>
          </w:p>
        </w:tc>
        <w:tc>
          <w:tcPr>
            <w:tcW w:w="7447" w:type="dxa"/>
          </w:tcPr>
          <w:p w14:paraId="14C6FBFC" w14:textId="77777777" w:rsidR="008F2E36" w:rsidRDefault="00000000">
            <w:pPr>
              <w:pStyle w:val="Pa1"/>
              <w:spacing w:after="120"/>
              <w:jc w:val="both"/>
              <w:rPr>
                <w:rFonts w:ascii="Times New Roman" w:hAnsi="Times New Roman"/>
              </w:rPr>
            </w:pPr>
            <w:r>
              <w:rPr>
                <w:rFonts w:ascii="Times New Roman" w:hAnsi="Times New Roman"/>
                <w:szCs w:val="20"/>
              </w:rPr>
              <w:t>FR-1</w:t>
            </w:r>
          </w:p>
        </w:tc>
      </w:tr>
      <w:tr w:rsidR="008F2E36" w14:paraId="30ABFADD" w14:textId="77777777">
        <w:trPr>
          <w:jc w:val="center"/>
        </w:trPr>
        <w:tc>
          <w:tcPr>
            <w:tcW w:w="1795" w:type="dxa"/>
          </w:tcPr>
          <w:p w14:paraId="794EA68D" w14:textId="77777777" w:rsidR="008F2E36" w:rsidRDefault="00000000">
            <w:pPr>
              <w:jc w:val="both"/>
              <w:rPr>
                <w:b/>
              </w:rPr>
            </w:pPr>
            <w:r>
              <w:rPr>
                <w:b/>
              </w:rPr>
              <w:t>Title</w:t>
            </w:r>
          </w:p>
        </w:tc>
        <w:tc>
          <w:tcPr>
            <w:tcW w:w="7447" w:type="dxa"/>
          </w:tcPr>
          <w:p w14:paraId="59586F20" w14:textId="77777777" w:rsidR="008F2E36" w:rsidRDefault="00000000">
            <w:pPr>
              <w:pStyle w:val="Pa1"/>
              <w:spacing w:after="120"/>
              <w:jc w:val="both"/>
              <w:rPr>
                <w:rFonts w:ascii="Times New Roman" w:hAnsi="Times New Roman"/>
              </w:rPr>
            </w:pPr>
            <w:r>
              <w:rPr>
                <w:rFonts w:ascii="Times New Roman" w:hAnsi="Times New Roman"/>
                <w:szCs w:val="20"/>
              </w:rPr>
              <w:t>Title of requirement</w:t>
            </w:r>
          </w:p>
        </w:tc>
      </w:tr>
      <w:tr w:rsidR="008F2E36" w14:paraId="04744F9A" w14:textId="77777777">
        <w:trPr>
          <w:jc w:val="center"/>
        </w:trPr>
        <w:tc>
          <w:tcPr>
            <w:tcW w:w="1795" w:type="dxa"/>
          </w:tcPr>
          <w:p w14:paraId="50C3BAC3" w14:textId="77777777" w:rsidR="008F2E36" w:rsidRDefault="00000000">
            <w:pPr>
              <w:jc w:val="both"/>
              <w:rPr>
                <w:b/>
              </w:rPr>
            </w:pPr>
            <w:r>
              <w:rPr>
                <w:b/>
              </w:rPr>
              <w:t>Requirement</w:t>
            </w:r>
          </w:p>
        </w:tc>
        <w:tc>
          <w:tcPr>
            <w:tcW w:w="7447" w:type="dxa"/>
          </w:tcPr>
          <w:p w14:paraId="7FE0B9CE" w14:textId="77777777" w:rsidR="008F2E36" w:rsidRDefault="00000000">
            <w:pPr>
              <w:pStyle w:val="Pa1"/>
              <w:spacing w:after="120"/>
              <w:jc w:val="both"/>
              <w:rPr>
                <w:rFonts w:ascii="Times New Roman" w:hAnsi="Times New Roman"/>
                <w:szCs w:val="20"/>
              </w:rPr>
            </w:pPr>
            <w:r>
              <w:rPr>
                <w:rFonts w:ascii="Times New Roman" w:hAnsi="Times New Roman"/>
                <w:szCs w:val="20"/>
              </w:rPr>
              <w:t>Description of requirement which may be written either from the user or system perspective e.g.</w:t>
            </w:r>
          </w:p>
          <w:p w14:paraId="6B451469" w14:textId="77777777" w:rsidR="008F2E36" w:rsidRDefault="00000000">
            <w:pPr>
              <w:pStyle w:val="Pa1"/>
              <w:spacing w:after="120"/>
              <w:jc w:val="both"/>
              <w:rPr>
                <w:rFonts w:ascii="Times New Roman" w:hAnsi="Times New Roman"/>
                <w:szCs w:val="20"/>
              </w:rPr>
            </w:pPr>
            <w:r>
              <w:rPr>
                <w:rFonts w:ascii="Times New Roman" w:hAnsi="Times New Roman"/>
                <w:szCs w:val="20"/>
              </w:rPr>
              <w:t xml:space="preserve">If written in a </w:t>
            </w:r>
            <w:r>
              <w:rPr>
                <w:rFonts w:ascii="Times New Roman" w:hAnsi="Times New Roman"/>
                <w:b/>
                <w:szCs w:val="20"/>
              </w:rPr>
              <w:t>user perspective</w:t>
            </w:r>
          </w:p>
          <w:p w14:paraId="542CF4A8" w14:textId="77777777" w:rsidR="008F2E36" w:rsidRDefault="00000000">
            <w:pPr>
              <w:pStyle w:val="Pa1"/>
              <w:spacing w:after="120"/>
              <w:jc w:val="both"/>
              <w:rPr>
                <w:rFonts w:ascii="Times New Roman" w:hAnsi="Times New Roman"/>
                <w:szCs w:val="20"/>
              </w:rPr>
            </w:pPr>
            <w:r>
              <w:rPr>
                <w:rFonts w:ascii="Times New Roman" w:hAnsi="Times New Roman"/>
                <w:szCs w:val="20"/>
              </w:rPr>
              <w:t>The [user class or actor name] shall be able to [do something] [to some object] [qualifying conditions, response time, or quality statement].</w:t>
            </w:r>
          </w:p>
          <w:p w14:paraId="5BB2BC41" w14:textId="77777777" w:rsidR="008F2E36" w:rsidRDefault="00000000">
            <w:pPr>
              <w:pStyle w:val="Pa1"/>
              <w:spacing w:after="120"/>
              <w:jc w:val="both"/>
              <w:rPr>
                <w:rFonts w:ascii="Times New Roman" w:hAnsi="Times New Roman"/>
                <w:szCs w:val="20"/>
              </w:rPr>
            </w:pPr>
            <w:r>
              <w:rPr>
                <w:rFonts w:ascii="Times New Roman" w:hAnsi="Times New Roman"/>
                <w:szCs w:val="20"/>
              </w:rPr>
              <w:t xml:space="preserve">If written in a </w:t>
            </w:r>
            <w:r>
              <w:rPr>
                <w:rFonts w:ascii="Times New Roman" w:hAnsi="Times New Roman"/>
                <w:b/>
                <w:szCs w:val="20"/>
              </w:rPr>
              <w:t>system perspective</w:t>
            </w:r>
          </w:p>
          <w:p w14:paraId="72ECE0AD" w14:textId="77777777" w:rsidR="008F2E36" w:rsidRDefault="00000000">
            <w:pPr>
              <w:pStyle w:val="Pa1"/>
              <w:spacing w:after="120"/>
              <w:jc w:val="both"/>
              <w:rPr>
                <w:rFonts w:ascii="Times New Roman" w:hAnsi="Times New Roman"/>
              </w:rPr>
            </w:pPr>
            <w:r>
              <w:rPr>
                <w:rFonts w:ascii="Times New Roman" w:hAnsi="Times New Roman"/>
                <w:szCs w:val="20"/>
              </w:rPr>
              <w:t>[optional precondition] [optional trigger event] the system shall [expected system response]</w:t>
            </w:r>
          </w:p>
        </w:tc>
      </w:tr>
      <w:tr w:rsidR="008F2E36" w14:paraId="44C4F5A4" w14:textId="77777777">
        <w:trPr>
          <w:jc w:val="center"/>
        </w:trPr>
        <w:tc>
          <w:tcPr>
            <w:tcW w:w="1795" w:type="dxa"/>
          </w:tcPr>
          <w:p w14:paraId="7D1E7912" w14:textId="77777777" w:rsidR="008F2E36" w:rsidRDefault="00000000">
            <w:pPr>
              <w:jc w:val="both"/>
              <w:rPr>
                <w:b/>
              </w:rPr>
            </w:pPr>
            <w:r>
              <w:rPr>
                <w:b/>
              </w:rPr>
              <w:t>Source</w:t>
            </w:r>
          </w:p>
        </w:tc>
        <w:tc>
          <w:tcPr>
            <w:tcW w:w="7447" w:type="dxa"/>
          </w:tcPr>
          <w:p w14:paraId="1517953D" w14:textId="77777777" w:rsidR="008F2E36" w:rsidRDefault="00000000">
            <w:pPr>
              <w:pStyle w:val="Pa1"/>
              <w:spacing w:after="120"/>
              <w:jc w:val="both"/>
              <w:rPr>
                <w:rFonts w:ascii="Times New Roman" w:hAnsi="Times New Roman"/>
              </w:rPr>
            </w:pPr>
            <w:r>
              <w:rPr>
                <w:rFonts w:ascii="Times New Roman" w:hAnsi="Times New Roman"/>
                <w:szCs w:val="20"/>
              </w:rPr>
              <w:t>Where this requirement comes from (who originate it)</w:t>
            </w:r>
          </w:p>
        </w:tc>
      </w:tr>
      <w:tr w:rsidR="008F2E36" w14:paraId="1EB1E6AD" w14:textId="77777777">
        <w:trPr>
          <w:jc w:val="center"/>
        </w:trPr>
        <w:tc>
          <w:tcPr>
            <w:tcW w:w="1795" w:type="dxa"/>
          </w:tcPr>
          <w:p w14:paraId="53105C0F" w14:textId="77777777" w:rsidR="008F2E36" w:rsidRDefault="00000000">
            <w:pPr>
              <w:jc w:val="both"/>
              <w:rPr>
                <w:b/>
              </w:rPr>
            </w:pPr>
            <w:r>
              <w:rPr>
                <w:b/>
              </w:rPr>
              <w:t xml:space="preserve">Rationale </w:t>
            </w:r>
          </w:p>
        </w:tc>
        <w:tc>
          <w:tcPr>
            <w:tcW w:w="7447" w:type="dxa"/>
          </w:tcPr>
          <w:p w14:paraId="35A8903B" w14:textId="77777777" w:rsidR="008F2E36" w:rsidRDefault="00000000">
            <w:pPr>
              <w:pStyle w:val="Pa1"/>
              <w:spacing w:after="120"/>
              <w:jc w:val="both"/>
              <w:rPr>
                <w:rFonts w:ascii="Times New Roman" w:hAnsi="Times New Roman"/>
              </w:rPr>
            </w:pPr>
            <w:r>
              <w:rPr>
                <w:rFonts w:ascii="Times New Roman" w:hAnsi="Times New Roman"/>
                <w:szCs w:val="20"/>
              </w:rPr>
              <w:t>The motivation behind the requirement</w:t>
            </w:r>
          </w:p>
        </w:tc>
      </w:tr>
      <w:tr w:rsidR="008F2E36" w14:paraId="4284B9FC" w14:textId="77777777">
        <w:trPr>
          <w:jc w:val="center"/>
        </w:trPr>
        <w:tc>
          <w:tcPr>
            <w:tcW w:w="1795" w:type="dxa"/>
          </w:tcPr>
          <w:p w14:paraId="29EB3A04" w14:textId="77777777" w:rsidR="008F2E36" w:rsidRDefault="00000000">
            <w:pPr>
              <w:jc w:val="both"/>
              <w:rPr>
                <w:b/>
              </w:rPr>
            </w:pPr>
            <w:r>
              <w:rPr>
                <w:b/>
              </w:rPr>
              <w:t>Business Rule (if required)</w:t>
            </w:r>
          </w:p>
        </w:tc>
        <w:tc>
          <w:tcPr>
            <w:tcW w:w="7447" w:type="dxa"/>
          </w:tcPr>
          <w:p w14:paraId="401D63A6" w14:textId="77777777" w:rsidR="008F2E36" w:rsidRDefault="00000000">
            <w:pPr>
              <w:pStyle w:val="Pa1"/>
              <w:spacing w:after="120"/>
              <w:jc w:val="both"/>
              <w:rPr>
                <w:rFonts w:ascii="Times New Roman" w:hAnsi="Times New Roman"/>
              </w:rPr>
            </w:pPr>
            <w:r>
              <w:rPr>
                <w:rFonts w:ascii="Times New Roman" w:hAnsi="Times New Roman"/>
                <w:szCs w:val="20"/>
              </w:rPr>
              <w:t>Any restriction, policy, the rule that the particular requirement must be fulfilled through its functional behavior</w:t>
            </w:r>
          </w:p>
        </w:tc>
      </w:tr>
      <w:tr w:rsidR="008F2E36" w14:paraId="0FD59154" w14:textId="77777777">
        <w:trPr>
          <w:jc w:val="center"/>
        </w:trPr>
        <w:tc>
          <w:tcPr>
            <w:tcW w:w="1795" w:type="dxa"/>
          </w:tcPr>
          <w:p w14:paraId="78DFDADA" w14:textId="77777777" w:rsidR="008F2E36" w:rsidRDefault="00000000">
            <w:pPr>
              <w:jc w:val="both"/>
              <w:rPr>
                <w:b/>
              </w:rPr>
            </w:pPr>
            <w:r>
              <w:rPr>
                <w:b/>
              </w:rPr>
              <w:t>Dependencies</w:t>
            </w:r>
          </w:p>
        </w:tc>
        <w:tc>
          <w:tcPr>
            <w:tcW w:w="7447" w:type="dxa"/>
          </w:tcPr>
          <w:p w14:paraId="3EDBC306" w14:textId="77777777" w:rsidR="008F2E36" w:rsidRDefault="00000000">
            <w:pPr>
              <w:pStyle w:val="Pa1"/>
              <w:spacing w:after="120"/>
              <w:jc w:val="both"/>
              <w:rPr>
                <w:rFonts w:ascii="Times New Roman" w:hAnsi="Times New Roman"/>
                <w:szCs w:val="20"/>
              </w:rPr>
            </w:pPr>
            <w:r>
              <w:rPr>
                <w:rFonts w:ascii="Times New Roman" w:hAnsi="Times New Roman"/>
                <w:szCs w:val="20"/>
              </w:rPr>
              <w:t>Requirements ID that is dependent on this requirement</w:t>
            </w:r>
          </w:p>
        </w:tc>
      </w:tr>
      <w:tr w:rsidR="008F2E36" w14:paraId="3DCC474A" w14:textId="77777777">
        <w:trPr>
          <w:jc w:val="center"/>
        </w:trPr>
        <w:tc>
          <w:tcPr>
            <w:tcW w:w="1795" w:type="dxa"/>
          </w:tcPr>
          <w:p w14:paraId="0F34F652" w14:textId="77777777" w:rsidR="008F2E36" w:rsidRDefault="00000000">
            <w:pPr>
              <w:jc w:val="both"/>
              <w:rPr>
                <w:b/>
              </w:rPr>
            </w:pPr>
            <w:r>
              <w:rPr>
                <w:b/>
              </w:rPr>
              <w:t>Priority</w:t>
            </w:r>
          </w:p>
        </w:tc>
        <w:tc>
          <w:tcPr>
            <w:tcW w:w="7447" w:type="dxa"/>
          </w:tcPr>
          <w:p w14:paraId="7DDA611B" w14:textId="77777777" w:rsidR="008F2E36" w:rsidRDefault="00000000">
            <w:pPr>
              <w:pStyle w:val="Pa1"/>
              <w:spacing w:after="120"/>
              <w:jc w:val="both"/>
              <w:rPr>
                <w:rFonts w:ascii="Times New Roman" w:hAnsi="Times New Roman"/>
                <w:szCs w:val="20"/>
              </w:rPr>
            </w:pPr>
            <w:r>
              <w:rPr>
                <w:rFonts w:ascii="Times New Roman" w:hAnsi="Times New Roman"/>
                <w:szCs w:val="20"/>
              </w:rPr>
              <w:t>High/Medium/Low</w:t>
            </w:r>
          </w:p>
        </w:tc>
      </w:tr>
    </w:tbl>
    <w:p w14:paraId="60D7ACBC" w14:textId="77777777" w:rsidR="008F2E36" w:rsidRDefault="008F2E36">
      <w:pPr>
        <w:pStyle w:val="Heading1"/>
        <w:keepLines/>
        <w:numPr>
          <w:ilvl w:val="0"/>
          <w:numId w:val="0"/>
        </w:numPr>
        <w:suppressAutoHyphens w:val="0"/>
        <w:spacing w:before="0" w:after="0" w:line="240" w:lineRule="atLeast"/>
        <w:jc w:val="left"/>
        <w:rPr>
          <w:rFonts w:ascii="Times New Roman" w:hAnsi="Times New Roman"/>
        </w:rPr>
      </w:pPr>
      <w:bookmarkStart w:id="46" w:name="_Toc82690860"/>
      <w:bookmarkEnd w:id="40"/>
    </w:p>
    <w:p w14:paraId="4D0A93BE" w14:textId="77777777" w:rsidR="008F2E36" w:rsidRDefault="00000000">
      <w:pPr>
        <w:pStyle w:val="Heading1"/>
        <w:keepLines/>
        <w:numPr>
          <w:ilvl w:val="2"/>
          <w:numId w:val="2"/>
        </w:numPr>
        <w:suppressAutoHyphens w:val="0"/>
        <w:spacing w:before="0" w:after="0" w:line="240" w:lineRule="atLeast"/>
        <w:ind w:left="0" w:firstLine="0"/>
        <w:jc w:val="left"/>
        <w:rPr>
          <w:rFonts w:ascii="Times New Roman" w:hAnsi="Times New Roman"/>
          <w:sz w:val="24"/>
          <w:szCs w:val="24"/>
        </w:rPr>
      </w:pPr>
      <w:bookmarkStart w:id="47" w:name="_Toc9479"/>
      <w:r>
        <w:rPr>
          <w:rFonts w:ascii="Times New Roman" w:hAnsi="Times New Roman"/>
          <w:sz w:val="24"/>
          <w:szCs w:val="24"/>
        </w:rPr>
        <w:t>System Functional Requirements,</w:t>
      </w:r>
      <w:bookmarkEnd w:id="47"/>
      <w:r>
        <w:rPr>
          <w:rFonts w:ascii="Times New Roman" w:hAnsi="Times New Roman"/>
          <w:sz w:val="24"/>
          <w:szCs w:val="24"/>
        </w:rPr>
        <w:t xml:space="preserve"> </w:t>
      </w:r>
    </w:p>
    <w:p w14:paraId="29D2CBFF" w14:textId="77777777" w:rsidR="008F2E36" w:rsidRDefault="00000000">
      <w:pPr>
        <w:jc w:val="both"/>
        <w:rPr>
          <w:bCs/>
        </w:rPr>
      </w:pPr>
      <w:r>
        <w:rPr>
          <w:bCs/>
        </w:rPr>
        <w:t>System requirements is a statement that identifies the functionality that is needed by a system in order to satisfy the customer's requirements.These can be broadly classified as functional requirements, data requirements, quality requirements and constraints. They are often provided to consumers in complete detail. System requirements often indicate the minimum and the recommended configuration.</w:t>
      </w:r>
    </w:p>
    <w:p w14:paraId="16E8C5AA" w14:textId="77777777" w:rsidR="008F2E36" w:rsidRDefault="00000000">
      <w:pPr>
        <w:pStyle w:val="Heading1"/>
        <w:keepLines/>
        <w:numPr>
          <w:ilvl w:val="2"/>
          <w:numId w:val="2"/>
        </w:numPr>
        <w:suppressAutoHyphens w:val="0"/>
        <w:spacing w:before="0" w:after="0" w:line="240" w:lineRule="atLeast"/>
        <w:ind w:left="0" w:firstLine="0"/>
        <w:jc w:val="left"/>
        <w:rPr>
          <w:rFonts w:ascii="Times New Roman" w:hAnsi="Times New Roman"/>
          <w:sz w:val="24"/>
          <w:szCs w:val="24"/>
        </w:rPr>
      </w:pPr>
      <w:bookmarkStart w:id="48" w:name="_Toc13152"/>
      <w:r>
        <w:rPr>
          <w:rFonts w:ascii="Times New Roman" w:hAnsi="Times New Roman"/>
          <w:sz w:val="24"/>
          <w:szCs w:val="24"/>
        </w:rPr>
        <w:lastRenderedPageBreak/>
        <w:t>Use Case Modeling,</w:t>
      </w:r>
      <w:bookmarkEnd w:id="48"/>
      <w:r>
        <w:rPr>
          <w:rFonts w:ascii="Times New Roman" w:hAnsi="Times New Roman"/>
          <w:sz w:val="24"/>
          <w:szCs w:val="24"/>
        </w:rPr>
        <w:t xml:space="preserve"> </w:t>
      </w:r>
    </w:p>
    <w:p w14:paraId="7AF3BDEE" w14:textId="77777777" w:rsidR="008F2E36" w:rsidRDefault="00000000">
      <w:r>
        <w:t xml:space="preserve"> </w:t>
      </w:r>
      <w:r>
        <w:rPr>
          <w:bCs/>
        </w:rPr>
        <w:t xml:space="preserve">A Use Case Model describes the proposed functionality of a new system. A Use Case represents a discrete unit of interaction between a user (human or machine) and the system. </w:t>
      </w:r>
      <w:r>
        <w:rPr>
          <w:b/>
        </w:rPr>
        <w:t>See Appendix</w:t>
      </w:r>
    </w:p>
    <w:p w14:paraId="73CA55FC" w14:textId="77777777" w:rsidR="008F2E36" w:rsidRDefault="00000000">
      <w:pPr>
        <w:pStyle w:val="Heading1"/>
        <w:keepLines/>
        <w:numPr>
          <w:ilvl w:val="2"/>
          <w:numId w:val="2"/>
        </w:numPr>
        <w:suppressAutoHyphens w:val="0"/>
        <w:spacing w:before="0" w:after="0" w:line="240" w:lineRule="atLeast"/>
        <w:ind w:left="0" w:firstLine="0"/>
        <w:jc w:val="left"/>
        <w:rPr>
          <w:rFonts w:ascii="Times New Roman" w:hAnsi="Times New Roman"/>
          <w:sz w:val="24"/>
          <w:szCs w:val="24"/>
        </w:rPr>
      </w:pPr>
      <w:bookmarkStart w:id="49" w:name="_Toc27948"/>
      <w:r>
        <w:rPr>
          <w:rFonts w:ascii="Times New Roman" w:hAnsi="Times New Roman"/>
          <w:sz w:val="24"/>
          <w:szCs w:val="24"/>
        </w:rPr>
        <w:t>Use Case Description</w:t>
      </w:r>
      <w:bookmarkEnd w:id="49"/>
    </w:p>
    <w:p w14:paraId="34518E6C" w14:textId="77777777" w:rsidR="008F2E36" w:rsidRDefault="00000000">
      <w:pPr>
        <w:rPr>
          <w:bCs/>
        </w:rPr>
      </w:pPr>
      <w:r>
        <w:rPr>
          <w:bCs/>
        </w:rPr>
        <w:t xml:space="preserve">A use case is a written description of how users will perform tasks on your website. It outlines, from a user's point of view, a system's behavior as it responds to a request. </w:t>
      </w:r>
      <w:r>
        <w:rPr>
          <w:b/>
        </w:rPr>
        <w:t>See Appendix</w:t>
      </w:r>
    </w:p>
    <w:p w14:paraId="37D19209" w14:textId="77777777" w:rsidR="008F2E36" w:rsidRDefault="00000000">
      <w:pPr>
        <w:pStyle w:val="Heading1"/>
        <w:keepLines/>
        <w:numPr>
          <w:ilvl w:val="2"/>
          <w:numId w:val="2"/>
        </w:numPr>
        <w:suppressAutoHyphens w:val="0"/>
        <w:spacing w:before="0" w:after="0" w:line="240" w:lineRule="atLeast"/>
        <w:ind w:left="0" w:firstLine="0"/>
        <w:jc w:val="left"/>
        <w:rPr>
          <w:rFonts w:ascii="Times New Roman" w:hAnsi="Times New Roman"/>
          <w:sz w:val="24"/>
          <w:szCs w:val="24"/>
        </w:rPr>
      </w:pPr>
      <w:bookmarkStart w:id="50" w:name="_Toc15602"/>
      <w:r>
        <w:rPr>
          <w:rFonts w:ascii="Times New Roman" w:hAnsi="Times New Roman"/>
          <w:sz w:val="24"/>
          <w:szCs w:val="24"/>
        </w:rPr>
        <w:t>Domain Model.</w:t>
      </w:r>
      <w:bookmarkEnd w:id="50"/>
    </w:p>
    <w:p w14:paraId="7DDC4413" w14:textId="77777777" w:rsidR="008F2E36" w:rsidRDefault="00000000">
      <w:pPr>
        <w:rPr>
          <w:bCs/>
        </w:rPr>
      </w:pPr>
      <w:r>
        <w:rPr>
          <w:bCs/>
        </w:rPr>
        <w:t>Domain model is a structured visual representation of interconnected concepts or real-world objects that incorporates vocabulary, key concepts, behavior, and relationships of all of its entities</w:t>
      </w:r>
    </w:p>
    <w:p w14:paraId="062C80D2" w14:textId="77777777" w:rsidR="008F2E36" w:rsidRDefault="008F2E36">
      <w:pPr>
        <w:pStyle w:val="Heading1"/>
        <w:keepLines/>
        <w:numPr>
          <w:ilvl w:val="0"/>
          <w:numId w:val="0"/>
        </w:numPr>
        <w:suppressAutoHyphens w:val="0"/>
        <w:spacing w:before="0" w:after="0" w:line="240" w:lineRule="atLeast"/>
        <w:jc w:val="left"/>
        <w:rPr>
          <w:rFonts w:ascii="Times New Roman" w:hAnsi="Times New Roman"/>
        </w:rPr>
      </w:pPr>
    </w:p>
    <w:p w14:paraId="7456ABC3"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51" w:name="_Toc4879"/>
      <w:r>
        <w:rPr>
          <w:rFonts w:ascii="Times New Roman" w:hAnsi="Times New Roman"/>
        </w:rPr>
        <w:t>Non-Functional Requirements</w:t>
      </w:r>
      <w:bookmarkEnd w:id="46"/>
      <w:bookmarkEnd w:id="51"/>
    </w:p>
    <w:p w14:paraId="3C084FE0" w14:textId="77777777" w:rsidR="008F2E36" w:rsidRDefault="00000000">
      <w:pPr>
        <w:pStyle w:val="Pa1"/>
        <w:spacing w:after="120" w:line="276" w:lineRule="auto"/>
        <w:jc w:val="both"/>
        <w:rPr>
          <w:rFonts w:ascii="Times New Roman" w:hAnsi="Times New Roman"/>
          <w:szCs w:val="20"/>
        </w:rPr>
      </w:pPr>
      <w:r>
        <w:rPr>
          <w:rFonts w:ascii="Times New Roman" w:hAnsi="Times New Roman"/>
          <w:szCs w:val="20"/>
        </w:rPr>
        <w:t xml:space="preserve">This </w:t>
      </w:r>
      <w:r>
        <w:rPr>
          <w:rFonts w:ascii="Times New Roman" w:hAnsi="Times New Roman"/>
        </w:rPr>
        <w:t>section</w:t>
      </w:r>
      <w:r>
        <w:rPr>
          <w:rFonts w:ascii="Times New Roman" w:hAnsi="Times New Roman"/>
          <w:szCs w:val="20"/>
        </w:rPr>
        <w:t xml:space="preserve"> specifies nonfunctional requirements other than constraints, which are recorded in section 2.3, and external interface requirements, which will appear in section 7. These quality requirements should be specific, quantitative, and verifiable. Chapter 14 “beyond functionality” presents more information about these quality attribute requirements and many examples. The following are some examples of documenting guidelines.</w:t>
      </w:r>
    </w:p>
    <w:p w14:paraId="25ED1DC4" w14:textId="77777777" w:rsidR="008F2E36" w:rsidRDefault="008F2E36"/>
    <w:p w14:paraId="149BB66E" w14:textId="77777777" w:rsidR="008F2E36" w:rsidRDefault="00000000">
      <w:pPr>
        <w:pStyle w:val="Heading2"/>
        <w:numPr>
          <w:ilvl w:val="1"/>
          <w:numId w:val="2"/>
        </w:numPr>
        <w:spacing w:before="0" w:line="240" w:lineRule="atLeast"/>
        <w:ind w:left="450" w:hanging="450"/>
      </w:pPr>
      <w:bookmarkStart w:id="52" w:name="_Toc456598598"/>
      <w:bookmarkStart w:id="53" w:name="_Toc384031823"/>
      <w:bookmarkStart w:id="54" w:name="_Toc4782382"/>
      <w:bookmarkStart w:id="55" w:name="_Toc82690861"/>
      <w:bookmarkStart w:id="56" w:name="_Toc18840"/>
      <w:r>
        <w:t>Reliability</w:t>
      </w:r>
      <w:bookmarkEnd w:id="52"/>
      <w:bookmarkEnd w:id="53"/>
      <w:bookmarkEnd w:id="54"/>
      <w:bookmarkEnd w:id="55"/>
      <w:bookmarkEnd w:id="56"/>
      <w:r>
        <w:t xml:space="preserve"> </w:t>
      </w:r>
    </w:p>
    <w:p w14:paraId="34B265B7" w14:textId="77777777" w:rsidR="008F2E36" w:rsidRDefault="00000000">
      <w:pPr>
        <w:pStyle w:val="Header"/>
        <w:tabs>
          <w:tab w:val="left" w:pos="90"/>
        </w:tabs>
        <w:jc w:val="both"/>
        <w:rPr>
          <w:szCs w:val="20"/>
        </w:rPr>
      </w:pPr>
      <w:r>
        <w:rPr>
          <w:szCs w:val="20"/>
        </w:rPr>
        <w:t>Requirements about how often the software fails. The measurement is often expressed in MTBF (mean time between failures). The definition of a failure must be clear. Also, don't confuse reliability with availability which is quite a different kind of requirement.  Be sure to specify the consequences of software failure, how to protect from failure, a strategy for error detection, and a strategy for correction.</w:t>
      </w:r>
    </w:p>
    <w:p w14:paraId="3AF4E975" w14:textId="77777777" w:rsidR="008F2E36" w:rsidRDefault="008F2E36"/>
    <w:p w14:paraId="60AD0E62" w14:textId="77777777" w:rsidR="008F2E36" w:rsidRDefault="00000000">
      <w:pPr>
        <w:pStyle w:val="Heading2"/>
        <w:numPr>
          <w:ilvl w:val="1"/>
          <w:numId w:val="2"/>
        </w:numPr>
        <w:spacing w:before="0" w:line="240" w:lineRule="atLeast"/>
        <w:ind w:left="270" w:hanging="270"/>
      </w:pPr>
      <w:bookmarkStart w:id="57" w:name="_Toc82690862"/>
      <w:bookmarkStart w:id="58" w:name="_Toc8146"/>
      <w:bookmarkStart w:id="59" w:name="_Toc518865269"/>
      <w:r>
        <w:t>Usability</w:t>
      </w:r>
      <w:bookmarkEnd w:id="57"/>
      <w:bookmarkEnd w:id="58"/>
      <w:bookmarkEnd w:id="59"/>
    </w:p>
    <w:p w14:paraId="6A0DC07B" w14:textId="77777777" w:rsidR="008F2E36" w:rsidRDefault="00000000">
      <w:pPr>
        <w:pStyle w:val="Header"/>
        <w:tabs>
          <w:tab w:val="left" w:pos="90"/>
        </w:tabs>
        <w:jc w:val="both"/>
        <w:rPr>
          <w:szCs w:val="20"/>
        </w:rPr>
      </w:pPr>
      <w:r>
        <w:rPr>
          <w:szCs w:val="20"/>
        </w:rPr>
        <w:t>Usability requirements deal with ease of learning, ease of use, error avoidance and recovery, the efficiency of interactions, and accessibility. The usability requirements specified here will help the user interface designer create the optimum user experience.</w:t>
      </w:r>
    </w:p>
    <w:p w14:paraId="2C9E2AB1" w14:textId="77777777" w:rsidR="008F2E36" w:rsidRDefault="00000000">
      <w:pPr>
        <w:pStyle w:val="Header"/>
        <w:tabs>
          <w:tab w:val="left" w:pos="90"/>
        </w:tabs>
        <w:jc w:val="both"/>
        <w:rPr>
          <w:szCs w:val="20"/>
        </w:rPr>
      </w:pPr>
      <w:r>
        <w:rPr>
          <w:szCs w:val="20"/>
        </w:rPr>
        <w:t>Example:</w:t>
      </w:r>
    </w:p>
    <w:p w14:paraId="4AD89361" w14:textId="77777777" w:rsidR="008F2E36" w:rsidRDefault="008F2E36">
      <w:pPr>
        <w:jc w:val="both"/>
      </w:pPr>
    </w:p>
    <w:p w14:paraId="719ACA39" w14:textId="77777777" w:rsidR="008F2E36" w:rsidRDefault="00000000">
      <w:pPr>
        <w:pStyle w:val="Header"/>
        <w:tabs>
          <w:tab w:val="left" w:pos="90"/>
        </w:tabs>
        <w:jc w:val="both"/>
        <w:rPr>
          <w:i/>
          <w:iCs/>
          <w:szCs w:val="20"/>
        </w:rPr>
      </w:pPr>
      <w:r>
        <w:rPr>
          <w:i/>
          <w:iCs/>
          <w:szCs w:val="20"/>
        </w:rPr>
        <w:t>USE-1: The COS shall allow a user to retrieve the previous meal ordered with a single interaction.</w:t>
      </w:r>
    </w:p>
    <w:p w14:paraId="5A4CF2AD" w14:textId="77777777" w:rsidR="008F2E36" w:rsidRDefault="008F2E36">
      <w:pPr>
        <w:pStyle w:val="Heading2"/>
        <w:numPr>
          <w:ilvl w:val="0"/>
          <w:numId w:val="0"/>
        </w:numPr>
        <w:spacing w:before="0" w:line="240" w:lineRule="atLeast"/>
        <w:ind w:left="270"/>
      </w:pPr>
      <w:bookmarkStart w:id="60" w:name="_Toc518865270"/>
    </w:p>
    <w:p w14:paraId="5506CE5B" w14:textId="77777777" w:rsidR="008F2E36" w:rsidRDefault="00000000">
      <w:pPr>
        <w:pStyle w:val="Heading2"/>
        <w:numPr>
          <w:ilvl w:val="1"/>
          <w:numId w:val="2"/>
        </w:numPr>
        <w:spacing w:before="0" w:line="240" w:lineRule="atLeast"/>
        <w:ind w:left="270" w:hanging="270"/>
      </w:pPr>
      <w:bookmarkStart w:id="61" w:name="_Toc82690863"/>
      <w:bookmarkStart w:id="62" w:name="_Toc595"/>
      <w:r>
        <w:t>Performance</w:t>
      </w:r>
      <w:bookmarkEnd w:id="60"/>
      <w:bookmarkEnd w:id="61"/>
      <w:bookmarkEnd w:id="62"/>
    </w:p>
    <w:p w14:paraId="01276E67" w14:textId="77777777" w:rsidR="008F2E36" w:rsidRDefault="00000000">
      <w:pPr>
        <w:pStyle w:val="Pa1"/>
        <w:spacing w:after="120" w:line="276" w:lineRule="auto"/>
        <w:jc w:val="both"/>
        <w:rPr>
          <w:rFonts w:ascii="Times New Roman" w:hAnsi="Times New Roman"/>
          <w:szCs w:val="20"/>
        </w:rPr>
      </w:pPr>
      <w:r>
        <w:rPr>
          <w:rFonts w:ascii="Times New Roman" w:hAnsi="Times New Roman"/>
          <w:szCs w:val="20"/>
        </w:rPr>
        <w:t xml:space="preserve">State specific </w:t>
      </w:r>
      <w:r>
        <w:rPr>
          <w:rFonts w:ascii="Times New Roman" w:hAnsi="Times New Roman"/>
        </w:rPr>
        <w:t>performance</w:t>
      </w:r>
      <w:r>
        <w:rPr>
          <w:rFonts w:ascii="Times New Roman" w:hAnsi="Times New Roman"/>
          <w:szCs w:val="20"/>
        </w:rPr>
        <w:t xml:space="preserv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 </w:t>
      </w:r>
    </w:p>
    <w:p w14:paraId="60C303C3" w14:textId="77777777" w:rsidR="008F2E36" w:rsidRDefault="00000000">
      <w:pPr>
        <w:jc w:val="both"/>
      </w:pPr>
      <w:r>
        <w:t>Example:</w:t>
      </w:r>
    </w:p>
    <w:p w14:paraId="34743F56" w14:textId="77777777" w:rsidR="008F2E36" w:rsidRDefault="008F2E36">
      <w:pPr>
        <w:jc w:val="both"/>
      </w:pPr>
    </w:p>
    <w:p w14:paraId="6AAE8FF8" w14:textId="77777777" w:rsidR="008F2E36" w:rsidRDefault="00000000">
      <w:pPr>
        <w:spacing w:line="276" w:lineRule="auto"/>
        <w:jc w:val="both"/>
        <w:rPr>
          <w:i/>
        </w:rPr>
      </w:pPr>
      <w:r>
        <w:rPr>
          <w:i/>
        </w:rPr>
        <w:t>PER-1:</w:t>
      </w:r>
      <w:r>
        <w:rPr>
          <w:i/>
        </w:rPr>
        <w:tab/>
        <w:t xml:space="preserve"> 95% of webpages generated by the COS shall download completely within 4 seconds from the time the user requests the page over a 20 Mbps or faster Internet connection.</w:t>
      </w:r>
    </w:p>
    <w:p w14:paraId="45D6131B" w14:textId="77777777" w:rsidR="008F2E36" w:rsidRDefault="008F2E36">
      <w:pPr>
        <w:jc w:val="both"/>
        <w:rPr>
          <w:i/>
        </w:rPr>
      </w:pPr>
    </w:p>
    <w:p w14:paraId="40A7CFDF" w14:textId="77777777" w:rsidR="008F2E36" w:rsidRDefault="00000000">
      <w:pPr>
        <w:pStyle w:val="Heading2"/>
        <w:numPr>
          <w:ilvl w:val="1"/>
          <w:numId w:val="2"/>
        </w:numPr>
        <w:spacing w:before="0" w:line="240" w:lineRule="atLeast"/>
        <w:ind w:left="270" w:hanging="270"/>
      </w:pPr>
      <w:bookmarkStart w:id="63" w:name="_Toc4782389"/>
      <w:bookmarkStart w:id="64" w:name="_Toc82690864"/>
      <w:bookmarkStart w:id="65" w:name="_Toc29485"/>
      <w:r>
        <w:lastRenderedPageBreak/>
        <w:t>Security</w:t>
      </w:r>
      <w:bookmarkEnd w:id="63"/>
      <w:bookmarkEnd w:id="64"/>
      <w:r>
        <w:t> </w:t>
      </w:r>
      <w:bookmarkEnd w:id="65"/>
    </w:p>
    <w:p w14:paraId="00DE686B" w14:textId="77777777" w:rsidR="008F2E36" w:rsidRDefault="00000000">
      <w:pPr>
        <w:pStyle w:val="Header"/>
        <w:tabs>
          <w:tab w:val="left" w:pos="90"/>
          <w:tab w:val="left" w:pos="360"/>
        </w:tabs>
        <w:jc w:val="both"/>
        <w:rPr>
          <w:szCs w:val="20"/>
        </w:rPr>
      </w:pPr>
      <w:r>
        <w:rPr>
          <w:szCs w:val="20"/>
        </w:rPr>
        <w:t>One or more requirements about protection of your system and its data. The measurement can be expressed in a variety of ways (effort, skill level, time, ...) to break into the system.  Do not discuss solutions (e.g. passwords) in a requirements document.</w:t>
      </w:r>
    </w:p>
    <w:p w14:paraId="6F589281" w14:textId="77777777" w:rsidR="008F2E36" w:rsidRDefault="008F2E36">
      <w:pPr>
        <w:pStyle w:val="Header"/>
        <w:tabs>
          <w:tab w:val="left" w:pos="90"/>
          <w:tab w:val="left" w:pos="360"/>
        </w:tabs>
        <w:jc w:val="both"/>
        <w:rPr>
          <w:szCs w:val="20"/>
        </w:rPr>
      </w:pPr>
    </w:p>
    <w:p w14:paraId="33F96390" w14:textId="77777777" w:rsidR="008F2E36" w:rsidRDefault="00000000">
      <w:pPr>
        <w:pStyle w:val="Heading2"/>
        <w:numPr>
          <w:ilvl w:val="1"/>
          <w:numId w:val="2"/>
        </w:numPr>
        <w:spacing w:before="0" w:line="240" w:lineRule="atLeast"/>
        <w:ind w:left="270" w:hanging="270"/>
      </w:pPr>
      <w:bookmarkStart w:id="66" w:name="_Toc16316"/>
      <w:r>
        <w:t>Scalability</w:t>
      </w:r>
      <w:bookmarkEnd w:id="66"/>
    </w:p>
    <w:p w14:paraId="016D648E" w14:textId="77777777" w:rsidR="008F2E36" w:rsidRDefault="00000000">
      <w:pPr>
        <w:rPr>
          <w:szCs w:val="20"/>
        </w:rPr>
      </w:pPr>
      <w:r>
        <w:rPr>
          <w:szCs w:val="20"/>
        </w:rPr>
        <w:t>Scalability refers to the ability of an organization (or a system, such as a computer network) to perform well under an increased or expanding workload. A system that scales well will be able to maintain or increase its level of performance even as it is tested by larger and larger operational demands.</w:t>
      </w:r>
    </w:p>
    <w:p w14:paraId="5CB75BDF" w14:textId="77777777" w:rsidR="008F2E36" w:rsidRDefault="00000000">
      <w:pPr>
        <w:pStyle w:val="Heading2"/>
        <w:numPr>
          <w:ilvl w:val="1"/>
          <w:numId w:val="2"/>
        </w:numPr>
        <w:spacing w:before="0" w:line="240" w:lineRule="atLeast"/>
        <w:ind w:left="270" w:hanging="270"/>
      </w:pPr>
      <w:bookmarkStart w:id="67" w:name="_Toc1070"/>
      <w:r>
        <w:t>Robustness</w:t>
      </w:r>
      <w:bookmarkEnd w:id="67"/>
    </w:p>
    <w:p w14:paraId="014C7460" w14:textId="77777777" w:rsidR="008F2E36" w:rsidRDefault="00000000">
      <w:pPr>
        <w:rPr>
          <w:szCs w:val="20"/>
        </w:rPr>
      </w:pPr>
      <w:r>
        <w:rPr>
          <w:szCs w:val="20"/>
        </w:rPr>
        <w:t>the quality or condition of being strong and in good condition. the ability to withstand or overcome adverse conditions or rigorous testing</w:t>
      </w:r>
    </w:p>
    <w:p w14:paraId="6D193734" w14:textId="77777777" w:rsidR="008F2E36" w:rsidRDefault="00000000">
      <w:pPr>
        <w:pStyle w:val="Heading2"/>
        <w:numPr>
          <w:ilvl w:val="1"/>
          <w:numId w:val="2"/>
        </w:numPr>
        <w:spacing w:before="0" w:line="240" w:lineRule="atLeast"/>
        <w:ind w:left="270" w:hanging="270"/>
      </w:pPr>
      <w:bookmarkStart w:id="68" w:name="_Toc25131"/>
      <w:r>
        <w:t>Maintainability </w:t>
      </w:r>
      <w:bookmarkEnd w:id="68"/>
    </w:p>
    <w:p w14:paraId="7B67A5CC" w14:textId="77777777" w:rsidR="008F2E36" w:rsidRDefault="00000000">
      <w:pPr>
        <w:rPr>
          <w:szCs w:val="20"/>
        </w:rPr>
      </w:pPr>
      <w:r>
        <w:rPr>
          <w:szCs w:val="20"/>
        </w:rPr>
        <w:t>Maintainability is defined as the probability that a failed component or system will be restored or repaired to a specified condition within a specified period or time when maintenance is performed in accordance with prescribed procedures</w:t>
      </w:r>
    </w:p>
    <w:p w14:paraId="52507BAB"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69" w:name="_Toc82690865"/>
      <w:bookmarkStart w:id="70" w:name="_Toc2345"/>
      <w:r>
        <w:rPr>
          <w:rFonts w:ascii="Times New Roman" w:hAnsi="Times New Roman"/>
        </w:rPr>
        <w:t>External Interface Requirements</w:t>
      </w:r>
      <w:bookmarkEnd w:id="69"/>
      <w:bookmarkEnd w:id="70"/>
    </w:p>
    <w:p w14:paraId="74A532FF" w14:textId="77777777" w:rsidR="008F2E36" w:rsidRDefault="00000000">
      <w:pPr>
        <w:pStyle w:val="Pa1"/>
        <w:spacing w:after="120"/>
        <w:jc w:val="both"/>
        <w:rPr>
          <w:rFonts w:ascii="Times New Roman" w:hAnsi="Times New Roman"/>
          <w:szCs w:val="20"/>
        </w:rPr>
      </w:pPr>
      <w:r>
        <w:rPr>
          <w:rFonts w:ascii="Times New Roman" w:hAnsi="Times New Roman"/>
          <w:szCs w:val="2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00A265B7" w14:textId="77777777" w:rsidR="008F2E36" w:rsidRDefault="008F2E36">
      <w:pPr>
        <w:jc w:val="both"/>
      </w:pPr>
    </w:p>
    <w:p w14:paraId="7124C15E" w14:textId="77777777" w:rsidR="008F2E36" w:rsidRDefault="00000000">
      <w:pPr>
        <w:pStyle w:val="Heading2"/>
        <w:numPr>
          <w:ilvl w:val="1"/>
          <w:numId w:val="2"/>
        </w:numPr>
        <w:spacing w:before="0" w:line="276" w:lineRule="auto"/>
        <w:ind w:left="270" w:hanging="270"/>
        <w:jc w:val="both"/>
      </w:pPr>
      <w:bookmarkStart w:id="71" w:name="_Toc82690866"/>
      <w:bookmarkStart w:id="72" w:name="_Toc18563"/>
      <w:r>
        <w:t>User Interfaces Requirements</w:t>
      </w:r>
      <w:bookmarkEnd w:id="71"/>
      <w:bookmarkEnd w:id="72"/>
    </w:p>
    <w:p w14:paraId="2A1B3394" w14:textId="77777777" w:rsidR="008F2E36" w:rsidRDefault="00000000">
      <w:pPr>
        <w:spacing w:line="276" w:lineRule="auto"/>
        <w:jc w:val="both"/>
      </w:pPr>
      <w:r>
        <w:t>Describe the logical characteristics of each user interface that the system needs. Some possible items to include are</w:t>
      </w:r>
    </w:p>
    <w:p w14:paraId="70968084" w14:textId="77777777" w:rsidR="008F2E36" w:rsidRDefault="00000000">
      <w:pPr>
        <w:pStyle w:val="ListParagraph"/>
        <w:numPr>
          <w:ilvl w:val="0"/>
          <w:numId w:val="4"/>
        </w:numPr>
      </w:pPr>
      <w:r>
        <w:t>References to GUI standards or product family style guides that are to be followed.</w:t>
      </w:r>
    </w:p>
    <w:p w14:paraId="58CD3A4B" w14:textId="77777777" w:rsidR="008F2E36" w:rsidRDefault="00000000">
      <w:pPr>
        <w:pStyle w:val="ListParagraph"/>
        <w:numPr>
          <w:ilvl w:val="0"/>
          <w:numId w:val="4"/>
        </w:numPr>
      </w:pPr>
      <w:r>
        <w:t>Standards for fonts, icons, button labels, images, color schemes, field tabbing sequences, commonly used controls, and the like.</w:t>
      </w:r>
    </w:p>
    <w:p w14:paraId="54423021" w14:textId="77777777" w:rsidR="008F2E36" w:rsidRDefault="00000000">
      <w:pPr>
        <w:pStyle w:val="ListParagraph"/>
        <w:numPr>
          <w:ilvl w:val="0"/>
          <w:numId w:val="4"/>
        </w:numPr>
      </w:pPr>
      <w:r>
        <w:t>Screen layout or resolution constraints.</w:t>
      </w:r>
    </w:p>
    <w:p w14:paraId="0A3D3683" w14:textId="77777777" w:rsidR="008F2E36" w:rsidRDefault="00000000">
      <w:pPr>
        <w:pStyle w:val="ListParagraph"/>
        <w:numPr>
          <w:ilvl w:val="0"/>
          <w:numId w:val="4"/>
        </w:numPr>
      </w:pPr>
      <w:r>
        <w:t>Standard buttons, functions, or navigation links that will appear on every screen, such as a help button.</w:t>
      </w:r>
    </w:p>
    <w:p w14:paraId="6960EEDE" w14:textId="77777777" w:rsidR="008F2E36" w:rsidRDefault="00000000">
      <w:pPr>
        <w:pStyle w:val="ListParagraph"/>
        <w:numPr>
          <w:ilvl w:val="0"/>
          <w:numId w:val="4"/>
        </w:numPr>
      </w:pPr>
      <w:r>
        <w:t>Shortcut keys.</w:t>
      </w:r>
    </w:p>
    <w:p w14:paraId="46B8AC17" w14:textId="77777777" w:rsidR="008F2E36" w:rsidRDefault="00000000">
      <w:pPr>
        <w:pStyle w:val="ListParagraph"/>
        <w:numPr>
          <w:ilvl w:val="0"/>
          <w:numId w:val="4"/>
        </w:numPr>
      </w:pPr>
      <w:r>
        <w:t>Message display conventions.</w:t>
      </w:r>
    </w:p>
    <w:p w14:paraId="35AEC858" w14:textId="77777777" w:rsidR="008F2E36" w:rsidRDefault="00000000">
      <w:pPr>
        <w:pStyle w:val="ListParagraph"/>
        <w:numPr>
          <w:ilvl w:val="0"/>
          <w:numId w:val="4"/>
        </w:numPr>
      </w:pPr>
      <w:r>
        <w:t>Layout standards to facilitate software localization.</w:t>
      </w:r>
    </w:p>
    <w:p w14:paraId="0D48B795" w14:textId="77777777" w:rsidR="008F2E36" w:rsidRDefault="00000000">
      <w:pPr>
        <w:pStyle w:val="ListParagraph"/>
        <w:numPr>
          <w:ilvl w:val="0"/>
          <w:numId w:val="4"/>
        </w:numPr>
      </w:pPr>
      <w:r>
        <w:t>Accommodations for visually impaired users.</w:t>
      </w:r>
    </w:p>
    <w:p w14:paraId="39B779EA" w14:textId="77777777" w:rsidR="008F2E36" w:rsidRDefault="00000000">
      <w:pPr>
        <w:spacing w:line="276" w:lineRule="auto"/>
        <w:jc w:val="both"/>
      </w:pPr>
      <w:r>
        <w:br/>
        <w:t>Document the user interface design details, such as specific dialog box layouts, in a separate user interface specification, not in the SRS. Including screen mock-ups in the SRS to communicate another view of the requirements is helpful but make it clear that the mock-ups are not the committed screen designs. If the SRS is specifying an enhancement to an existing system, it sometimes makes sense to include screen displays exactly as they are to be implemented. The developers are already constrained by the current reality of the existing system, so it's possible to know up front just what the modified, and perhaps the new, screens should look like.  </w:t>
      </w:r>
    </w:p>
    <w:p w14:paraId="4ECCD4FB" w14:textId="77777777" w:rsidR="008F2E36" w:rsidRDefault="008F2E36">
      <w:pPr>
        <w:spacing w:line="276" w:lineRule="auto"/>
        <w:jc w:val="both"/>
        <w:rPr>
          <w:color w:val="000000"/>
          <w:shd w:val="clear" w:color="auto" w:fill="F8F8FF"/>
        </w:rPr>
      </w:pPr>
    </w:p>
    <w:p w14:paraId="23138C42" w14:textId="77777777" w:rsidR="008F2E36" w:rsidRDefault="00000000">
      <w:pPr>
        <w:pStyle w:val="Heading2"/>
        <w:numPr>
          <w:ilvl w:val="1"/>
          <w:numId w:val="2"/>
        </w:numPr>
        <w:spacing w:before="0" w:line="276" w:lineRule="auto"/>
        <w:ind w:left="270" w:hanging="270"/>
        <w:jc w:val="both"/>
      </w:pPr>
      <w:bookmarkStart w:id="73" w:name="_Toc82690867"/>
      <w:bookmarkStart w:id="74" w:name="_Toc519128737"/>
      <w:bookmarkStart w:id="75" w:name="_Toc518865273"/>
      <w:bookmarkStart w:id="76" w:name="_Toc18409"/>
      <w:r>
        <w:t>Software interfaces</w:t>
      </w:r>
      <w:bookmarkEnd w:id="73"/>
      <w:bookmarkEnd w:id="74"/>
      <w:bookmarkEnd w:id="75"/>
      <w:bookmarkEnd w:id="76"/>
    </w:p>
    <w:p w14:paraId="3FF8891B" w14:textId="77777777" w:rsidR="008F2E36" w:rsidRDefault="00000000">
      <w:pPr>
        <w:pStyle w:val="Pa1"/>
        <w:spacing w:after="120"/>
        <w:jc w:val="both"/>
        <w:rPr>
          <w:rFonts w:ascii="Times New Roman" w:hAnsi="Times New Roman"/>
          <w:szCs w:val="20"/>
        </w:rPr>
      </w:pPr>
      <w:r>
        <w:rPr>
          <w:rFonts w:ascii="Times New Roman" w:hAnsi="Times New Roman"/>
          <w:szCs w:val="20"/>
        </w:rPr>
        <w:t>Describe the connections between this product and other software components (identified by name and version), including other applications, databases, operating systems, tools, libraries, websites, and integrated commercial components (If any).</w:t>
      </w:r>
    </w:p>
    <w:p w14:paraId="3CB0B570" w14:textId="77777777" w:rsidR="008F2E36" w:rsidRDefault="00000000">
      <w:pPr>
        <w:jc w:val="both"/>
      </w:pPr>
      <w:r>
        <w:t>Example:</w:t>
      </w:r>
    </w:p>
    <w:p w14:paraId="622D615A" w14:textId="77777777" w:rsidR="008F2E36" w:rsidRDefault="008F2E36">
      <w:pPr>
        <w:jc w:val="both"/>
      </w:pPr>
    </w:p>
    <w:p w14:paraId="01FCA778" w14:textId="77777777" w:rsidR="008F2E36" w:rsidRDefault="00000000">
      <w:pPr>
        <w:autoSpaceDE w:val="0"/>
        <w:autoSpaceDN w:val="0"/>
        <w:adjustRightInd w:val="0"/>
        <w:spacing w:after="120" w:line="181" w:lineRule="atLeast"/>
        <w:jc w:val="both"/>
      </w:pPr>
      <w:r>
        <w:t>SI-1: Cafeteria Inventory System</w:t>
      </w:r>
    </w:p>
    <w:p w14:paraId="54B15E0A" w14:textId="77777777" w:rsidR="008F2E36" w:rsidRDefault="00000000">
      <w:pPr>
        <w:autoSpaceDE w:val="0"/>
        <w:autoSpaceDN w:val="0"/>
        <w:adjustRightInd w:val="0"/>
        <w:spacing w:after="120" w:line="181" w:lineRule="atLeast"/>
        <w:jc w:val="both"/>
      </w:pPr>
      <w:r>
        <w:rPr>
          <w:i/>
        </w:rPr>
        <w:t>SI-1.1:</w:t>
      </w:r>
      <w:r>
        <w:rPr>
          <w:i/>
        </w:rPr>
        <w:tab/>
        <w:t>The COS shall transmit the quantities of food items ordered to the Cafeteria Inventory System through a programmatic interface</w:t>
      </w:r>
      <w:r>
        <w:t>.</w:t>
      </w:r>
    </w:p>
    <w:p w14:paraId="33718F5C" w14:textId="77777777" w:rsidR="008F2E36" w:rsidRDefault="008F2E36">
      <w:pPr>
        <w:autoSpaceDE w:val="0"/>
        <w:autoSpaceDN w:val="0"/>
        <w:adjustRightInd w:val="0"/>
        <w:spacing w:after="120" w:line="181" w:lineRule="atLeast"/>
        <w:jc w:val="both"/>
      </w:pPr>
    </w:p>
    <w:p w14:paraId="26959237" w14:textId="77777777" w:rsidR="008F2E36" w:rsidRDefault="00000000">
      <w:pPr>
        <w:pStyle w:val="Heading2"/>
        <w:numPr>
          <w:ilvl w:val="1"/>
          <w:numId w:val="2"/>
        </w:numPr>
        <w:spacing w:before="0" w:line="276" w:lineRule="auto"/>
        <w:ind w:left="270" w:hanging="270"/>
        <w:jc w:val="both"/>
      </w:pPr>
      <w:bookmarkStart w:id="77" w:name="_Toc82690868"/>
      <w:bookmarkStart w:id="78" w:name="_Toc519128738"/>
      <w:bookmarkStart w:id="79" w:name="_Toc16905"/>
      <w:bookmarkStart w:id="80" w:name="_Toc518865274"/>
      <w:r>
        <w:t>Hardware interfaces</w:t>
      </w:r>
      <w:bookmarkEnd w:id="77"/>
      <w:bookmarkEnd w:id="78"/>
      <w:bookmarkEnd w:id="79"/>
      <w:bookmarkEnd w:id="80"/>
    </w:p>
    <w:p w14:paraId="531720FF" w14:textId="77777777" w:rsidR="008F2E36" w:rsidRDefault="00000000">
      <w:pPr>
        <w:pStyle w:val="Pa1"/>
        <w:spacing w:after="120"/>
        <w:jc w:val="both"/>
        <w:rPr>
          <w:rStyle w:val="Hyperlink"/>
        </w:rPr>
      </w:pPr>
      <w:r>
        <w:rPr>
          <w:rFonts w:ascii="Times New Roman" w:hAnsi="Times New Roman"/>
          <w:szCs w:val="20"/>
        </w:rPr>
        <w:t xml:space="preserve">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w:t>
      </w:r>
    </w:p>
    <w:p w14:paraId="3959A862" w14:textId="77777777" w:rsidR="008F2E36" w:rsidRDefault="00000000">
      <w:pPr>
        <w:numPr>
          <w:ilvl w:val="2"/>
          <w:numId w:val="2"/>
        </w:numPr>
        <w:rPr>
          <w:b/>
          <w:bCs/>
        </w:rPr>
      </w:pPr>
      <w:r>
        <w:rPr>
          <w:b/>
          <w:bCs/>
        </w:rPr>
        <w:t>Compatibility Requirements</w:t>
      </w:r>
    </w:p>
    <w:p w14:paraId="3F9D97F6" w14:textId="77777777" w:rsidR="008F2E36" w:rsidRDefault="00000000">
      <w:pPr>
        <w:rPr>
          <w:rFonts w:ascii="Arial" w:eastAsia="Arial" w:hAnsi="Arial" w:cs="Arial"/>
          <w:color w:val="4D5156"/>
          <w:shd w:val="clear" w:color="auto" w:fill="FFFFFF"/>
        </w:rPr>
      </w:pPr>
      <w:r>
        <w:rPr>
          <w:rFonts w:eastAsia="Arial"/>
          <w:shd w:val="clear" w:color="auto" w:fill="FFFFFF"/>
        </w:rPr>
        <w:t>This means that programs, devices and systems must interact with each other without issues arising. For a system to be compatible, </w:t>
      </w:r>
      <w:r>
        <w:rPr>
          <w:rFonts w:eastAsia="Arial"/>
        </w:rPr>
        <w:t>all components must agree on how they will exchange data and command</w:t>
      </w:r>
      <w:r>
        <w:rPr>
          <w:rFonts w:eastAsia="Arial"/>
          <w:color w:val="040C28"/>
        </w:rPr>
        <w:t>s</w:t>
      </w:r>
      <w:r>
        <w:rPr>
          <w:rFonts w:ascii="Arial" w:eastAsia="Arial" w:hAnsi="Arial" w:cs="Arial"/>
          <w:color w:val="4D5156"/>
          <w:shd w:val="clear" w:color="auto" w:fill="FFFFFF"/>
        </w:rPr>
        <w:t>.</w:t>
      </w:r>
    </w:p>
    <w:p w14:paraId="1BDB8279" w14:textId="77777777" w:rsidR="008F2E36" w:rsidRDefault="008F2E36">
      <w:pPr>
        <w:rPr>
          <w:rFonts w:ascii="Arial" w:eastAsia="Arial" w:hAnsi="Arial" w:cs="Arial"/>
          <w:color w:val="4D5156"/>
          <w:shd w:val="clear" w:color="auto" w:fill="FFFFFF"/>
        </w:rPr>
      </w:pPr>
    </w:p>
    <w:p w14:paraId="4F292815" w14:textId="77777777" w:rsidR="008F2E36" w:rsidRDefault="00000000">
      <w:pPr>
        <w:numPr>
          <w:ilvl w:val="2"/>
          <w:numId w:val="2"/>
        </w:numPr>
        <w:rPr>
          <w:b/>
          <w:bCs/>
        </w:rPr>
      </w:pPr>
      <w:r>
        <w:rPr>
          <w:b/>
          <w:bCs/>
        </w:rPr>
        <w:t>Operating Requirements</w:t>
      </w:r>
    </w:p>
    <w:p w14:paraId="78F39C72" w14:textId="77777777" w:rsidR="008F2E36" w:rsidRDefault="00000000">
      <w:pPr>
        <w:rPr>
          <w:rFonts w:eastAsia="Arial"/>
          <w:shd w:val="clear" w:color="auto" w:fill="FFFFFF"/>
        </w:rPr>
      </w:pPr>
      <w:r>
        <w:rPr>
          <w:rFonts w:eastAsia="Arial"/>
          <w:shd w:val="clear" w:color="auto" w:fill="FFFFFF"/>
        </w:rPr>
        <w:t>Requirement that specifies an operation or behavior that a system, or part of a system, must perform.</w:t>
      </w:r>
    </w:p>
    <w:p w14:paraId="34C5B40E" w14:textId="77777777" w:rsidR="008F2E36" w:rsidRDefault="008F2E36">
      <w:pPr>
        <w:rPr>
          <w:rFonts w:eastAsia="Arial"/>
          <w:shd w:val="clear" w:color="auto" w:fill="FFFFFF"/>
        </w:rPr>
      </w:pPr>
    </w:p>
    <w:p w14:paraId="1F99537B" w14:textId="77777777" w:rsidR="008F2E36" w:rsidRDefault="00000000">
      <w:pPr>
        <w:pStyle w:val="Heading2"/>
        <w:numPr>
          <w:ilvl w:val="1"/>
          <w:numId w:val="2"/>
        </w:numPr>
        <w:spacing w:before="0" w:line="276" w:lineRule="auto"/>
        <w:ind w:left="270" w:hanging="270"/>
        <w:jc w:val="both"/>
      </w:pPr>
      <w:bookmarkStart w:id="81" w:name="_Toc518865275"/>
      <w:bookmarkStart w:id="82" w:name="_Toc6304"/>
      <w:bookmarkStart w:id="83" w:name="_Toc82690869"/>
      <w:bookmarkStart w:id="84" w:name="_Toc519128739"/>
      <w:r>
        <w:t>Communications interfaces</w:t>
      </w:r>
      <w:bookmarkEnd w:id="81"/>
      <w:bookmarkEnd w:id="82"/>
      <w:bookmarkEnd w:id="83"/>
      <w:bookmarkEnd w:id="84"/>
    </w:p>
    <w:p w14:paraId="582459B8" w14:textId="77777777" w:rsidR="008F2E36" w:rsidRDefault="00000000">
      <w:pPr>
        <w:jc w:val="both"/>
      </w:pPr>
      <w:r>
        <w:t>State the requirements for any communication functions the product will use, including email, web browser, network protocols, and electronic forms.</w:t>
      </w:r>
    </w:p>
    <w:p w14:paraId="0592BEFD" w14:textId="77777777" w:rsidR="008F2E36" w:rsidRDefault="008F2E36">
      <w:pPr>
        <w:jc w:val="both"/>
      </w:pPr>
    </w:p>
    <w:p w14:paraId="69B5ACE6" w14:textId="77777777" w:rsidR="008F2E36" w:rsidRDefault="00000000">
      <w:pPr>
        <w:jc w:val="both"/>
      </w:pPr>
      <w:r>
        <w:t>Example:</w:t>
      </w:r>
    </w:p>
    <w:p w14:paraId="79B6EE36" w14:textId="77777777" w:rsidR="008F2E36" w:rsidRDefault="008F2E36">
      <w:pPr>
        <w:jc w:val="both"/>
      </w:pPr>
    </w:p>
    <w:p w14:paraId="79DD74B7" w14:textId="77777777" w:rsidR="008F2E36" w:rsidRDefault="00000000">
      <w:pPr>
        <w:jc w:val="both"/>
        <w:rPr>
          <w:i/>
        </w:rPr>
      </w:pPr>
      <w:r>
        <w:rPr>
          <w:i/>
        </w:rPr>
        <w:t>CI-1:</w:t>
      </w:r>
      <w:r>
        <w:rPr>
          <w:i/>
        </w:rPr>
        <w:tab/>
        <w:t>The COS shall send an email or text message (based on user account settings) to the Patron to confirm acceptance of an order, price, and delivery instructions.</w:t>
      </w:r>
    </w:p>
    <w:p w14:paraId="3FD38E49" w14:textId="77777777" w:rsidR="008F2E36" w:rsidRDefault="008F2E36">
      <w:pPr>
        <w:jc w:val="both"/>
        <w:rPr>
          <w:i/>
        </w:rPr>
      </w:pPr>
    </w:p>
    <w:p w14:paraId="32065F76" w14:textId="77777777" w:rsidR="008F2E36" w:rsidRDefault="00000000">
      <w:pPr>
        <w:pStyle w:val="Heading1"/>
        <w:keepLines/>
        <w:numPr>
          <w:ilvl w:val="0"/>
          <w:numId w:val="2"/>
        </w:numPr>
        <w:suppressAutoHyphens w:val="0"/>
        <w:spacing w:before="0" w:after="0" w:line="240" w:lineRule="atLeast"/>
        <w:jc w:val="left"/>
        <w:rPr>
          <w:rFonts w:ascii="Times New Roman" w:hAnsi="Times New Roman"/>
        </w:rPr>
      </w:pPr>
      <w:bookmarkStart w:id="85" w:name="_Toc82690870"/>
      <w:bookmarkStart w:id="86" w:name="_Toc31781"/>
      <w:bookmarkStart w:id="87" w:name="_Toc518865257"/>
      <w:bookmarkStart w:id="88" w:name="_Toc519128741"/>
      <w:bookmarkEnd w:id="41"/>
      <w:r>
        <w:rPr>
          <w:rFonts w:ascii="Times New Roman" w:hAnsi="Times New Roman"/>
        </w:rPr>
        <w:t>References</w:t>
      </w:r>
      <w:bookmarkEnd w:id="85"/>
      <w:bookmarkEnd w:id="86"/>
      <w:bookmarkEnd w:id="87"/>
      <w:bookmarkEnd w:id="88"/>
    </w:p>
    <w:p w14:paraId="3988FCA5" w14:textId="77777777" w:rsidR="008F2E36" w:rsidRDefault="00000000">
      <w:pPr>
        <w:pStyle w:val="InfoBlue"/>
        <w:ind w:left="0"/>
      </w:pPr>
      <w:r>
        <w:t xml:space="preserve">List any documents or other resources to which this SRS refers, if any. These might include user interface style guides, standards, system requirements specifications, interface specifications, or the SRS for a related product. </w:t>
      </w:r>
      <w:bookmarkStart w:id="89" w:name="_Toc464735241"/>
      <w:bookmarkStart w:id="90" w:name="_Toc518865264"/>
      <w:bookmarkEnd w:id="8"/>
      <w:bookmarkEnd w:id="9"/>
      <w:bookmarkEnd w:id="10"/>
      <w:r>
        <w:t xml:space="preserve">The following are a few examples of different resources i.e. journal article, book, and website. </w:t>
      </w:r>
    </w:p>
    <w:p w14:paraId="57512A6B" w14:textId="77777777" w:rsidR="008F2E36" w:rsidRDefault="008F2E36">
      <w:pPr>
        <w:jc w:val="both"/>
      </w:pPr>
    </w:p>
    <w:p w14:paraId="5FD53AF6" w14:textId="77777777" w:rsidR="008F2E36" w:rsidRDefault="00000000">
      <w:pPr>
        <w:pStyle w:val="ListParagraph"/>
        <w:numPr>
          <w:ilvl w:val="1"/>
          <w:numId w:val="5"/>
        </w:numPr>
        <w:suppressAutoHyphens/>
        <w:spacing w:before="120" w:line="276" w:lineRule="auto"/>
        <w:ind w:left="540" w:hanging="540"/>
        <w:jc w:val="both"/>
        <w:rPr>
          <w:b/>
          <w:kern w:val="1"/>
          <w:lang w:eastAsia="ar-SA"/>
        </w:rPr>
      </w:pPr>
      <w:r>
        <w:rPr>
          <w:kern w:val="1"/>
          <w:lang w:eastAsia="ar-SA"/>
        </w:rPr>
        <w:t xml:space="preserve">Lyda M.S. Lau, Jayne Curson, Richard Drew, Peter Dew and Christine Leigh, (1999), Use Of VSP Resource Rooms to Support Group Work in a Learning Environment, ACM 99, pp-2. </w:t>
      </w:r>
      <w:r>
        <w:rPr>
          <w:b/>
          <w:kern w:val="1"/>
          <w:lang w:eastAsia="ar-SA"/>
        </w:rPr>
        <w:t xml:space="preserve">(Journal paper example) </w:t>
      </w:r>
    </w:p>
    <w:p w14:paraId="1243E562" w14:textId="77777777" w:rsidR="008F2E36" w:rsidRDefault="00000000">
      <w:pPr>
        <w:pStyle w:val="ListParagraph"/>
        <w:numPr>
          <w:ilvl w:val="1"/>
          <w:numId w:val="5"/>
        </w:numPr>
        <w:suppressAutoHyphens/>
        <w:spacing w:before="120" w:line="276" w:lineRule="auto"/>
        <w:ind w:left="540" w:hanging="540"/>
        <w:jc w:val="both"/>
        <w:rPr>
          <w:kern w:val="1"/>
          <w:lang w:eastAsia="ar-SA"/>
        </w:rPr>
      </w:pPr>
      <w:r>
        <w:rPr>
          <w:kern w:val="1"/>
          <w:lang w:eastAsia="ar-SA"/>
        </w:rPr>
        <w:lastRenderedPageBreak/>
        <w:t xml:space="preserve">Hideyuki Nakanishi, Chikara Yoshida, Toshikazu Nishmora and TuruIshada, (1996), FreeWalk: Supporting Casual Meetings in a Network, pp 308-314 </w:t>
      </w:r>
      <w:r>
        <w:rPr>
          <w:b/>
          <w:kern w:val="1"/>
          <w:lang w:eastAsia="ar-SA"/>
        </w:rPr>
        <w:t>(paper on web)</w:t>
      </w:r>
      <w:r>
        <w:rPr>
          <w:kern w:val="1"/>
          <w:lang w:eastAsia="ar-SA"/>
        </w:rPr>
        <w:t xml:space="preserve"> http://www.acm.org/pubs/articles/proceedings/cscw/240080/p308-nakanishi.pdf </w:t>
      </w:r>
    </w:p>
    <w:p w14:paraId="51C3974C" w14:textId="77777777" w:rsidR="008F2E36" w:rsidRDefault="00000000">
      <w:pPr>
        <w:pStyle w:val="ListParagraph"/>
        <w:numPr>
          <w:ilvl w:val="1"/>
          <w:numId w:val="5"/>
        </w:numPr>
        <w:suppressAutoHyphens/>
        <w:spacing w:before="120" w:line="276" w:lineRule="auto"/>
        <w:ind w:left="540" w:hanging="540"/>
        <w:jc w:val="both"/>
        <w:rPr>
          <w:kern w:val="1"/>
          <w:lang w:eastAsia="ar-SA"/>
        </w:rPr>
      </w:pPr>
      <w:r>
        <w:rPr>
          <w:kern w:val="1"/>
          <w:lang w:eastAsia="ar-SA"/>
        </w:rPr>
        <w:t xml:space="preserve">Ali Behforooz&amp; Frederick J.Hudson, (1996), Software Engineering Fundamentals, Oxford University Press. Chapter 8, pp255-235. </w:t>
      </w:r>
      <w:r>
        <w:rPr>
          <w:b/>
          <w:kern w:val="1"/>
          <w:lang w:eastAsia="ar-SA"/>
        </w:rPr>
        <w:t>(book reference example)</w:t>
      </w:r>
    </w:p>
    <w:p w14:paraId="57902F60" w14:textId="77777777" w:rsidR="008F2E36" w:rsidRDefault="00000000">
      <w:pPr>
        <w:pStyle w:val="ListParagraph"/>
        <w:numPr>
          <w:ilvl w:val="1"/>
          <w:numId w:val="5"/>
        </w:numPr>
        <w:suppressAutoHyphens/>
        <w:spacing w:before="120" w:line="276" w:lineRule="auto"/>
        <w:ind w:left="540" w:hanging="540"/>
        <w:jc w:val="both"/>
        <w:rPr>
          <w:b/>
          <w:kern w:val="1"/>
          <w:lang w:eastAsia="ar-SA"/>
        </w:rPr>
      </w:pPr>
      <w:r>
        <w:rPr>
          <w:kern w:val="1"/>
          <w:lang w:eastAsia="ar-SA"/>
        </w:rPr>
        <w:t>Page Author, Page Title, http://www.bt.com/bttj/archive.htm, Last date accessed</w:t>
      </w:r>
      <w:r>
        <w:rPr>
          <w:b/>
          <w:kern w:val="1"/>
          <w:lang w:eastAsia="ar-SA"/>
        </w:rPr>
        <w:t>. (web site)</w:t>
      </w:r>
    </w:p>
    <w:bookmarkEnd w:id="4"/>
    <w:bookmarkEnd w:id="5"/>
    <w:bookmarkEnd w:id="89"/>
    <w:bookmarkEnd w:id="90"/>
    <w:p w14:paraId="51765DE0" w14:textId="77777777" w:rsidR="008F2E36" w:rsidRDefault="008F2E36">
      <w:pPr>
        <w:tabs>
          <w:tab w:val="left" w:pos="2955"/>
        </w:tabs>
        <w:spacing w:line="360" w:lineRule="auto"/>
        <w:jc w:val="both"/>
        <w:rPr>
          <w:color w:val="FF0000"/>
        </w:rPr>
      </w:pPr>
    </w:p>
    <w:p w14:paraId="44FC38B6" w14:textId="77777777" w:rsidR="008F2E36" w:rsidRDefault="008F2E36">
      <w:pPr>
        <w:tabs>
          <w:tab w:val="left" w:pos="2955"/>
        </w:tabs>
        <w:spacing w:line="360" w:lineRule="auto"/>
        <w:jc w:val="both"/>
        <w:rPr>
          <w:color w:val="FF0000"/>
        </w:rPr>
      </w:pPr>
    </w:p>
    <w:p w14:paraId="1B186BE5" w14:textId="77777777" w:rsidR="008F2E36" w:rsidRDefault="008F2E36">
      <w:pPr>
        <w:tabs>
          <w:tab w:val="left" w:pos="2955"/>
        </w:tabs>
        <w:spacing w:line="360" w:lineRule="auto"/>
        <w:jc w:val="both"/>
        <w:rPr>
          <w:color w:val="FF0000"/>
        </w:rPr>
      </w:pPr>
    </w:p>
    <w:p w14:paraId="12EFF880" w14:textId="77777777" w:rsidR="008F2E36" w:rsidRDefault="008F2E36">
      <w:pPr>
        <w:tabs>
          <w:tab w:val="left" w:pos="2955"/>
        </w:tabs>
        <w:spacing w:line="360" w:lineRule="auto"/>
        <w:jc w:val="both"/>
        <w:rPr>
          <w:color w:val="FF0000"/>
        </w:rPr>
      </w:pPr>
    </w:p>
    <w:p w14:paraId="1B1D04D8" w14:textId="77777777" w:rsidR="008F2E36" w:rsidRDefault="008F2E36">
      <w:pPr>
        <w:tabs>
          <w:tab w:val="left" w:pos="2955"/>
        </w:tabs>
        <w:spacing w:line="360" w:lineRule="auto"/>
        <w:jc w:val="both"/>
        <w:rPr>
          <w:color w:val="FF0000"/>
        </w:rPr>
      </w:pPr>
    </w:p>
    <w:p w14:paraId="434F8ABD" w14:textId="77777777" w:rsidR="008F2E36" w:rsidRDefault="008F2E36">
      <w:pPr>
        <w:tabs>
          <w:tab w:val="left" w:pos="2955"/>
        </w:tabs>
        <w:spacing w:line="360" w:lineRule="auto"/>
        <w:jc w:val="both"/>
        <w:rPr>
          <w:color w:val="FF0000"/>
        </w:rPr>
      </w:pPr>
    </w:p>
    <w:p w14:paraId="5D8A5E4F" w14:textId="77777777" w:rsidR="008F2E36" w:rsidRDefault="008F2E36">
      <w:pPr>
        <w:tabs>
          <w:tab w:val="left" w:pos="2955"/>
        </w:tabs>
        <w:spacing w:line="360" w:lineRule="auto"/>
        <w:jc w:val="both"/>
        <w:rPr>
          <w:color w:val="FF0000"/>
        </w:rPr>
      </w:pPr>
    </w:p>
    <w:p w14:paraId="2050DAE3" w14:textId="77777777" w:rsidR="008F2E36" w:rsidRDefault="008F2E36">
      <w:pPr>
        <w:tabs>
          <w:tab w:val="left" w:pos="2955"/>
        </w:tabs>
        <w:spacing w:line="360" w:lineRule="auto"/>
        <w:jc w:val="both"/>
        <w:rPr>
          <w:color w:val="FF0000"/>
        </w:rPr>
      </w:pPr>
    </w:p>
    <w:p w14:paraId="58E9F64D" w14:textId="77777777" w:rsidR="008F2E36" w:rsidRDefault="008F2E36">
      <w:pPr>
        <w:tabs>
          <w:tab w:val="left" w:pos="2955"/>
        </w:tabs>
        <w:spacing w:line="360" w:lineRule="auto"/>
        <w:jc w:val="both"/>
        <w:rPr>
          <w:color w:val="FF0000"/>
        </w:rPr>
      </w:pPr>
    </w:p>
    <w:p w14:paraId="229ADEE3" w14:textId="77777777" w:rsidR="008F2E36" w:rsidRDefault="008F2E36">
      <w:pPr>
        <w:tabs>
          <w:tab w:val="left" w:pos="2955"/>
        </w:tabs>
        <w:spacing w:line="360" w:lineRule="auto"/>
        <w:jc w:val="both"/>
        <w:rPr>
          <w:color w:val="FF0000"/>
        </w:rPr>
      </w:pPr>
    </w:p>
    <w:p w14:paraId="2A65680F" w14:textId="77777777" w:rsidR="008F2E36" w:rsidRDefault="008F2E36">
      <w:pPr>
        <w:tabs>
          <w:tab w:val="left" w:pos="2955"/>
        </w:tabs>
        <w:spacing w:line="360" w:lineRule="auto"/>
        <w:jc w:val="both"/>
        <w:rPr>
          <w:color w:val="FF0000"/>
        </w:rPr>
      </w:pPr>
    </w:p>
    <w:p w14:paraId="0F55C6C4" w14:textId="77777777" w:rsidR="008F2E36" w:rsidRDefault="008F2E36">
      <w:pPr>
        <w:tabs>
          <w:tab w:val="left" w:pos="2955"/>
        </w:tabs>
        <w:spacing w:line="360" w:lineRule="auto"/>
        <w:jc w:val="both"/>
        <w:rPr>
          <w:color w:val="FF0000"/>
        </w:rPr>
      </w:pPr>
    </w:p>
    <w:p w14:paraId="68B71355" w14:textId="77777777" w:rsidR="008F2E36" w:rsidRDefault="008F2E36">
      <w:pPr>
        <w:tabs>
          <w:tab w:val="left" w:pos="2955"/>
        </w:tabs>
        <w:spacing w:line="360" w:lineRule="auto"/>
        <w:jc w:val="both"/>
        <w:rPr>
          <w:color w:val="FF0000"/>
        </w:rPr>
      </w:pPr>
    </w:p>
    <w:p w14:paraId="526DA4AE" w14:textId="77777777" w:rsidR="008F2E36" w:rsidRDefault="008F2E36">
      <w:pPr>
        <w:tabs>
          <w:tab w:val="left" w:pos="2955"/>
        </w:tabs>
        <w:spacing w:line="360" w:lineRule="auto"/>
        <w:jc w:val="both"/>
        <w:rPr>
          <w:color w:val="FF0000"/>
        </w:rPr>
      </w:pPr>
    </w:p>
    <w:p w14:paraId="53538A44" w14:textId="77777777" w:rsidR="008F2E36" w:rsidRDefault="008F2E36">
      <w:pPr>
        <w:tabs>
          <w:tab w:val="left" w:pos="2955"/>
        </w:tabs>
        <w:spacing w:line="360" w:lineRule="auto"/>
        <w:jc w:val="both"/>
        <w:rPr>
          <w:color w:val="FF0000"/>
        </w:rPr>
      </w:pPr>
    </w:p>
    <w:p w14:paraId="46EC317D" w14:textId="77777777" w:rsidR="008F2E36" w:rsidRDefault="008F2E36">
      <w:pPr>
        <w:tabs>
          <w:tab w:val="left" w:pos="2955"/>
        </w:tabs>
        <w:spacing w:line="360" w:lineRule="auto"/>
        <w:jc w:val="both"/>
        <w:rPr>
          <w:color w:val="FF0000"/>
        </w:rPr>
      </w:pPr>
    </w:p>
    <w:p w14:paraId="6E3359A1" w14:textId="77777777" w:rsidR="008F2E36" w:rsidRDefault="008F2E36">
      <w:pPr>
        <w:tabs>
          <w:tab w:val="left" w:pos="2955"/>
        </w:tabs>
        <w:spacing w:line="360" w:lineRule="auto"/>
        <w:jc w:val="both"/>
        <w:rPr>
          <w:color w:val="FF0000"/>
        </w:rPr>
      </w:pPr>
    </w:p>
    <w:p w14:paraId="430271CB" w14:textId="77777777" w:rsidR="008F2E36" w:rsidRDefault="008F2E36">
      <w:pPr>
        <w:tabs>
          <w:tab w:val="left" w:pos="2955"/>
        </w:tabs>
        <w:spacing w:line="360" w:lineRule="auto"/>
        <w:jc w:val="both"/>
        <w:rPr>
          <w:color w:val="FF0000"/>
        </w:rPr>
      </w:pPr>
    </w:p>
    <w:p w14:paraId="4FD45FC6" w14:textId="77777777" w:rsidR="008F2E36" w:rsidRDefault="008F2E36">
      <w:pPr>
        <w:tabs>
          <w:tab w:val="left" w:pos="2955"/>
        </w:tabs>
        <w:spacing w:line="360" w:lineRule="auto"/>
        <w:jc w:val="both"/>
        <w:rPr>
          <w:color w:val="FF0000"/>
        </w:rPr>
      </w:pPr>
    </w:p>
    <w:p w14:paraId="216AFF68" w14:textId="77777777" w:rsidR="008F2E36" w:rsidRDefault="008F2E36">
      <w:pPr>
        <w:tabs>
          <w:tab w:val="left" w:pos="2955"/>
        </w:tabs>
        <w:spacing w:line="360" w:lineRule="auto"/>
        <w:jc w:val="both"/>
        <w:rPr>
          <w:color w:val="FF0000"/>
        </w:rPr>
      </w:pPr>
    </w:p>
    <w:p w14:paraId="20D4EF68" w14:textId="77777777" w:rsidR="008F2E36" w:rsidRDefault="008F2E36">
      <w:pPr>
        <w:tabs>
          <w:tab w:val="left" w:pos="2955"/>
        </w:tabs>
        <w:spacing w:line="360" w:lineRule="auto"/>
        <w:jc w:val="both"/>
        <w:rPr>
          <w:color w:val="FF0000"/>
        </w:rPr>
      </w:pPr>
    </w:p>
    <w:p w14:paraId="23F12C38" w14:textId="77777777" w:rsidR="008F2E36" w:rsidRDefault="008F2E36">
      <w:pPr>
        <w:tabs>
          <w:tab w:val="left" w:pos="2955"/>
        </w:tabs>
        <w:spacing w:line="360" w:lineRule="auto"/>
        <w:jc w:val="both"/>
        <w:rPr>
          <w:color w:val="FF0000"/>
        </w:rPr>
      </w:pPr>
    </w:p>
    <w:p w14:paraId="763A2619" w14:textId="77777777" w:rsidR="008F2E36" w:rsidRDefault="00000000">
      <w:r>
        <w:br w:type="page"/>
      </w:r>
    </w:p>
    <w:p w14:paraId="2FD49168" w14:textId="77777777" w:rsidR="008F2E36" w:rsidRDefault="00000000">
      <w:pPr>
        <w:rPr>
          <w:b/>
          <w:bCs/>
          <w:sz w:val="32"/>
          <w:szCs w:val="32"/>
        </w:rPr>
      </w:pPr>
      <w:r>
        <w:rPr>
          <w:b/>
          <w:bCs/>
          <w:sz w:val="32"/>
          <w:szCs w:val="32"/>
        </w:rPr>
        <w:lastRenderedPageBreak/>
        <w:t>Appendix A</w:t>
      </w:r>
    </w:p>
    <w:p w14:paraId="08DB1415" w14:textId="77777777" w:rsidR="008F2E36" w:rsidRDefault="008F2E36">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579E202D" w14:textId="77777777" w:rsidR="008F2E36" w:rsidRDefault="00000000">
      <w:pPr>
        <w:rPr>
          <w:b/>
          <w:bCs/>
          <w:sz w:val="28"/>
          <w:szCs w:val="28"/>
        </w:rPr>
      </w:pPr>
      <w:r>
        <w:rPr>
          <w:b/>
          <w:bCs/>
          <w:sz w:val="28"/>
          <w:szCs w:val="28"/>
        </w:rPr>
        <w:t>Example: Context Diagram</w:t>
      </w:r>
    </w:p>
    <w:p w14:paraId="6845412D" w14:textId="77777777" w:rsidR="008F2E36" w:rsidRDefault="008F2E36">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43E24B97" w14:textId="77777777" w:rsidR="008F2E36" w:rsidRDefault="00000000">
      <w:pPr>
        <w:rPr>
          <w:b/>
          <w:bCs/>
        </w:rPr>
      </w:pPr>
      <w:r>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14:paraId="5B7ABD71" w14:textId="77777777" w:rsidR="008F2E36" w:rsidRDefault="00000000">
      <w:r>
        <w:rPr>
          <w:noProof/>
        </w:rPr>
        <w:drawing>
          <wp:inline distT="0" distB="0" distL="0" distR="0" wp14:anchorId="06B8A4E1" wp14:editId="7499F03A">
            <wp:extent cx="6305550" cy="4626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305550" cy="4626610"/>
                    </a:xfrm>
                    <a:prstGeom prst="rect">
                      <a:avLst/>
                    </a:prstGeom>
                    <a:noFill/>
                    <a:ln>
                      <a:noFill/>
                    </a:ln>
                  </pic:spPr>
                </pic:pic>
              </a:graphicData>
            </a:graphic>
          </wp:inline>
        </w:drawing>
      </w:r>
    </w:p>
    <w:p w14:paraId="0EC26CDF" w14:textId="77777777" w:rsidR="008F2E36" w:rsidRDefault="008F2E36">
      <w:pPr>
        <w:pStyle w:val="Caption"/>
        <w:jc w:val="center"/>
        <w:rPr>
          <w:color w:val="auto"/>
          <w:sz w:val="24"/>
          <w:szCs w:val="24"/>
        </w:rPr>
      </w:pPr>
    </w:p>
    <w:p w14:paraId="53D7722A" w14:textId="00FF7A69" w:rsidR="008F2E36" w:rsidRDefault="00000000">
      <w:pPr>
        <w:pStyle w:val="Caption"/>
        <w:jc w:val="center"/>
        <w:rPr>
          <w:b w:val="0"/>
          <w:bCs w:val="0"/>
          <w:color w:val="auto"/>
          <w:sz w:val="24"/>
          <w:szCs w:val="24"/>
        </w:rPr>
      </w:pPr>
      <w:r>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sidR="00151A17">
        <w:rPr>
          <w:noProof/>
          <w:color w:val="auto"/>
          <w:sz w:val="24"/>
          <w:szCs w:val="24"/>
        </w:rPr>
        <w:t>2</w:t>
      </w:r>
      <w:r>
        <w:rPr>
          <w:color w:val="auto"/>
          <w:sz w:val="24"/>
          <w:szCs w:val="24"/>
        </w:rPr>
        <w:fldChar w:fldCharType="end"/>
      </w:r>
      <w:r>
        <w:rPr>
          <w:color w:val="auto"/>
          <w:sz w:val="24"/>
          <w:szCs w:val="24"/>
        </w:rPr>
        <w:t>: Context diagram of the Cafeteria Ordering System.</w:t>
      </w:r>
    </w:p>
    <w:p w14:paraId="0B439638" w14:textId="77777777" w:rsidR="008F2E36" w:rsidRDefault="00000000">
      <w:pPr>
        <w:rPr>
          <w:b/>
          <w:bCs/>
          <w:sz w:val="28"/>
          <w:szCs w:val="28"/>
        </w:rPr>
      </w:pPr>
      <w:bookmarkStart w:id="91" w:name="_Toc82690871"/>
      <w:r>
        <w:rPr>
          <w:b/>
          <w:bCs/>
          <w:sz w:val="28"/>
          <w:szCs w:val="28"/>
        </w:rPr>
        <w:br w:type="page"/>
      </w:r>
    </w:p>
    <w:p w14:paraId="3AE69778" w14:textId="77777777" w:rsidR="008F2E36" w:rsidRDefault="00000000">
      <w:r>
        <w:rPr>
          <w:b/>
          <w:bCs/>
          <w:sz w:val="28"/>
          <w:szCs w:val="28"/>
        </w:rPr>
        <w:lastRenderedPageBreak/>
        <w:t>Example: User Classes and Characteristics</w:t>
      </w:r>
      <w:bookmarkEnd w:id="91"/>
    </w:p>
    <w:p w14:paraId="3B4DA81E" w14:textId="77777777" w:rsidR="008F2E36" w:rsidRDefault="008F2E36">
      <w:pPr>
        <w:rPr>
          <w:lang w:eastAsia="ar-SA"/>
        </w:rPr>
      </w:pPr>
    </w:p>
    <w:p w14:paraId="2D37525A" w14:textId="77777777" w:rsidR="008F2E36" w:rsidRDefault="00000000">
      <w:pPr>
        <w:pStyle w:val="Caption"/>
        <w:keepNext/>
        <w:jc w:val="center"/>
        <w:rPr>
          <w:color w:val="auto"/>
          <w:sz w:val="24"/>
          <w:szCs w:val="24"/>
        </w:rPr>
      </w:pPr>
      <w:r>
        <w:rPr>
          <w:color w:val="auto"/>
          <w:sz w:val="24"/>
          <w:szCs w:val="24"/>
        </w:rPr>
        <w:t xml:space="preserve">Table </w:t>
      </w:r>
      <w:r>
        <w:rPr>
          <w:color w:val="auto"/>
          <w:sz w:val="24"/>
          <w:szCs w:val="24"/>
        </w:rPr>
        <w:fldChar w:fldCharType="begin"/>
      </w:r>
      <w:r>
        <w:rPr>
          <w:color w:val="auto"/>
          <w:sz w:val="24"/>
          <w:szCs w:val="24"/>
        </w:rPr>
        <w:instrText xml:space="preserve"> SEQ Table \* ARABIC </w:instrText>
      </w:r>
      <w:r>
        <w:rPr>
          <w:color w:val="auto"/>
          <w:sz w:val="24"/>
          <w:szCs w:val="24"/>
        </w:rPr>
        <w:fldChar w:fldCharType="separate"/>
      </w:r>
      <w:r>
        <w:rPr>
          <w:color w:val="auto"/>
          <w:sz w:val="24"/>
          <w:szCs w:val="24"/>
        </w:rPr>
        <w:t>1</w:t>
      </w:r>
      <w:r>
        <w:rPr>
          <w:color w:val="auto"/>
          <w:sz w:val="24"/>
          <w:szCs w:val="24"/>
        </w:rPr>
        <w:fldChar w:fldCharType="end"/>
      </w:r>
      <w:r>
        <w:rPr>
          <w:color w:val="auto"/>
          <w:sz w:val="24"/>
          <w:szCs w:val="24"/>
        </w:rPr>
        <w:t xml:space="preserve">  Shows user classes and characteristic for Cafetaria ordering system</w:t>
      </w:r>
    </w:p>
    <w:tbl>
      <w:tblPr>
        <w:tblStyle w:val="TableGrid"/>
        <w:tblW w:w="0" w:type="auto"/>
        <w:tblInd w:w="198" w:type="dxa"/>
        <w:tblLook w:val="04A0" w:firstRow="1" w:lastRow="0" w:firstColumn="1" w:lastColumn="0" w:noHBand="0" w:noVBand="1"/>
      </w:tblPr>
      <w:tblGrid>
        <w:gridCol w:w="1432"/>
        <w:gridCol w:w="8296"/>
      </w:tblGrid>
      <w:tr w:rsidR="008F2E36" w14:paraId="1A60A05D" w14:textId="77777777">
        <w:tc>
          <w:tcPr>
            <w:tcW w:w="1440" w:type="dxa"/>
          </w:tcPr>
          <w:p w14:paraId="3E5F1D2A" w14:textId="77777777" w:rsidR="008F2E36" w:rsidRDefault="00000000">
            <w:pPr>
              <w:rPr>
                <w:lang w:eastAsia="ar-SA"/>
              </w:rPr>
            </w:pPr>
            <w:r>
              <w:rPr>
                <w:rFonts w:cs="Segoe"/>
                <w:b/>
                <w:bCs/>
                <w:color w:val="000000"/>
              </w:rPr>
              <w:t>User class</w:t>
            </w:r>
          </w:p>
        </w:tc>
        <w:tc>
          <w:tcPr>
            <w:tcW w:w="8514" w:type="dxa"/>
          </w:tcPr>
          <w:p w14:paraId="61EE9F42" w14:textId="77777777" w:rsidR="008F2E36" w:rsidRDefault="00000000">
            <w:pPr>
              <w:rPr>
                <w:lang w:eastAsia="ar-SA"/>
              </w:rPr>
            </w:pPr>
            <w:r>
              <w:rPr>
                <w:rFonts w:cs="Segoe"/>
                <w:b/>
                <w:bCs/>
                <w:color w:val="000000"/>
              </w:rPr>
              <w:t>Description</w:t>
            </w:r>
          </w:p>
        </w:tc>
      </w:tr>
      <w:tr w:rsidR="008F2E36" w14:paraId="5686BA1A" w14:textId="77777777">
        <w:tc>
          <w:tcPr>
            <w:tcW w:w="1440" w:type="dxa"/>
          </w:tcPr>
          <w:p w14:paraId="07F4CD28" w14:textId="77777777" w:rsidR="008F2E36" w:rsidRDefault="00000000">
            <w:pPr>
              <w:pStyle w:val="Pa49"/>
              <w:rPr>
                <w:rFonts w:ascii="Times New Roman" w:hAnsi="Times New Roman"/>
                <w:b/>
                <w:color w:val="000000"/>
              </w:rPr>
            </w:pPr>
            <w:r>
              <w:rPr>
                <w:rFonts w:ascii="Times New Roman" w:hAnsi="Times New Roman"/>
                <w:b/>
                <w:color w:val="000000"/>
              </w:rPr>
              <w:t xml:space="preserve">Patron </w:t>
            </w:r>
          </w:p>
          <w:p w14:paraId="556F21F1" w14:textId="77777777" w:rsidR="008F2E36" w:rsidRDefault="008F2E36">
            <w:pPr>
              <w:rPr>
                <w:b/>
                <w:lang w:eastAsia="ar-SA"/>
              </w:rPr>
            </w:pPr>
          </w:p>
        </w:tc>
        <w:tc>
          <w:tcPr>
            <w:tcW w:w="8514" w:type="dxa"/>
          </w:tcPr>
          <w:p w14:paraId="2375ED0D" w14:textId="77777777" w:rsidR="008F2E36" w:rsidRDefault="00000000">
            <w:pPr>
              <w:pStyle w:val="Pa49"/>
              <w:rPr>
                <w:rFonts w:ascii="Times New Roman" w:hAnsi="Times New Roman"/>
                <w:color w:val="000000"/>
              </w:rPr>
            </w:pPr>
            <w:r>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14:paraId="7E13BEAC" w14:textId="77777777" w:rsidR="008F2E36" w:rsidRDefault="008F2E36"/>
        </w:tc>
      </w:tr>
      <w:tr w:rsidR="008F2E36" w14:paraId="29A8BA84" w14:textId="77777777">
        <w:tc>
          <w:tcPr>
            <w:tcW w:w="1440" w:type="dxa"/>
          </w:tcPr>
          <w:p w14:paraId="099E6DC3" w14:textId="77777777" w:rsidR="008F2E36" w:rsidRDefault="00000000">
            <w:pPr>
              <w:pStyle w:val="Pa49"/>
              <w:rPr>
                <w:rFonts w:ascii="Times New Roman" w:hAnsi="Times New Roman"/>
                <w:b/>
                <w:color w:val="000000"/>
              </w:rPr>
            </w:pPr>
            <w:r>
              <w:rPr>
                <w:rFonts w:ascii="Times New Roman" w:hAnsi="Times New Roman"/>
                <w:b/>
                <w:color w:val="000000"/>
              </w:rPr>
              <w:t>Cafeteria Staff</w:t>
            </w:r>
          </w:p>
          <w:p w14:paraId="1DE57E0D" w14:textId="77777777" w:rsidR="008F2E36" w:rsidRDefault="008F2E36">
            <w:pPr>
              <w:rPr>
                <w:b/>
                <w:lang w:eastAsia="ar-SA"/>
              </w:rPr>
            </w:pPr>
          </w:p>
        </w:tc>
        <w:tc>
          <w:tcPr>
            <w:tcW w:w="8514" w:type="dxa"/>
          </w:tcPr>
          <w:p w14:paraId="082172A5" w14:textId="77777777" w:rsidR="008F2E36" w:rsidRDefault="00000000">
            <w:pPr>
              <w:pStyle w:val="Pa49"/>
              <w:rPr>
                <w:rFonts w:ascii="Times New Roman" w:hAnsi="Times New Roman"/>
                <w:color w:val="000000"/>
              </w:rPr>
            </w:pPr>
            <w:r>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14:paraId="0637E715" w14:textId="77777777" w:rsidR="008F2E36" w:rsidRDefault="008F2E36">
            <w:pPr>
              <w:rPr>
                <w:lang w:eastAsia="ar-SA"/>
              </w:rPr>
            </w:pPr>
          </w:p>
        </w:tc>
      </w:tr>
      <w:tr w:rsidR="008F2E36" w14:paraId="50D5E1FA" w14:textId="77777777">
        <w:tc>
          <w:tcPr>
            <w:tcW w:w="1440" w:type="dxa"/>
          </w:tcPr>
          <w:p w14:paraId="49082209" w14:textId="77777777" w:rsidR="008F2E36" w:rsidRDefault="00000000">
            <w:pPr>
              <w:pStyle w:val="Pa49"/>
              <w:rPr>
                <w:rFonts w:ascii="Times New Roman" w:hAnsi="Times New Roman"/>
                <w:b/>
                <w:color w:val="000000"/>
              </w:rPr>
            </w:pPr>
            <w:r>
              <w:rPr>
                <w:rFonts w:ascii="Times New Roman" w:hAnsi="Times New Roman"/>
                <w:b/>
                <w:color w:val="000000"/>
              </w:rPr>
              <w:t>Menu Manager</w:t>
            </w:r>
          </w:p>
          <w:p w14:paraId="580E8311" w14:textId="77777777" w:rsidR="008F2E36" w:rsidRDefault="008F2E36">
            <w:pPr>
              <w:rPr>
                <w:b/>
                <w:lang w:eastAsia="ar-SA"/>
              </w:rPr>
            </w:pPr>
          </w:p>
        </w:tc>
        <w:tc>
          <w:tcPr>
            <w:tcW w:w="8514" w:type="dxa"/>
          </w:tcPr>
          <w:p w14:paraId="3FC70E2C" w14:textId="77777777" w:rsidR="008F2E36" w:rsidRDefault="00000000">
            <w:pPr>
              <w:pStyle w:val="Pa49"/>
              <w:rPr>
                <w:rFonts w:ascii="Times New Roman" w:hAnsi="Times New Roman"/>
                <w:color w:val="000000"/>
              </w:rPr>
            </w:pPr>
            <w:r>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14:paraId="52779682" w14:textId="77777777" w:rsidR="008F2E36" w:rsidRDefault="008F2E36">
            <w:pPr>
              <w:ind w:firstLine="720"/>
              <w:rPr>
                <w:lang w:eastAsia="ar-SA"/>
              </w:rPr>
            </w:pPr>
          </w:p>
        </w:tc>
      </w:tr>
      <w:tr w:rsidR="008F2E36" w14:paraId="485CDA20" w14:textId="77777777">
        <w:tc>
          <w:tcPr>
            <w:tcW w:w="1440" w:type="dxa"/>
          </w:tcPr>
          <w:p w14:paraId="384B0B1D" w14:textId="77777777" w:rsidR="008F2E36" w:rsidRDefault="00000000">
            <w:pPr>
              <w:pStyle w:val="Pa49"/>
              <w:rPr>
                <w:rFonts w:ascii="Times New Roman" w:hAnsi="Times New Roman"/>
                <w:b/>
                <w:color w:val="000000"/>
              </w:rPr>
            </w:pPr>
            <w:r>
              <w:rPr>
                <w:rFonts w:ascii="Times New Roman" w:hAnsi="Times New Roman"/>
                <w:b/>
                <w:color w:val="000000"/>
              </w:rPr>
              <w:t>Meal Deliverer</w:t>
            </w:r>
          </w:p>
          <w:p w14:paraId="31F62277" w14:textId="77777777" w:rsidR="008F2E36" w:rsidRDefault="008F2E36">
            <w:pPr>
              <w:rPr>
                <w:b/>
                <w:lang w:eastAsia="ar-SA"/>
              </w:rPr>
            </w:pPr>
          </w:p>
        </w:tc>
        <w:tc>
          <w:tcPr>
            <w:tcW w:w="8514" w:type="dxa"/>
          </w:tcPr>
          <w:p w14:paraId="4A94FB48" w14:textId="77777777" w:rsidR="008F2E36" w:rsidRDefault="00000000">
            <w:pPr>
              <w:pStyle w:val="Pa49"/>
              <w:rPr>
                <w:rFonts w:ascii="Times New Roman" w:hAnsi="Times New Roman"/>
                <w:color w:val="000000"/>
              </w:rPr>
            </w:pPr>
            <w:r>
              <w:rPr>
                <w:rFonts w:ascii="Times New Roman" w:hAnsi="Times New Roman"/>
                <w:color w:val="000000"/>
              </w:rP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p w14:paraId="5078E102" w14:textId="77777777" w:rsidR="008F2E36" w:rsidRDefault="008F2E36">
            <w:pPr>
              <w:rPr>
                <w:lang w:eastAsia="ar-SA"/>
              </w:rPr>
            </w:pPr>
          </w:p>
        </w:tc>
      </w:tr>
    </w:tbl>
    <w:p w14:paraId="2D28D3A5" w14:textId="77777777" w:rsidR="008F2E36" w:rsidRDefault="008F2E36">
      <w:pPr>
        <w:rPr>
          <w:lang w:eastAsia="ar-SA"/>
        </w:rPr>
      </w:pPr>
    </w:p>
    <w:p w14:paraId="124C2880" w14:textId="77777777" w:rsidR="008F2E36" w:rsidRDefault="008F2E36">
      <w:pPr>
        <w:rPr>
          <w:lang w:eastAsia="ar-SA"/>
        </w:rPr>
      </w:pPr>
    </w:p>
    <w:p w14:paraId="0EBA7BE3" w14:textId="77777777" w:rsidR="008F2E36" w:rsidRDefault="00000000">
      <w:pPr>
        <w:rPr>
          <w:b/>
          <w:bCs/>
          <w:sz w:val="28"/>
          <w:szCs w:val="28"/>
        </w:rPr>
      </w:pPr>
      <w:bookmarkStart w:id="92" w:name="_Toc82690872"/>
      <w:r>
        <w:rPr>
          <w:b/>
          <w:bCs/>
          <w:sz w:val="28"/>
          <w:szCs w:val="28"/>
        </w:rPr>
        <w:br w:type="page"/>
      </w:r>
    </w:p>
    <w:p w14:paraId="232F6E96" w14:textId="77777777" w:rsidR="008F2E36" w:rsidRDefault="00000000">
      <w:pPr>
        <w:rPr>
          <w:sz w:val="28"/>
          <w:szCs w:val="28"/>
        </w:rPr>
      </w:pPr>
      <w:r>
        <w:rPr>
          <w:b/>
          <w:bCs/>
          <w:sz w:val="28"/>
          <w:szCs w:val="28"/>
        </w:rPr>
        <w:lastRenderedPageBreak/>
        <w:t>Example: Use case Diagram</w:t>
      </w:r>
      <w:bookmarkEnd w:id="92"/>
    </w:p>
    <w:p w14:paraId="6DB23007" w14:textId="77777777" w:rsidR="008F2E36" w:rsidRDefault="008F2E36">
      <w:pPr>
        <w:rPr>
          <w:lang w:eastAsia="ar-SA"/>
        </w:rPr>
      </w:pPr>
    </w:p>
    <w:p w14:paraId="67E97DF1" w14:textId="77777777" w:rsidR="008F2E36" w:rsidRDefault="00000000">
      <w:pPr>
        <w:rPr>
          <w:lang w:eastAsia="ar-SA"/>
        </w:rPr>
      </w:pPr>
      <w:r>
        <w:rPr>
          <w:lang w:eastAsia="ar-SA"/>
        </w:rPr>
        <w:t xml:space="preserve">Following use case diagram is of an appointment system in which all the use case diagram relationships are presented. In further in </w:t>
      </w:r>
      <w:r>
        <w:rPr>
          <w:b/>
          <w:lang w:eastAsia="ar-SA"/>
        </w:rPr>
        <w:t>Table 2</w:t>
      </w:r>
      <w:r>
        <w:rPr>
          <w:lang w:eastAsia="ar-SA"/>
        </w:rPr>
        <w:t xml:space="preserve"> to the detail of use case diagram sytax is provided.</w:t>
      </w:r>
    </w:p>
    <w:p w14:paraId="03917B11" w14:textId="77777777" w:rsidR="008F2E36" w:rsidRDefault="008F2E36">
      <w:pPr>
        <w:rPr>
          <w:lang w:eastAsia="ar-SA"/>
        </w:rPr>
      </w:pPr>
    </w:p>
    <w:p w14:paraId="7F2AFFF5" w14:textId="77777777" w:rsidR="008F2E36" w:rsidRDefault="00000000">
      <w:pPr>
        <w:keepNext/>
      </w:pPr>
      <w:r>
        <w:rPr>
          <w:noProof/>
        </w:rPr>
        <w:drawing>
          <wp:inline distT="0" distB="0" distL="0" distR="0" wp14:anchorId="50A1CC84" wp14:editId="6A2FCFEC">
            <wp:extent cx="6305550" cy="483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305550" cy="4838700"/>
                    </a:xfrm>
                    <a:prstGeom prst="rect">
                      <a:avLst/>
                    </a:prstGeom>
                    <a:noFill/>
                    <a:ln>
                      <a:noFill/>
                    </a:ln>
                  </pic:spPr>
                </pic:pic>
              </a:graphicData>
            </a:graphic>
          </wp:inline>
        </w:drawing>
      </w:r>
    </w:p>
    <w:p w14:paraId="2FAA5078" w14:textId="77777777" w:rsidR="008F2E36" w:rsidRDefault="008F2E36">
      <w:pPr>
        <w:pStyle w:val="Caption"/>
        <w:jc w:val="center"/>
        <w:rPr>
          <w:color w:val="auto"/>
        </w:rPr>
      </w:pPr>
    </w:p>
    <w:p w14:paraId="33DDC5D0" w14:textId="525E9746" w:rsidR="008F2E36" w:rsidRDefault="00000000">
      <w:pPr>
        <w:pStyle w:val="Caption"/>
        <w:jc w:val="center"/>
        <w:rPr>
          <w:lang w:eastAsia="ar-SA"/>
        </w:rPr>
      </w:pPr>
      <w:r>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sidR="00151A17">
        <w:rPr>
          <w:noProof/>
          <w:color w:val="auto"/>
          <w:sz w:val="24"/>
          <w:szCs w:val="24"/>
        </w:rPr>
        <w:t>3</w:t>
      </w:r>
      <w:r>
        <w:rPr>
          <w:color w:val="auto"/>
          <w:sz w:val="24"/>
          <w:szCs w:val="24"/>
        </w:rPr>
        <w:fldChar w:fldCharType="end"/>
      </w:r>
      <w:r>
        <w:rPr>
          <w:color w:val="auto"/>
          <w:sz w:val="24"/>
          <w:szCs w:val="24"/>
        </w:rPr>
        <w:t>: Use Case Diagram of an Appointment System</w:t>
      </w:r>
    </w:p>
    <w:p w14:paraId="5DFA9B92" w14:textId="77777777" w:rsidR="008F2E36" w:rsidRDefault="008F2E36">
      <w:pPr>
        <w:rPr>
          <w:lang w:eastAsia="ar-SA"/>
        </w:rPr>
      </w:pPr>
    </w:p>
    <w:p w14:paraId="722F162A" w14:textId="77777777" w:rsidR="008F2E36" w:rsidRDefault="008F2E36">
      <w:pPr>
        <w:rPr>
          <w:lang w:eastAsia="ar-SA"/>
        </w:rPr>
      </w:pPr>
    </w:p>
    <w:p w14:paraId="13723934" w14:textId="77777777" w:rsidR="008F2E36" w:rsidRDefault="008F2E36">
      <w:pPr>
        <w:rPr>
          <w:lang w:eastAsia="ar-SA"/>
        </w:rPr>
      </w:pPr>
    </w:p>
    <w:p w14:paraId="2009419B" w14:textId="77777777" w:rsidR="008F2E36" w:rsidRDefault="008F2E36">
      <w:pPr>
        <w:rPr>
          <w:lang w:eastAsia="ar-SA"/>
        </w:rPr>
      </w:pPr>
    </w:p>
    <w:p w14:paraId="1E269640" w14:textId="77777777" w:rsidR="008F2E36" w:rsidRDefault="008F2E36">
      <w:pPr>
        <w:rPr>
          <w:lang w:eastAsia="ar-SA"/>
        </w:rPr>
      </w:pPr>
    </w:p>
    <w:p w14:paraId="495EDEE7" w14:textId="77777777" w:rsidR="008F2E36" w:rsidRDefault="008F2E36">
      <w:pPr>
        <w:rPr>
          <w:lang w:eastAsia="ar-SA"/>
        </w:rPr>
      </w:pPr>
    </w:p>
    <w:p w14:paraId="579A32F6" w14:textId="77777777" w:rsidR="008F2E36" w:rsidRDefault="00000000">
      <w:pPr>
        <w:rPr>
          <w:b/>
          <w:bCs/>
          <w:sz w:val="28"/>
          <w:szCs w:val="28"/>
        </w:rPr>
      </w:pPr>
      <w:r>
        <w:rPr>
          <w:b/>
          <w:bCs/>
          <w:sz w:val="28"/>
          <w:szCs w:val="28"/>
        </w:rPr>
        <w:br w:type="page"/>
      </w:r>
    </w:p>
    <w:p w14:paraId="51A1E88C" w14:textId="77777777" w:rsidR="008F2E36" w:rsidRDefault="00000000">
      <w:pPr>
        <w:rPr>
          <w:b/>
          <w:bCs/>
          <w:sz w:val="28"/>
          <w:szCs w:val="28"/>
        </w:rPr>
      </w:pPr>
      <w:r>
        <w:rPr>
          <w:b/>
          <w:bCs/>
          <w:sz w:val="28"/>
          <w:szCs w:val="28"/>
        </w:rPr>
        <w:lastRenderedPageBreak/>
        <w:t>Syntax for Use case Diagram</w:t>
      </w:r>
    </w:p>
    <w:p w14:paraId="4B633340" w14:textId="77777777" w:rsidR="008F2E36" w:rsidRDefault="008F2E36">
      <w:pPr>
        <w:rPr>
          <w:sz w:val="28"/>
          <w:szCs w:val="28"/>
        </w:rPr>
      </w:pPr>
    </w:p>
    <w:p w14:paraId="37B209C6" w14:textId="77777777" w:rsidR="008F2E36" w:rsidRDefault="00000000">
      <w:pPr>
        <w:pStyle w:val="Caption"/>
        <w:keepNext/>
        <w:jc w:val="center"/>
        <w:rPr>
          <w:color w:val="auto"/>
          <w:sz w:val="24"/>
          <w:szCs w:val="24"/>
        </w:rPr>
      </w:pPr>
      <w:r>
        <w:rPr>
          <w:color w:val="auto"/>
          <w:sz w:val="24"/>
          <w:szCs w:val="24"/>
        </w:rPr>
        <w:t xml:space="preserve">Table </w:t>
      </w:r>
      <w:r>
        <w:rPr>
          <w:color w:val="auto"/>
          <w:sz w:val="24"/>
          <w:szCs w:val="24"/>
        </w:rPr>
        <w:fldChar w:fldCharType="begin"/>
      </w:r>
      <w:r>
        <w:rPr>
          <w:color w:val="auto"/>
          <w:sz w:val="24"/>
          <w:szCs w:val="24"/>
        </w:rPr>
        <w:instrText xml:space="preserve"> SEQ Table \* ARABIC </w:instrText>
      </w:r>
      <w:r>
        <w:rPr>
          <w:color w:val="auto"/>
          <w:sz w:val="24"/>
          <w:szCs w:val="24"/>
        </w:rPr>
        <w:fldChar w:fldCharType="separate"/>
      </w:r>
      <w:r>
        <w:rPr>
          <w:color w:val="auto"/>
          <w:sz w:val="24"/>
          <w:szCs w:val="24"/>
        </w:rPr>
        <w:t>2</w:t>
      </w:r>
      <w:r>
        <w:rPr>
          <w:color w:val="auto"/>
          <w:sz w:val="24"/>
          <w:szCs w:val="24"/>
        </w:rPr>
        <w:fldChar w:fldCharType="end"/>
      </w:r>
      <w:r>
        <w:rPr>
          <w:color w:val="auto"/>
          <w:sz w:val="24"/>
          <w:szCs w:val="24"/>
        </w:rPr>
        <w:t xml:space="preserve"> Syntax for Use case Diagram</w:t>
      </w:r>
    </w:p>
    <w:tbl>
      <w:tblPr>
        <w:tblStyle w:val="TableGrid"/>
        <w:tblW w:w="0" w:type="auto"/>
        <w:tblLook w:val="04A0" w:firstRow="1" w:lastRow="0" w:firstColumn="1" w:lastColumn="0" w:noHBand="0" w:noVBand="1"/>
      </w:tblPr>
      <w:tblGrid>
        <w:gridCol w:w="6788"/>
        <w:gridCol w:w="3138"/>
      </w:tblGrid>
      <w:tr w:rsidR="008F2E36" w14:paraId="051DEEB9" w14:textId="77777777">
        <w:trPr>
          <w:trHeight w:val="1970"/>
        </w:trPr>
        <w:tc>
          <w:tcPr>
            <w:tcW w:w="7026" w:type="dxa"/>
          </w:tcPr>
          <w:p w14:paraId="442DBD82" w14:textId="77777777" w:rsidR="008F2E36" w:rsidRDefault="00000000">
            <w:pPr>
              <w:pStyle w:val="Pa49"/>
              <w:rPr>
                <w:rFonts w:ascii="Times New Roman" w:hAnsi="Times New Roman"/>
                <w:b/>
                <w:color w:val="000000"/>
              </w:rPr>
            </w:pPr>
            <w:r>
              <w:rPr>
                <w:rFonts w:ascii="Times New Roman" w:hAnsi="Times New Roman"/>
                <w:b/>
                <w:color w:val="000000"/>
              </w:rPr>
              <w:t>An actor:</w:t>
            </w:r>
          </w:p>
          <w:p w14:paraId="29CBF021"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Is a person or system that derives benefit from and is external to the subject.</w:t>
            </w:r>
          </w:p>
          <w:p w14:paraId="0FC7FBE8"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Is depicted as either a stick figure (default) or, if a nonhuman actor is involved, a</w:t>
            </w:r>
          </w:p>
          <w:p w14:paraId="0617A590" w14:textId="77777777" w:rsidR="008F2E36" w:rsidRDefault="00000000">
            <w:pPr>
              <w:pStyle w:val="Pa49"/>
              <w:rPr>
                <w:rFonts w:ascii="Times New Roman" w:hAnsi="Times New Roman"/>
                <w:color w:val="000000"/>
              </w:rPr>
            </w:pPr>
            <w:r>
              <w:rPr>
                <w:rFonts w:ascii="Times New Roman" w:hAnsi="Times New Roman"/>
                <w:color w:val="000000"/>
              </w:rPr>
              <w:t>rectangle with &lt;&lt;actor&gt;&gt; in it (alternative).</w:t>
            </w:r>
          </w:p>
          <w:p w14:paraId="54373437"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Is labeled with its role.</w:t>
            </w:r>
          </w:p>
          <w:p w14:paraId="64DB16F1"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Can be associated with other actors using a specialization/superclass association,</w:t>
            </w:r>
          </w:p>
          <w:p w14:paraId="440C0A25" w14:textId="77777777" w:rsidR="008F2E36" w:rsidRDefault="00000000">
            <w:pPr>
              <w:pStyle w:val="Pa49"/>
              <w:rPr>
                <w:rFonts w:ascii="Times New Roman" w:hAnsi="Times New Roman"/>
                <w:color w:val="000000"/>
              </w:rPr>
            </w:pPr>
            <w:r>
              <w:rPr>
                <w:rFonts w:ascii="Times New Roman" w:hAnsi="Times New Roman"/>
                <w:color w:val="000000"/>
              </w:rPr>
              <w:t>denoted by an arrow with a hollow arrowhead.</w:t>
            </w:r>
          </w:p>
          <w:p w14:paraId="1CEE0B2E"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Is placed outside the subject boundary.</w:t>
            </w:r>
          </w:p>
        </w:tc>
        <w:tc>
          <w:tcPr>
            <w:tcW w:w="3126" w:type="dxa"/>
          </w:tcPr>
          <w:p w14:paraId="732FA01A" w14:textId="77777777" w:rsidR="008F2E36" w:rsidRDefault="00613FC2">
            <w:pPr>
              <w:rPr>
                <w:lang w:eastAsia="ar-SA"/>
              </w:rPr>
            </w:pPr>
            <w:r>
              <w:rPr>
                <w:noProof/>
              </w:rPr>
              <w:object w:dxaOrig="2760" w:dyaOrig="2640" w14:anchorId="56521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137.9pt;height:131.85pt;mso-width-percent:0;mso-height-percent:0;mso-width-percent:0;mso-height-percent:0" o:ole="">
                  <v:imagedata r:id="rId19" o:title=""/>
                </v:shape>
                <o:OLEObject Type="Embed" ProgID="PBrush" ShapeID="_x0000_i1031" DrawAspect="Content" ObjectID="_1848369670" r:id="rId20"/>
              </w:object>
            </w:r>
          </w:p>
        </w:tc>
      </w:tr>
      <w:tr w:rsidR="008F2E36" w14:paraId="376B60B0" w14:textId="77777777">
        <w:tc>
          <w:tcPr>
            <w:tcW w:w="7026" w:type="dxa"/>
          </w:tcPr>
          <w:p w14:paraId="685BEA9F" w14:textId="77777777" w:rsidR="008F2E36" w:rsidRDefault="00000000">
            <w:pPr>
              <w:pStyle w:val="Pa49"/>
              <w:rPr>
                <w:rFonts w:ascii="Times New Roman" w:hAnsi="Times New Roman"/>
                <w:b/>
                <w:color w:val="000000"/>
              </w:rPr>
            </w:pPr>
            <w:r>
              <w:rPr>
                <w:rFonts w:ascii="Times New Roman" w:hAnsi="Times New Roman"/>
                <w:b/>
                <w:color w:val="000000"/>
              </w:rPr>
              <w:t>A use case:</w:t>
            </w:r>
          </w:p>
          <w:p w14:paraId="2944D78A"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Represents a major piece of system functionality.</w:t>
            </w:r>
          </w:p>
          <w:p w14:paraId="510D93B0"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Can extend another use case.</w:t>
            </w:r>
          </w:p>
          <w:p w14:paraId="10E79684"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Can include another use case.</w:t>
            </w:r>
          </w:p>
          <w:p w14:paraId="1F85F5AF"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Is placed inside the system boundary.</w:t>
            </w:r>
          </w:p>
          <w:p w14:paraId="712F0919"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Is labeled with a descriptive verb–noun phrase.</w:t>
            </w:r>
          </w:p>
        </w:tc>
        <w:tc>
          <w:tcPr>
            <w:tcW w:w="3126" w:type="dxa"/>
          </w:tcPr>
          <w:p w14:paraId="347CEBB5" w14:textId="77777777" w:rsidR="008F2E36" w:rsidRDefault="00613FC2">
            <w:pPr>
              <w:jc w:val="center"/>
              <w:rPr>
                <w:lang w:eastAsia="ar-SA"/>
              </w:rPr>
            </w:pPr>
            <w:r>
              <w:rPr>
                <w:noProof/>
              </w:rPr>
              <w:object w:dxaOrig="2850" w:dyaOrig="1770" w14:anchorId="78D7F221">
                <v:shape id="_x0000_i1030" type="#_x0000_t75" alt="" style="width:141.95pt;height:88.25pt;mso-width-percent:0;mso-height-percent:0;mso-width-percent:0;mso-height-percent:0" o:ole="">
                  <v:imagedata r:id="rId21" o:title=""/>
                </v:shape>
                <o:OLEObject Type="Embed" ProgID="PBrush" ShapeID="_x0000_i1030" DrawAspect="Content" ObjectID="_1848369671" r:id="rId22"/>
              </w:object>
            </w:r>
          </w:p>
        </w:tc>
      </w:tr>
      <w:tr w:rsidR="008F2E36" w14:paraId="61033FC5" w14:textId="77777777">
        <w:tc>
          <w:tcPr>
            <w:tcW w:w="7026" w:type="dxa"/>
          </w:tcPr>
          <w:p w14:paraId="2D6902ED" w14:textId="77777777" w:rsidR="008F2E36" w:rsidRDefault="00000000">
            <w:pPr>
              <w:pStyle w:val="Pa49"/>
              <w:rPr>
                <w:rFonts w:ascii="Times New Roman" w:hAnsi="Times New Roman"/>
                <w:b/>
                <w:color w:val="000000"/>
              </w:rPr>
            </w:pPr>
            <w:r>
              <w:rPr>
                <w:rFonts w:ascii="Times New Roman" w:hAnsi="Times New Roman"/>
                <w:b/>
                <w:color w:val="000000"/>
              </w:rPr>
              <w:t>subject boundary:</w:t>
            </w:r>
          </w:p>
          <w:p w14:paraId="30A20069"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Includes the name of the subject inside or on top.</w:t>
            </w:r>
          </w:p>
          <w:p w14:paraId="51F68C78"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Represents the scope of the subject, e.g., a system or an individual</w:t>
            </w:r>
          </w:p>
          <w:p w14:paraId="7A77A6A4" w14:textId="77777777" w:rsidR="008F2E36" w:rsidRDefault="00000000">
            <w:pPr>
              <w:pStyle w:val="Pa49"/>
              <w:rPr>
                <w:lang w:eastAsia="ar-SA"/>
              </w:rPr>
            </w:pPr>
            <w:r>
              <w:rPr>
                <w:rFonts w:ascii="Times New Roman" w:hAnsi="Times New Roman"/>
                <w:color w:val="000000"/>
              </w:rPr>
              <w:t>business process.</w:t>
            </w:r>
          </w:p>
        </w:tc>
        <w:tc>
          <w:tcPr>
            <w:tcW w:w="3126" w:type="dxa"/>
          </w:tcPr>
          <w:p w14:paraId="5B40D39E" w14:textId="77777777" w:rsidR="008F2E36" w:rsidRDefault="00613FC2">
            <w:pPr>
              <w:jc w:val="center"/>
              <w:rPr>
                <w:lang w:eastAsia="ar-SA"/>
              </w:rPr>
            </w:pPr>
            <w:r>
              <w:rPr>
                <w:noProof/>
              </w:rPr>
              <w:object w:dxaOrig="2235" w:dyaOrig="1260" w14:anchorId="6313F2F8">
                <v:shape id="_x0000_i1029" type="#_x0000_t75" alt="" style="width:112.55pt;height:62.85pt;mso-width-percent:0;mso-height-percent:0;mso-width-percent:0;mso-height-percent:0" o:ole="">
                  <v:imagedata r:id="rId23" o:title=""/>
                </v:shape>
                <o:OLEObject Type="Embed" ProgID="PBrush" ShapeID="_x0000_i1029" DrawAspect="Content" ObjectID="_1848369672" r:id="rId24"/>
              </w:object>
            </w:r>
          </w:p>
        </w:tc>
      </w:tr>
      <w:tr w:rsidR="008F2E36" w14:paraId="1B31B796" w14:textId="77777777">
        <w:tc>
          <w:tcPr>
            <w:tcW w:w="7026" w:type="dxa"/>
          </w:tcPr>
          <w:p w14:paraId="54B24D92" w14:textId="77777777" w:rsidR="008F2E36" w:rsidRDefault="00000000">
            <w:pPr>
              <w:pStyle w:val="Pa49"/>
              <w:rPr>
                <w:rFonts w:ascii="Times New Roman" w:hAnsi="Times New Roman"/>
                <w:b/>
                <w:color w:val="000000"/>
              </w:rPr>
            </w:pPr>
            <w:r>
              <w:rPr>
                <w:rFonts w:ascii="Times New Roman" w:hAnsi="Times New Roman"/>
                <w:b/>
                <w:color w:val="000000"/>
              </w:rPr>
              <w:t>An association relationship:</w:t>
            </w:r>
          </w:p>
          <w:p w14:paraId="5756AE2F"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Links an actor with the use case(s) with which it interacts.</w:t>
            </w:r>
          </w:p>
        </w:tc>
        <w:tc>
          <w:tcPr>
            <w:tcW w:w="3126" w:type="dxa"/>
          </w:tcPr>
          <w:p w14:paraId="33651A3D" w14:textId="77777777" w:rsidR="008F2E36" w:rsidRDefault="008F2E36">
            <w:pPr>
              <w:jc w:val="center"/>
            </w:pPr>
          </w:p>
          <w:p w14:paraId="48AC75D8" w14:textId="77777777" w:rsidR="008F2E36" w:rsidRDefault="00613FC2">
            <w:pPr>
              <w:jc w:val="center"/>
              <w:rPr>
                <w:lang w:eastAsia="ar-SA"/>
              </w:rPr>
            </w:pPr>
            <w:r>
              <w:rPr>
                <w:noProof/>
              </w:rPr>
              <w:object w:dxaOrig="2850" w:dyaOrig="705" w14:anchorId="2C597290">
                <v:shape id="_x0000_i1028" type="#_x0000_t75" alt="" style="width:141.95pt;height:35.5pt;mso-width-percent:0;mso-height-percent:0;mso-width-percent:0;mso-height-percent:0" o:ole="">
                  <v:imagedata r:id="rId25" o:title=""/>
                </v:shape>
                <o:OLEObject Type="Embed" ProgID="PBrush" ShapeID="_x0000_i1028" DrawAspect="Content" ObjectID="_1848369673" r:id="rId26"/>
              </w:object>
            </w:r>
          </w:p>
        </w:tc>
      </w:tr>
      <w:tr w:rsidR="008F2E36" w14:paraId="0FFC844C" w14:textId="77777777">
        <w:tc>
          <w:tcPr>
            <w:tcW w:w="7026" w:type="dxa"/>
          </w:tcPr>
          <w:p w14:paraId="5D5CC058" w14:textId="77777777" w:rsidR="008F2E36" w:rsidRDefault="00000000">
            <w:pPr>
              <w:pStyle w:val="Pa49"/>
              <w:rPr>
                <w:rFonts w:ascii="Times New Roman" w:hAnsi="Times New Roman"/>
                <w:b/>
                <w:color w:val="000000"/>
              </w:rPr>
            </w:pPr>
            <w:r>
              <w:rPr>
                <w:rFonts w:ascii="Times New Roman" w:hAnsi="Times New Roman"/>
                <w:b/>
                <w:color w:val="000000"/>
              </w:rPr>
              <w:t>An include relationship:</w:t>
            </w:r>
          </w:p>
          <w:p w14:paraId="4A4BDB6A"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Represents the inclusion of the functionality of one use case within another.</w:t>
            </w:r>
          </w:p>
          <w:p w14:paraId="5B2D5D7A"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Has an arrow drawn from the base use case to the used use case.</w:t>
            </w:r>
          </w:p>
        </w:tc>
        <w:tc>
          <w:tcPr>
            <w:tcW w:w="3126" w:type="dxa"/>
          </w:tcPr>
          <w:p w14:paraId="766807B4" w14:textId="77777777" w:rsidR="008F2E36" w:rsidRDefault="00613FC2">
            <w:pPr>
              <w:jc w:val="center"/>
              <w:rPr>
                <w:lang w:eastAsia="ar-SA"/>
              </w:rPr>
            </w:pPr>
            <w:r>
              <w:rPr>
                <w:noProof/>
              </w:rPr>
              <w:object w:dxaOrig="2760" w:dyaOrig="1260" w14:anchorId="04A536AB">
                <v:shape id="_x0000_i1027" type="#_x0000_t75" alt="" style="width:137.9pt;height:62.85pt;mso-width-percent:0;mso-height-percent:0;mso-width-percent:0;mso-height-percent:0" o:ole="">
                  <v:imagedata r:id="rId27" o:title=""/>
                </v:shape>
                <o:OLEObject Type="Embed" ProgID="PBrush" ShapeID="_x0000_i1027" DrawAspect="Content" ObjectID="_1848369674" r:id="rId28"/>
              </w:object>
            </w:r>
          </w:p>
        </w:tc>
      </w:tr>
      <w:tr w:rsidR="008F2E36" w14:paraId="37DD0157" w14:textId="77777777">
        <w:tc>
          <w:tcPr>
            <w:tcW w:w="7026" w:type="dxa"/>
          </w:tcPr>
          <w:p w14:paraId="656C0D7B" w14:textId="77777777" w:rsidR="008F2E36" w:rsidRDefault="00000000">
            <w:pPr>
              <w:pStyle w:val="Pa49"/>
              <w:rPr>
                <w:rFonts w:ascii="Times New Roman" w:hAnsi="Times New Roman"/>
                <w:b/>
                <w:color w:val="000000"/>
              </w:rPr>
            </w:pPr>
            <w:r>
              <w:rPr>
                <w:rFonts w:ascii="Times New Roman" w:hAnsi="Times New Roman"/>
                <w:b/>
                <w:color w:val="000000"/>
              </w:rPr>
              <w:t>An extend relationship:</w:t>
            </w:r>
          </w:p>
          <w:p w14:paraId="7D4E1886"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Represents the extension of the use case to include optional behavior.</w:t>
            </w:r>
          </w:p>
          <w:p w14:paraId="380FBBA6"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Has an arrow drawn from the extension use case to the base use case.</w:t>
            </w:r>
          </w:p>
        </w:tc>
        <w:tc>
          <w:tcPr>
            <w:tcW w:w="3126" w:type="dxa"/>
          </w:tcPr>
          <w:p w14:paraId="4E9EA998" w14:textId="77777777" w:rsidR="008F2E36" w:rsidRDefault="00613FC2">
            <w:pPr>
              <w:rPr>
                <w:lang w:eastAsia="ar-SA"/>
              </w:rPr>
            </w:pPr>
            <w:r>
              <w:rPr>
                <w:noProof/>
              </w:rPr>
              <w:object w:dxaOrig="2910" w:dyaOrig="1410" w14:anchorId="6F77DD64">
                <v:shape id="_x0000_i1026" type="#_x0000_t75" alt="" style="width:146.05pt;height:69.95pt;mso-width-percent:0;mso-height-percent:0;mso-width-percent:0;mso-height-percent:0" o:ole="">
                  <v:imagedata r:id="rId29" o:title=""/>
                </v:shape>
                <o:OLEObject Type="Embed" ProgID="PBrush" ShapeID="_x0000_i1026" DrawAspect="Content" ObjectID="_1848369675" r:id="rId30"/>
              </w:object>
            </w:r>
          </w:p>
        </w:tc>
      </w:tr>
      <w:tr w:rsidR="008F2E36" w14:paraId="01751DCA" w14:textId="77777777">
        <w:tc>
          <w:tcPr>
            <w:tcW w:w="7026" w:type="dxa"/>
          </w:tcPr>
          <w:p w14:paraId="34892745" w14:textId="77777777" w:rsidR="008F2E36" w:rsidRDefault="00000000">
            <w:pPr>
              <w:pStyle w:val="Pa49"/>
              <w:rPr>
                <w:rFonts w:ascii="Times New Roman" w:hAnsi="Times New Roman"/>
                <w:b/>
                <w:color w:val="000000"/>
              </w:rPr>
            </w:pPr>
            <w:r>
              <w:rPr>
                <w:rFonts w:ascii="Times New Roman" w:hAnsi="Times New Roman"/>
                <w:b/>
                <w:color w:val="000000"/>
              </w:rPr>
              <w:t>A generalization relationship:</w:t>
            </w:r>
          </w:p>
          <w:p w14:paraId="0CB4528B" w14:textId="77777777" w:rsidR="008F2E36" w:rsidRDefault="00000000">
            <w:pPr>
              <w:pStyle w:val="Pa49"/>
              <w:rPr>
                <w:rFonts w:ascii="Times New Roman" w:hAnsi="Times New Roman"/>
                <w:color w:val="000000"/>
              </w:rPr>
            </w:pPr>
            <w:r>
              <w:rPr>
                <w:rFonts w:ascii="Times New Roman" w:hAnsi="Times New Roman" w:hint="eastAsia"/>
                <w:color w:val="000000"/>
              </w:rPr>
              <w:t>■</w:t>
            </w:r>
            <w:r>
              <w:rPr>
                <w:rFonts w:ascii="Times New Roman" w:hAnsi="Times New Roman"/>
                <w:color w:val="000000"/>
              </w:rPr>
              <w:t xml:space="preserve"> Represents a specialized use case to a more generalized one.</w:t>
            </w:r>
          </w:p>
          <w:p w14:paraId="7CCF551E" w14:textId="77777777" w:rsidR="008F2E36" w:rsidRDefault="00000000">
            <w:pPr>
              <w:pStyle w:val="Pa49"/>
              <w:rPr>
                <w:lang w:eastAsia="ar-SA"/>
              </w:rPr>
            </w:pPr>
            <w:r>
              <w:rPr>
                <w:rFonts w:ascii="Times New Roman" w:hAnsi="Times New Roman" w:hint="eastAsia"/>
                <w:color w:val="000000"/>
              </w:rPr>
              <w:t>■</w:t>
            </w:r>
            <w:r>
              <w:rPr>
                <w:rFonts w:ascii="Times New Roman" w:hAnsi="Times New Roman"/>
                <w:color w:val="000000"/>
              </w:rPr>
              <w:t xml:space="preserve"> Has an arrow drawn from the specialized use case to the base use case.</w:t>
            </w:r>
          </w:p>
        </w:tc>
        <w:tc>
          <w:tcPr>
            <w:tcW w:w="3126" w:type="dxa"/>
          </w:tcPr>
          <w:p w14:paraId="390149B3" w14:textId="77777777" w:rsidR="008F2E36" w:rsidRDefault="00613FC2">
            <w:pPr>
              <w:jc w:val="center"/>
              <w:rPr>
                <w:lang w:eastAsia="ar-SA"/>
              </w:rPr>
            </w:pPr>
            <w:r>
              <w:rPr>
                <w:noProof/>
              </w:rPr>
              <w:object w:dxaOrig="945" w:dyaOrig="1110" w14:anchorId="3D855B7A">
                <v:shape id="_x0000_i1025" type="#_x0000_t75" alt="" style="width:47.65pt;height:55.75pt;mso-width-percent:0;mso-height-percent:0;mso-width-percent:0;mso-height-percent:0" o:ole="">
                  <v:imagedata r:id="rId31" o:title=""/>
                </v:shape>
                <o:OLEObject Type="Embed" ProgID="PBrush" ShapeID="_x0000_i1025" DrawAspect="Content" ObjectID="_1848369676" r:id="rId32"/>
              </w:object>
            </w:r>
          </w:p>
        </w:tc>
      </w:tr>
    </w:tbl>
    <w:p w14:paraId="050485FC" w14:textId="77777777" w:rsidR="008F2E36" w:rsidRDefault="008F2E36">
      <w:pPr>
        <w:rPr>
          <w:lang w:eastAsia="ar-SA"/>
        </w:rPr>
      </w:pPr>
    </w:p>
    <w:p w14:paraId="1994BF7C" w14:textId="77777777" w:rsidR="008F2E36" w:rsidRDefault="008F2E36">
      <w:pPr>
        <w:keepNext/>
      </w:pPr>
    </w:p>
    <w:p w14:paraId="7A82BA18" w14:textId="77777777" w:rsidR="008F2E36" w:rsidRDefault="008F2E36"/>
    <w:p w14:paraId="042A1C34" w14:textId="77777777" w:rsidR="008F2E36" w:rsidRDefault="008F2E36"/>
    <w:p w14:paraId="5E889AC8" w14:textId="77777777" w:rsidR="008F2E36" w:rsidRDefault="00000000">
      <w:pPr>
        <w:spacing w:after="120"/>
        <w:rPr>
          <w:kern w:val="32"/>
          <w:sz w:val="36"/>
          <w:szCs w:val="36"/>
          <w:lang w:eastAsia="ar-SA"/>
        </w:rPr>
      </w:pPr>
      <w:r>
        <w:rPr>
          <w:b/>
          <w:bCs/>
          <w:sz w:val="28"/>
          <w:szCs w:val="28"/>
        </w:rPr>
        <w:lastRenderedPageBreak/>
        <w:t>Detail Use Case Example</w:t>
      </w:r>
    </w:p>
    <w:p w14:paraId="39A6C4B9" w14:textId="77777777" w:rsidR="008F2E36" w:rsidRDefault="00000000">
      <w:pPr>
        <w:pStyle w:val="Pa1"/>
        <w:spacing w:after="120"/>
        <w:jc w:val="both"/>
        <w:rPr>
          <w:rFonts w:ascii="Times New Roman" w:hAnsi="Times New Roman"/>
        </w:rPr>
      </w:pPr>
      <w:r>
        <w:rPr>
          <w:rFonts w:ascii="Times New Roman" w:hAnsi="Times New Roman"/>
        </w:rPr>
        <w:t xml:space="preserve">The </w:t>
      </w:r>
      <w:r>
        <w:rPr>
          <w:rFonts w:ascii="Times New Roman" w:hAnsi="Times New Roman"/>
          <w:b/>
        </w:rPr>
        <w:t>Table 3</w:t>
      </w:r>
      <w:r>
        <w:rPr>
          <w:rFonts w:ascii="Times New Roman" w:hAnsi="Times New Roman"/>
        </w:rPr>
        <w:t xml:space="preserve"> below indicate a comprehensive use case template filled in with an example drawn from the Cafeteria ordering system (COS). </w:t>
      </w:r>
    </w:p>
    <w:p w14:paraId="4DD5AD6C" w14:textId="77777777" w:rsidR="008F2E36" w:rsidRDefault="008F2E36">
      <w:pPr>
        <w:pStyle w:val="Caption"/>
        <w:keepNext/>
        <w:jc w:val="center"/>
        <w:rPr>
          <w:color w:val="auto"/>
          <w:sz w:val="24"/>
          <w:szCs w:val="24"/>
        </w:rPr>
      </w:pPr>
    </w:p>
    <w:p w14:paraId="196AD543" w14:textId="77777777" w:rsidR="008F2E36" w:rsidRDefault="00000000">
      <w:pPr>
        <w:pStyle w:val="Caption"/>
        <w:keepNext/>
        <w:jc w:val="center"/>
        <w:rPr>
          <w:color w:val="auto"/>
          <w:sz w:val="24"/>
          <w:szCs w:val="24"/>
        </w:rPr>
      </w:pPr>
      <w:r>
        <w:rPr>
          <w:color w:val="auto"/>
          <w:sz w:val="24"/>
          <w:szCs w:val="24"/>
        </w:rPr>
        <w:t xml:space="preserve">Table </w:t>
      </w:r>
      <w:r>
        <w:rPr>
          <w:color w:val="auto"/>
          <w:sz w:val="24"/>
          <w:szCs w:val="24"/>
        </w:rPr>
        <w:fldChar w:fldCharType="begin"/>
      </w:r>
      <w:r>
        <w:rPr>
          <w:color w:val="auto"/>
          <w:sz w:val="24"/>
          <w:szCs w:val="24"/>
        </w:rPr>
        <w:instrText xml:space="preserve"> SEQ Table \* ARABIC </w:instrText>
      </w:r>
      <w:r>
        <w:rPr>
          <w:color w:val="auto"/>
          <w:sz w:val="24"/>
          <w:szCs w:val="24"/>
        </w:rPr>
        <w:fldChar w:fldCharType="separate"/>
      </w:r>
      <w:r>
        <w:rPr>
          <w:color w:val="auto"/>
          <w:sz w:val="24"/>
          <w:szCs w:val="24"/>
        </w:rPr>
        <w:t>3</w:t>
      </w:r>
      <w:r>
        <w:rPr>
          <w:color w:val="auto"/>
          <w:sz w:val="24"/>
          <w:szCs w:val="24"/>
        </w:rPr>
        <w:fldChar w:fldCharType="end"/>
      </w:r>
      <w:r>
        <w:rPr>
          <w:color w:val="auto"/>
          <w:sz w:val="24"/>
          <w:szCs w:val="24"/>
        </w:rPr>
        <w:t xml:space="preserve"> Show the detail use case template and example</w:t>
      </w:r>
    </w:p>
    <w:tbl>
      <w:tblPr>
        <w:tblStyle w:val="TableGrid"/>
        <w:tblW w:w="10080" w:type="dxa"/>
        <w:tblInd w:w="108" w:type="dxa"/>
        <w:tblLayout w:type="fixed"/>
        <w:tblLook w:val="04A0" w:firstRow="1" w:lastRow="0" w:firstColumn="1" w:lastColumn="0" w:noHBand="0" w:noVBand="1"/>
      </w:tblPr>
      <w:tblGrid>
        <w:gridCol w:w="1890"/>
        <w:gridCol w:w="8190"/>
      </w:tblGrid>
      <w:tr w:rsidR="008F2E36" w14:paraId="5B91EB4C" w14:textId="77777777">
        <w:tc>
          <w:tcPr>
            <w:tcW w:w="1890" w:type="dxa"/>
          </w:tcPr>
          <w:p w14:paraId="32843AB1" w14:textId="77777777" w:rsidR="008F2E36" w:rsidRDefault="00000000">
            <w:pPr>
              <w:jc w:val="both"/>
              <w:rPr>
                <w:b/>
              </w:rPr>
            </w:pPr>
            <w:r>
              <w:rPr>
                <w:b/>
              </w:rPr>
              <w:t>Use Case ID:</w:t>
            </w:r>
          </w:p>
        </w:tc>
        <w:tc>
          <w:tcPr>
            <w:tcW w:w="8190" w:type="dxa"/>
          </w:tcPr>
          <w:p w14:paraId="15CC597E" w14:textId="77777777" w:rsidR="008F2E36" w:rsidRDefault="00000000">
            <w:pPr>
              <w:jc w:val="both"/>
            </w:pPr>
            <w:r>
              <w:t>Enter a unique numeric identifier for the Use Case. e.g. UC-1</w:t>
            </w:r>
          </w:p>
        </w:tc>
      </w:tr>
      <w:tr w:rsidR="008F2E36" w14:paraId="5C80141D" w14:textId="77777777">
        <w:tc>
          <w:tcPr>
            <w:tcW w:w="1890" w:type="dxa"/>
          </w:tcPr>
          <w:p w14:paraId="07FCA91D" w14:textId="77777777" w:rsidR="008F2E36" w:rsidRDefault="00000000">
            <w:pPr>
              <w:jc w:val="both"/>
              <w:rPr>
                <w:b/>
              </w:rPr>
            </w:pPr>
            <w:r>
              <w:rPr>
                <w:b/>
              </w:rPr>
              <w:t>Use Case Name:</w:t>
            </w:r>
          </w:p>
        </w:tc>
        <w:tc>
          <w:tcPr>
            <w:tcW w:w="8190" w:type="dxa"/>
          </w:tcPr>
          <w:p w14:paraId="02F08399" w14:textId="77777777" w:rsidR="008F2E36" w:rsidRDefault="00000000">
            <w:pPr>
              <w:jc w:val="both"/>
            </w:pPr>
            <w:r>
              <w:t xml:space="preserve">Enter a short name for the Use Case using an active verb phrase. e.g. </w:t>
            </w:r>
          </w:p>
          <w:p w14:paraId="5FF531B0" w14:textId="77777777" w:rsidR="008F2E36" w:rsidRDefault="00000000">
            <w:pPr>
              <w:pStyle w:val="Pa49"/>
              <w:jc w:val="both"/>
              <w:rPr>
                <w:rFonts w:ascii="Times New Roman" w:hAnsi="Times New Roman"/>
              </w:rPr>
            </w:pPr>
            <w:r>
              <w:rPr>
                <w:rFonts w:ascii="Times New Roman" w:hAnsi="Times New Roman"/>
                <w:szCs w:val="20"/>
              </w:rPr>
              <w:t>Order a Meal</w:t>
            </w:r>
          </w:p>
        </w:tc>
      </w:tr>
      <w:tr w:rsidR="008F2E36" w14:paraId="31B08C67" w14:textId="77777777">
        <w:tc>
          <w:tcPr>
            <w:tcW w:w="1890" w:type="dxa"/>
          </w:tcPr>
          <w:p w14:paraId="389091F3" w14:textId="77777777" w:rsidR="008F2E36" w:rsidRDefault="00000000">
            <w:pPr>
              <w:jc w:val="both"/>
              <w:rPr>
                <w:b/>
              </w:rPr>
            </w:pPr>
            <w:r>
              <w:rPr>
                <w:b/>
              </w:rPr>
              <w:t>Actors:</w:t>
            </w:r>
          </w:p>
        </w:tc>
        <w:tc>
          <w:tcPr>
            <w:tcW w:w="8190" w:type="dxa"/>
          </w:tcPr>
          <w:p w14:paraId="1D3BE2F5" w14:textId="77777777" w:rsidR="008F2E36" w:rsidRDefault="00000000">
            <w:pPr>
              <w:jc w:val="both"/>
            </w:pPr>
            <w:r>
              <w:t>[An actor is a person or other entity external to the software system being specified who interacts with the system and performs use cases to accomplish tasks.] e.g.</w:t>
            </w:r>
          </w:p>
          <w:tbl>
            <w:tblPr>
              <w:tblW w:w="8100" w:type="dxa"/>
              <w:tblLayout w:type="fixed"/>
              <w:tblLook w:val="04A0" w:firstRow="1" w:lastRow="0" w:firstColumn="1" w:lastColumn="0" w:noHBand="0" w:noVBand="1"/>
            </w:tblPr>
            <w:tblGrid>
              <w:gridCol w:w="1785"/>
              <w:gridCol w:w="1363"/>
              <w:gridCol w:w="2057"/>
              <w:gridCol w:w="2895"/>
            </w:tblGrid>
            <w:tr w:rsidR="008F2E36" w14:paraId="7FD0D075" w14:textId="77777777">
              <w:trPr>
                <w:trHeight w:val="99"/>
              </w:trPr>
              <w:tc>
                <w:tcPr>
                  <w:tcW w:w="1785" w:type="dxa"/>
                </w:tcPr>
                <w:p w14:paraId="1D7E9604" w14:textId="77777777" w:rsidR="008F2E36" w:rsidRDefault="00000000">
                  <w:pPr>
                    <w:jc w:val="both"/>
                  </w:pPr>
                  <w:r>
                    <w:t>Primary Actor:</w:t>
                  </w:r>
                </w:p>
              </w:tc>
              <w:tc>
                <w:tcPr>
                  <w:tcW w:w="1363" w:type="dxa"/>
                </w:tcPr>
                <w:p w14:paraId="1C4DD618" w14:textId="77777777" w:rsidR="008F2E36" w:rsidRDefault="00000000">
                  <w:pPr>
                    <w:jc w:val="both"/>
                  </w:pPr>
                  <w:r>
                    <w:t>Patron</w:t>
                  </w:r>
                </w:p>
              </w:tc>
              <w:tc>
                <w:tcPr>
                  <w:tcW w:w="2057" w:type="dxa"/>
                </w:tcPr>
                <w:p w14:paraId="711B2ADC" w14:textId="77777777" w:rsidR="008F2E36" w:rsidRDefault="00000000">
                  <w:pPr>
                    <w:jc w:val="both"/>
                  </w:pPr>
                  <w:r>
                    <w:t>Secondary Actors:</w:t>
                  </w:r>
                </w:p>
              </w:tc>
              <w:tc>
                <w:tcPr>
                  <w:tcW w:w="2895" w:type="dxa"/>
                </w:tcPr>
                <w:p w14:paraId="3A483973" w14:textId="77777777" w:rsidR="008F2E36" w:rsidRDefault="00000000">
                  <w:pPr>
                    <w:jc w:val="both"/>
                  </w:pPr>
                  <w:r>
                    <w:t>Cafeteria Inventory System</w:t>
                  </w:r>
                </w:p>
              </w:tc>
            </w:tr>
          </w:tbl>
          <w:p w14:paraId="08DA16FD" w14:textId="77777777" w:rsidR="008F2E36" w:rsidRDefault="008F2E36">
            <w:pPr>
              <w:jc w:val="both"/>
            </w:pPr>
          </w:p>
        </w:tc>
      </w:tr>
      <w:tr w:rsidR="008F2E36" w14:paraId="783FBDB8" w14:textId="77777777">
        <w:tc>
          <w:tcPr>
            <w:tcW w:w="1890" w:type="dxa"/>
          </w:tcPr>
          <w:p w14:paraId="5D071080" w14:textId="77777777" w:rsidR="008F2E36" w:rsidRDefault="00000000">
            <w:pPr>
              <w:jc w:val="both"/>
              <w:rPr>
                <w:b/>
              </w:rPr>
            </w:pPr>
            <w:r>
              <w:rPr>
                <w:b/>
              </w:rPr>
              <w:t>Description:</w:t>
            </w:r>
          </w:p>
        </w:tc>
        <w:tc>
          <w:tcPr>
            <w:tcW w:w="8190" w:type="dxa"/>
          </w:tcPr>
          <w:p w14:paraId="7310EA78" w14:textId="77777777" w:rsidR="008F2E36" w:rsidRDefault="00000000">
            <w:pPr>
              <w:jc w:val="both"/>
            </w:pPr>
            <w:r>
              <w:t>[Provide a brief description of the reason for and outcome of this use case.] e.g.</w:t>
            </w:r>
          </w:p>
          <w:p w14:paraId="6AFFF3FA" w14:textId="77777777" w:rsidR="008F2E36" w:rsidRDefault="00000000">
            <w:pPr>
              <w:pStyle w:val="Pa49"/>
              <w:jc w:val="both"/>
              <w:rPr>
                <w:rFonts w:ascii="Times New Roman" w:hAnsi="Times New Roman"/>
              </w:rPr>
            </w:pPr>
            <w:r>
              <w:rPr>
                <w:rFonts w:ascii="Times New Roman" w:hAnsi="Times New Roman"/>
                <w:szCs w:val="20"/>
              </w:rPr>
              <w:t>A Patron accesses the Cafeteria Ordering System from either the corporate intranet or external Internet, views the menu for a specific date, selects food items, and places an order for a meal to be picked up in the cafeteria or delivered to a specified location within a specified 15-minute time window.</w:t>
            </w:r>
          </w:p>
        </w:tc>
      </w:tr>
      <w:tr w:rsidR="008F2E36" w14:paraId="1CA23837" w14:textId="77777777">
        <w:tc>
          <w:tcPr>
            <w:tcW w:w="1890" w:type="dxa"/>
          </w:tcPr>
          <w:p w14:paraId="405E3E72" w14:textId="77777777" w:rsidR="008F2E36" w:rsidRDefault="00000000">
            <w:pPr>
              <w:jc w:val="both"/>
              <w:rPr>
                <w:b/>
              </w:rPr>
            </w:pPr>
            <w:r>
              <w:rPr>
                <w:b/>
              </w:rPr>
              <w:t>Trigger:</w:t>
            </w:r>
          </w:p>
        </w:tc>
        <w:tc>
          <w:tcPr>
            <w:tcW w:w="8190" w:type="dxa"/>
          </w:tcPr>
          <w:p w14:paraId="7A8E65F7" w14:textId="77777777" w:rsidR="008F2E36" w:rsidRDefault="00000000">
            <w:pPr>
              <w:jc w:val="both"/>
            </w:pPr>
            <w:r>
              <w:t>[Identify the event that initiates the use case.]e.g.</w:t>
            </w:r>
          </w:p>
          <w:p w14:paraId="43EAAAAB" w14:textId="77777777" w:rsidR="008F2E36" w:rsidRDefault="00000000">
            <w:pPr>
              <w:pStyle w:val="Pa49"/>
              <w:jc w:val="both"/>
              <w:rPr>
                <w:rFonts w:ascii="Times New Roman" w:hAnsi="Times New Roman"/>
              </w:rPr>
            </w:pPr>
            <w:r>
              <w:rPr>
                <w:rFonts w:ascii="Times New Roman" w:hAnsi="Times New Roman"/>
                <w:szCs w:val="20"/>
              </w:rPr>
              <w:t>A Patron indicates that he wants to order a meal.</w:t>
            </w:r>
          </w:p>
        </w:tc>
      </w:tr>
      <w:tr w:rsidR="008F2E36" w14:paraId="16D10E81" w14:textId="77777777">
        <w:trPr>
          <w:trHeight w:val="813"/>
        </w:trPr>
        <w:tc>
          <w:tcPr>
            <w:tcW w:w="1890" w:type="dxa"/>
          </w:tcPr>
          <w:p w14:paraId="16536482" w14:textId="77777777" w:rsidR="008F2E36" w:rsidRDefault="00000000">
            <w:pPr>
              <w:jc w:val="both"/>
              <w:rPr>
                <w:b/>
              </w:rPr>
            </w:pPr>
            <w:r>
              <w:rPr>
                <w:b/>
              </w:rPr>
              <w:t>Preconditions:</w:t>
            </w:r>
          </w:p>
        </w:tc>
        <w:tc>
          <w:tcPr>
            <w:tcW w:w="8190" w:type="dxa"/>
          </w:tcPr>
          <w:p w14:paraId="1843907E" w14:textId="77777777" w:rsidR="008F2E36" w:rsidRDefault="00000000">
            <w:pPr>
              <w:jc w:val="both"/>
            </w:pPr>
            <w:r>
              <w:t xml:space="preserve">[List any activities that must take place, or any conditions that must be true, before the use case can be started. </w:t>
            </w:r>
          </w:p>
          <w:p w14:paraId="730AED44" w14:textId="77777777" w:rsidR="008F2E36" w:rsidRDefault="00000000">
            <w:pPr>
              <w:pStyle w:val="Pa49"/>
              <w:jc w:val="both"/>
              <w:rPr>
                <w:rFonts w:ascii="Times New Roman" w:hAnsi="Times New Roman"/>
                <w:szCs w:val="20"/>
              </w:rPr>
            </w:pPr>
            <w:r>
              <w:rPr>
                <w:rFonts w:ascii="Times New Roman" w:hAnsi="Times New Roman"/>
                <w:szCs w:val="20"/>
              </w:rPr>
              <w:t>PRE-1. Patron is logged into COS.</w:t>
            </w:r>
          </w:p>
          <w:p w14:paraId="053D2C17" w14:textId="77777777" w:rsidR="008F2E36" w:rsidRDefault="00000000">
            <w:pPr>
              <w:jc w:val="both"/>
            </w:pPr>
            <w:r>
              <w:t>PRE-2. Patron is registered for meal payments by payroll deduction.</w:t>
            </w:r>
          </w:p>
        </w:tc>
      </w:tr>
      <w:tr w:rsidR="008F2E36" w14:paraId="19C80E67" w14:textId="77777777">
        <w:tc>
          <w:tcPr>
            <w:tcW w:w="1890" w:type="dxa"/>
          </w:tcPr>
          <w:p w14:paraId="6D261B6A" w14:textId="77777777" w:rsidR="008F2E36" w:rsidRDefault="00000000">
            <w:pPr>
              <w:jc w:val="both"/>
              <w:rPr>
                <w:b/>
              </w:rPr>
            </w:pPr>
            <w:r>
              <w:rPr>
                <w:b/>
              </w:rPr>
              <w:t>Postconditions:</w:t>
            </w:r>
          </w:p>
        </w:tc>
        <w:tc>
          <w:tcPr>
            <w:tcW w:w="8190" w:type="dxa"/>
          </w:tcPr>
          <w:p w14:paraId="69F6A652" w14:textId="77777777" w:rsidR="008F2E36" w:rsidRDefault="00000000">
            <w:pPr>
              <w:jc w:val="both"/>
            </w:pPr>
            <w:r>
              <w:t xml:space="preserve">[Describe the state of the system at the conclusion of the use case execution. </w:t>
            </w:r>
          </w:p>
          <w:p w14:paraId="36577886" w14:textId="77777777" w:rsidR="008F2E36" w:rsidRDefault="00000000">
            <w:pPr>
              <w:pStyle w:val="Pa49"/>
              <w:jc w:val="both"/>
              <w:rPr>
                <w:rFonts w:ascii="Times New Roman" w:hAnsi="Times New Roman"/>
                <w:szCs w:val="20"/>
              </w:rPr>
            </w:pPr>
            <w:r>
              <w:rPr>
                <w:rFonts w:ascii="Times New Roman" w:hAnsi="Times New Roman"/>
                <w:szCs w:val="20"/>
              </w:rPr>
              <w:t>POST-1. Meal order is stored in COS with a status of “Accepted.”</w:t>
            </w:r>
          </w:p>
          <w:p w14:paraId="54B77343" w14:textId="77777777" w:rsidR="008F2E36" w:rsidRDefault="00000000">
            <w:pPr>
              <w:pStyle w:val="Pa49"/>
              <w:jc w:val="both"/>
              <w:rPr>
                <w:rFonts w:ascii="Times New Roman" w:hAnsi="Times New Roman"/>
                <w:szCs w:val="20"/>
              </w:rPr>
            </w:pPr>
            <w:r>
              <w:rPr>
                <w:rFonts w:ascii="Times New Roman" w:hAnsi="Times New Roman"/>
                <w:szCs w:val="20"/>
              </w:rPr>
              <w:t>POST-2. Inventory of available food items is updated to reflect items in this order.</w:t>
            </w:r>
          </w:p>
          <w:p w14:paraId="1CCDAF3A" w14:textId="77777777" w:rsidR="008F2E36" w:rsidRDefault="00000000">
            <w:pPr>
              <w:jc w:val="both"/>
            </w:pPr>
            <w:r>
              <w:t>POST-3. Remaining delivery capacity for the requested time window is updated.</w:t>
            </w:r>
          </w:p>
        </w:tc>
      </w:tr>
      <w:tr w:rsidR="008F2E36" w14:paraId="2353B4F3" w14:textId="77777777">
        <w:tc>
          <w:tcPr>
            <w:tcW w:w="1890" w:type="dxa"/>
          </w:tcPr>
          <w:p w14:paraId="2ADD4017" w14:textId="77777777" w:rsidR="008F2E36" w:rsidRDefault="00000000">
            <w:pPr>
              <w:jc w:val="both"/>
              <w:rPr>
                <w:b/>
              </w:rPr>
            </w:pPr>
            <w:r>
              <w:rPr>
                <w:b/>
              </w:rPr>
              <w:t>Normal Flow:</w:t>
            </w:r>
          </w:p>
        </w:tc>
        <w:tc>
          <w:tcPr>
            <w:tcW w:w="8190" w:type="dxa"/>
          </w:tcPr>
          <w:p w14:paraId="04F06E74" w14:textId="77777777" w:rsidR="008F2E36" w:rsidRDefault="00000000">
            <w:pPr>
              <w:jc w:val="both"/>
            </w:pPr>
            <w:r>
              <w:t xml:space="preserve">[Provide a detailed description of the user actions and system responses that will take place during execution of the use case under normal, expected conditions. </w:t>
            </w:r>
          </w:p>
          <w:p w14:paraId="16C9FF2E" w14:textId="77777777" w:rsidR="008F2E36" w:rsidRDefault="00000000">
            <w:pPr>
              <w:pStyle w:val="Pa49"/>
              <w:jc w:val="both"/>
              <w:rPr>
                <w:rFonts w:ascii="Times New Roman" w:hAnsi="Times New Roman"/>
                <w:szCs w:val="20"/>
              </w:rPr>
            </w:pPr>
            <w:r>
              <w:rPr>
                <w:rFonts w:ascii="Times New Roman" w:hAnsi="Times New Roman"/>
                <w:szCs w:val="20"/>
              </w:rPr>
              <w:t>1.0 Order a Single Meal</w:t>
            </w:r>
          </w:p>
          <w:p w14:paraId="5E4F5389" w14:textId="77777777" w:rsidR="008F2E36" w:rsidRDefault="00000000">
            <w:pPr>
              <w:pStyle w:val="Pa49"/>
              <w:jc w:val="both"/>
              <w:rPr>
                <w:rFonts w:ascii="Times New Roman" w:hAnsi="Times New Roman"/>
                <w:szCs w:val="20"/>
              </w:rPr>
            </w:pPr>
            <w:r>
              <w:rPr>
                <w:rFonts w:ascii="Times New Roman" w:hAnsi="Times New Roman"/>
                <w:szCs w:val="20"/>
              </w:rPr>
              <w:t>1. Patron asks to view menu for a specific date. (see 1.0. E1, 1.0.E2)</w:t>
            </w:r>
          </w:p>
          <w:p w14:paraId="2444A815" w14:textId="77777777" w:rsidR="008F2E36" w:rsidRDefault="00000000">
            <w:pPr>
              <w:pStyle w:val="Pa49"/>
              <w:jc w:val="both"/>
              <w:rPr>
                <w:rFonts w:ascii="Times New Roman" w:hAnsi="Times New Roman"/>
                <w:szCs w:val="20"/>
              </w:rPr>
            </w:pPr>
            <w:r>
              <w:rPr>
                <w:rFonts w:ascii="Times New Roman" w:hAnsi="Times New Roman"/>
                <w:szCs w:val="20"/>
              </w:rPr>
              <w:t>2. COS displays menu of available food items and the daily special.</w:t>
            </w:r>
          </w:p>
          <w:p w14:paraId="78F0E406" w14:textId="77777777" w:rsidR="008F2E36" w:rsidRDefault="00000000">
            <w:pPr>
              <w:pStyle w:val="Pa49"/>
              <w:jc w:val="both"/>
              <w:rPr>
                <w:rFonts w:ascii="Times New Roman" w:hAnsi="Times New Roman"/>
                <w:szCs w:val="20"/>
              </w:rPr>
            </w:pPr>
            <w:r>
              <w:rPr>
                <w:rFonts w:ascii="Times New Roman" w:hAnsi="Times New Roman"/>
                <w:szCs w:val="20"/>
              </w:rPr>
              <w:t>3. Patron selects one or more food items from menu. (see 1.1)</w:t>
            </w:r>
          </w:p>
          <w:p w14:paraId="4C68B570" w14:textId="77777777" w:rsidR="008F2E36" w:rsidRDefault="00000000">
            <w:pPr>
              <w:pStyle w:val="Pa49"/>
              <w:jc w:val="both"/>
              <w:rPr>
                <w:rFonts w:ascii="Times New Roman" w:hAnsi="Times New Roman"/>
                <w:szCs w:val="20"/>
              </w:rPr>
            </w:pPr>
            <w:r>
              <w:rPr>
                <w:rFonts w:ascii="Times New Roman" w:hAnsi="Times New Roman"/>
                <w:szCs w:val="20"/>
              </w:rPr>
              <w:t>4. Patron indicates that meal order is complete. (see 1.2)</w:t>
            </w:r>
          </w:p>
          <w:p w14:paraId="68055BE2" w14:textId="77777777" w:rsidR="008F2E36" w:rsidRDefault="00000000">
            <w:pPr>
              <w:pStyle w:val="Pa49"/>
              <w:jc w:val="both"/>
              <w:rPr>
                <w:rFonts w:ascii="Times New Roman" w:hAnsi="Times New Roman"/>
                <w:szCs w:val="20"/>
              </w:rPr>
            </w:pPr>
            <w:r>
              <w:rPr>
                <w:rFonts w:ascii="Times New Roman" w:hAnsi="Times New Roman"/>
                <w:szCs w:val="20"/>
              </w:rPr>
              <w:t>5. COS displays ordered menu items, individual prices, and total price, including taxes and delivery charge.</w:t>
            </w:r>
          </w:p>
          <w:p w14:paraId="30A2D0E8" w14:textId="77777777" w:rsidR="008F2E36" w:rsidRDefault="00000000">
            <w:pPr>
              <w:pStyle w:val="Pa49"/>
              <w:jc w:val="both"/>
              <w:rPr>
                <w:rFonts w:ascii="Times New Roman" w:hAnsi="Times New Roman"/>
                <w:szCs w:val="20"/>
              </w:rPr>
            </w:pPr>
            <w:r>
              <w:rPr>
                <w:rFonts w:ascii="Times New Roman" w:hAnsi="Times New Roman"/>
                <w:szCs w:val="20"/>
              </w:rPr>
              <w:t>6. Patron either confirms meal order (continue normal flow) or requests to modify meal order (return to step 2).</w:t>
            </w:r>
          </w:p>
          <w:p w14:paraId="71352C05" w14:textId="77777777" w:rsidR="008F2E36" w:rsidRDefault="00000000">
            <w:pPr>
              <w:pStyle w:val="Pa49"/>
              <w:jc w:val="both"/>
              <w:rPr>
                <w:rFonts w:ascii="Times New Roman" w:hAnsi="Times New Roman"/>
                <w:szCs w:val="20"/>
              </w:rPr>
            </w:pPr>
            <w:r>
              <w:rPr>
                <w:rFonts w:ascii="Times New Roman" w:hAnsi="Times New Roman"/>
                <w:szCs w:val="20"/>
              </w:rPr>
              <w:t>7. COS displays available delivery times for the delivery date.</w:t>
            </w:r>
          </w:p>
          <w:p w14:paraId="1FE6B08F" w14:textId="77777777" w:rsidR="008F2E36" w:rsidRDefault="00000000">
            <w:pPr>
              <w:pStyle w:val="Pa49"/>
              <w:jc w:val="both"/>
              <w:rPr>
                <w:rFonts w:ascii="Times New Roman" w:hAnsi="Times New Roman"/>
                <w:szCs w:val="20"/>
              </w:rPr>
            </w:pPr>
            <w:r>
              <w:rPr>
                <w:rFonts w:ascii="Times New Roman" w:hAnsi="Times New Roman"/>
                <w:szCs w:val="20"/>
              </w:rPr>
              <w:t>8. Patron selects a delivery time and specifies the delivery location.</w:t>
            </w:r>
          </w:p>
          <w:p w14:paraId="70101146" w14:textId="77777777" w:rsidR="008F2E36" w:rsidRDefault="00000000">
            <w:pPr>
              <w:pStyle w:val="Pa49"/>
              <w:jc w:val="both"/>
              <w:rPr>
                <w:rFonts w:ascii="Times New Roman" w:hAnsi="Times New Roman"/>
                <w:szCs w:val="20"/>
              </w:rPr>
            </w:pPr>
            <w:r>
              <w:rPr>
                <w:rFonts w:ascii="Times New Roman" w:hAnsi="Times New Roman"/>
                <w:szCs w:val="20"/>
              </w:rPr>
              <w:t>9. Patron specifies payment method.</w:t>
            </w:r>
          </w:p>
          <w:p w14:paraId="33739487" w14:textId="77777777" w:rsidR="008F2E36" w:rsidRDefault="00000000">
            <w:pPr>
              <w:pStyle w:val="Pa49"/>
              <w:jc w:val="both"/>
              <w:rPr>
                <w:rFonts w:ascii="Times New Roman" w:hAnsi="Times New Roman"/>
                <w:szCs w:val="20"/>
              </w:rPr>
            </w:pPr>
            <w:r>
              <w:rPr>
                <w:rFonts w:ascii="Times New Roman" w:hAnsi="Times New Roman"/>
                <w:szCs w:val="20"/>
              </w:rPr>
              <w:t>10. COS confirms acceptance of the order.</w:t>
            </w:r>
          </w:p>
          <w:p w14:paraId="7415E0AC" w14:textId="77777777" w:rsidR="008F2E36" w:rsidRDefault="00000000">
            <w:pPr>
              <w:pStyle w:val="Pa49"/>
              <w:jc w:val="both"/>
              <w:rPr>
                <w:rFonts w:ascii="Times New Roman" w:hAnsi="Times New Roman"/>
                <w:szCs w:val="20"/>
              </w:rPr>
            </w:pPr>
            <w:r>
              <w:rPr>
                <w:rFonts w:ascii="Times New Roman" w:hAnsi="Times New Roman"/>
                <w:szCs w:val="20"/>
              </w:rPr>
              <w:t>11. COS sends Patron an email message confirming order details, price, and delivery instructions.</w:t>
            </w:r>
          </w:p>
          <w:p w14:paraId="06591A54" w14:textId="77777777" w:rsidR="008F2E36" w:rsidRDefault="00000000">
            <w:pPr>
              <w:jc w:val="both"/>
            </w:pPr>
            <w:r>
              <w:t>12. COS stores order, sends food item information to Cafeteria Inventory System, and updates available delivery times.</w:t>
            </w:r>
          </w:p>
        </w:tc>
      </w:tr>
      <w:tr w:rsidR="008F2E36" w14:paraId="67099D3D" w14:textId="77777777">
        <w:tc>
          <w:tcPr>
            <w:tcW w:w="1890" w:type="dxa"/>
          </w:tcPr>
          <w:p w14:paraId="5D519D1A" w14:textId="77777777" w:rsidR="008F2E36" w:rsidRDefault="00000000">
            <w:pPr>
              <w:jc w:val="both"/>
              <w:rPr>
                <w:b/>
              </w:rPr>
            </w:pPr>
            <w:r>
              <w:rPr>
                <w:b/>
              </w:rPr>
              <w:lastRenderedPageBreak/>
              <w:t>Alternative Flows:</w:t>
            </w:r>
          </w:p>
          <w:p w14:paraId="1F04CB95" w14:textId="77777777" w:rsidR="008F2E36" w:rsidRDefault="008F2E36">
            <w:pPr>
              <w:jc w:val="both"/>
              <w:rPr>
                <w:b/>
                <w:color w:val="BFBFBF"/>
              </w:rPr>
            </w:pPr>
          </w:p>
        </w:tc>
        <w:tc>
          <w:tcPr>
            <w:tcW w:w="8190" w:type="dxa"/>
          </w:tcPr>
          <w:p w14:paraId="1602E481" w14:textId="77777777" w:rsidR="008F2E36" w:rsidRDefault="00000000">
            <w:pPr>
              <w:jc w:val="both"/>
            </w:pPr>
            <w:r>
              <w:t>[Document legitimate branches from the main flow to handle special conditions (also known as extensions). For each alternative flow reference the branching step number of the normal flow and the condition which must be true for this extension to be executed.  e.g.</w:t>
            </w:r>
          </w:p>
          <w:p w14:paraId="0804E662" w14:textId="77777777" w:rsidR="008F2E36" w:rsidRDefault="00000000">
            <w:pPr>
              <w:pStyle w:val="Pa49"/>
              <w:jc w:val="both"/>
              <w:rPr>
                <w:rFonts w:ascii="Times New Roman" w:hAnsi="Times New Roman"/>
                <w:szCs w:val="20"/>
              </w:rPr>
            </w:pPr>
            <w:r>
              <w:rPr>
                <w:rFonts w:ascii="Times New Roman" w:hAnsi="Times New Roman"/>
                <w:szCs w:val="20"/>
              </w:rPr>
              <w:t>1.1 Order multiple identical meals</w:t>
            </w:r>
          </w:p>
          <w:p w14:paraId="3F06F5F3" w14:textId="77777777" w:rsidR="008F2E36" w:rsidRDefault="00000000">
            <w:pPr>
              <w:pStyle w:val="Pa49"/>
              <w:jc w:val="both"/>
              <w:rPr>
                <w:rFonts w:ascii="Times New Roman" w:hAnsi="Times New Roman"/>
                <w:szCs w:val="20"/>
              </w:rPr>
            </w:pPr>
            <w:r>
              <w:rPr>
                <w:rFonts w:ascii="Times New Roman" w:hAnsi="Times New Roman"/>
                <w:szCs w:val="20"/>
              </w:rPr>
              <w:t>1. Patron requests a specified number of identical meals. (see 1.1. E1)</w:t>
            </w:r>
          </w:p>
          <w:p w14:paraId="09163589" w14:textId="77777777" w:rsidR="008F2E36" w:rsidRDefault="00000000">
            <w:pPr>
              <w:pStyle w:val="Pa49"/>
              <w:jc w:val="both"/>
              <w:rPr>
                <w:rFonts w:ascii="Times New Roman" w:hAnsi="Times New Roman"/>
                <w:szCs w:val="20"/>
              </w:rPr>
            </w:pPr>
            <w:r>
              <w:rPr>
                <w:rFonts w:ascii="Times New Roman" w:hAnsi="Times New Roman"/>
                <w:szCs w:val="20"/>
              </w:rPr>
              <w:t>2. Return to step 4 of normal flow.</w:t>
            </w:r>
          </w:p>
          <w:p w14:paraId="34107C79" w14:textId="77777777" w:rsidR="008F2E36" w:rsidRDefault="00000000">
            <w:pPr>
              <w:pStyle w:val="Pa49"/>
              <w:jc w:val="both"/>
              <w:rPr>
                <w:rFonts w:ascii="Times New Roman" w:hAnsi="Times New Roman"/>
                <w:szCs w:val="20"/>
              </w:rPr>
            </w:pPr>
            <w:r>
              <w:rPr>
                <w:rFonts w:ascii="Times New Roman" w:hAnsi="Times New Roman"/>
                <w:szCs w:val="20"/>
              </w:rPr>
              <w:t>1.2 Order multiple meals</w:t>
            </w:r>
          </w:p>
          <w:p w14:paraId="7783EE2B" w14:textId="77777777" w:rsidR="008F2E36" w:rsidRDefault="00000000">
            <w:pPr>
              <w:pStyle w:val="Pa49"/>
              <w:jc w:val="both"/>
              <w:rPr>
                <w:rFonts w:ascii="Times New Roman" w:hAnsi="Times New Roman"/>
                <w:szCs w:val="20"/>
              </w:rPr>
            </w:pPr>
            <w:r>
              <w:rPr>
                <w:rFonts w:ascii="Times New Roman" w:hAnsi="Times New Roman"/>
                <w:szCs w:val="20"/>
              </w:rPr>
              <w:t>1. Patron asks to order another meal.</w:t>
            </w:r>
          </w:p>
          <w:p w14:paraId="1B54DB03" w14:textId="77777777" w:rsidR="008F2E36" w:rsidRDefault="00000000">
            <w:pPr>
              <w:tabs>
                <w:tab w:val="left" w:pos="432"/>
              </w:tabs>
              <w:jc w:val="both"/>
            </w:pPr>
            <w:r>
              <w:t>2. Return to step 1 of normal flow.</w:t>
            </w:r>
          </w:p>
          <w:p w14:paraId="2162D171" w14:textId="77777777" w:rsidR="008F2E36" w:rsidRDefault="00000000">
            <w:pPr>
              <w:tabs>
                <w:tab w:val="left" w:pos="432"/>
              </w:tabs>
              <w:jc w:val="both"/>
            </w:pPr>
            <w:r>
              <w:t>Note:  Insert a new row for each distinctive alternative flow.  ]</w:t>
            </w:r>
          </w:p>
        </w:tc>
      </w:tr>
      <w:tr w:rsidR="008F2E36" w14:paraId="6B50E574" w14:textId="77777777">
        <w:tc>
          <w:tcPr>
            <w:tcW w:w="1890" w:type="dxa"/>
          </w:tcPr>
          <w:p w14:paraId="76E2080C" w14:textId="77777777" w:rsidR="008F2E36" w:rsidRDefault="00000000">
            <w:pPr>
              <w:jc w:val="both"/>
              <w:rPr>
                <w:b/>
              </w:rPr>
            </w:pPr>
            <w:r>
              <w:rPr>
                <w:b/>
              </w:rPr>
              <w:t>Exceptions:</w:t>
            </w:r>
          </w:p>
        </w:tc>
        <w:tc>
          <w:tcPr>
            <w:tcW w:w="8190" w:type="dxa"/>
          </w:tcPr>
          <w:p w14:paraId="585B9ADC" w14:textId="77777777" w:rsidR="008F2E36" w:rsidRDefault="00000000">
            <w:pPr>
              <w:pStyle w:val="Pa49"/>
              <w:jc w:val="both"/>
              <w:rPr>
                <w:rFonts w:ascii="Times New Roman" w:hAnsi="Times New Roman"/>
                <w:szCs w:val="20"/>
              </w:rPr>
            </w:pPr>
            <w:r>
              <w:rPr>
                <w:rFonts w:ascii="Times New Roman" w:hAnsi="Times New Roman"/>
                <w:szCs w:val="20"/>
              </w:rPr>
              <w:t>1.0. E1 Requested date is today and current time is after today’s order cutoff time</w:t>
            </w:r>
          </w:p>
          <w:p w14:paraId="4D50D658" w14:textId="77777777" w:rsidR="008F2E36" w:rsidRDefault="00000000">
            <w:pPr>
              <w:pStyle w:val="Pa49"/>
              <w:jc w:val="both"/>
              <w:rPr>
                <w:rFonts w:ascii="Times New Roman" w:hAnsi="Times New Roman"/>
                <w:szCs w:val="20"/>
              </w:rPr>
            </w:pPr>
            <w:r>
              <w:rPr>
                <w:rFonts w:ascii="Times New Roman" w:hAnsi="Times New Roman"/>
                <w:szCs w:val="20"/>
              </w:rPr>
              <w:t>1. COS informs Patron that it’s too late to place an order for today.</w:t>
            </w:r>
          </w:p>
          <w:p w14:paraId="313BC171" w14:textId="77777777" w:rsidR="008F2E36" w:rsidRDefault="00000000">
            <w:pPr>
              <w:pStyle w:val="Pa49"/>
              <w:jc w:val="both"/>
              <w:rPr>
                <w:rFonts w:ascii="Times New Roman" w:hAnsi="Times New Roman"/>
                <w:szCs w:val="20"/>
              </w:rPr>
            </w:pPr>
            <w:r>
              <w:rPr>
                <w:rFonts w:ascii="Times New Roman" w:hAnsi="Times New Roman"/>
                <w:szCs w:val="20"/>
              </w:rPr>
              <w:t>2a. If Patron cancels the meal ordering process, then COS terminates use case.</w:t>
            </w:r>
          </w:p>
          <w:p w14:paraId="5C78CCDD" w14:textId="77777777" w:rsidR="008F2E36" w:rsidRDefault="00000000">
            <w:pPr>
              <w:pStyle w:val="Pa49"/>
              <w:jc w:val="both"/>
              <w:rPr>
                <w:rFonts w:ascii="Times New Roman" w:hAnsi="Times New Roman"/>
                <w:szCs w:val="20"/>
              </w:rPr>
            </w:pPr>
            <w:r>
              <w:rPr>
                <w:rFonts w:ascii="Times New Roman" w:hAnsi="Times New Roman"/>
                <w:szCs w:val="20"/>
              </w:rPr>
              <w:t>2b. Else if Patron requests another date, then COS restarts use case.</w:t>
            </w:r>
          </w:p>
          <w:p w14:paraId="215818B2" w14:textId="77777777" w:rsidR="008F2E36" w:rsidRDefault="00000000">
            <w:pPr>
              <w:pStyle w:val="Pa49"/>
              <w:jc w:val="both"/>
              <w:rPr>
                <w:rFonts w:ascii="Times New Roman" w:hAnsi="Times New Roman"/>
                <w:szCs w:val="20"/>
              </w:rPr>
            </w:pPr>
            <w:r>
              <w:rPr>
                <w:rFonts w:ascii="Times New Roman" w:hAnsi="Times New Roman"/>
                <w:szCs w:val="20"/>
              </w:rPr>
              <w:t>1.0. E2 No delivery times left</w:t>
            </w:r>
          </w:p>
          <w:p w14:paraId="4BB83968" w14:textId="77777777" w:rsidR="008F2E36" w:rsidRDefault="00000000">
            <w:pPr>
              <w:pStyle w:val="Pa49"/>
              <w:jc w:val="both"/>
              <w:rPr>
                <w:rFonts w:ascii="Times New Roman" w:hAnsi="Times New Roman"/>
                <w:szCs w:val="20"/>
              </w:rPr>
            </w:pPr>
            <w:r>
              <w:rPr>
                <w:rFonts w:ascii="Times New Roman" w:hAnsi="Times New Roman"/>
                <w:szCs w:val="20"/>
              </w:rPr>
              <w:t>1. COS informs Patron that no delivery times are available for the meal date.</w:t>
            </w:r>
          </w:p>
          <w:p w14:paraId="757F3554" w14:textId="77777777" w:rsidR="008F2E36" w:rsidRDefault="00000000">
            <w:pPr>
              <w:pStyle w:val="Pa49"/>
              <w:jc w:val="both"/>
              <w:rPr>
                <w:rFonts w:ascii="Times New Roman" w:hAnsi="Times New Roman"/>
                <w:szCs w:val="20"/>
              </w:rPr>
            </w:pPr>
            <w:r>
              <w:rPr>
                <w:rFonts w:ascii="Times New Roman" w:hAnsi="Times New Roman"/>
                <w:szCs w:val="20"/>
              </w:rPr>
              <w:t>2a. If Patron cancels the meal ordering process, then COS terminates use case.</w:t>
            </w:r>
          </w:p>
          <w:p w14:paraId="2C2DBC98" w14:textId="77777777" w:rsidR="008F2E36" w:rsidRDefault="00000000">
            <w:pPr>
              <w:pStyle w:val="Pa49"/>
              <w:jc w:val="both"/>
              <w:rPr>
                <w:rFonts w:ascii="Times New Roman" w:hAnsi="Times New Roman"/>
                <w:szCs w:val="20"/>
              </w:rPr>
            </w:pPr>
            <w:r>
              <w:rPr>
                <w:rFonts w:ascii="Times New Roman" w:hAnsi="Times New Roman"/>
                <w:szCs w:val="20"/>
              </w:rPr>
              <w:t>2b. Else if Patron requests to pick the order up at the cafeteria, then continue with normal flow, but skip steps 7 and 8.</w:t>
            </w:r>
          </w:p>
          <w:p w14:paraId="71A8EE67" w14:textId="77777777" w:rsidR="008F2E36" w:rsidRDefault="00000000">
            <w:pPr>
              <w:pStyle w:val="Pa49"/>
              <w:jc w:val="both"/>
              <w:rPr>
                <w:rFonts w:ascii="Times New Roman" w:hAnsi="Times New Roman"/>
                <w:szCs w:val="20"/>
              </w:rPr>
            </w:pPr>
            <w:r>
              <w:rPr>
                <w:rFonts w:ascii="Times New Roman" w:hAnsi="Times New Roman"/>
                <w:szCs w:val="20"/>
              </w:rPr>
              <w:t>1.1. E1 Insufficient inventory to fulfill multiple meal order</w:t>
            </w:r>
          </w:p>
          <w:p w14:paraId="78CEE7CA" w14:textId="77777777" w:rsidR="008F2E36" w:rsidRDefault="00000000">
            <w:pPr>
              <w:pStyle w:val="Pa49"/>
              <w:jc w:val="both"/>
              <w:rPr>
                <w:rFonts w:ascii="Times New Roman" w:hAnsi="Times New Roman"/>
                <w:szCs w:val="20"/>
              </w:rPr>
            </w:pPr>
            <w:r>
              <w:rPr>
                <w:rFonts w:ascii="Times New Roman" w:hAnsi="Times New Roman"/>
                <w:szCs w:val="20"/>
              </w:rPr>
              <w:t>1. COS informs Patron of the maximum number of identical meals he can order, based on current available inventory.</w:t>
            </w:r>
          </w:p>
          <w:p w14:paraId="349F32AF" w14:textId="77777777" w:rsidR="008F2E36" w:rsidRDefault="00000000">
            <w:pPr>
              <w:pStyle w:val="Pa49"/>
              <w:jc w:val="both"/>
              <w:rPr>
                <w:rFonts w:ascii="Times New Roman" w:hAnsi="Times New Roman"/>
                <w:szCs w:val="20"/>
              </w:rPr>
            </w:pPr>
            <w:r>
              <w:rPr>
                <w:rFonts w:ascii="Times New Roman" w:hAnsi="Times New Roman"/>
                <w:szCs w:val="20"/>
              </w:rPr>
              <w:t>2a. If Patron modifies number of meals ordered, then return to step 4 of normal flow.</w:t>
            </w:r>
          </w:p>
          <w:p w14:paraId="5A68389E" w14:textId="77777777" w:rsidR="008F2E36" w:rsidRDefault="00000000">
            <w:pPr>
              <w:jc w:val="both"/>
            </w:pPr>
            <w:r>
              <w:t>2b. Else if Patron cancels the meal ordering process, then COS terminates use case.</w:t>
            </w:r>
          </w:p>
        </w:tc>
      </w:tr>
      <w:tr w:rsidR="008F2E36" w14:paraId="1E71A3F0" w14:textId="77777777">
        <w:tc>
          <w:tcPr>
            <w:tcW w:w="1890" w:type="dxa"/>
          </w:tcPr>
          <w:p w14:paraId="197F8E1A" w14:textId="77777777" w:rsidR="008F2E36" w:rsidRDefault="00000000">
            <w:pPr>
              <w:jc w:val="both"/>
              <w:rPr>
                <w:b/>
              </w:rPr>
            </w:pPr>
            <w:r>
              <w:rPr>
                <w:b/>
              </w:rPr>
              <w:t>Business Rules</w:t>
            </w:r>
          </w:p>
        </w:tc>
        <w:tc>
          <w:tcPr>
            <w:tcW w:w="8190" w:type="dxa"/>
          </w:tcPr>
          <w:p w14:paraId="4D7B31C5" w14:textId="77777777" w:rsidR="008F2E36" w:rsidRDefault="00000000">
            <w:pPr>
              <w:jc w:val="both"/>
            </w:pPr>
            <w:r>
              <w:t>Use cases and business rules are intertwined. Some business rules constrain which roles can perform all or parts of a use case. Perhaps only users who have certain privilege levels can perform specific alternative flows. That is, the rule might impose preconditions that the system must test before letting the user proceed. Business rules can influence specific steps in the normal flow by defining valid input values or dictating how computations are to be performed e.g.</w:t>
            </w:r>
          </w:p>
          <w:p w14:paraId="0A31207F" w14:textId="77777777" w:rsidR="008F2E36" w:rsidRDefault="00000000">
            <w:pPr>
              <w:pStyle w:val="Pa49"/>
              <w:jc w:val="both"/>
              <w:rPr>
                <w:rFonts w:ascii="Times New Roman" w:hAnsi="Times New Roman"/>
                <w:szCs w:val="20"/>
              </w:rPr>
            </w:pPr>
            <w:r>
              <w:rPr>
                <w:rFonts w:ascii="Times New Roman" w:hAnsi="Times New Roman"/>
                <w:szCs w:val="20"/>
              </w:rPr>
              <w:t>BR-1 Delivery time windows are 15 minutes, beginning on each quarter hour.</w:t>
            </w:r>
          </w:p>
          <w:p w14:paraId="19B85805" w14:textId="77777777" w:rsidR="008F2E36" w:rsidRDefault="00000000">
            <w:pPr>
              <w:pStyle w:val="Pa49"/>
              <w:jc w:val="both"/>
              <w:rPr>
                <w:rFonts w:ascii="Times New Roman" w:hAnsi="Times New Roman"/>
                <w:szCs w:val="20"/>
              </w:rPr>
            </w:pPr>
            <w:r>
              <w:rPr>
                <w:rFonts w:ascii="Times New Roman" w:hAnsi="Times New Roman"/>
                <w:szCs w:val="20"/>
              </w:rPr>
              <w:t>BR-2 Deliveries must be completed between 11:00 A.M. and 2:00 P.M. local time, inclusive.</w:t>
            </w:r>
          </w:p>
          <w:p w14:paraId="50156DEA" w14:textId="77777777" w:rsidR="008F2E36" w:rsidRDefault="008F2E36">
            <w:pPr>
              <w:jc w:val="both"/>
            </w:pPr>
          </w:p>
          <w:p w14:paraId="61268964" w14:textId="77777777" w:rsidR="008F2E36" w:rsidRDefault="00000000">
            <w:pPr>
              <w:jc w:val="both"/>
            </w:pPr>
            <w:r>
              <w:t xml:space="preserve">Note: If you are maintaining the business rule in a separate table in SRS then only mention here their IDs. </w:t>
            </w:r>
          </w:p>
        </w:tc>
      </w:tr>
      <w:tr w:rsidR="008F2E36" w14:paraId="3AE4B7FA" w14:textId="77777777">
        <w:tc>
          <w:tcPr>
            <w:tcW w:w="1890" w:type="dxa"/>
          </w:tcPr>
          <w:p w14:paraId="08AAE32A" w14:textId="77777777" w:rsidR="008F2E36" w:rsidRDefault="00000000">
            <w:pPr>
              <w:jc w:val="both"/>
              <w:rPr>
                <w:b/>
              </w:rPr>
            </w:pPr>
            <w:r>
              <w:rPr>
                <w:b/>
              </w:rPr>
              <w:t>Assumptions:</w:t>
            </w:r>
          </w:p>
        </w:tc>
        <w:tc>
          <w:tcPr>
            <w:tcW w:w="8190" w:type="dxa"/>
          </w:tcPr>
          <w:p w14:paraId="1ED985D8" w14:textId="77777777" w:rsidR="008F2E36" w:rsidRDefault="00000000">
            <w:pPr>
              <w:jc w:val="both"/>
            </w:pPr>
            <w:r>
              <w:t>[List any assumptions.</w:t>
            </w:r>
          </w:p>
          <w:p w14:paraId="19F0832B" w14:textId="77777777" w:rsidR="008F2E36" w:rsidRDefault="00000000">
            <w:pPr>
              <w:numPr>
                <w:ilvl w:val="0"/>
                <w:numId w:val="6"/>
              </w:numPr>
              <w:jc w:val="both"/>
            </w:pPr>
            <w:r>
              <w:t xml:space="preserve">e.g. Assume that 15 percent of Patrons will order the daily special (Source: previous 6 months of cafeteria data). </w:t>
            </w:r>
          </w:p>
        </w:tc>
      </w:tr>
    </w:tbl>
    <w:p w14:paraId="7372C3DD" w14:textId="77777777" w:rsidR="008F2E36" w:rsidRDefault="008F2E36"/>
    <w:p w14:paraId="14D0F185" w14:textId="77777777" w:rsidR="008F2E36" w:rsidRDefault="008F2E36"/>
    <w:p w14:paraId="2ECE34F0" w14:textId="77777777" w:rsidR="008F2E36" w:rsidRDefault="008F2E36"/>
    <w:p w14:paraId="37D1A8D0" w14:textId="77777777" w:rsidR="008F2E36" w:rsidRDefault="008F2E36"/>
    <w:p w14:paraId="0146144D" w14:textId="77777777" w:rsidR="008F2E36" w:rsidRDefault="00000000">
      <w:pPr>
        <w:pStyle w:val="Caption"/>
        <w:keepNext/>
        <w:rPr>
          <w:color w:val="auto"/>
          <w:kern w:val="32"/>
          <w:sz w:val="36"/>
          <w:szCs w:val="36"/>
          <w:lang w:eastAsia="ar-SA"/>
        </w:rPr>
      </w:pPr>
      <w:r>
        <w:rPr>
          <w:color w:val="auto"/>
          <w:kern w:val="32"/>
          <w:sz w:val="36"/>
          <w:szCs w:val="36"/>
          <w:lang w:eastAsia="ar-SA"/>
        </w:rPr>
        <w:lastRenderedPageBreak/>
        <w:t>Domain Model</w:t>
      </w:r>
    </w:p>
    <w:p w14:paraId="78856E30" w14:textId="77777777" w:rsidR="008F2E36" w:rsidRDefault="00000000">
      <w:pPr>
        <w:pStyle w:val="NormalWeb"/>
        <w:shd w:val="clear" w:color="auto" w:fill="FFFFFF"/>
        <w:spacing w:before="105" w:beforeAutospacing="0" w:after="105" w:afterAutospacing="0"/>
        <w:jc w:val="both"/>
        <w:rPr>
          <w:rFonts w:eastAsia="sans-serif"/>
          <w:color w:val="202122"/>
        </w:rPr>
      </w:pPr>
      <w:r>
        <w:rPr>
          <w:rFonts w:eastAsia="sans-serif"/>
          <w:color w:val="202122"/>
          <w:shd w:val="clear" w:color="auto" w:fill="FFFFFF"/>
        </w:rPr>
        <w:t>A domain model is a system of abstractions that describes selected aspects of a sphere of knowledge, influence or activity (a domain). The model can then be used to solve problems related to that domain. The domain model is a representation of meaningful real-world concepts pertinent to the domain that need to be modeled in software. The concepts include the data involved in the business and rules the business uses in relation to that data. A domain model leverages natural language of the domain.</w:t>
      </w:r>
    </w:p>
    <w:p w14:paraId="31E12BB0" w14:textId="77777777" w:rsidR="008F2E36" w:rsidRDefault="00000000">
      <w:pPr>
        <w:pStyle w:val="NormalWeb"/>
        <w:shd w:val="clear" w:color="auto" w:fill="FFFFFF"/>
        <w:spacing w:before="105" w:beforeAutospacing="0" w:after="105" w:afterAutospacing="0"/>
        <w:jc w:val="both"/>
        <w:rPr>
          <w:rFonts w:eastAsia="sans-serif"/>
          <w:color w:val="202122"/>
        </w:rPr>
      </w:pPr>
      <w:r>
        <w:rPr>
          <w:rFonts w:eastAsia="sans-serif"/>
          <w:color w:val="202122"/>
          <w:shd w:val="clear" w:color="auto" w:fill="FFFFFF"/>
        </w:rPr>
        <w:t>A domain model generally uses the vocabulary of the domain, thus allowing a representation of the model to be communicated to non-technical stakeholders. It should not refer to any technical implementations such as databases or software components that are being designed.</w:t>
      </w:r>
    </w:p>
    <w:p w14:paraId="2655D4BB" w14:textId="77777777" w:rsidR="008F2E36" w:rsidRDefault="008F2E36">
      <w:pPr>
        <w:rPr>
          <w:rFonts w:ascii="Helvetica" w:eastAsia="Helvetica" w:hAnsi="Helvetica" w:cs="Helvetica"/>
          <w:color w:val="555555"/>
          <w:sz w:val="21"/>
          <w:szCs w:val="21"/>
          <w:shd w:val="clear" w:color="auto" w:fill="FFFFFF"/>
        </w:rPr>
      </w:pPr>
    </w:p>
    <w:p w14:paraId="45CEE2F3" w14:textId="77777777" w:rsidR="008F2E36" w:rsidRDefault="008F2E36">
      <w:pPr>
        <w:rPr>
          <w:rFonts w:ascii="Helvetica" w:eastAsia="Helvetica" w:hAnsi="Helvetica" w:cs="Helvetica"/>
          <w:color w:val="555555"/>
          <w:sz w:val="21"/>
          <w:szCs w:val="21"/>
          <w:shd w:val="clear" w:color="auto" w:fill="FFFFFF"/>
        </w:rPr>
      </w:pPr>
    </w:p>
    <w:p w14:paraId="2CE55607" w14:textId="77777777" w:rsidR="008F2E36" w:rsidRDefault="00000000">
      <w:pPr>
        <w:pStyle w:val="Caption"/>
        <w:keepNext/>
        <w:rPr>
          <w:color w:val="auto"/>
          <w:kern w:val="32"/>
          <w:sz w:val="28"/>
          <w:szCs w:val="28"/>
          <w:lang w:eastAsia="ar-SA"/>
        </w:rPr>
      </w:pPr>
      <w:r>
        <w:rPr>
          <w:noProof/>
        </w:rPr>
        <w:drawing>
          <wp:inline distT="0" distB="0" distL="114300" distR="114300" wp14:anchorId="30853A33" wp14:editId="02167BFD">
            <wp:extent cx="6308090" cy="4147185"/>
            <wp:effectExtent l="0" t="0" r="16510" b="571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33"/>
                    <a:stretch>
                      <a:fillRect/>
                    </a:stretch>
                  </pic:blipFill>
                  <pic:spPr>
                    <a:xfrm>
                      <a:off x="0" y="0"/>
                      <a:ext cx="6308090" cy="4147185"/>
                    </a:xfrm>
                    <a:prstGeom prst="rect">
                      <a:avLst/>
                    </a:prstGeom>
                    <a:noFill/>
                    <a:ln>
                      <a:noFill/>
                    </a:ln>
                  </pic:spPr>
                </pic:pic>
              </a:graphicData>
            </a:graphic>
          </wp:inline>
        </w:drawing>
      </w:r>
    </w:p>
    <w:p w14:paraId="75220489" w14:textId="77777777" w:rsidR="008F2E36" w:rsidRDefault="00000000">
      <w:pPr>
        <w:pStyle w:val="Caption"/>
        <w:keepNext/>
        <w:rPr>
          <w:b w:val="0"/>
          <w:bCs w:val="0"/>
          <w:color w:val="auto"/>
          <w:kern w:val="32"/>
          <w:sz w:val="24"/>
          <w:szCs w:val="24"/>
          <w:lang w:eastAsia="ar-SA"/>
        </w:rPr>
      </w:pPr>
      <w:r>
        <w:rPr>
          <w:b w:val="0"/>
          <w:bCs w:val="0"/>
          <w:color w:val="auto"/>
          <w:kern w:val="32"/>
          <w:sz w:val="24"/>
          <w:szCs w:val="24"/>
          <w:lang w:eastAsia="ar-SA"/>
        </w:rPr>
        <w:t>E.g Domain Model of health insurance plan</w:t>
      </w:r>
    </w:p>
    <w:p w14:paraId="3514EC3D" w14:textId="77777777" w:rsidR="008F2E36" w:rsidRDefault="008F2E36">
      <w:pPr>
        <w:pStyle w:val="Caption"/>
        <w:keepNext/>
        <w:rPr>
          <w:color w:val="auto"/>
          <w:kern w:val="32"/>
          <w:sz w:val="28"/>
          <w:szCs w:val="28"/>
          <w:lang w:eastAsia="ar-SA"/>
        </w:rPr>
      </w:pPr>
    </w:p>
    <w:p w14:paraId="7EB7AC5C" w14:textId="77777777" w:rsidR="008F2E36" w:rsidRDefault="00000000">
      <w:pPr>
        <w:pStyle w:val="Caption"/>
        <w:keepNext/>
        <w:rPr>
          <w:color w:val="auto"/>
          <w:kern w:val="32"/>
          <w:sz w:val="36"/>
          <w:szCs w:val="36"/>
          <w:lang w:eastAsia="ar-SA"/>
        </w:rPr>
      </w:pPr>
      <w:r>
        <w:rPr>
          <w:color w:val="auto"/>
          <w:kern w:val="32"/>
          <w:sz w:val="28"/>
          <w:szCs w:val="28"/>
          <w:lang w:eastAsia="ar-SA"/>
        </w:rPr>
        <w:t>Event-Response Tables</w:t>
      </w:r>
    </w:p>
    <w:p w14:paraId="675C3B35" w14:textId="77777777" w:rsidR="008F2E36" w:rsidRDefault="00000000">
      <w:pPr>
        <w:rPr>
          <w:lang w:eastAsia="ar-SA"/>
        </w:rPr>
      </w:pPr>
      <w:r>
        <w:rPr>
          <w:lang w:eastAsia="ar-SA"/>
        </w:rPr>
        <w:t xml:space="preserve">In order to develop Event Response table fisrt it is required to identify all possible events. Following is an example of events list and event-response table of  higway intersection system. </w:t>
      </w:r>
    </w:p>
    <w:p w14:paraId="58584EC6" w14:textId="77777777" w:rsidR="008F2E36" w:rsidRDefault="008F2E36">
      <w:pPr>
        <w:rPr>
          <w:lang w:eastAsia="ar-SA"/>
        </w:rPr>
      </w:pPr>
    </w:p>
    <w:p w14:paraId="4ED2D8B2" w14:textId="77777777" w:rsidR="008F2E36" w:rsidRDefault="00000000">
      <w:pPr>
        <w:pStyle w:val="Pa1"/>
        <w:spacing w:after="120"/>
        <w:jc w:val="both"/>
        <w:rPr>
          <w:rFonts w:ascii="Times New Roman" w:hAnsi="Times New Roman"/>
        </w:rPr>
      </w:pPr>
      <w:r>
        <w:rPr>
          <w:rFonts w:ascii="Times New Roman" w:hAnsi="Times New Roman"/>
        </w:rPr>
        <w:t>The highway intersection system described earlier has to deal with various events, including these:</w:t>
      </w:r>
    </w:p>
    <w:p w14:paraId="09D00B8B" w14:textId="77777777" w:rsidR="008F2E36" w:rsidRDefault="00000000">
      <w:pPr>
        <w:pStyle w:val="ListParagraph"/>
        <w:numPr>
          <w:ilvl w:val="0"/>
          <w:numId w:val="7"/>
        </w:numPr>
      </w:pPr>
      <w:r>
        <w:lastRenderedPageBreak/>
        <w:t>A sensor detects a car approaching in one of the through lanes.</w:t>
      </w:r>
    </w:p>
    <w:p w14:paraId="0D579609" w14:textId="77777777" w:rsidR="008F2E36" w:rsidRDefault="00000000">
      <w:pPr>
        <w:pStyle w:val="ListParagraph"/>
        <w:numPr>
          <w:ilvl w:val="0"/>
          <w:numId w:val="7"/>
        </w:numPr>
      </w:pPr>
      <w:r>
        <w:t>A sensor detects a car approaching in a left-turn lane.</w:t>
      </w:r>
    </w:p>
    <w:p w14:paraId="74239622" w14:textId="77777777" w:rsidR="008F2E36" w:rsidRDefault="00000000">
      <w:pPr>
        <w:pStyle w:val="ListParagraph"/>
        <w:numPr>
          <w:ilvl w:val="0"/>
          <w:numId w:val="7"/>
        </w:numPr>
      </w:pPr>
      <w:r>
        <w:t>A pedestrian presses a button to request to cross a street.</w:t>
      </w:r>
    </w:p>
    <w:p w14:paraId="14437F67" w14:textId="77777777" w:rsidR="008F2E36" w:rsidRDefault="00000000">
      <w:pPr>
        <w:pStyle w:val="ListParagraph"/>
        <w:numPr>
          <w:ilvl w:val="0"/>
          <w:numId w:val="7"/>
        </w:numPr>
      </w:pPr>
      <w:r>
        <w:t>One of many timers counts down to zero.</w:t>
      </w:r>
    </w:p>
    <w:p w14:paraId="7C7B5F37" w14:textId="77777777" w:rsidR="008F2E36" w:rsidRDefault="008F2E36">
      <w:pPr>
        <w:rPr>
          <w:lang w:eastAsia="ar-SA"/>
        </w:rPr>
      </w:pPr>
    </w:p>
    <w:p w14:paraId="2400C827" w14:textId="77777777" w:rsidR="008F2E36" w:rsidRDefault="00000000">
      <w:pPr>
        <w:pStyle w:val="Pa1"/>
        <w:spacing w:after="120"/>
        <w:jc w:val="both"/>
        <w:rPr>
          <w:rFonts w:ascii="Times New Roman" w:hAnsi="Times New Roman"/>
        </w:rPr>
      </w:pPr>
      <w:r>
        <w:rPr>
          <w:rFonts w:ascii="Times New Roman" w:hAnsi="Times New Roman"/>
          <w:b/>
        </w:rPr>
        <w:t>Table 4</w:t>
      </w:r>
      <w:r>
        <w:rPr>
          <w:rFonts w:ascii="Times New Roman" w:hAnsi="Times New Roman"/>
        </w:rPr>
        <w:t xml:space="preserve"> presents a fragment of what an event-response table might look like for such a system. Each expected system behavior consists of a combination of event, system state, and response. </w:t>
      </w:r>
    </w:p>
    <w:p w14:paraId="4D0B4DB8" w14:textId="77777777" w:rsidR="008F2E36" w:rsidRDefault="00000000">
      <w:r>
        <w:rPr>
          <w:b/>
        </w:rPr>
        <w:t>Note:</w:t>
      </w:r>
      <w:r>
        <w:rPr>
          <w:rFonts w:eastAsiaTheme="minorEastAsia"/>
        </w:rPr>
        <w:t xml:space="preserve"> You may add more </w:t>
      </w:r>
      <w:r>
        <w:t>information to event-response table in order to perform detail requirement analysis which includes:</w:t>
      </w:r>
    </w:p>
    <w:p w14:paraId="45B1659C" w14:textId="77777777" w:rsidR="008F2E36" w:rsidRDefault="00000000">
      <w:pPr>
        <w:pStyle w:val="ListParagraph"/>
        <w:numPr>
          <w:ilvl w:val="0"/>
          <w:numId w:val="7"/>
        </w:numPr>
      </w:pPr>
      <w:r>
        <w:t>The event frequency (how many times the event takes place in a given time period, or a limit to how many times it can occur).</w:t>
      </w:r>
    </w:p>
    <w:p w14:paraId="4193DC60" w14:textId="77777777" w:rsidR="008F2E36" w:rsidRDefault="00000000">
      <w:pPr>
        <w:pStyle w:val="ListParagraph"/>
        <w:numPr>
          <w:ilvl w:val="0"/>
          <w:numId w:val="7"/>
        </w:numPr>
      </w:pPr>
      <w:r>
        <w:t>Data elements that are needed to process the event.</w:t>
      </w:r>
    </w:p>
    <w:p w14:paraId="607A2C62" w14:textId="77777777" w:rsidR="008F2E36" w:rsidRDefault="00000000">
      <w:pPr>
        <w:pStyle w:val="ListParagraph"/>
        <w:numPr>
          <w:ilvl w:val="0"/>
          <w:numId w:val="7"/>
        </w:numPr>
      </w:pPr>
      <w:r>
        <w:t>The state of the system after the event responses are executed.</w:t>
      </w:r>
    </w:p>
    <w:p w14:paraId="4A059FD1" w14:textId="77777777" w:rsidR="008F2E36" w:rsidRDefault="008F2E36">
      <w:pPr>
        <w:pStyle w:val="ListParagraph"/>
      </w:pPr>
    </w:p>
    <w:p w14:paraId="54D0E433" w14:textId="77777777" w:rsidR="008F2E36" w:rsidRDefault="00000000">
      <w:pPr>
        <w:pStyle w:val="Caption"/>
        <w:keepNext/>
        <w:jc w:val="center"/>
        <w:rPr>
          <w:color w:val="auto"/>
          <w:sz w:val="24"/>
          <w:szCs w:val="24"/>
        </w:rPr>
      </w:pPr>
      <w:r>
        <w:rPr>
          <w:color w:val="auto"/>
          <w:sz w:val="24"/>
          <w:szCs w:val="24"/>
        </w:rPr>
        <w:t xml:space="preserve">Table </w:t>
      </w:r>
      <w:r>
        <w:rPr>
          <w:color w:val="auto"/>
          <w:sz w:val="24"/>
          <w:szCs w:val="24"/>
        </w:rPr>
        <w:fldChar w:fldCharType="begin"/>
      </w:r>
      <w:r>
        <w:rPr>
          <w:color w:val="auto"/>
          <w:sz w:val="24"/>
          <w:szCs w:val="24"/>
        </w:rPr>
        <w:instrText xml:space="preserve"> SEQ Table \* ARABIC </w:instrText>
      </w:r>
      <w:r>
        <w:rPr>
          <w:color w:val="auto"/>
          <w:sz w:val="24"/>
          <w:szCs w:val="24"/>
        </w:rPr>
        <w:fldChar w:fldCharType="separate"/>
      </w:r>
      <w:r>
        <w:rPr>
          <w:color w:val="auto"/>
          <w:sz w:val="24"/>
          <w:szCs w:val="24"/>
        </w:rPr>
        <w:t>4</w:t>
      </w:r>
      <w:r>
        <w:rPr>
          <w:color w:val="auto"/>
          <w:sz w:val="24"/>
          <w:szCs w:val="24"/>
        </w:rPr>
        <w:fldChar w:fldCharType="end"/>
      </w:r>
      <w:r>
        <w:rPr>
          <w:color w:val="auto"/>
          <w:sz w:val="24"/>
          <w:szCs w:val="24"/>
        </w:rPr>
        <w:t xml:space="preserve"> Partial Event-Response Table for a Highway Intersection</w:t>
      </w:r>
    </w:p>
    <w:tbl>
      <w:tblPr>
        <w:tblStyle w:val="TableGrid"/>
        <w:tblW w:w="0" w:type="auto"/>
        <w:tblLook w:val="04A0" w:firstRow="1" w:lastRow="0" w:firstColumn="1" w:lastColumn="0" w:noHBand="0" w:noVBand="1"/>
      </w:tblPr>
      <w:tblGrid>
        <w:gridCol w:w="2840"/>
        <w:gridCol w:w="2996"/>
        <w:gridCol w:w="4090"/>
      </w:tblGrid>
      <w:tr w:rsidR="008F2E36" w14:paraId="62E179AF" w14:textId="77777777">
        <w:tc>
          <w:tcPr>
            <w:tcW w:w="2898" w:type="dxa"/>
          </w:tcPr>
          <w:p w14:paraId="6CCF591C" w14:textId="77777777" w:rsidR="008F2E36" w:rsidRDefault="00000000">
            <w:pPr>
              <w:jc w:val="center"/>
            </w:pPr>
            <w:r>
              <w:rPr>
                <w:b/>
                <w:bCs/>
                <w:iCs/>
                <w:color w:val="2E2E2E"/>
                <w:kern w:val="24"/>
              </w:rPr>
              <w:t>Event</w:t>
            </w:r>
          </w:p>
        </w:tc>
        <w:tc>
          <w:tcPr>
            <w:tcW w:w="3060" w:type="dxa"/>
          </w:tcPr>
          <w:p w14:paraId="699A662E" w14:textId="77777777" w:rsidR="008F2E36" w:rsidRDefault="00000000">
            <w:pPr>
              <w:jc w:val="center"/>
            </w:pPr>
            <w:r>
              <w:rPr>
                <w:b/>
                <w:bCs/>
                <w:iCs/>
                <w:color w:val="2E2E2E"/>
                <w:kern w:val="24"/>
              </w:rPr>
              <w:t>System State</w:t>
            </w:r>
          </w:p>
        </w:tc>
        <w:tc>
          <w:tcPr>
            <w:tcW w:w="4194" w:type="dxa"/>
          </w:tcPr>
          <w:p w14:paraId="634ED8D6" w14:textId="77777777" w:rsidR="008F2E36" w:rsidRDefault="00000000">
            <w:pPr>
              <w:jc w:val="center"/>
            </w:pPr>
            <w:r>
              <w:rPr>
                <w:b/>
                <w:bCs/>
                <w:iCs/>
                <w:color w:val="2E2E2E"/>
                <w:kern w:val="24"/>
              </w:rPr>
              <w:t>Response</w:t>
            </w:r>
          </w:p>
        </w:tc>
      </w:tr>
      <w:tr w:rsidR="008F2E36" w14:paraId="06A9EB7F" w14:textId="77777777">
        <w:tc>
          <w:tcPr>
            <w:tcW w:w="2898" w:type="dxa"/>
          </w:tcPr>
          <w:p w14:paraId="7F0616A5" w14:textId="77777777" w:rsidR="008F2E36" w:rsidRDefault="00000000">
            <w:pPr>
              <w:pStyle w:val="NormalWeb"/>
              <w:spacing w:before="0" w:beforeAutospacing="0" w:after="0" w:afterAutospacing="0"/>
            </w:pPr>
            <w:r>
              <w:rPr>
                <w:rFonts w:eastAsiaTheme="minorEastAsia"/>
                <w:color w:val="000000" w:themeColor="dark1"/>
                <w:kern w:val="24"/>
              </w:rPr>
              <w:t>Road sensor detects</w:t>
            </w:r>
          </w:p>
          <w:p w14:paraId="279FC39C" w14:textId="77777777" w:rsidR="008F2E36" w:rsidRDefault="00000000">
            <w:pPr>
              <w:pStyle w:val="NormalWeb"/>
              <w:spacing w:before="0" w:beforeAutospacing="0" w:after="0" w:afterAutospacing="0"/>
            </w:pPr>
            <w:r>
              <w:rPr>
                <w:rFonts w:eastAsiaTheme="minorEastAsia"/>
                <w:color w:val="000000" w:themeColor="dark1"/>
                <w:kern w:val="24"/>
              </w:rPr>
              <w:t>vehicle entering left-turn</w:t>
            </w:r>
          </w:p>
          <w:p w14:paraId="37200154" w14:textId="77777777" w:rsidR="008F2E36" w:rsidRDefault="00000000">
            <w:r>
              <w:rPr>
                <w:rFonts w:eastAsiaTheme="minorEastAsia"/>
                <w:color w:val="000000" w:themeColor="dark1"/>
                <w:kern w:val="24"/>
              </w:rPr>
              <w:t>lane.</w:t>
            </w:r>
          </w:p>
        </w:tc>
        <w:tc>
          <w:tcPr>
            <w:tcW w:w="3060" w:type="dxa"/>
          </w:tcPr>
          <w:p w14:paraId="61DFBC32" w14:textId="77777777" w:rsidR="008F2E36" w:rsidRDefault="00000000">
            <w:pPr>
              <w:pStyle w:val="NormalWeb"/>
              <w:spacing w:before="0" w:beforeAutospacing="0" w:after="0" w:afterAutospacing="0"/>
            </w:pPr>
            <w:r>
              <w:rPr>
                <w:rFonts w:eastAsiaTheme="minorEastAsia"/>
                <w:color w:val="000000" w:themeColor="dark1"/>
                <w:kern w:val="24"/>
              </w:rPr>
              <w:t>Left-turn signal is red. Cross-traffic signal is green.</w:t>
            </w:r>
          </w:p>
        </w:tc>
        <w:tc>
          <w:tcPr>
            <w:tcW w:w="4194" w:type="dxa"/>
          </w:tcPr>
          <w:p w14:paraId="5F43AB58" w14:textId="77777777" w:rsidR="008F2E36" w:rsidRDefault="00000000">
            <w:pPr>
              <w:pStyle w:val="NormalWeb"/>
              <w:spacing w:before="0" w:beforeAutospacing="0" w:after="0" w:afterAutospacing="0"/>
            </w:pPr>
            <w:r>
              <w:rPr>
                <w:rFonts w:eastAsiaTheme="minorEastAsia"/>
                <w:color w:val="000000" w:themeColor="dark1"/>
                <w:kern w:val="24"/>
              </w:rPr>
              <w:t>Start green-to-amber</w:t>
            </w:r>
          </w:p>
          <w:p w14:paraId="42113F5D" w14:textId="77777777" w:rsidR="008F2E36" w:rsidRDefault="00000000">
            <w:pPr>
              <w:pStyle w:val="NormalWeb"/>
              <w:spacing w:before="0" w:beforeAutospacing="0" w:after="0" w:afterAutospacing="0"/>
            </w:pPr>
            <w:r>
              <w:rPr>
                <w:rFonts w:eastAsiaTheme="minorEastAsia"/>
                <w:color w:val="000000" w:themeColor="dark1"/>
                <w:kern w:val="24"/>
              </w:rPr>
              <w:t>countdown timer for cross-traffic</w:t>
            </w:r>
          </w:p>
          <w:p w14:paraId="2AB897F2" w14:textId="77777777" w:rsidR="008F2E36" w:rsidRDefault="00000000">
            <w:r>
              <w:rPr>
                <w:rFonts w:eastAsiaTheme="minorEastAsia"/>
                <w:color w:val="000000" w:themeColor="dark1"/>
                <w:kern w:val="24"/>
              </w:rPr>
              <w:t>signal.</w:t>
            </w:r>
          </w:p>
        </w:tc>
      </w:tr>
      <w:tr w:rsidR="008F2E36" w14:paraId="3D5174B8" w14:textId="77777777">
        <w:tc>
          <w:tcPr>
            <w:tcW w:w="2898" w:type="dxa"/>
          </w:tcPr>
          <w:p w14:paraId="3FBC0CAD" w14:textId="77777777" w:rsidR="008F2E36" w:rsidRDefault="00000000">
            <w:pPr>
              <w:pStyle w:val="NormalWeb"/>
              <w:spacing w:before="0" w:beforeAutospacing="0" w:after="0" w:afterAutospacing="0"/>
            </w:pPr>
            <w:r>
              <w:rPr>
                <w:rFonts w:eastAsiaTheme="minorEastAsia"/>
                <w:color w:val="000000" w:themeColor="dark1"/>
                <w:kern w:val="24"/>
              </w:rPr>
              <w:t>Green-to-amber</w:t>
            </w:r>
          </w:p>
          <w:p w14:paraId="2C3F22C3" w14:textId="77777777" w:rsidR="008F2E36" w:rsidRDefault="00000000">
            <w:pPr>
              <w:pStyle w:val="NormalWeb"/>
              <w:spacing w:before="0" w:beforeAutospacing="0" w:after="0" w:afterAutospacing="0"/>
            </w:pPr>
            <w:r>
              <w:rPr>
                <w:rFonts w:eastAsiaTheme="minorEastAsia"/>
                <w:color w:val="000000" w:themeColor="dark1"/>
                <w:kern w:val="24"/>
              </w:rPr>
              <w:t>countdown timer reaches</w:t>
            </w:r>
          </w:p>
          <w:p w14:paraId="0D256B7C" w14:textId="77777777" w:rsidR="008F2E36" w:rsidRDefault="00000000">
            <w:r>
              <w:rPr>
                <w:rFonts w:eastAsiaTheme="minorEastAsia"/>
                <w:color w:val="000000" w:themeColor="dark1"/>
                <w:kern w:val="24"/>
              </w:rPr>
              <w:t>zero.</w:t>
            </w:r>
          </w:p>
        </w:tc>
        <w:tc>
          <w:tcPr>
            <w:tcW w:w="3060" w:type="dxa"/>
          </w:tcPr>
          <w:p w14:paraId="6F9922F3" w14:textId="77777777" w:rsidR="008F2E36" w:rsidRDefault="00000000">
            <w:pPr>
              <w:pStyle w:val="NormalWeb"/>
              <w:spacing w:before="0" w:beforeAutospacing="0" w:after="0" w:afterAutospacing="0"/>
            </w:pPr>
            <w:r>
              <w:rPr>
                <w:rFonts w:eastAsiaTheme="minorEastAsia"/>
                <w:color w:val="000000" w:themeColor="dark1"/>
                <w:kern w:val="24"/>
              </w:rPr>
              <w:t>Cross-traffic signal is green.</w:t>
            </w:r>
          </w:p>
        </w:tc>
        <w:tc>
          <w:tcPr>
            <w:tcW w:w="4194" w:type="dxa"/>
          </w:tcPr>
          <w:p w14:paraId="60DEB93D" w14:textId="77777777" w:rsidR="008F2E36" w:rsidRDefault="00000000">
            <w:pPr>
              <w:pStyle w:val="NormalWeb"/>
              <w:spacing w:before="0" w:beforeAutospacing="0" w:after="0" w:afterAutospacing="0"/>
            </w:pPr>
            <w:r>
              <w:rPr>
                <w:rFonts w:eastAsiaTheme="minorEastAsia"/>
                <w:color w:val="000000" w:themeColor="dark1"/>
                <w:kern w:val="24"/>
              </w:rPr>
              <w:t>1. Turn cross-traffic signal</w:t>
            </w:r>
            <w:r>
              <w:t xml:space="preserve"> </w:t>
            </w:r>
            <w:r>
              <w:rPr>
                <w:rFonts w:eastAsiaTheme="minorEastAsia"/>
                <w:color w:val="000000" w:themeColor="dark1"/>
                <w:kern w:val="24"/>
              </w:rPr>
              <w:t>amber.</w:t>
            </w:r>
          </w:p>
          <w:p w14:paraId="5B7547D4" w14:textId="77777777" w:rsidR="008F2E36" w:rsidRDefault="00000000">
            <w:pPr>
              <w:pStyle w:val="NormalWeb"/>
              <w:spacing w:before="0" w:beforeAutospacing="0" w:after="0" w:afterAutospacing="0"/>
            </w:pPr>
            <w:r>
              <w:rPr>
                <w:rFonts w:eastAsiaTheme="minorEastAsia"/>
                <w:color w:val="000000" w:themeColor="dark1"/>
                <w:kern w:val="24"/>
              </w:rPr>
              <w:t>2. Start amber-to-red countdown timer.</w:t>
            </w:r>
          </w:p>
        </w:tc>
      </w:tr>
      <w:tr w:rsidR="008F2E36" w14:paraId="78E0DD8A" w14:textId="77777777">
        <w:tc>
          <w:tcPr>
            <w:tcW w:w="2898" w:type="dxa"/>
          </w:tcPr>
          <w:p w14:paraId="78F7957A" w14:textId="77777777" w:rsidR="008F2E36" w:rsidRDefault="00000000">
            <w:pPr>
              <w:pStyle w:val="NormalWeb"/>
              <w:spacing w:before="0" w:beforeAutospacing="0" w:after="0" w:afterAutospacing="0"/>
            </w:pPr>
            <w:r>
              <w:rPr>
                <w:rFonts w:eastAsiaTheme="minorEastAsia"/>
                <w:color w:val="000000" w:themeColor="dark1"/>
                <w:kern w:val="24"/>
              </w:rPr>
              <w:t>Amber-to-red</w:t>
            </w:r>
          </w:p>
          <w:p w14:paraId="4D2E52F8" w14:textId="77777777" w:rsidR="008F2E36" w:rsidRDefault="00000000">
            <w:pPr>
              <w:pStyle w:val="NormalWeb"/>
              <w:spacing w:before="0" w:beforeAutospacing="0" w:after="0" w:afterAutospacing="0"/>
            </w:pPr>
            <w:r>
              <w:rPr>
                <w:rFonts w:eastAsiaTheme="minorEastAsia"/>
                <w:color w:val="000000" w:themeColor="dark1"/>
                <w:kern w:val="24"/>
              </w:rPr>
              <w:t>countdown timer reaches</w:t>
            </w:r>
          </w:p>
          <w:p w14:paraId="0531D248" w14:textId="77777777" w:rsidR="008F2E36" w:rsidRDefault="00000000">
            <w:r>
              <w:rPr>
                <w:rFonts w:eastAsiaTheme="minorEastAsia"/>
                <w:color w:val="000000" w:themeColor="dark1"/>
                <w:kern w:val="24"/>
              </w:rPr>
              <w:t>zero.</w:t>
            </w:r>
          </w:p>
        </w:tc>
        <w:tc>
          <w:tcPr>
            <w:tcW w:w="3060" w:type="dxa"/>
          </w:tcPr>
          <w:p w14:paraId="635CD3FE" w14:textId="77777777" w:rsidR="008F2E36" w:rsidRDefault="00000000">
            <w:pPr>
              <w:pStyle w:val="NormalWeb"/>
              <w:spacing w:before="0" w:beforeAutospacing="0" w:after="0" w:afterAutospacing="0"/>
            </w:pPr>
            <w:r>
              <w:rPr>
                <w:rFonts w:eastAsiaTheme="minorEastAsia"/>
                <w:color w:val="000000" w:themeColor="dark1"/>
                <w:kern w:val="24"/>
              </w:rPr>
              <w:t>Cross-traffic signal is amber.</w:t>
            </w:r>
          </w:p>
        </w:tc>
        <w:tc>
          <w:tcPr>
            <w:tcW w:w="4194" w:type="dxa"/>
          </w:tcPr>
          <w:p w14:paraId="7B3DAE2E" w14:textId="77777777" w:rsidR="008F2E36" w:rsidRDefault="00000000">
            <w:pPr>
              <w:pStyle w:val="NormalWeb"/>
              <w:spacing w:before="0" w:beforeAutospacing="0" w:after="0" w:afterAutospacing="0"/>
            </w:pPr>
            <w:r>
              <w:rPr>
                <w:rFonts w:eastAsiaTheme="minorEastAsia"/>
                <w:color w:val="000000" w:themeColor="dark1"/>
                <w:kern w:val="24"/>
              </w:rPr>
              <w:t>1. Turn cross-traffic signal red.</w:t>
            </w:r>
          </w:p>
          <w:p w14:paraId="08502508" w14:textId="77777777" w:rsidR="008F2E36" w:rsidRDefault="00000000">
            <w:pPr>
              <w:pStyle w:val="NormalWeb"/>
              <w:spacing w:before="0" w:beforeAutospacing="0" w:after="0" w:afterAutospacing="0"/>
            </w:pPr>
            <w:r>
              <w:rPr>
                <w:rFonts w:eastAsiaTheme="minorEastAsia"/>
                <w:color w:val="000000" w:themeColor="dark1"/>
                <w:kern w:val="24"/>
              </w:rPr>
              <w:t>2. Wait 1 second.</w:t>
            </w:r>
          </w:p>
          <w:p w14:paraId="05A96339" w14:textId="77777777" w:rsidR="008F2E36" w:rsidRDefault="00000000">
            <w:pPr>
              <w:pStyle w:val="NormalWeb"/>
              <w:spacing w:before="0" w:beforeAutospacing="0" w:after="0" w:afterAutospacing="0"/>
            </w:pPr>
            <w:r>
              <w:rPr>
                <w:rFonts w:eastAsiaTheme="minorEastAsia"/>
                <w:color w:val="000000" w:themeColor="dark1"/>
                <w:kern w:val="24"/>
              </w:rPr>
              <w:t>3. Turn left-turn signal green.</w:t>
            </w:r>
          </w:p>
          <w:p w14:paraId="4E5047D7" w14:textId="77777777" w:rsidR="008F2E36" w:rsidRDefault="00000000">
            <w:pPr>
              <w:pStyle w:val="NormalWeb"/>
              <w:spacing w:before="0" w:beforeAutospacing="0" w:after="0" w:afterAutospacing="0"/>
            </w:pPr>
            <w:r>
              <w:rPr>
                <w:rFonts w:eastAsiaTheme="minorEastAsia"/>
                <w:color w:val="000000" w:themeColor="dark1"/>
                <w:kern w:val="24"/>
              </w:rPr>
              <w:t>4. Start left-turn-signal countdown timer.</w:t>
            </w:r>
          </w:p>
        </w:tc>
      </w:tr>
      <w:tr w:rsidR="008F2E36" w14:paraId="2A54CC89" w14:textId="77777777">
        <w:tc>
          <w:tcPr>
            <w:tcW w:w="2898" w:type="dxa"/>
          </w:tcPr>
          <w:p w14:paraId="65A0008D" w14:textId="77777777" w:rsidR="008F2E36" w:rsidRDefault="00000000">
            <w:pPr>
              <w:pStyle w:val="NormalWeb"/>
              <w:spacing w:before="0" w:beforeAutospacing="0" w:after="0" w:afterAutospacing="0"/>
            </w:pPr>
            <w:r>
              <w:rPr>
                <w:rFonts w:eastAsiaTheme="minorEastAsia"/>
                <w:color w:val="000000" w:themeColor="dark1"/>
                <w:kern w:val="24"/>
              </w:rPr>
              <w:t>Pedestrian presses a</w:t>
            </w:r>
          </w:p>
          <w:p w14:paraId="46420002" w14:textId="77777777" w:rsidR="008F2E36" w:rsidRDefault="00000000">
            <w:pPr>
              <w:pStyle w:val="NormalWeb"/>
              <w:spacing w:before="0" w:beforeAutospacing="0" w:after="0" w:afterAutospacing="0"/>
            </w:pPr>
            <w:r>
              <w:rPr>
                <w:rFonts w:eastAsiaTheme="minorEastAsia"/>
                <w:color w:val="000000" w:themeColor="dark1"/>
                <w:kern w:val="24"/>
              </w:rPr>
              <w:t>specific walk-request</w:t>
            </w:r>
          </w:p>
          <w:p w14:paraId="6D071DF2" w14:textId="77777777" w:rsidR="008F2E36" w:rsidRDefault="00000000">
            <w:r>
              <w:rPr>
                <w:rFonts w:eastAsiaTheme="minorEastAsia"/>
                <w:color w:val="000000" w:themeColor="dark1"/>
                <w:kern w:val="24"/>
              </w:rPr>
              <w:t>button.</w:t>
            </w:r>
          </w:p>
        </w:tc>
        <w:tc>
          <w:tcPr>
            <w:tcW w:w="3060" w:type="dxa"/>
          </w:tcPr>
          <w:p w14:paraId="4514C938" w14:textId="77777777" w:rsidR="008F2E36" w:rsidRDefault="00000000">
            <w:pPr>
              <w:pStyle w:val="NormalWeb"/>
              <w:spacing w:before="0" w:beforeAutospacing="0" w:after="0" w:afterAutospacing="0"/>
            </w:pPr>
            <w:r>
              <w:rPr>
                <w:rFonts w:eastAsiaTheme="minorEastAsia"/>
                <w:color w:val="000000" w:themeColor="dark1"/>
                <w:kern w:val="24"/>
              </w:rPr>
              <w:t>Pedestrian sign is solid Don’t Walk.</w:t>
            </w:r>
          </w:p>
          <w:p w14:paraId="4978505F" w14:textId="77777777" w:rsidR="008F2E36" w:rsidRDefault="00000000">
            <w:pPr>
              <w:pStyle w:val="NormalWeb"/>
              <w:spacing w:before="0" w:beforeAutospacing="0" w:after="0" w:afterAutospacing="0"/>
            </w:pPr>
            <w:r>
              <w:rPr>
                <w:rFonts w:eastAsiaTheme="minorEastAsia"/>
                <w:color w:val="000000" w:themeColor="dark1"/>
                <w:kern w:val="24"/>
              </w:rPr>
              <w:t>Walk-request countdown timer is not activated.</w:t>
            </w:r>
          </w:p>
        </w:tc>
        <w:tc>
          <w:tcPr>
            <w:tcW w:w="4194" w:type="dxa"/>
          </w:tcPr>
          <w:p w14:paraId="27B01CFD" w14:textId="77777777" w:rsidR="008F2E36" w:rsidRDefault="00000000">
            <w:pPr>
              <w:pStyle w:val="NormalWeb"/>
              <w:spacing w:before="0" w:beforeAutospacing="0" w:after="0" w:afterAutospacing="0"/>
            </w:pPr>
            <w:r>
              <w:rPr>
                <w:rFonts w:eastAsiaTheme="minorEastAsia"/>
                <w:color w:val="000000" w:themeColor="dark1"/>
                <w:kern w:val="24"/>
              </w:rPr>
              <w:t>Start walk-request countdown timer.</w:t>
            </w:r>
          </w:p>
        </w:tc>
      </w:tr>
      <w:tr w:rsidR="008F2E36" w14:paraId="6791A966" w14:textId="77777777">
        <w:tc>
          <w:tcPr>
            <w:tcW w:w="2898" w:type="dxa"/>
          </w:tcPr>
          <w:p w14:paraId="12376735" w14:textId="77777777" w:rsidR="008F2E36" w:rsidRDefault="00000000">
            <w:pPr>
              <w:pStyle w:val="NormalWeb"/>
              <w:spacing w:before="0" w:beforeAutospacing="0" w:after="0" w:afterAutospacing="0"/>
            </w:pPr>
            <w:r>
              <w:rPr>
                <w:rFonts w:eastAsiaTheme="minorEastAsia"/>
                <w:color w:val="000000" w:themeColor="dark1"/>
                <w:kern w:val="24"/>
              </w:rPr>
              <w:t>Pedestrian presses</w:t>
            </w:r>
          </w:p>
          <w:p w14:paraId="727F2202" w14:textId="77777777" w:rsidR="008F2E36" w:rsidRDefault="00000000">
            <w:r>
              <w:rPr>
                <w:rFonts w:eastAsiaTheme="minorEastAsia"/>
                <w:color w:val="000000" w:themeColor="dark1"/>
                <w:kern w:val="24"/>
              </w:rPr>
              <w:t>walk-request button.</w:t>
            </w:r>
          </w:p>
        </w:tc>
        <w:tc>
          <w:tcPr>
            <w:tcW w:w="3060" w:type="dxa"/>
          </w:tcPr>
          <w:p w14:paraId="1248AB0E" w14:textId="77777777" w:rsidR="008F2E36" w:rsidRDefault="00000000">
            <w:pPr>
              <w:pStyle w:val="NormalWeb"/>
              <w:spacing w:before="0" w:beforeAutospacing="0" w:after="0" w:afterAutospacing="0"/>
            </w:pPr>
            <w:r>
              <w:rPr>
                <w:rFonts w:eastAsiaTheme="minorEastAsia"/>
                <w:color w:val="000000" w:themeColor="dark1"/>
                <w:kern w:val="24"/>
              </w:rPr>
              <w:t>Pedestrian sign is solid Don’t Walk.</w:t>
            </w:r>
          </w:p>
          <w:p w14:paraId="08D6E306" w14:textId="77777777" w:rsidR="008F2E36" w:rsidRDefault="00000000">
            <w:pPr>
              <w:pStyle w:val="NormalWeb"/>
              <w:spacing w:before="0" w:beforeAutospacing="0" w:after="0" w:afterAutospacing="0"/>
            </w:pPr>
            <w:r>
              <w:rPr>
                <w:rFonts w:eastAsiaTheme="minorEastAsia"/>
                <w:color w:val="000000" w:themeColor="dark1"/>
                <w:kern w:val="24"/>
              </w:rPr>
              <w:t>Walk-request countdown timer is activated.</w:t>
            </w:r>
          </w:p>
        </w:tc>
        <w:tc>
          <w:tcPr>
            <w:tcW w:w="4194" w:type="dxa"/>
          </w:tcPr>
          <w:p w14:paraId="36D013BA" w14:textId="77777777" w:rsidR="008F2E36" w:rsidRDefault="00000000">
            <w:r>
              <w:rPr>
                <w:rFonts w:eastAsiaTheme="minorEastAsia"/>
                <w:color w:val="000000" w:themeColor="dark1"/>
                <w:kern w:val="24"/>
              </w:rPr>
              <w:t>Do nothing.</w:t>
            </w:r>
          </w:p>
        </w:tc>
      </w:tr>
      <w:tr w:rsidR="008F2E36" w14:paraId="5705F633" w14:textId="77777777">
        <w:tc>
          <w:tcPr>
            <w:tcW w:w="2898" w:type="dxa"/>
          </w:tcPr>
          <w:p w14:paraId="5A1C9E4C" w14:textId="77777777" w:rsidR="008F2E36" w:rsidRDefault="00000000">
            <w:pPr>
              <w:pStyle w:val="NormalWeb"/>
              <w:spacing w:before="0" w:beforeAutospacing="0" w:after="0" w:afterAutospacing="0"/>
            </w:pPr>
            <w:r>
              <w:rPr>
                <w:rFonts w:eastAsiaTheme="minorEastAsia"/>
                <w:color w:val="000000" w:themeColor="dark1"/>
                <w:kern w:val="24"/>
              </w:rPr>
              <w:t>Walk-request</w:t>
            </w:r>
          </w:p>
          <w:p w14:paraId="16F1A733" w14:textId="77777777" w:rsidR="008F2E36" w:rsidRDefault="00000000">
            <w:pPr>
              <w:pStyle w:val="NormalWeb"/>
              <w:spacing w:before="0" w:beforeAutospacing="0" w:after="0" w:afterAutospacing="0"/>
            </w:pPr>
            <w:r>
              <w:rPr>
                <w:rFonts w:eastAsiaTheme="minorEastAsia"/>
                <w:color w:val="000000" w:themeColor="dark1"/>
                <w:kern w:val="24"/>
              </w:rPr>
              <w:t>countdown timer reaches</w:t>
            </w:r>
          </w:p>
          <w:p w14:paraId="4FA7FDFB" w14:textId="77777777" w:rsidR="008F2E36" w:rsidRDefault="00000000">
            <w:pPr>
              <w:pStyle w:val="NormalWeb"/>
              <w:spacing w:before="0" w:beforeAutospacing="0" w:after="0" w:afterAutospacing="0"/>
            </w:pPr>
            <w:r>
              <w:rPr>
                <w:rFonts w:eastAsiaTheme="minorEastAsia"/>
                <w:color w:val="000000" w:themeColor="dark1"/>
                <w:kern w:val="24"/>
              </w:rPr>
              <w:t>zero plus the amber</w:t>
            </w:r>
          </w:p>
          <w:p w14:paraId="7AC777B2" w14:textId="77777777" w:rsidR="008F2E36" w:rsidRDefault="00000000">
            <w:r>
              <w:rPr>
                <w:rFonts w:eastAsiaTheme="minorEastAsia"/>
                <w:color w:val="000000" w:themeColor="dark1"/>
                <w:kern w:val="24"/>
              </w:rPr>
              <w:t>display time.</w:t>
            </w:r>
          </w:p>
        </w:tc>
        <w:tc>
          <w:tcPr>
            <w:tcW w:w="3060" w:type="dxa"/>
          </w:tcPr>
          <w:p w14:paraId="5147EEFC" w14:textId="77777777" w:rsidR="008F2E36" w:rsidRDefault="00000000">
            <w:pPr>
              <w:pStyle w:val="NormalWeb"/>
              <w:spacing w:before="0" w:beforeAutospacing="0" w:after="0" w:afterAutospacing="0"/>
            </w:pPr>
            <w:r>
              <w:rPr>
                <w:rFonts w:eastAsiaTheme="minorEastAsia"/>
                <w:color w:val="000000" w:themeColor="dark1"/>
                <w:kern w:val="24"/>
              </w:rPr>
              <w:t>Traffic signal in walk</w:t>
            </w:r>
          </w:p>
          <w:p w14:paraId="4FA81509" w14:textId="77777777" w:rsidR="008F2E36" w:rsidRDefault="00000000">
            <w:r>
              <w:rPr>
                <w:rFonts w:eastAsiaTheme="minorEastAsia"/>
                <w:color w:val="000000" w:themeColor="dark1"/>
                <w:kern w:val="24"/>
              </w:rPr>
              <w:t>direction is green.</w:t>
            </w:r>
          </w:p>
        </w:tc>
        <w:tc>
          <w:tcPr>
            <w:tcW w:w="4194" w:type="dxa"/>
          </w:tcPr>
          <w:p w14:paraId="7E3BCBCA" w14:textId="77777777" w:rsidR="008F2E36" w:rsidRDefault="00000000">
            <w:pPr>
              <w:pStyle w:val="NormalWeb"/>
              <w:spacing w:before="0" w:beforeAutospacing="0" w:after="0" w:afterAutospacing="0"/>
            </w:pPr>
            <w:r>
              <w:rPr>
                <w:rFonts w:eastAsiaTheme="minorEastAsia"/>
                <w:color w:val="000000" w:themeColor="dark1"/>
                <w:kern w:val="24"/>
              </w:rPr>
              <w:t>Change all green traffic signals to amber.</w:t>
            </w:r>
          </w:p>
        </w:tc>
      </w:tr>
      <w:tr w:rsidR="008F2E36" w14:paraId="1E3C4ECB" w14:textId="77777777">
        <w:tc>
          <w:tcPr>
            <w:tcW w:w="2898" w:type="dxa"/>
          </w:tcPr>
          <w:p w14:paraId="1AC2D912" w14:textId="77777777" w:rsidR="008F2E36" w:rsidRDefault="00000000">
            <w:pPr>
              <w:pStyle w:val="NormalWeb"/>
              <w:spacing w:before="0" w:beforeAutospacing="0" w:after="0" w:afterAutospacing="0"/>
            </w:pPr>
            <w:r>
              <w:rPr>
                <w:rFonts w:eastAsiaTheme="minorEastAsia"/>
                <w:color w:val="000000" w:themeColor="dark1"/>
                <w:kern w:val="24"/>
              </w:rPr>
              <w:t>Walk-request</w:t>
            </w:r>
          </w:p>
          <w:p w14:paraId="400E5983" w14:textId="77777777" w:rsidR="008F2E36" w:rsidRDefault="00000000">
            <w:pPr>
              <w:pStyle w:val="NormalWeb"/>
              <w:spacing w:before="0" w:beforeAutospacing="0" w:after="0" w:afterAutospacing="0"/>
            </w:pPr>
            <w:r>
              <w:rPr>
                <w:rFonts w:eastAsiaTheme="minorEastAsia"/>
                <w:color w:val="000000" w:themeColor="dark1"/>
                <w:kern w:val="24"/>
              </w:rPr>
              <w:t>countdown timer reaches</w:t>
            </w:r>
          </w:p>
          <w:p w14:paraId="018CC57E" w14:textId="77777777" w:rsidR="008F2E36" w:rsidRDefault="00000000">
            <w:r>
              <w:rPr>
                <w:rFonts w:eastAsiaTheme="minorEastAsia"/>
                <w:color w:val="000000" w:themeColor="dark1"/>
                <w:kern w:val="24"/>
              </w:rPr>
              <w:t>zero.</w:t>
            </w:r>
          </w:p>
        </w:tc>
        <w:tc>
          <w:tcPr>
            <w:tcW w:w="3060" w:type="dxa"/>
          </w:tcPr>
          <w:p w14:paraId="10813084" w14:textId="77777777" w:rsidR="008F2E36" w:rsidRDefault="00000000">
            <w:pPr>
              <w:pStyle w:val="NormalWeb"/>
              <w:spacing w:before="0" w:beforeAutospacing="0" w:after="0" w:afterAutospacing="0"/>
            </w:pPr>
            <w:r>
              <w:rPr>
                <w:rFonts w:eastAsiaTheme="minorEastAsia"/>
                <w:color w:val="000000" w:themeColor="dark1"/>
                <w:kern w:val="24"/>
              </w:rPr>
              <w:t>Traffic signal in walk</w:t>
            </w:r>
          </w:p>
          <w:p w14:paraId="472F0535" w14:textId="77777777" w:rsidR="008F2E36" w:rsidRDefault="00000000">
            <w:r>
              <w:rPr>
                <w:rFonts w:eastAsiaTheme="minorEastAsia"/>
                <w:color w:val="000000" w:themeColor="dark1"/>
                <w:kern w:val="24"/>
              </w:rPr>
              <w:t>direction is amber.</w:t>
            </w:r>
          </w:p>
        </w:tc>
        <w:tc>
          <w:tcPr>
            <w:tcW w:w="4194" w:type="dxa"/>
          </w:tcPr>
          <w:p w14:paraId="71E78BA5" w14:textId="77777777" w:rsidR="008F2E36" w:rsidRDefault="00000000">
            <w:pPr>
              <w:pStyle w:val="NormalWeb"/>
              <w:spacing w:before="0" w:beforeAutospacing="0" w:after="0" w:afterAutospacing="0"/>
            </w:pPr>
            <w:r>
              <w:rPr>
                <w:rFonts w:eastAsiaTheme="minorEastAsia"/>
                <w:color w:val="000000" w:themeColor="dark1"/>
                <w:kern w:val="24"/>
              </w:rPr>
              <w:t>1. Change all amber traffic signals to red.</w:t>
            </w:r>
          </w:p>
          <w:p w14:paraId="5AE522D0" w14:textId="77777777" w:rsidR="008F2E36" w:rsidRDefault="00000000">
            <w:pPr>
              <w:pStyle w:val="NormalWeb"/>
              <w:spacing w:before="0" w:beforeAutospacing="0" w:after="0" w:afterAutospacing="0"/>
            </w:pPr>
            <w:r>
              <w:rPr>
                <w:rFonts w:eastAsiaTheme="minorEastAsia"/>
                <w:color w:val="000000" w:themeColor="dark1"/>
                <w:kern w:val="24"/>
              </w:rPr>
              <w:t>2. Wait 1 second.</w:t>
            </w:r>
          </w:p>
          <w:p w14:paraId="237578BB" w14:textId="77777777" w:rsidR="008F2E36" w:rsidRDefault="00000000">
            <w:pPr>
              <w:pStyle w:val="NormalWeb"/>
              <w:spacing w:before="0" w:beforeAutospacing="0" w:after="0" w:afterAutospacing="0"/>
            </w:pPr>
            <w:r>
              <w:rPr>
                <w:rFonts w:eastAsiaTheme="minorEastAsia"/>
                <w:color w:val="000000" w:themeColor="dark1"/>
                <w:kern w:val="24"/>
              </w:rPr>
              <w:t>3. Set pedestrian sign to Walk.</w:t>
            </w:r>
          </w:p>
          <w:p w14:paraId="6CA55860" w14:textId="77777777" w:rsidR="008F2E36" w:rsidRDefault="00000000">
            <w:pPr>
              <w:pStyle w:val="NormalWeb"/>
              <w:spacing w:before="0" w:beforeAutospacing="0" w:after="0" w:afterAutospacing="0"/>
            </w:pPr>
            <w:r>
              <w:rPr>
                <w:rFonts w:eastAsiaTheme="minorEastAsia"/>
                <w:color w:val="000000" w:themeColor="dark1"/>
                <w:kern w:val="24"/>
              </w:rPr>
              <w:t>4. Start don’t-walk countdown timer.</w:t>
            </w:r>
          </w:p>
        </w:tc>
      </w:tr>
    </w:tbl>
    <w:p w14:paraId="0AA7753A" w14:textId="77777777" w:rsidR="008F2E36" w:rsidRDefault="008F2E36"/>
    <w:p w14:paraId="5548DD61" w14:textId="77777777" w:rsidR="008F2E36" w:rsidRDefault="00000000">
      <w:pPr>
        <w:pStyle w:val="Caption"/>
        <w:keepNext/>
        <w:rPr>
          <w:color w:val="auto"/>
          <w:kern w:val="32"/>
          <w:sz w:val="36"/>
          <w:szCs w:val="36"/>
          <w:lang w:eastAsia="ar-SA"/>
        </w:rPr>
      </w:pPr>
      <w:r>
        <w:rPr>
          <w:color w:val="auto"/>
          <w:kern w:val="32"/>
          <w:sz w:val="28"/>
          <w:szCs w:val="28"/>
          <w:lang w:eastAsia="ar-SA"/>
        </w:rPr>
        <w:lastRenderedPageBreak/>
        <w:t>Story Boarding</w:t>
      </w:r>
    </w:p>
    <w:p w14:paraId="6761ABA0" w14:textId="77777777" w:rsidR="008F2E36" w:rsidRDefault="00000000">
      <w:r>
        <w:rPr>
          <w:lang w:eastAsia="ar-SA"/>
        </w:rPr>
        <w:t xml:space="preserve">Following is an example of story boarding which is use to identify and analyze </w:t>
      </w:r>
      <w:r>
        <w:t>graphically intensive applications.</w:t>
      </w:r>
      <w:r>
        <w:rPr>
          <w:noProof/>
        </w:rPr>
        <w:drawing>
          <wp:inline distT="0" distB="0" distL="0" distR="0" wp14:anchorId="339F5AFF" wp14:editId="0372CA6D">
            <wp:extent cx="5915025" cy="3152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l="2718" t="5103" r="3513" b="6008"/>
                    <a:stretch>
                      <a:fillRect/>
                    </a:stretch>
                  </pic:blipFill>
                  <pic:spPr>
                    <a:xfrm>
                      <a:off x="0" y="0"/>
                      <a:ext cx="5916227" cy="3153416"/>
                    </a:xfrm>
                    <a:prstGeom prst="rect">
                      <a:avLst/>
                    </a:prstGeom>
                    <a:noFill/>
                    <a:ln>
                      <a:noFill/>
                    </a:ln>
                  </pic:spPr>
                </pic:pic>
              </a:graphicData>
            </a:graphic>
          </wp:inline>
        </w:drawing>
      </w:r>
    </w:p>
    <w:p w14:paraId="29020DB7" w14:textId="77777777" w:rsidR="008F2E36" w:rsidRDefault="00000000">
      <w:r>
        <w:rPr>
          <w:noProof/>
        </w:rPr>
        <w:drawing>
          <wp:inline distT="0" distB="0" distL="0" distR="0" wp14:anchorId="65CC5D49" wp14:editId="6C23A15E">
            <wp:extent cx="6031230" cy="338137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l="1186" r="3876" b="5346"/>
                    <a:stretch>
                      <a:fillRect/>
                    </a:stretch>
                  </pic:blipFill>
                  <pic:spPr>
                    <a:xfrm>
                      <a:off x="0" y="0"/>
                      <a:ext cx="6057229" cy="3395654"/>
                    </a:xfrm>
                    <a:prstGeom prst="rect">
                      <a:avLst/>
                    </a:prstGeom>
                    <a:noFill/>
                    <a:ln>
                      <a:noFill/>
                    </a:ln>
                  </pic:spPr>
                </pic:pic>
              </a:graphicData>
            </a:graphic>
          </wp:inline>
        </w:drawing>
      </w:r>
    </w:p>
    <w:p w14:paraId="4ED4F13B" w14:textId="77777777" w:rsidR="008F2E36" w:rsidRDefault="00000000">
      <w:r>
        <w:rPr>
          <w:noProof/>
        </w:rPr>
        <w:lastRenderedPageBreak/>
        <w:drawing>
          <wp:inline distT="0" distB="0" distL="0" distR="0" wp14:anchorId="2DF289E9" wp14:editId="4CA185BD">
            <wp:extent cx="6250940" cy="3220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l="1891" t="3587" r="1679" b="8066"/>
                    <a:stretch>
                      <a:fillRect/>
                    </a:stretch>
                  </pic:blipFill>
                  <pic:spPr>
                    <a:xfrm>
                      <a:off x="0" y="0"/>
                      <a:ext cx="6259612" cy="3224586"/>
                    </a:xfrm>
                    <a:prstGeom prst="rect">
                      <a:avLst/>
                    </a:prstGeom>
                    <a:noFill/>
                    <a:ln>
                      <a:noFill/>
                    </a:ln>
                  </pic:spPr>
                </pic:pic>
              </a:graphicData>
            </a:graphic>
          </wp:inline>
        </w:drawing>
      </w:r>
    </w:p>
    <w:p w14:paraId="5A3756C6" w14:textId="77777777" w:rsidR="008F2E36" w:rsidRDefault="008F2E36"/>
    <w:p w14:paraId="1808CAD1" w14:textId="77777777" w:rsidR="008F2E36" w:rsidRDefault="00000000">
      <w:r>
        <w:rPr>
          <w:noProof/>
        </w:rPr>
        <w:drawing>
          <wp:inline distT="0" distB="0" distL="0" distR="0" wp14:anchorId="6B94722F" wp14:editId="38ED5CB3">
            <wp:extent cx="6223000" cy="339471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l="2900" t="4036" r="4202" b="5824"/>
                    <a:stretch>
                      <a:fillRect/>
                    </a:stretch>
                  </pic:blipFill>
                  <pic:spPr>
                    <a:xfrm>
                      <a:off x="0" y="0"/>
                      <a:ext cx="6266311" cy="3418743"/>
                    </a:xfrm>
                    <a:prstGeom prst="rect">
                      <a:avLst/>
                    </a:prstGeom>
                    <a:noFill/>
                    <a:ln>
                      <a:noFill/>
                    </a:ln>
                  </pic:spPr>
                </pic:pic>
              </a:graphicData>
            </a:graphic>
          </wp:inline>
        </w:drawing>
      </w:r>
    </w:p>
    <w:p w14:paraId="24596215" w14:textId="77777777" w:rsidR="008F2E36" w:rsidRDefault="008F2E36"/>
    <w:p w14:paraId="14149546" w14:textId="77777777" w:rsidR="008F2E36" w:rsidRDefault="008F2E36"/>
    <w:p w14:paraId="74AF6981" w14:textId="77777777" w:rsidR="008F2E36" w:rsidRDefault="008F2E36"/>
    <w:sectPr w:rsidR="008F2E36">
      <w:headerReference w:type="default" r:id="rId38"/>
      <w:footerReference w:type="default" r:id="rId39"/>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2804" w14:textId="77777777" w:rsidR="00613FC2" w:rsidRDefault="00613FC2">
      <w:r>
        <w:separator/>
      </w:r>
    </w:p>
  </w:endnote>
  <w:endnote w:type="continuationSeparator" w:id="0">
    <w:p w14:paraId="1603A59C" w14:textId="77777777" w:rsidR="00613FC2" w:rsidRDefault="00613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default"/>
    <w:sig w:usb0="00000000" w:usb1="00000000"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Semibold">
    <w:altName w:val="Segoe UI Semibold"/>
    <w:panose1 w:val="020B0604020202020204"/>
    <w:charset w:val="00"/>
    <w:family w:val="swiss"/>
    <w:pitch w:val="default"/>
    <w:sig w:usb0="00000000" w:usb1="00000000" w:usb2="00000000" w:usb3="00000000" w:csb0="00000001" w:csb1="00000000"/>
  </w:font>
  <w:font w:name="Segoe">
    <w:altName w:val="Segoe UI"/>
    <w:panose1 w:val="020B0604020202020204"/>
    <w:charset w:val="00"/>
    <w:family w:val="swiss"/>
    <w:pitch w:val="default"/>
    <w:sig w:usb0="00000000" w:usb1="00000000" w:usb2="00000000" w:usb3="00000000" w:csb0="00000001" w:csb1="00000000"/>
  </w:font>
  <w:font w:name="Algerian">
    <w:panose1 w:val="04020705040A02060702"/>
    <w:charset w:val="4D"/>
    <w:family w:val="decorative"/>
    <w:pitch w:val="variable"/>
    <w:sig w:usb0="00000003" w:usb1="00000000" w:usb2="00000000" w:usb3="00000000" w:csb0="00000001" w:csb1="00000000"/>
  </w:font>
  <w:font w:name="sans-serif">
    <w:altName w:val="Segoe Print"/>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8F2E36" w14:paraId="5C75C30C" w14:textId="77777777">
      <w:tc>
        <w:tcPr>
          <w:tcW w:w="3120" w:type="dxa"/>
        </w:tcPr>
        <w:p w14:paraId="0BA13392" w14:textId="77777777" w:rsidR="008F2E36" w:rsidRDefault="008F2E36">
          <w:pPr>
            <w:pStyle w:val="Header"/>
            <w:ind w:left="-115"/>
          </w:pPr>
        </w:p>
      </w:tc>
      <w:tc>
        <w:tcPr>
          <w:tcW w:w="3120" w:type="dxa"/>
        </w:tcPr>
        <w:p w14:paraId="4244240F" w14:textId="77777777" w:rsidR="008F2E36" w:rsidRDefault="008F2E36">
          <w:pPr>
            <w:pStyle w:val="Header"/>
            <w:jc w:val="center"/>
          </w:pPr>
        </w:p>
      </w:tc>
      <w:tc>
        <w:tcPr>
          <w:tcW w:w="3120" w:type="dxa"/>
        </w:tcPr>
        <w:p w14:paraId="4B2819E2" w14:textId="77777777" w:rsidR="008F2E36" w:rsidRDefault="008F2E36">
          <w:pPr>
            <w:pStyle w:val="Header"/>
            <w:ind w:right="-115"/>
            <w:jc w:val="right"/>
          </w:pPr>
        </w:p>
      </w:tc>
    </w:tr>
  </w:tbl>
  <w:p w14:paraId="2CC89C4C" w14:textId="77777777" w:rsidR="008F2E36" w:rsidRDefault="008F2E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801073"/>
    </w:sdtPr>
    <w:sdtContent>
      <w:p w14:paraId="74180F98" w14:textId="77777777" w:rsidR="008F2E36" w:rsidRDefault="00000000">
        <w:pPr>
          <w:pStyle w:val="Footer"/>
          <w:jc w:val="center"/>
        </w:pPr>
        <w:r>
          <w:fldChar w:fldCharType="begin"/>
        </w:r>
        <w:r>
          <w:instrText xml:space="preserve"> PAGE   \* MERGEFORMAT </w:instrText>
        </w:r>
        <w:r>
          <w:fldChar w:fldCharType="separate"/>
        </w:r>
        <w:r>
          <w:t>iii</w:t>
        </w:r>
        <w:r>
          <w:fldChar w:fldCharType="end"/>
        </w:r>
      </w:p>
    </w:sdtContent>
  </w:sdt>
  <w:p w14:paraId="5A1B37DF" w14:textId="77777777" w:rsidR="008F2E36" w:rsidRDefault="008F2E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727782"/>
    </w:sdtPr>
    <w:sdtContent>
      <w:p w14:paraId="04BACA39" w14:textId="77777777" w:rsidR="008F2E36" w:rsidRDefault="00000000">
        <w:pPr>
          <w:pStyle w:val="Footer"/>
          <w:jc w:val="center"/>
        </w:pPr>
        <w:r>
          <w:fldChar w:fldCharType="begin"/>
        </w:r>
        <w:r>
          <w:instrText xml:space="preserve"> PAGE   \* MERGEFORMAT </w:instrText>
        </w:r>
        <w:r>
          <w:fldChar w:fldCharType="separate"/>
        </w:r>
        <w:r>
          <w:t>15</w:t>
        </w:r>
        <w:r>
          <w:fldChar w:fldCharType="end"/>
        </w:r>
      </w:p>
    </w:sdtContent>
  </w:sdt>
  <w:p w14:paraId="0CEC98EB" w14:textId="77777777" w:rsidR="008F2E36" w:rsidRDefault="008F2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22427" w14:textId="77777777" w:rsidR="00613FC2" w:rsidRDefault="00613FC2">
      <w:r>
        <w:separator/>
      </w:r>
    </w:p>
  </w:footnote>
  <w:footnote w:type="continuationSeparator" w:id="0">
    <w:p w14:paraId="696F0D6E" w14:textId="77777777" w:rsidR="00613FC2" w:rsidRDefault="00613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8F2E36" w14:paraId="605877DF" w14:textId="77777777">
      <w:tc>
        <w:tcPr>
          <w:tcW w:w="3120" w:type="dxa"/>
        </w:tcPr>
        <w:p w14:paraId="67F59CC6" w14:textId="77777777" w:rsidR="008F2E36" w:rsidRDefault="008F2E36">
          <w:pPr>
            <w:pStyle w:val="Header"/>
            <w:ind w:left="-115"/>
          </w:pPr>
        </w:p>
      </w:tc>
      <w:tc>
        <w:tcPr>
          <w:tcW w:w="3120" w:type="dxa"/>
        </w:tcPr>
        <w:p w14:paraId="548C48D8" w14:textId="77777777" w:rsidR="008F2E36" w:rsidRDefault="008F2E36">
          <w:pPr>
            <w:pStyle w:val="Header"/>
            <w:jc w:val="center"/>
          </w:pPr>
        </w:p>
      </w:tc>
      <w:tc>
        <w:tcPr>
          <w:tcW w:w="3120" w:type="dxa"/>
        </w:tcPr>
        <w:p w14:paraId="24D37C68" w14:textId="77777777" w:rsidR="008F2E36" w:rsidRDefault="008F2E36">
          <w:pPr>
            <w:pStyle w:val="Header"/>
            <w:ind w:right="-115"/>
            <w:jc w:val="right"/>
          </w:pPr>
        </w:p>
      </w:tc>
    </w:tr>
  </w:tbl>
  <w:p w14:paraId="3CFB9AE6" w14:textId="77777777" w:rsidR="008F2E36" w:rsidRDefault="008F2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8F2E36" w14:paraId="7859C764" w14:textId="77777777">
      <w:tc>
        <w:tcPr>
          <w:tcW w:w="3120" w:type="dxa"/>
        </w:tcPr>
        <w:p w14:paraId="2FE0298B" w14:textId="77777777" w:rsidR="008F2E36" w:rsidRDefault="008F2E36">
          <w:pPr>
            <w:pStyle w:val="Header"/>
            <w:ind w:left="-115"/>
          </w:pPr>
        </w:p>
      </w:tc>
      <w:tc>
        <w:tcPr>
          <w:tcW w:w="3120" w:type="dxa"/>
        </w:tcPr>
        <w:p w14:paraId="45A689BF" w14:textId="77777777" w:rsidR="008F2E36" w:rsidRDefault="008F2E36">
          <w:pPr>
            <w:pStyle w:val="Header"/>
            <w:jc w:val="center"/>
          </w:pPr>
        </w:p>
      </w:tc>
      <w:tc>
        <w:tcPr>
          <w:tcW w:w="3120" w:type="dxa"/>
        </w:tcPr>
        <w:p w14:paraId="20FF2C78" w14:textId="77777777" w:rsidR="008F2E36" w:rsidRDefault="008F2E36">
          <w:pPr>
            <w:pStyle w:val="Header"/>
            <w:ind w:right="-115"/>
            <w:jc w:val="right"/>
          </w:pPr>
        </w:p>
      </w:tc>
    </w:tr>
  </w:tbl>
  <w:p w14:paraId="27433254" w14:textId="77777777" w:rsidR="008F2E36" w:rsidRDefault="008F2E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310"/>
      <w:gridCol w:w="3310"/>
      <w:gridCol w:w="3310"/>
    </w:tblGrid>
    <w:tr w:rsidR="008F2E36" w14:paraId="51EC4F8A" w14:textId="77777777">
      <w:tc>
        <w:tcPr>
          <w:tcW w:w="3310" w:type="dxa"/>
        </w:tcPr>
        <w:p w14:paraId="3C93F742" w14:textId="77777777" w:rsidR="008F2E36" w:rsidRDefault="008F2E36">
          <w:pPr>
            <w:pStyle w:val="Header"/>
            <w:ind w:left="-115"/>
          </w:pPr>
        </w:p>
      </w:tc>
      <w:tc>
        <w:tcPr>
          <w:tcW w:w="3310" w:type="dxa"/>
        </w:tcPr>
        <w:p w14:paraId="138182B6" w14:textId="77777777" w:rsidR="008F2E36" w:rsidRDefault="008F2E36">
          <w:pPr>
            <w:pStyle w:val="Header"/>
            <w:jc w:val="center"/>
          </w:pPr>
        </w:p>
      </w:tc>
      <w:tc>
        <w:tcPr>
          <w:tcW w:w="3310" w:type="dxa"/>
        </w:tcPr>
        <w:p w14:paraId="6A802A86" w14:textId="77777777" w:rsidR="008F2E36" w:rsidRDefault="008F2E36">
          <w:pPr>
            <w:pStyle w:val="Header"/>
            <w:ind w:right="-115"/>
            <w:jc w:val="right"/>
          </w:pPr>
        </w:p>
      </w:tc>
    </w:tr>
  </w:tbl>
  <w:p w14:paraId="71B43A72" w14:textId="77777777" w:rsidR="008F2E36" w:rsidRDefault="008F2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7E33F52"/>
    <w:multiLevelType w:val="multilevel"/>
    <w:tmpl w:val="E6E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96F"/>
    <w:multiLevelType w:val="multilevel"/>
    <w:tmpl w:val="8A3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1806"/>
    <w:multiLevelType w:val="multilevel"/>
    <w:tmpl w:val="16061806"/>
    <w:lvl w:ilvl="0">
      <w:start w:val="1"/>
      <w:numFmt w:val="decimal"/>
      <w:lvlText w:val="%1."/>
      <w:lvlJc w:val="left"/>
      <w:pPr>
        <w:ind w:left="360" w:hanging="360"/>
      </w:pPr>
    </w:lvl>
    <w:lvl w:ilvl="1">
      <w:start w:val="1"/>
      <w:numFmt w:val="decimal"/>
      <w:lvlText w:val="[%2]"/>
      <w:lvlJc w:val="left"/>
      <w:pPr>
        <w:ind w:left="1440" w:hanging="720"/>
      </w:pPr>
      <w:rPr>
        <w:rFonts w:hint="default"/>
        <w:b/>
        <w:bCs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691632B"/>
    <w:multiLevelType w:val="multilevel"/>
    <w:tmpl w:val="1691632B"/>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CCE48C7"/>
    <w:multiLevelType w:val="multilevel"/>
    <w:tmpl w:val="97A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B20CB"/>
    <w:multiLevelType w:val="multilevel"/>
    <w:tmpl w:val="23EB20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50A6FDE"/>
    <w:multiLevelType w:val="multilevel"/>
    <w:tmpl w:val="DD0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E3CFE"/>
    <w:multiLevelType w:val="multilevel"/>
    <w:tmpl w:val="375E3C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C8E5560"/>
    <w:multiLevelType w:val="multilevel"/>
    <w:tmpl w:val="2F0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74DE7"/>
    <w:multiLevelType w:val="hybridMultilevel"/>
    <w:tmpl w:val="D97AB8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DF2C09"/>
    <w:multiLevelType w:val="multilevel"/>
    <w:tmpl w:val="253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67A72"/>
    <w:multiLevelType w:val="multilevel"/>
    <w:tmpl w:val="46B67A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E486E97"/>
    <w:multiLevelType w:val="multilevel"/>
    <w:tmpl w:val="C2A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62F18"/>
    <w:multiLevelType w:val="multilevel"/>
    <w:tmpl w:val="57F62F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65922495">
    <w:abstractNumId w:val="4"/>
  </w:num>
  <w:num w:numId="2" w16cid:durableId="208879467">
    <w:abstractNumId w:val="0"/>
  </w:num>
  <w:num w:numId="3" w16cid:durableId="324163264">
    <w:abstractNumId w:val="6"/>
  </w:num>
  <w:num w:numId="4" w16cid:durableId="1848054880">
    <w:abstractNumId w:val="12"/>
  </w:num>
  <w:num w:numId="5" w16cid:durableId="1718162330">
    <w:abstractNumId w:val="3"/>
  </w:num>
  <w:num w:numId="6" w16cid:durableId="318509744">
    <w:abstractNumId w:val="8"/>
  </w:num>
  <w:num w:numId="7" w16cid:durableId="66466780">
    <w:abstractNumId w:val="14"/>
  </w:num>
  <w:num w:numId="8" w16cid:durableId="269364083">
    <w:abstractNumId w:val="1"/>
  </w:num>
  <w:num w:numId="9" w16cid:durableId="1941984099">
    <w:abstractNumId w:val="2"/>
  </w:num>
  <w:num w:numId="10" w16cid:durableId="221020121">
    <w:abstractNumId w:val="7"/>
  </w:num>
  <w:num w:numId="11" w16cid:durableId="69742436">
    <w:abstractNumId w:val="5"/>
  </w:num>
  <w:num w:numId="12" w16cid:durableId="829908933">
    <w:abstractNumId w:val="11"/>
  </w:num>
  <w:num w:numId="13" w16cid:durableId="513887575">
    <w:abstractNumId w:val="9"/>
  </w:num>
  <w:num w:numId="14" w16cid:durableId="369380152">
    <w:abstractNumId w:val="13"/>
  </w:num>
  <w:num w:numId="15" w16cid:durableId="1740399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hideGrammaticalErrors/>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MTU3NTK2MLE0tzRS0lEKTi0uzszPAykwrgUA0dzOeCwAAAA="/>
  </w:docVars>
  <w:rsids>
    <w:rsidRoot w:val="00D371AF"/>
    <w:rsid w:val="00006C95"/>
    <w:rsid w:val="000175C8"/>
    <w:rsid w:val="00031DCB"/>
    <w:rsid w:val="00032A54"/>
    <w:rsid w:val="00044E79"/>
    <w:rsid w:val="00047E90"/>
    <w:rsid w:val="0005100C"/>
    <w:rsid w:val="00077037"/>
    <w:rsid w:val="00097AC8"/>
    <w:rsid w:val="000A39D6"/>
    <w:rsid w:val="000F03D6"/>
    <w:rsid w:val="00107CE5"/>
    <w:rsid w:val="00116DF7"/>
    <w:rsid w:val="00117FCA"/>
    <w:rsid w:val="00127672"/>
    <w:rsid w:val="00132A00"/>
    <w:rsid w:val="00133949"/>
    <w:rsid w:val="00134C7B"/>
    <w:rsid w:val="00142D78"/>
    <w:rsid w:val="00151A17"/>
    <w:rsid w:val="00152220"/>
    <w:rsid w:val="001530B4"/>
    <w:rsid w:val="00163E8D"/>
    <w:rsid w:val="00174962"/>
    <w:rsid w:val="00176AC5"/>
    <w:rsid w:val="00180015"/>
    <w:rsid w:val="001819C6"/>
    <w:rsid w:val="0019709C"/>
    <w:rsid w:val="001B5248"/>
    <w:rsid w:val="001B6E58"/>
    <w:rsid w:val="001C1F9F"/>
    <w:rsid w:val="001C6C2B"/>
    <w:rsid w:val="001D5426"/>
    <w:rsid w:val="001D70B8"/>
    <w:rsid w:val="001F2E80"/>
    <w:rsid w:val="002008EA"/>
    <w:rsid w:val="00201E61"/>
    <w:rsid w:val="00213C17"/>
    <w:rsid w:val="0021656D"/>
    <w:rsid w:val="002209D9"/>
    <w:rsid w:val="00222B7F"/>
    <w:rsid w:val="0023244C"/>
    <w:rsid w:val="00232D38"/>
    <w:rsid w:val="00241094"/>
    <w:rsid w:val="00244757"/>
    <w:rsid w:val="00247131"/>
    <w:rsid w:val="002523B4"/>
    <w:rsid w:val="0025434E"/>
    <w:rsid w:val="002571D8"/>
    <w:rsid w:val="00270C90"/>
    <w:rsid w:val="00273E1D"/>
    <w:rsid w:val="00286506"/>
    <w:rsid w:val="00290F8E"/>
    <w:rsid w:val="002947C7"/>
    <w:rsid w:val="00295140"/>
    <w:rsid w:val="002A19FF"/>
    <w:rsid w:val="002A6000"/>
    <w:rsid w:val="002A667B"/>
    <w:rsid w:val="002B278E"/>
    <w:rsid w:val="002B5330"/>
    <w:rsid w:val="002B6FBD"/>
    <w:rsid w:val="002C388B"/>
    <w:rsid w:val="002E2EE5"/>
    <w:rsid w:val="002E319C"/>
    <w:rsid w:val="00302D07"/>
    <w:rsid w:val="003036D7"/>
    <w:rsid w:val="00306E08"/>
    <w:rsid w:val="00306F43"/>
    <w:rsid w:val="003121AC"/>
    <w:rsid w:val="0031310D"/>
    <w:rsid w:val="00316947"/>
    <w:rsid w:val="00320E68"/>
    <w:rsid w:val="00326AF4"/>
    <w:rsid w:val="0033292D"/>
    <w:rsid w:val="00332F24"/>
    <w:rsid w:val="00337F87"/>
    <w:rsid w:val="0034746E"/>
    <w:rsid w:val="0037004E"/>
    <w:rsid w:val="00373761"/>
    <w:rsid w:val="003813F8"/>
    <w:rsid w:val="00394631"/>
    <w:rsid w:val="003A4C1C"/>
    <w:rsid w:val="003A55A8"/>
    <w:rsid w:val="003B7FF7"/>
    <w:rsid w:val="003C1F55"/>
    <w:rsid w:val="003D7565"/>
    <w:rsid w:val="003E6E0B"/>
    <w:rsid w:val="003F43B9"/>
    <w:rsid w:val="003F4F3C"/>
    <w:rsid w:val="004015F8"/>
    <w:rsid w:val="004037FF"/>
    <w:rsid w:val="004100CD"/>
    <w:rsid w:val="004118B2"/>
    <w:rsid w:val="00422559"/>
    <w:rsid w:val="004246B0"/>
    <w:rsid w:val="004257E6"/>
    <w:rsid w:val="00433611"/>
    <w:rsid w:val="00441A93"/>
    <w:rsid w:val="004500F6"/>
    <w:rsid w:val="0045534D"/>
    <w:rsid w:val="00457477"/>
    <w:rsid w:val="00460077"/>
    <w:rsid w:val="004600AB"/>
    <w:rsid w:val="00460613"/>
    <w:rsid w:val="00462609"/>
    <w:rsid w:val="0046466B"/>
    <w:rsid w:val="004647CB"/>
    <w:rsid w:val="004821A3"/>
    <w:rsid w:val="00482404"/>
    <w:rsid w:val="00484741"/>
    <w:rsid w:val="004951D3"/>
    <w:rsid w:val="004A0202"/>
    <w:rsid w:val="004B4735"/>
    <w:rsid w:val="004C398E"/>
    <w:rsid w:val="004D0C25"/>
    <w:rsid w:val="004D30E5"/>
    <w:rsid w:val="004E1973"/>
    <w:rsid w:val="004E3D14"/>
    <w:rsid w:val="00505008"/>
    <w:rsid w:val="00517F5E"/>
    <w:rsid w:val="00524559"/>
    <w:rsid w:val="00525504"/>
    <w:rsid w:val="0053219E"/>
    <w:rsid w:val="005323E6"/>
    <w:rsid w:val="00537A15"/>
    <w:rsid w:val="00543A52"/>
    <w:rsid w:val="00545815"/>
    <w:rsid w:val="00546DF5"/>
    <w:rsid w:val="00563F85"/>
    <w:rsid w:val="00571DE9"/>
    <w:rsid w:val="005812DD"/>
    <w:rsid w:val="005842CE"/>
    <w:rsid w:val="0059039E"/>
    <w:rsid w:val="00590CB3"/>
    <w:rsid w:val="00592334"/>
    <w:rsid w:val="005945D8"/>
    <w:rsid w:val="005A67DB"/>
    <w:rsid w:val="005A7B00"/>
    <w:rsid w:val="005B06EB"/>
    <w:rsid w:val="005B112C"/>
    <w:rsid w:val="005B7EEE"/>
    <w:rsid w:val="005E73FC"/>
    <w:rsid w:val="005F6112"/>
    <w:rsid w:val="006037D3"/>
    <w:rsid w:val="00605626"/>
    <w:rsid w:val="00605C09"/>
    <w:rsid w:val="00613C96"/>
    <w:rsid w:val="00613FC2"/>
    <w:rsid w:val="00615B05"/>
    <w:rsid w:val="00623794"/>
    <w:rsid w:val="00641C67"/>
    <w:rsid w:val="00643F02"/>
    <w:rsid w:val="0064609F"/>
    <w:rsid w:val="006536B5"/>
    <w:rsid w:val="00670847"/>
    <w:rsid w:val="00670EF5"/>
    <w:rsid w:val="0068294E"/>
    <w:rsid w:val="00693BD4"/>
    <w:rsid w:val="0069550A"/>
    <w:rsid w:val="0069740D"/>
    <w:rsid w:val="006A1091"/>
    <w:rsid w:val="006C1DDA"/>
    <w:rsid w:val="006D220C"/>
    <w:rsid w:val="006D6371"/>
    <w:rsid w:val="006E3F19"/>
    <w:rsid w:val="006F1558"/>
    <w:rsid w:val="006F6F03"/>
    <w:rsid w:val="00700055"/>
    <w:rsid w:val="007048FC"/>
    <w:rsid w:val="00705F4B"/>
    <w:rsid w:val="00721937"/>
    <w:rsid w:val="0074135E"/>
    <w:rsid w:val="007448A3"/>
    <w:rsid w:val="007504A9"/>
    <w:rsid w:val="00750AF9"/>
    <w:rsid w:val="00756D52"/>
    <w:rsid w:val="00762DB9"/>
    <w:rsid w:val="00766410"/>
    <w:rsid w:val="00771B39"/>
    <w:rsid w:val="007727D3"/>
    <w:rsid w:val="007932A2"/>
    <w:rsid w:val="00794003"/>
    <w:rsid w:val="007A0D3F"/>
    <w:rsid w:val="007B11AA"/>
    <w:rsid w:val="007B2E60"/>
    <w:rsid w:val="007B59F4"/>
    <w:rsid w:val="007B6799"/>
    <w:rsid w:val="007C15CD"/>
    <w:rsid w:val="007D3C1B"/>
    <w:rsid w:val="007E7837"/>
    <w:rsid w:val="007F1D56"/>
    <w:rsid w:val="007F328C"/>
    <w:rsid w:val="007F5B5D"/>
    <w:rsid w:val="007F601D"/>
    <w:rsid w:val="008017C0"/>
    <w:rsid w:val="00820842"/>
    <w:rsid w:val="0082616E"/>
    <w:rsid w:val="00826C18"/>
    <w:rsid w:val="008302AF"/>
    <w:rsid w:val="00834894"/>
    <w:rsid w:val="00841B01"/>
    <w:rsid w:val="00844A1C"/>
    <w:rsid w:val="008518F4"/>
    <w:rsid w:val="00852812"/>
    <w:rsid w:val="008537AE"/>
    <w:rsid w:val="0085434F"/>
    <w:rsid w:val="00856E67"/>
    <w:rsid w:val="00860365"/>
    <w:rsid w:val="0086103F"/>
    <w:rsid w:val="00861AB0"/>
    <w:rsid w:val="00874154"/>
    <w:rsid w:val="00887A4E"/>
    <w:rsid w:val="00890DDE"/>
    <w:rsid w:val="008A632C"/>
    <w:rsid w:val="008B6000"/>
    <w:rsid w:val="008B7DC0"/>
    <w:rsid w:val="008C136B"/>
    <w:rsid w:val="008D13E3"/>
    <w:rsid w:val="008D7EE3"/>
    <w:rsid w:val="008E649D"/>
    <w:rsid w:val="008F1B2E"/>
    <w:rsid w:val="008F2E36"/>
    <w:rsid w:val="00914132"/>
    <w:rsid w:val="00914DD5"/>
    <w:rsid w:val="0092618E"/>
    <w:rsid w:val="00930970"/>
    <w:rsid w:val="00933534"/>
    <w:rsid w:val="00933922"/>
    <w:rsid w:val="00936A8A"/>
    <w:rsid w:val="00945B52"/>
    <w:rsid w:val="0095248F"/>
    <w:rsid w:val="009548C6"/>
    <w:rsid w:val="00956D09"/>
    <w:rsid w:val="00957254"/>
    <w:rsid w:val="009777E1"/>
    <w:rsid w:val="00990402"/>
    <w:rsid w:val="009A32CC"/>
    <w:rsid w:val="009B2C3A"/>
    <w:rsid w:val="009F0A6C"/>
    <w:rsid w:val="009F458C"/>
    <w:rsid w:val="00A1373B"/>
    <w:rsid w:val="00A13D66"/>
    <w:rsid w:val="00A14005"/>
    <w:rsid w:val="00A203F5"/>
    <w:rsid w:val="00A31719"/>
    <w:rsid w:val="00A36369"/>
    <w:rsid w:val="00A43DE0"/>
    <w:rsid w:val="00A51063"/>
    <w:rsid w:val="00A65F1E"/>
    <w:rsid w:val="00A7013B"/>
    <w:rsid w:val="00A71470"/>
    <w:rsid w:val="00A7215D"/>
    <w:rsid w:val="00A725FA"/>
    <w:rsid w:val="00A8178C"/>
    <w:rsid w:val="00A85355"/>
    <w:rsid w:val="00A858A8"/>
    <w:rsid w:val="00A875A7"/>
    <w:rsid w:val="00A9153A"/>
    <w:rsid w:val="00A948EA"/>
    <w:rsid w:val="00AA0BB5"/>
    <w:rsid w:val="00AA4773"/>
    <w:rsid w:val="00AB00C6"/>
    <w:rsid w:val="00AB5316"/>
    <w:rsid w:val="00AB5CBA"/>
    <w:rsid w:val="00AD1E7A"/>
    <w:rsid w:val="00AD6200"/>
    <w:rsid w:val="00AE1C4C"/>
    <w:rsid w:val="00AE1E9A"/>
    <w:rsid w:val="00AE3228"/>
    <w:rsid w:val="00AE7041"/>
    <w:rsid w:val="00AE798E"/>
    <w:rsid w:val="00AF2966"/>
    <w:rsid w:val="00B02F3F"/>
    <w:rsid w:val="00B030FE"/>
    <w:rsid w:val="00B12D79"/>
    <w:rsid w:val="00B15EEA"/>
    <w:rsid w:val="00B16B01"/>
    <w:rsid w:val="00B332F6"/>
    <w:rsid w:val="00B3469B"/>
    <w:rsid w:val="00B444FF"/>
    <w:rsid w:val="00B51A20"/>
    <w:rsid w:val="00B52AE2"/>
    <w:rsid w:val="00B54293"/>
    <w:rsid w:val="00B649FD"/>
    <w:rsid w:val="00B7005B"/>
    <w:rsid w:val="00B709EE"/>
    <w:rsid w:val="00B7342E"/>
    <w:rsid w:val="00B85723"/>
    <w:rsid w:val="00B90E2C"/>
    <w:rsid w:val="00B90F2B"/>
    <w:rsid w:val="00B92F08"/>
    <w:rsid w:val="00B96038"/>
    <w:rsid w:val="00B963BA"/>
    <w:rsid w:val="00BB0F6B"/>
    <w:rsid w:val="00BB1C8C"/>
    <w:rsid w:val="00BC2618"/>
    <w:rsid w:val="00BC57E9"/>
    <w:rsid w:val="00BF663A"/>
    <w:rsid w:val="00C00042"/>
    <w:rsid w:val="00C105CE"/>
    <w:rsid w:val="00C1485F"/>
    <w:rsid w:val="00C15E38"/>
    <w:rsid w:val="00C17C74"/>
    <w:rsid w:val="00C21CAD"/>
    <w:rsid w:val="00C319FA"/>
    <w:rsid w:val="00C34497"/>
    <w:rsid w:val="00C37006"/>
    <w:rsid w:val="00C37080"/>
    <w:rsid w:val="00C46B63"/>
    <w:rsid w:val="00C55173"/>
    <w:rsid w:val="00C62D85"/>
    <w:rsid w:val="00C67102"/>
    <w:rsid w:val="00C74B35"/>
    <w:rsid w:val="00C751EF"/>
    <w:rsid w:val="00CA389B"/>
    <w:rsid w:val="00CA52AC"/>
    <w:rsid w:val="00CB0C63"/>
    <w:rsid w:val="00CB37CC"/>
    <w:rsid w:val="00CB530E"/>
    <w:rsid w:val="00CB5F75"/>
    <w:rsid w:val="00CC7805"/>
    <w:rsid w:val="00CD782E"/>
    <w:rsid w:val="00CE5E47"/>
    <w:rsid w:val="00CE6BB1"/>
    <w:rsid w:val="00CF005F"/>
    <w:rsid w:val="00CF139D"/>
    <w:rsid w:val="00D06D0A"/>
    <w:rsid w:val="00D11684"/>
    <w:rsid w:val="00D14B97"/>
    <w:rsid w:val="00D200BA"/>
    <w:rsid w:val="00D23308"/>
    <w:rsid w:val="00D3426D"/>
    <w:rsid w:val="00D35FAF"/>
    <w:rsid w:val="00D35FF1"/>
    <w:rsid w:val="00D371AF"/>
    <w:rsid w:val="00D37CE4"/>
    <w:rsid w:val="00D45078"/>
    <w:rsid w:val="00D527B1"/>
    <w:rsid w:val="00D61B93"/>
    <w:rsid w:val="00D62AE3"/>
    <w:rsid w:val="00D8636D"/>
    <w:rsid w:val="00D86AAD"/>
    <w:rsid w:val="00DA64CF"/>
    <w:rsid w:val="00DB0F3B"/>
    <w:rsid w:val="00DC587E"/>
    <w:rsid w:val="00DD5C55"/>
    <w:rsid w:val="00DE5F1C"/>
    <w:rsid w:val="00DF0C3C"/>
    <w:rsid w:val="00E0507B"/>
    <w:rsid w:val="00E1689C"/>
    <w:rsid w:val="00E173E0"/>
    <w:rsid w:val="00E453F6"/>
    <w:rsid w:val="00E47E21"/>
    <w:rsid w:val="00E57F9E"/>
    <w:rsid w:val="00E602ED"/>
    <w:rsid w:val="00E65D38"/>
    <w:rsid w:val="00E67DF0"/>
    <w:rsid w:val="00E70CF8"/>
    <w:rsid w:val="00E735EC"/>
    <w:rsid w:val="00E74FF7"/>
    <w:rsid w:val="00E759A4"/>
    <w:rsid w:val="00E918C3"/>
    <w:rsid w:val="00EA5DD5"/>
    <w:rsid w:val="00EC62B0"/>
    <w:rsid w:val="00EE162D"/>
    <w:rsid w:val="00EF1873"/>
    <w:rsid w:val="00EF3094"/>
    <w:rsid w:val="00EF7537"/>
    <w:rsid w:val="00F02D2A"/>
    <w:rsid w:val="00F06114"/>
    <w:rsid w:val="00F11A64"/>
    <w:rsid w:val="00F20E1A"/>
    <w:rsid w:val="00F21046"/>
    <w:rsid w:val="00F37E48"/>
    <w:rsid w:val="00F52E7F"/>
    <w:rsid w:val="00F567D3"/>
    <w:rsid w:val="00F65A6F"/>
    <w:rsid w:val="00F66814"/>
    <w:rsid w:val="00F7066D"/>
    <w:rsid w:val="00F724FF"/>
    <w:rsid w:val="00F801EE"/>
    <w:rsid w:val="00F824E4"/>
    <w:rsid w:val="00F949E6"/>
    <w:rsid w:val="00F96F89"/>
    <w:rsid w:val="00FA1390"/>
    <w:rsid w:val="00FA5CFD"/>
    <w:rsid w:val="00FB4802"/>
    <w:rsid w:val="00FB501F"/>
    <w:rsid w:val="00FC6162"/>
    <w:rsid w:val="00FD0A7A"/>
    <w:rsid w:val="00FE2011"/>
    <w:rsid w:val="00FE33B1"/>
    <w:rsid w:val="00FE3799"/>
    <w:rsid w:val="00FF1FB7"/>
    <w:rsid w:val="00FF4A51"/>
    <w:rsid w:val="00FF57E3"/>
    <w:rsid w:val="150CAF1D"/>
    <w:rsid w:val="1EC05C41"/>
    <w:rsid w:val="28037411"/>
    <w:rsid w:val="3B69E9B1"/>
    <w:rsid w:val="3CF57427"/>
    <w:rsid w:val="5AA83358"/>
    <w:rsid w:val="5E417028"/>
    <w:rsid w:val="7999B07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46346"/>
  <w15:docId w15:val="{BB31367C-E16C-5E4A-94D3-ED861EF9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qFormat/>
    <w:pPr>
      <w:keepNext/>
      <w:numPr>
        <w:numId w:val="1"/>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pPr>
      <w:numPr>
        <w:ilvl w:val="2"/>
      </w:numPr>
      <w:jc w:val="left"/>
      <w:outlineLvl w:val="2"/>
    </w:pPr>
    <w:rPr>
      <w:color w:val="auto"/>
    </w:rPr>
  </w:style>
  <w:style w:type="paragraph" w:styleId="Heading4">
    <w:name w:val="heading 4"/>
    <w:basedOn w:val="Level2heading"/>
    <w:next w:val="Normal"/>
    <w:link w:val="Heading4Char"/>
    <w:unhideWhenUsed/>
    <w:qFormat/>
    <w:pPr>
      <w:numPr>
        <w:ilvl w:val="3"/>
      </w:numPr>
      <w:jc w:val="left"/>
      <w:outlineLvl w:val="3"/>
    </w:pPr>
    <w:rPr>
      <w:i/>
      <w:color w:val="auto"/>
    </w:rPr>
  </w:style>
  <w:style w:type="paragraph" w:styleId="Heading5">
    <w:name w:val="heading 5"/>
    <w:basedOn w:val="Normal"/>
    <w:next w:val="Normal"/>
    <w:link w:val="Heading5Char"/>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nhideWhenUsed/>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2heading">
    <w:name w:val="Level 2 heading"/>
    <w:basedOn w:val="Heading1"/>
    <w:link w:val="Level2headingChar"/>
    <w:qFormat/>
    <w:pPr>
      <w:keepLines/>
      <w:suppressAutoHyphens w:val="0"/>
      <w:spacing w:before="480" w:after="0"/>
    </w:pPr>
    <w:rPr>
      <w:rFonts w:ascii="Times New Roman" w:hAnsi="Times New Roman"/>
      <w:bCs w:val="0"/>
      <w:color w:val="000000"/>
      <w:sz w:val="24"/>
      <w:szCs w:val="24"/>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after="120" w:line="240" w:lineRule="exact"/>
    </w:pPr>
    <w:rPr>
      <w:rFonts w:ascii="Times" w:hAnsi="Times"/>
      <w:szCs w:val="20"/>
    </w:rPr>
  </w:style>
  <w:style w:type="paragraph" w:styleId="Caption">
    <w:name w:val="caption"/>
    <w:basedOn w:val="Normal"/>
    <w:next w:val="Normal"/>
    <w:unhideWhenUsed/>
    <w:qFormat/>
    <w:pPr>
      <w:spacing w:after="200"/>
    </w:pPr>
    <w:rPr>
      <w:b/>
      <w:bCs/>
      <w:color w:val="4F81BD" w:themeColor="accent1"/>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nhideWhenUsed/>
    <w:qFormat/>
    <w:pPr>
      <w:tabs>
        <w:tab w:val="center" w:pos="4680"/>
        <w:tab w:val="right" w:pos="9360"/>
      </w:tabs>
    </w:pPr>
  </w:style>
  <w:style w:type="character" w:styleId="FootnoteReference">
    <w:name w:val="footnote reference"/>
    <w:basedOn w:val="DefaultParagraphFont"/>
    <w:semiHidden/>
    <w:unhideWhenUsed/>
    <w:qFormat/>
    <w:rPr>
      <w:vertAlign w:val="superscript"/>
    </w:rPr>
  </w:style>
  <w:style w:type="paragraph" w:styleId="FootnoteText">
    <w:name w:val="footnote text"/>
    <w:basedOn w:val="Normal"/>
    <w:link w:val="FootnoteTextChar"/>
    <w:semiHidden/>
    <w:unhideWhenUsed/>
    <w:qFormat/>
    <w:rPr>
      <w:rFonts w:ascii="Times" w:hAnsi="Times"/>
      <w:sz w:val="20"/>
      <w:szCs w:val="20"/>
    </w:rPr>
  </w:style>
  <w:style w:type="paragraph" w:styleId="Header">
    <w:name w:val="header"/>
    <w:basedOn w:val="Normal"/>
    <w:link w:val="HeaderChar"/>
    <w:unhideWhenUsed/>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40" w:after="720"/>
      <w:jc w:val="right"/>
    </w:pPr>
    <w:rPr>
      <w:rFonts w:ascii="Arial" w:hAnsi="Arial"/>
      <w:b/>
      <w:kern w:val="28"/>
      <w:sz w:val="64"/>
      <w:szCs w:val="20"/>
    </w:rPr>
  </w:style>
  <w:style w:type="paragraph" w:styleId="TOC1">
    <w:name w:val="toc 1"/>
    <w:basedOn w:val="Normal"/>
    <w:next w:val="Normal"/>
    <w:uiPriority w:val="39"/>
    <w:unhideWhenUsed/>
    <w:qFormat/>
    <w:pPr>
      <w:tabs>
        <w:tab w:val="right" w:leader="dot" w:pos="9350"/>
      </w:tabs>
    </w:pPr>
    <w:rPr>
      <w:b/>
      <w:bCs/>
    </w:r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sz w:val="22"/>
      <w:szCs w:val="20"/>
    </w:rPr>
  </w:style>
  <w:style w:type="paragraph" w:styleId="ListParagraph">
    <w:name w:val="List Paragraph"/>
    <w:basedOn w:val="Normal"/>
    <w:uiPriority w:val="34"/>
    <w:qFormat/>
    <w:pPr>
      <w:ind w:left="720"/>
    </w:pPr>
  </w:style>
  <w:style w:type="paragraph" w:styleId="NoSpacing">
    <w:name w:val="No Spacing"/>
    <w:link w:val="NoSpacingChar"/>
    <w:uiPriority w:val="1"/>
    <w:qFormat/>
    <w:rPr>
      <w:rFonts w:eastAsia="Times New Roman"/>
      <w:sz w:val="24"/>
      <w:szCs w:val="24"/>
      <w:lang w:val="en-US" w:eastAsia="en-US"/>
    </w:rPr>
  </w:style>
  <w:style w:type="character" w:customStyle="1" w:styleId="NoSpacingChar">
    <w:name w:val="No Spacing Char"/>
    <w:link w:val="NoSpacing"/>
    <w:uiPriority w:val="1"/>
    <w:qFormat/>
    <w:rPr>
      <w:sz w:val="24"/>
      <w:szCs w:val="24"/>
    </w:rPr>
  </w:style>
  <w:style w:type="paragraph" w:customStyle="1" w:styleId="Default">
    <w:name w:val="Default"/>
    <w:qFormat/>
    <w:pPr>
      <w:autoSpaceDE w:val="0"/>
      <w:autoSpaceDN w:val="0"/>
      <w:adjustRightInd w:val="0"/>
    </w:pPr>
    <w:rPr>
      <w:rFonts w:eastAsia="Calibri"/>
      <w:color w:val="000000"/>
      <w:sz w:val="24"/>
      <w:szCs w:val="24"/>
      <w:lang w:val="en-US" w:eastAsia="en-US"/>
    </w:rPr>
  </w:style>
  <w:style w:type="character" w:customStyle="1" w:styleId="Heading1Char">
    <w:name w:val="Heading 1 Char"/>
    <w:basedOn w:val="DefaultParagraphFont"/>
    <w:link w:val="Heading1"/>
    <w:qFormat/>
    <w:rPr>
      <w:rFonts w:ascii="Book Antiqua" w:hAnsi="Book Antiqua"/>
      <w:b/>
      <w:bCs/>
      <w:kern w:val="32"/>
      <w:sz w:val="36"/>
      <w:szCs w:val="36"/>
      <w:lang w:eastAsia="ar-SA"/>
    </w:rPr>
  </w:style>
  <w:style w:type="character" w:customStyle="1" w:styleId="apple-style-span">
    <w:name w:val="apple-style-span"/>
    <w:basedOn w:val="DefaultParagraphFont"/>
    <w:qFormat/>
  </w:style>
  <w:style w:type="character" w:customStyle="1" w:styleId="Level2headingChar">
    <w:name w:val="Level 2 heading Char"/>
    <w:basedOn w:val="Heading1Char"/>
    <w:link w:val="Level2heading"/>
    <w:qFormat/>
    <w:rPr>
      <w:rFonts w:ascii="Book Antiqua" w:hAnsi="Book Antiqua"/>
      <w:b/>
      <w:bCs w:val="0"/>
      <w:color w:val="000000"/>
      <w:kern w:val="32"/>
      <w:sz w:val="24"/>
      <w:szCs w:val="24"/>
      <w:lang w:eastAsia="ar-SA"/>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Hints">
    <w:name w:val="Hints"/>
    <w:basedOn w:val="Normal"/>
    <w:link w:val="HintsChar"/>
    <w:qFormat/>
    <w:rPr>
      <w:rFonts w:ascii="Arial" w:hAnsi="Arial"/>
      <w:color w:val="5F5F5F"/>
      <w:sz w:val="20"/>
      <w:szCs w:val="20"/>
    </w:rPr>
  </w:style>
  <w:style w:type="character" w:customStyle="1" w:styleId="HintsChar">
    <w:name w:val="Hints Char"/>
    <w:basedOn w:val="DefaultParagraphFont"/>
    <w:link w:val="Hints"/>
    <w:qFormat/>
    <w:rPr>
      <w:rFonts w:ascii="Arial" w:hAnsi="Arial"/>
      <w:color w:val="5F5F5F"/>
    </w:rPr>
  </w:style>
  <w:style w:type="character" w:customStyle="1" w:styleId="Heading2Char">
    <w:name w:val="Heading 2 Char"/>
    <w:basedOn w:val="DefaultParagraphFont"/>
    <w:link w:val="Heading2"/>
    <w:qFormat/>
    <w:rPr>
      <w:b/>
      <w:kern w:val="32"/>
      <w:sz w:val="28"/>
      <w:szCs w:val="28"/>
      <w:lang w:eastAsia="ar-SA"/>
    </w:rPr>
  </w:style>
  <w:style w:type="character" w:customStyle="1" w:styleId="Heading3Char">
    <w:name w:val="Heading 3 Char"/>
    <w:basedOn w:val="DefaultParagraphFont"/>
    <w:link w:val="Heading3"/>
    <w:qFormat/>
    <w:rPr>
      <w:b/>
      <w:kern w:val="32"/>
      <w:sz w:val="24"/>
      <w:szCs w:val="24"/>
      <w:lang w:eastAsia="ar-SA"/>
    </w:rPr>
  </w:style>
  <w:style w:type="character" w:customStyle="1" w:styleId="Heading4Char">
    <w:name w:val="Heading 4 Char"/>
    <w:basedOn w:val="DefaultParagraphFont"/>
    <w:link w:val="Heading4"/>
    <w:qFormat/>
    <w:rPr>
      <w:b/>
      <w:i/>
      <w:kern w:val="32"/>
      <w:sz w:val="24"/>
      <w:szCs w:val="24"/>
      <w:lang w:eastAsia="ar-SA"/>
    </w:rPr>
  </w:style>
  <w:style w:type="character" w:customStyle="1" w:styleId="Heading5Char">
    <w:name w:val="Heading 5 Char"/>
    <w:basedOn w:val="DefaultParagraphFont"/>
    <w:link w:val="Heading5"/>
    <w:qFormat/>
    <w:rPr>
      <w:rFonts w:asciiTheme="majorHAnsi" w:eastAsiaTheme="majorEastAsia" w:hAnsiTheme="majorHAnsi" w:cstheme="majorBidi"/>
      <w:color w:val="244061" w:themeColor="accent1" w:themeShade="80"/>
      <w:sz w:val="24"/>
      <w:szCs w:val="24"/>
    </w:rPr>
  </w:style>
  <w:style w:type="character" w:customStyle="1" w:styleId="Heading6Char">
    <w:name w:val="Heading 6 Char"/>
    <w:basedOn w:val="DefaultParagraphFont"/>
    <w:link w:val="Heading6"/>
    <w:qFormat/>
    <w:rPr>
      <w:rFonts w:asciiTheme="majorHAnsi" w:eastAsiaTheme="majorEastAsia" w:hAnsiTheme="majorHAnsi" w:cstheme="majorBidi"/>
      <w:i/>
      <w:iCs/>
      <w:color w:val="244061" w:themeColor="accent1" w:themeShade="80"/>
      <w:sz w:val="24"/>
      <w:szCs w:val="24"/>
    </w:rPr>
  </w:style>
  <w:style w:type="character" w:customStyle="1" w:styleId="Heading7Char">
    <w:name w:val="Heading 7 Char"/>
    <w:basedOn w:val="DefaultParagraphFont"/>
    <w:link w:val="Heading7"/>
    <w:qFormat/>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qFormat/>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qFormat/>
    <w:rPr>
      <w:rFonts w:asciiTheme="majorHAnsi" w:eastAsiaTheme="majorEastAsia" w:hAnsiTheme="majorHAnsi" w:cstheme="majorBidi"/>
      <w:i/>
      <w:iCs/>
      <w:color w:val="404040" w:themeColor="text1" w:themeTint="BF"/>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uiPriority w:val="99"/>
    <w:qFormat/>
    <w:rPr>
      <w:sz w:val="24"/>
      <w:szCs w:val="24"/>
    </w:rPr>
  </w:style>
  <w:style w:type="character" w:customStyle="1" w:styleId="TitleChar">
    <w:name w:val="Title Char"/>
    <w:basedOn w:val="DefaultParagraphFont"/>
    <w:link w:val="Title"/>
    <w:qFormat/>
    <w:rPr>
      <w:rFonts w:ascii="Arial" w:hAnsi="Arial"/>
      <w:b/>
      <w:kern w:val="28"/>
      <w:sz w:val="64"/>
    </w:rPr>
  </w:style>
  <w:style w:type="paragraph" w:customStyle="1" w:styleId="ChangeHistoryTitle">
    <w:name w:val="ChangeHistory Title"/>
    <w:basedOn w:val="Normal"/>
    <w:qFormat/>
    <w:pPr>
      <w:keepNext/>
      <w:spacing w:before="60" w:after="60"/>
      <w:jc w:val="center"/>
    </w:pPr>
    <w:rPr>
      <w:rFonts w:ascii="Arial" w:hAnsi="Arial"/>
      <w:b/>
      <w:sz w:val="36"/>
      <w:szCs w:val="20"/>
    </w:rPr>
  </w:style>
  <w:style w:type="paragraph" w:customStyle="1" w:styleId="level4">
    <w:name w:val="level 4"/>
    <w:basedOn w:val="Normal"/>
    <w:qFormat/>
    <w:pPr>
      <w:spacing w:before="120" w:after="120" w:line="240" w:lineRule="exact"/>
      <w:ind w:left="634"/>
    </w:pPr>
    <w:rPr>
      <w:rFonts w:ascii="Times" w:hAnsi="Times"/>
      <w:szCs w:val="20"/>
    </w:rPr>
  </w:style>
  <w:style w:type="paragraph" w:customStyle="1" w:styleId="TOCEntry">
    <w:name w:val="TOCEntry"/>
    <w:basedOn w:val="Normal"/>
    <w:qFormat/>
    <w:pPr>
      <w:keepNext/>
      <w:keepLines/>
      <w:spacing w:before="120" w:after="240" w:line="240" w:lineRule="atLeast"/>
    </w:pPr>
    <w:rPr>
      <w:rFonts w:ascii="Times" w:hAnsi="Times"/>
      <w:b/>
      <w:sz w:val="36"/>
      <w:szCs w:val="20"/>
    </w:rPr>
  </w:style>
  <w:style w:type="paragraph" w:customStyle="1" w:styleId="ByLine">
    <w:name w:val="ByLine"/>
    <w:basedOn w:val="Title"/>
    <w:qFormat/>
    <w:rPr>
      <w:sz w:val="28"/>
    </w:rPr>
  </w:style>
  <w:style w:type="character" w:customStyle="1" w:styleId="BodyTextChar">
    <w:name w:val="Body Text Char"/>
    <w:basedOn w:val="DefaultParagraphFont"/>
    <w:link w:val="BodyText"/>
    <w:qFormat/>
    <w:rPr>
      <w:rFonts w:ascii="Times" w:hAnsi="Times"/>
      <w:sz w:val="24"/>
    </w:rPr>
  </w:style>
  <w:style w:type="paragraph" w:customStyle="1" w:styleId="InfoBlue">
    <w:name w:val="InfoBlue"/>
    <w:basedOn w:val="Normal"/>
    <w:next w:val="BodyText"/>
    <w:qFormat/>
    <w:pPr>
      <w:widowControl w:val="0"/>
      <w:spacing w:line="276" w:lineRule="auto"/>
      <w:ind w:left="432"/>
      <w:jc w:val="both"/>
    </w:pPr>
  </w:style>
  <w:style w:type="paragraph" w:customStyle="1" w:styleId="Pa1">
    <w:name w:val="Pa1"/>
    <w:basedOn w:val="Normal"/>
    <w:next w:val="Normal"/>
    <w:uiPriority w:val="99"/>
    <w:qFormat/>
    <w:pPr>
      <w:autoSpaceDE w:val="0"/>
      <w:autoSpaceDN w:val="0"/>
      <w:adjustRightInd w:val="0"/>
      <w:spacing w:line="181" w:lineRule="atLeast"/>
    </w:pPr>
    <w:rPr>
      <w:rFonts w:ascii="Segoe Semibold" w:hAnsi="Segoe Semibold"/>
    </w:rPr>
  </w:style>
  <w:style w:type="paragraph" w:customStyle="1" w:styleId="Pa49">
    <w:name w:val="Pa49"/>
    <w:basedOn w:val="Normal"/>
    <w:next w:val="Normal"/>
    <w:uiPriority w:val="99"/>
    <w:qFormat/>
    <w:pPr>
      <w:autoSpaceDE w:val="0"/>
      <w:autoSpaceDN w:val="0"/>
      <w:adjustRightInd w:val="0"/>
      <w:spacing w:line="151" w:lineRule="atLeast"/>
    </w:pPr>
    <w:rPr>
      <w:rFonts w:ascii="Segoe" w:hAnsi="Segoe"/>
    </w:rPr>
  </w:style>
  <w:style w:type="character" w:customStyle="1" w:styleId="FootnoteTextChar">
    <w:name w:val="Footnote Text Char"/>
    <w:basedOn w:val="DefaultParagraphFont"/>
    <w:link w:val="FootnoteText"/>
    <w:semiHidden/>
    <w:qFormat/>
    <w:rPr>
      <w:rFonts w:ascii="Times" w:hAnsi="Times"/>
    </w:rPr>
  </w:style>
  <w:style w:type="paragraph" w:customStyle="1" w:styleId="level2bullet">
    <w:name w:val="level 2 bullet"/>
    <w:basedOn w:val="Normal"/>
    <w:qFormat/>
    <w:pPr>
      <w:tabs>
        <w:tab w:val="left" w:pos="720"/>
        <w:tab w:val="left" w:pos="5760"/>
      </w:tabs>
      <w:ind w:left="576" w:right="720" w:hanging="288"/>
    </w:pPr>
    <w:rPr>
      <w:color w:val="000000"/>
      <w:szCs w:val="20"/>
    </w:rPr>
  </w:style>
  <w:style w:type="paragraph" w:customStyle="1" w:styleId="Pa12">
    <w:name w:val="Pa12"/>
    <w:basedOn w:val="Default"/>
    <w:next w:val="Default"/>
    <w:uiPriority w:val="99"/>
    <w:qFormat/>
    <w:pPr>
      <w:spacing w:line="181" w:lineRule="atLeast"/>
    </w:pPr>
    <w:rPr>
      <w:rFonts w:ascii="Segoe" w:eastAsia="Times New Roman" w:hAnsi="Segoe"/>
      <w:color w:val="auto"/>
    </w:rPr>
  </w:style>
  <w:style w:type="paragraph" w:customStyle="1" w:styleId="TOCHeading1">
    <w:name w:val="TOC Heading1"/>
    <w:basedOn w:val="Heading1"/>
    <w:next w:val="Normal"/>
    <w:uiPriority w:val="39"/>
    <w:unhideWhenUsed/>
    <w:qFormat/>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paragraph" w:customStyle="1" w:styleId="p1">
    <w:name w:val="p1"/>
    <w:basedOn w:val="Normal"/>
    <w:rsid w:val="005945D8"/>
    <w:rPr>
      <w:color w:val="000000"/>
      <w:lang w:val="en-PK" w:eastAsia="en-GB"/>
    </w:rPr>
  </w:style>
  <w:style w:type="paragraph" w:customStyle="1" w:styleId="pdq2pgselectionanchorcontainer">
    <w:name w:val="pdq2pg_selectionanchorcontainer"/>
    <w:basedOn w:val="Normal"/>
    <w:rsid w:val="005945D8"/>
    <w:pPr>
      <w:spacing w:before="100" w:beforeAutospacing="1" w:after="100" w:afterAutospacing="1"/>
    </w:pPr>
    <w:rPr>
      <w:lang w:val="en-PK" w:eastAsia="en-GB"/>
    </w:rPr>
  </w:style>
  <w:style w:type="character" w:styleId="Strong">
    <w:name w:val="Strong"/>
    <w:basedOn w:val="DefaultParagraphFont"/>
    <w:uiPriority w:val="22"/>
    <w:qFormat/>
    <w:rsid w:val="005945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oleObject" Target="embeddings/oleObject4.bin"/><Relationship Id="rId39"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image" Target="media/image13.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oleObject" Target="embeddings/oleObject1.bin"/><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6.emf"/><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oleObject" Target="embeddings/oleObject5.bin"/><Relationship Id="rId36" Type="http://schemas.openxmlformats.org/officeDocument/2006/relationships/image" Target="media/image15.emf"/><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image" Target="media/image9.png"/><Relationship Id="rId30" Type="http://schemas.openxmlformats.org/officeDocument/2006/relationships/oleObject" Target="embeddings/oleObject6.bin"/><Relationship Id="rId35" Type="http://schemas.openxmlformats.org/officeDocument/2006/relationships/image" Target="media/image14.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7C708EF85BCDC4798E47CB9DE7215BD" ma:contentTypeVersion="9" ma:contentTypeDescription="Create a new document." ma:contentTypeScope="" ma:versionID="d3ce179f3ddcc5c80ab4b01cc37c2b3f">
  <xsd:schema xmlns:xsd="http://www.w3.org/2001/XMLSchema" xmlns:xs="http://www.w3.org/2001/XMLSchema" xmlns:p="http://schemas.microsoft.com/office/2006/metadata/properties" xmlns:ns2="6c1f1b9b-76e0-40cd-8f53-5d331024442b" targetNamespace="http://schemas.microsoft.com/office/2006/metadata/properties" ma:root="true" ma:fieldsID="06d0fc7025201910350292ab5dd46992" ns2:_="">
    <xsd:import namespace="6c1f1b9b-76e0-40cd-8f53-5d33102444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f1b9b-76e0-40cd-8f53-5d3310244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957B62-94ED-4921-A50D-4FB106452D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FFD69F-70A9-4FA6-9D6B-A10C28107B13}">
  <ds:schemaRefs>
    <ds:schemaRef ds:uri="http://schemas.openxmlformats.org/officeDocument/2006/bibliography"/>
  </ds:schemaRefs>
</ds:datastoreItem>
</file>

<file path=customXml/itemProps3.xml><?xml version="1.0" encoding="utf-8"?>
<ds:datastoreItem xmlns:ds="http://schemas.openxmlformats.org/officeDocument/2006/customXml" ds:itemID="{ACB85DEA-FD7E-45A5-8058-5F68721E2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f1b9b-76e0-40cd-8f53-5d3310244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305C37-864C-434C-9F1D-EEB06425D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25</Pages>
  <Words>5059</Words>
  <Characters>28842</Characters>
  <Application>Microsoft Office Word</Application>
  <DocSecurity>0</DocSecurity>
  <Lines>240</Lines>
  <Paragraphs>67</Paragraphs>
  <ScaleCrop>false</ScaleCrop>
  <Company>MyCompanyName</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Qurat ul Ain</dc:creator>
  <cp:lastModifiedBy>MUHAMMAD WASIM ADIL</cp:lastModifiedBy>
  <cp:revision>17</cp:revision>
  <cp:lastPrinted>2021-02-23T12:29:00Z</cp:lastPrinted>
  <dcterms:created xsi:type="dcterms:W3CDTF">2021-09-16T05:49:00Z</dcterms:created>
  <dcterms:modified xsi:type="dcterms:W3CDTF">2026-08-16T02:15:00Z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0x01010047C708EF85BCDC4798E47CB9DE7215BD</vt:lpwstr>
  </property>
  <property fmtid="{D5CDD505-2E9C-101B-9397-08002B2CF9AE}" pid="3" name="GrammarlyDocumentId">
    <vt:lpwstr>fb805d6ed32a4609b0753fffada9c14e92a31d840182731e9e71fc109d00bd08</vt:lpwstr>
  </property>
  <property fmtid="{D5CDD505-2E9C-101B-9397-08002B2CF9AE}" pid="4" name="KSOProductBuildVer">
    <vt:lpwstr>1033-12.2.0.13306</vt:lpwstr>
  </property>
  <property fmtid="{D5CDD505-2E9C-101B-9397-08002B2CF9AE}" pid="5" name="ICV">
    <vt:lpwstr>CFB2F783F0DF4A9A90093DF04E5FE5B2_12</vt:lpwstr>
  </property>
</Properties>
</file>