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519D4" w:rsidRPr="00E519D4" w:rsidRDefault="00E519D4" w:rsidP="00E519D4">
      <w:pPr>
        <w:shd w:val="clear" w:color="auto" w:fill="FFFFFF"/>
        <w:spacing w:after="292" w:line="240" w:lineRule="auto"/>
        <w:outlineLvl w:val="2"/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</w:pPr>
      <w:r w:rsidRPr="00E519D4"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  <w:t>WebLogic Server 12.2.1.1.0: Create, configure and tune a Domain</w:t>
      </w:r>
    </w:p>
    <w:p w:rsidR="00E519D4" w:rsidRDefault="00E519D4" w:rsidP="00504186">
      <w:pPr>
        <w:shd w:val="clear" w:color="auto" w:fill="FFFFFF"/>
        <w:spacing w:after="292" w:line="240" w:lineRule="auto"/>
        <w:outlineLvl w:val="2"/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</w:pPr>
    </w:p>
    <w:p w:rsidR="00504186" w:rsidRPr="00504186" w:rsidRDefault="00504186" w:rsidP="00504186">
      <w:pPr>
        <w:shd w:val="clear" w:color="auto" w:fill="FFFFFF"/>
        <w:spacing w:after="292" w:line="240" w:lineRule="auto"/>
        <w:outlineLvl w:val="2"/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  <w:t>Introduction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This post focuses on the creation, configuration and tuning of an initial WebLogic Server 12.2.1.1.0 Domain.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The WebLogic Server is a necessary requirement, and must already be installed. For instruction how to install the WebLogic Server 12.2.1.1 please refer to my previous post: </w:t>
      </w:r>
      <w:hyperlink r:id="rId5" w:tgtFrame="_blank" w:history="1">
        <w:r w:rsidRPr="00504186">
          <w:rPr>
            <w:rFonts w:ascii="Georgia" w:eastAsia="Times New Roman" w:hAnsi="Georgia" w:cs="Times New Roman"/>
            <w:color w:val="007ACC"/>
            <w:sz w:val="24"/>
            <w:szCs w:val="24"/>
            <w:u w:val="single"/>
          </w:rPr>
          <w:t>WebLogic Server 12.2.1.1.0: Installation on the Linux OS</w:t>
        </w:r>
      </w:hyperlink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The following tasks will be implemented:</w:t>
      </w:r>
    </w:p>
    <w:p w:rsidR="00504186" w:rsidRPr="00504186" w:rsidRDefault="00504186" w:rsidP="0050418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Preparing the Operating System for the installation of the WebLogic Server 12.2.1.1, Installation JDK 1.8 and the WebLogic Server 12.2.1.1: please refer to </w:t>
      </w:r>
      <w:hyperlink r:id="rId6" w:tgtFrame="_blank" w:history="1">
        <w:r w:rsidRPr="00504186">
          <w:rPr>
            <w:rFonts w:ascii="Georgia" w:eastAsia="Times New Roman" w:hAnsi="Georgia" w:cs="Times New Roman"/>
            <w:color w:val="007ACC"/>
            <w:sz w:val="24"/>
            <w:szCs w:val="24"/>
            <w:u w:val="single"/>
          </w:rPr>
          <w:t>WebLogic Server 12.2.1.1.0: Installation on the Linux OS</w:t>
        </w:r>
      </w:hyperlink>
    </w:p>
    <w:p w:rsidR="00504186" w:rsidRPr="00504186" w:rsidRDefault="00504186" w:rsidP="0050418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Creating of database schemas</w:t>
      </w:r>
    </w:p>
    <w:p w:rsidR="00504186" w:rsidRPr="00504186" w:rsidRDefault="00504186" w:rsidP="0050418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Creating an initial WebLogic Domain</w:t>
      </w:r>
    </w:p>
    <w:p w:rsidR="00504186" w:rsidRPr="00504186" w:rsidRDefault="00504186" w:rsidP="0050418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Post-Installation Tasks:</w:t>
      </w:r>
    </w:p>
    <w:p w:rsidR="00504186" w:rsidRPr="00504186" w:rsidRDefault="00504186" w:rsidP="0050418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Configuring of components</w:t>
      </w:r>
    </w:p>
    <w:p w:rsidR="00504186" w:rsidRPr="00504186" w:rsidRDefault="00504186" w:rsidP="00504186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ind w:left="300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Creating of Start &amp; Stop scripts for the automatic start/stop of components</w:t>
      </w:r>
    </w:p>
    <w:p w:rsidR="00504186" w:rsidRPr="00504186" w:rsidRDefault="00504186" w:rsidP="0050418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WebLogic Domain Tuning and Troubleshooting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The Domain will be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reated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on two servers (OS OEL 6.7):</w:t>
      </w:r>
    </w:p>
    <w:p w:rsidR="00504186" w:rsidRPr="00504186" w:rsidRDefault="00504186" w:rsidP="0050418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host01.example.com</w:t>
      </w:r>
    </w:p>
    <w:p w:rsidR="00504186" w:rsidRPr="00504186" w:rsidRDefault="00504186" w:rsidP="00504186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host02.example.com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We will configure two managed Server for Web Services in cluster: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552315" cy="3971925"/>
            <wp:effectExtent l="0" t="0" r="635" b="9525"/>
            <wp:docPr id="38" name="Picture 38" descr="https://borysneselovskyi.files.wordpress.com/2016/07/073116_1613_weblogicser1.png?w=4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orysneselovskyi.files.wordpress.com/2016/07/073116_1613_weblogicser1.png?w=47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31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before="584" w:after="292" w:line="240" w:lineRule="auto"/>
        <w:outlineLvl w:val="2"/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  <w:t>Create Database Schemas (as OS User oracle)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FF0000"/>
          <w:sz w:val="24"/>
          <w:szCs w:val="24"/>
        </w:rPr>
        <w:t>Note: The creating of the database schemas must be running only once on the first server: host01.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Arial" w:eastAsia="Times New Roman" w:hAnsi="Arial" w:cs="Arial"/>
          <w:color w:val="1A1A1A"/>
          <w:sz w:val="24"/>
          <w:szCs w:val="24"/>
        </w:rPr>
        <w:t>The database must be already created and prepared for the WebLogic Server Domain. For more information about the preparing the database please refer to the </w:t>
      </w:r>
      <w:hyperlink r:id="rId8" w:anchor="GUID-85F0EAF9-3ACE-421D-BD72-F1A8E6B91116" w:tgtFrame="_blank" w:history="1">
        <w:r w:rsidRPr="00504186">
          <w:rPr>
            <w:rFonts w:ascii="Arial" w:eastAsia="Times New Roman" w:hAnsi="Arial" w:cs="Arial"/>
            <w:color w:val="007ACC"/>
            <w:sz w:val="24"/>
            <w:szCs w:val="24"/>
            <w:u w:val="single"/>
          </w:rPr>
          <w:t>Documentation</w:t>
        </w:r>
      </w:hyperlink>
      <w:r w:rsidRPr="00504186">
        <w:rPr>
          <w:rFonts w:ascii="Arial" w:eastAsia="Times New Roman" w:hAnsi="Arial" w:cs="Arial"/>
          <w:color w:val="1A1A1A"/>
          <w:sz w:val="24"/>
          <w:szCs w:val="24"/>
        </w:rPr>
        <w:br/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Login to the server as user oracle, navigate to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oracle_common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directory, and start the Repository Creation Utility (RCU):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oracle]$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/u01/app/oracle/product/FMW/Oracle_Home/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oracle_common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/bin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[oracle@host01 bin]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$ ./</w:t>
      </w:r>
      <w:proofErr w:type="spellStart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rcu</w:t>
      </w:r>
      <w:proofErr w:type="spell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Step 1: the Welcome page: click „Next“: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48810" cy="3534410"/>
            <wp:effectExtent l="0" t="0" r="8890" b="8890"/>
            <wp:docPr id="37" name="Picture 37" descr="https://borysneselovskyi.files.wordpress.com/2016/07/073116_1613_weblogicser2.png?w=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orysneselovskyi.files.wordpress.com/2016/07/073116_1613_weblogicser2.png?w=4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Step 2: Create Repository: For the new WebLogic or SOA or another Middleware product choose „Create Repository</w:t>
      </w:r>
      <w:proofErr w:type="gram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“ and</w:t>
      </w:r>
      <w:proofErr w:type="gram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„System Load and Production Load“: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48810" cy="3534410"/>
            <wp:effectExtent l="0" t="0" r="8890" b="8890"/>
            <wp:docPr id="36" name="Picture 36" descr="https://borysneselovskyi.files.wordpress.com/2016/07/073116_1613_weblogicser3.png?w=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orysneselovskyi.files.wordpress.com/2016/07/073116_1613_weblogicser3.png?w=46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53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Step 3: Database Connection Details: On this Page provide the database connection information: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Database Type: Oracle Database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Host Name (database host): host02.example.com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Port (Database Listener Port: 1521)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Service Name (Service Name of the repository database):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orcl</w:t>
      </w:r>
      <w:proofErr w:type="spell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Username &amp; Password: Administration Account of the SOA Database: sys/xxx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Role (Database Admin Role: SYSDBA or SYSOPER): SYSDBA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… „Next“: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98340" cy="3564255"/>
            <wp:effectExtent l="0" t="0" r="0" b="0"/>
            <wp:docPr id="35" name="Picture 35" descr="https://borysneselovskyi.files.wordpress.com/2016/07/073116_1613_weblogicser4.png?w=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orysneselovskyi.files.wordpress.com/2016/07/073116_1613_weblogicser4.png?w=47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The Installer checks the database connectivity: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29125" cy="3456305"/>
            <wp:effectExtent l="0" t="0" r="9525" b="0"/>
            <wp:docPr id="34" name="Picture 34" descr="https://borysneselovskyi.files.wordpress.com/2016/07/073116_1613_weblogicser5.png?w=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borysneselovskyi.files.wordpress.com/2016/07/073116_1613_weblogicser5.png?w=46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9125" cy="345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Step 4: Select Components: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lastRenderedPageBreak/>
        <w:t>Following are mandatory selected components:</w:t>
      </w:r>
    </w:p>
    <w:p w:rsidR="00504186" w:rsidRPr="00504186" w:rsidRDefault="00504186" w:rsidP="00504186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Common Infrastructure Services (Mandatory selected components cannot be deselected)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Additionally I selected „Oracle Platform Security Services“, „User Messaging Service</w:t>
      </w:r>
      <w:proofErr w:type="gram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“ and</w:t>
      </w:r>
      <w:proofErr w:type="gram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„Metadata Services“.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Set the Prefix for database schemas and activate following components…click „Next“: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64050" cy="3514725"/>
            <wp:effectExtent l="0" t="0" r="0" b="9525"/>
            <wp:docPr id="33" name="Picture 33" descr="https://borysneselovskyi.files.wordpress.com/2016/07/073116_1613_weblogicser6.png?w=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borysneselovskyi.files.wordpress.com/2016/07/073116_1613_weblogicser6.png?w=46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The installer will check database prerequisites: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78655" cy="3524885"/>
            <wp:effectExtent l="0" t="0" r="0" b="0"/>
            <wp:docPr id="32" name="Picture 32" descr="https://borysneselovskyi.files.wordpress.com/2016/07/073116_1613_weblogicser7.png?w=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borysneselovskyi.files.wordpress.com/2016/07/073116_1613_weblogicser7.png?w=47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Step 5: Set the password for all database schemas: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503420" cy="3544570"/>
            <wp:effectExtent l="0" t="0" r="0" b="0"/>
            <wp:docPr id="31" name="Picture 31" descr="https://borysneselovskyi.files.wordpress.com/2016/07/073116_1613_weblogicser8.png?w=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borysneselovskyi.files.wordpress.com/2016/07/073116_1613_weblogicser8.png?w=47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Step 6: Map Tablespaces: On this page you can change the tablespace settings: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58970" cy="3495675"/>
            <wp:effectExtent l="0" t="0" r="0" b="9525"/>
            <wp:docPr id="30" name="Picture 30" descr="https://borysneselovskyi.files.wordpress.com/2016/07/073116_1613_weblogicser9.png?w=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borysneselovskyi.files.wordpress.com/2016/07/073116_1613_weblogicser9.png?w=46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Click „OK</w:t>
      </w:r>
      <w:proofErr w:type="gram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“ to</w:t>
      </w:r>
      <w:proofErr w:type="gram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create the new tablespace: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78655" cy="3514725"/>
            <wp:effectExtent l="0" t="0" r="0" b="9525"/>
            <wp:docPr id="29" name="Picture 29" descr="https://borysneselovskyi.files.wordpress.com/2016/07/073116_1613_weblogicser10.png?w=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borysneselovskyi.files.wordpress.com/2016/07/073116_1613_weblogicser10.png?w=47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Step 7: Summary: check the details and click „Create“: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98340" cy="3544570"/>
            <wp:effectExtent l="0" t="0" r="0" b="0"/>
            <wp:docPr id="28" name="Picture 28" descr="https://borysneselovskyi.files.wordpress.com/2016/07/073116_1613_weblogicser11.png?w=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borysneselovskyi.files.wordpress.com/2016/07/073116_1613_weblogicser11.png?w=47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Check Completion Summary and click „Close“: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58970" cy="3524885"/>
            <wp:effectExtent l="0" t="0" r="0" b="0"/>
            <wp:docPr id="27" name="Picture 27" descr="https://borysneselovskyi.files.wordpress.com/2016/07/073116_1613_weblogicser12.png?w=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borysneselovskyi.files.wordpress.com/2016/07/073116_1613_weblogicser12.png?w=46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The Repository Creation is now completed</w:t>
      </w:r>
    </w:p>
    <w:p w:rsidR="00504186" w:rsidRPr="00504186" w:rsidRDefault="00504186" w:rsidP="00504186">
      <w:pPr>
        <w:shd w:val="clear" w:color="auto" w:fill="FFFFFF"/>
        <w:spacing w:before="584" w:after="292" w:line="240" w:lineRule="auto"/>
        <w:outlineLvl w:val="2"/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  <w:lastRenderedPageBreak/>
        <w:t>Create initial Domain (as OS User oracle)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FF0000"/>
          <w:sz w:val="24"/>
          <w:szCs w:val="24"/>
        </w:rPr>
        <w:t>Note: The creating of the WebLogic Server Domain must be running only once on the first server: host01.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Navigate to the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oracle_common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directory and start the Configuration Wizard: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bin]$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/u01/app/oracle/product/FMW/Oracle_Home/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oracle_common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/common/bin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[oracle@host01 bin]$ ./config.sh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Choose „Create a new Domain</w:t>
      </w:r>
      <w:proofErr w:type="gram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“ and</w:t>
      </w:r>
      <w:proofErr w:type="gram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set the „Domain Location“ to /u01/app/oracle/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user_projects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/domains/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base_domain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39285" cy="3475990"/>
            <wp:effectExtent l="0" t="0" r="0" b="0"/>
            <wp:docPr id="26" name="Picture 26" descr="https://borysneselovskyi.files.wordpress.com/2016/07/073116_1613_weblogicser13.png?w=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borysneselovskyi.files.wordpress.com/2016/07/073116_1613_weblogicser13.png?w=46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285" cy="347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On this page you can add several WebLogic Server templates.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For more information about templates please refer to </w:t>
      </w:r>
      <w:hyperlink r:id="rId21" w:anchor="WLDTR227" w:tgtFrame="_blank" w:history="1">
        <w:r w:rsidRPr="00504186">
          <w:rPr>
            <w:rFonts w:ascii="Georgia" w:eastAsia="Times New Roman" w:hAnsi="Georgia" w:cs="Times New Roman"/>
            <w:color w:val="007ACC"/>
            <w:sz w:val="24"/>
            <w:szCs w:val="24"/>
            <w:u w:val="single"/>
          </w:rPr>
          <w:t>Oracle Documentation</w:t>
        </w:r>
      </w:hyperlink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lastRenderedPageBreak/>
        <w:t>Select OWSM Policy Manager and Enterprise Manager (additional prerequisite components Coherence and JRF will be selected automatically):</w:t>
      </w:r>
      <w:r w:rsidRPr="00504186">
        <w:rPr>
          <w:rFonts w:ascii="Arial" w:eastAsia="Times New Roman" w:hAnsi="Arial" w:cs="Arial"/>
          <w:color w:val="1A1A1A"/>
          <w:sz w:val="24"/>
          <w:szCs w:val="24"/>
        </w:rPr>
        <w:br/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98340" cy="3564255"/>
            <wp:effectExtent l="0" t="0" r="0" b="0"/>
            <wp:docPr id="25" name="Picture 25" descr="https://borysneselovskyi.files.wordpress.com/2016/07/073116_1613_weblogicser14.png?w=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borysneselovskyi.files.wordpress.com/2016/07/073116_1613_weblogicser14.png?w=47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Specify an „Application Location“: /u01/app/oracle/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user_projects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/applications/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base_domain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503420" cy="3485515"/>
            <wp:effectExtent l="0" t="0" r="0" b="635"/>
            <wp:docPr id="24" name="Picture 24" descr="https://borysneselovskyi.files.wordpress.com/2016/07/073116_1613_weblogicser15.png?w=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borysneselovskyi.files.wordpress.com/2016/07/073116_1613_weblogicser15.png?w=47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Set the Name and Password for the WebLogic Administrator: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58970" cy="3524885"/>
            <wp:effectExtent l="0" t="0" r="0" b="0"/>
            <wp:docPr id="23" name="Picture 23" descr="https://borysneselovskyi.files.wordpress.com/2016/07/073116_1613_weblogicser16.png?w=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borysneselovskyi.files.wordpress.com/2016/07/073116_1613_weblogicser16.png?w=46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Choose „Domain Mode“: Production and check the JDK location: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503420" cy="3505200"/>
            <wp:effectExtent l="0" t="0" r="0" b="0"/>
            <wp:docPr id="22" name="Picture 22" descr="https://borysneselovskyi.files.wordpress.com/2016/07/073116_1613_weblogicser17.png?w=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orysneselovskyi.files.wordpress.com/2016/07/073116_1613_weblogicser17.png?w=47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342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Configure the database details: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Specify the correct schema prefix: TST_STB and the information what were specified when you previously ran RCU (Chapter „Create Database Schemas“).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Then click on the Button „Get RCU Configuration“: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48810" cy="3485515"/>
            <wp:effectExtent l="0" t="0" r="8890" b="635"/>
            <wp:docPr id="21" name="Picture 21" descr="https://borysneselovskyi.files.wordpress.com/2016/07/073116_1613_weblogicser18.png?w=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borysneselovskyi.files.wordpress.com/2016/07/073116_1613_weblogicser18.png?w=46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48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Installer checks database connectivity… „Next“: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98340" cy="3544570"/>
            <wp:effectExtent l="0" t="0" r="0" b="0"/>
            <wp:docPr id="20" name="Picture 20" descr="https://borysneselovskyi.files.wordpress.com/2016/07/073116_1613_weblogicser19.png?w=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borysneselovskyi.files.wordpress.com/2016/07/073116_1613_weblogicser19.png?w=47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Let default values and click „Next“: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78655" cy="3544570"/>
            <wp:effectExtent l="0" t="0" r="0" b="0"/>
            <wp:docPr id="19" name="Picture 19" descr="https://borysneselovskyi.files.wordpress.com/2016/07/073116_1613_weblogicser20.png?w=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borysneselovskyi.files.wordpress.com/2016/07/073116_1613_weblogicser20.png?w=4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354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The installer checks the database connections: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83735" cy="3524885"/>
            <wp:effectExtent l="0" t="0" r="0" b="0"/>
            <wp:docPr id="18" name="Picture 18" descr="https://borysneselovskyi.files.wordpress.com/2016/07/073116_1613_weblogicser21.png?w=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borysneselovskyi.files.wordpress.com/2016/07/073116_1613_weblogicser21.png?w=47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73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lastRenderedPageBreak/>
        <w:t>Activate check boxes for Administration Server, Node Manager and Topology for the advanced configuration: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98340" cy="3524885"/>
            <wp:effectExtent l="0" t="0" r="0" b="0"/>
            <wp:docPr id="17" name="Picture 17" descr="https://borysneselovskyi.files.wordpress.com/2016/07/073116_1613_weblogicser22.png?w=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borysneselovskyi.files.wordpress.com/2016/07/073116_1613_weblogicser22.png?w=47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34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On the next page configure the Administration Server: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Name: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AdminServer</w:t>
      </w:r>
      <w:proofErr w:type="spell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Listen Address: 192.168.75.32 (IP Address Server host01.example.com)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Listen Port: 7001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64050" cy="3524885"/>
            <wp:effectExtent l="0" t="0" r="0" b="0"/>
            <wp:docPr id="16" name="Picture 16" descr="https://borysneselovskyi.files.wordpress.com/2016/07/073116_1613_weblogicser23.png?w=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borysneselovskyi.files.wordpress.com/2016/07/073116_1613_weblogicser23.png?w=46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Configure the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NodeManager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Set Node Manager Type to „Per Domain Default Location</w:t>
      </w:r>
      <w:proofErr w:type="gram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“ –</w:t>
      </w:r>
      <w:proofErr w:type="gram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default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Enter Node Manager Credentials: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Username: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nodemanager</w:t>
      </w:r>
      <w:proofErr w:type="spell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5285105" cy="4154170"/>
            <wp:effectExtent l="0" t="0" r="0" b="0"/>
            <wp:docPr id="15" name="Picture 15" descr="https://borysneselovskyi.files.wordpress.com/2016/07/073116_1613_weblogicser24.png?w=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borysneselovskyi.files.wordpress.com/2016/07/073116_1613_weblogicser24.png?w=55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415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On the page „Managed Servers</w:t>
      </w:r>
      <w:proofErr w:type="gram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“ add</w:t>
      </w:r>
      <w:proofErr w:type="gram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two Managed Servers with following settings:</w:t>
      </w:r>
    </w:p>
    <w:tbl>
      <w:tblPr>
        <w:tblW w:w="11320" w:type="dxa"/>
        <w:tblBorders>
          <w:top w:val="single" w:sz="6" w:space="0" w:color="D1D1D1"/>
          <w:left w:val="single" w:sz="6" w:space="0" w:color="D1D1D1"/>
          <w:bottom w:val="single" w:sz="2" w:space="0" w:color="D1D1D1"/>
          <w:right w:val="single" w:sz="2" w:space="0" w:color="D1D1D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2"/>
        <w:gridCol w:w="1804"/>
        <w:gridCol w:w="792"/>
        <w:gridCol w:w="6782"/>
      </w:tblGrid>
      <w:tr w:rsidR="00504186" w:rsidRPr="00504186" w:rsidTr="00504186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Managed server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Listen Address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Port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Server Group</w:t>
            </w:r>
          </w:p>
        </w:tc>
      </w:tr>
      <w:tr w:rsidR="00504186" w:rsidRPr="00504186" w:rsidTr="0050418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sz w:val="24"/>
                <w:szCs w:val="24"/>
              </w:rPr>
              <w:t>owsm_server1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sz w:val="24"/>
                <w:szCs w:val="24"/>
              </w:rPr>
              <w:t>192.168.75.32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color w:val="1E1E1E"/>
                <w:sz w:val="24"/>
                <w:szCs w:val="24"/>
              </w:rPr>
              <w:t>7003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sz w:val="24"/>
                <w:szCs w:val="24"/>
              </w:rPr>
              <w:t>JRF-MAN-SVR, WSM-CACHE-SVR,WSMPM-MAN-SRV</w:t>
            </w:r>
          </w:p>
        </w:tc>
      </w:tr>
      <w:tr w:rsidR="00504186" w:rsidRPr="00504186" w:rsidTr="0050418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sz w:val="24"/>
                <w:szCs w:val="24"/>
              </w:rPr>
              <w:t>owsm_server2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sz w:val="24"/>
                <w:szCs w:val="24"/>
              </w:rPr>
              <w:t>192.168.75.33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color w:val="1E1E1E"/>
                <w:sz w:val="24"/>
                <w:szCs w:val="24"/>
              </w:rPr>
              <w:t>7003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sz w:val="24"/>
                <w:szCs w:val="24"/>
              </w:rPr>
              <w:t>JRF-MAN-SVR, WSM-CACHE-SVR,WSMPM-MAN-SRV</w:t>
            </w:r>
          </w:p>
        </w:tc>
      </w:tr>
    </w:tbl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In this example we will create two managed servers for web services applications.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We will place the first managed server owsm_server1 on the server host01.example.com (IP Address: 192.168.75.32) and the second managed server owsm_server2 on the host02.example.com (IP Address: 192.168.75.32).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Server groups JRF-MAN-SVR and WSM-CACHE-SVR / WSMPM-MAN-SRV ensure that Oracle JRF and Oracle Web Services Manager (OWSM) services target Managed </w:t>
      </w: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lastRenderedPageBreak/>
        <w:t>Servers you are creating. For more info about Server Groups please refer to </w:t>
      </w:r>
      <w:hyperlink r:id="rId33" w:anchor="INFIN332" w:tgtFrame="_blank" w:history="1">
        <w:r w:rsidRPr="00504186">
          <w:rPr>
            <w:rFonts w:ascii="Georgia" w:eastAsia="Times New Roman" w:hAnsi="Georgia" w:cs="Times New Roman"/>
            <w:color w:val="007ACC"/>
            <w:sz w:val="24"/>
            <w:szCs w:val="24"/>
            <w:u w:val="single"/>
          </w:rPr>
          <w:t>Oracle Documentation</w:t>
        </w:r>
      </w:hyperlink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58970" cy="3505200"/>
            <wp:effectExtent l="0" t="0" r="0" b="0"/>
            <wp:docPr id="14" name="Picture 14" descr="https://borysneselovskyi.files.wordpress.com/2016/07/073116_1613_weblogicser25.png?w=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borysneselovskyi.files.wordpress.com/2016/07/073116_1613_weblogicser25.png?w=4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On the Page „Cluster</w:t>
      </w:r>
      <w:proofErr w:type="gram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“ click</w:t>
      </w:r>
      <w:proofErr w:type="gram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„Add“ and specify Cluster Name „owsm_cluster1):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Leave all another fields default … „Next“: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64050" cy="3514725"/>
            <wp:effectExtent l="0" t="0" r="0" b="9525"/>
            <wp:docPr id="13" name="Picture 13" descr="https://borysneselovskyi.files.wordpress.com/2016/07/073116_1613_weblogicser26.png?w=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borysneselovskyi.files.wordpress.com/2016/07/073116_1613_weblogicser26.png?w=4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Add two managed servers to the cluster owsm_cluster1: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78655" cy="3524885"/>
            <wp:effectExtent l="0" t="0" r="0" b="0"/>
            <wp:docPr id="12" name="Picture 12" descr="https://borysneselovskyi.files.wordpress.com/2016/07/073116_1613_weblogicser27.png?w=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borysneselovskyi.files.wordpress.com/2016/07/073116_1613_weblogicser27.png?w=4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Specify the Coherence Cluster Listen Port: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78655" cy="3524885"/>
            <wp:effectExtent l="0" t="0" r="0" b="0"/>
            <wp:docPr id="11" name="Picture 11" descr="https://borysneselovskyi.files.wordpress.com/2016/07/073116_1613_weblogicser28.png?w=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borysneselovskyi.files.wordpress.com/2016/07/073116_1613_weblogicser28.png?w=47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8655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two UNIX Machines: one for the host host01.example.com and the second UNIX Machine for the host02.example.com):</w:t>
      </w:r>
    </w:p>
    <w:tbl>
      <w:tblPr>
        <w:tblW w:w="8320" w:type="dxa"/>
        <w:tblBorders>
          <w:top w:val="single" w:sz="6" w:space="0" w:color="D1D1D1"/>
          <w:left w:val="single" w:sz="6" w:space="0" w:color="D1D1D1"/>
          <w:bottom w:val="single" w:sz="2" w:space="0" w:color="D1D1D1"/>
          <w:right w:val="single" w:sz="2" w:space="0" w:color="D1D1D1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923"/>
        <w:gridCol w:w="3055"/>
        <w:gridCol w:w="1342"/>
      </w:tblGrid>
      <w:tr w:rsidR="00504186" w:rsidRPr="00504186" w:rsidTr="00504186"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Listen Address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Port</w:t>
            </w:r>
          </w:p>
        </w:tc>
      </w:tr>
      <w:tr w:rsidR="00504186" w:rsidRPr="00504186" w:rsidTr="0050418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sz w:val="24"/>
                <w:szCs w:val="24"/>
              </w:rPr>
              <w:t>host01.example.com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sz w:val="24"/>
                <w:szCs w:val="24"/>
              </w:rPr>
              <w:t>192.168.75.32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color w:val="1E1E1E"/>
                <w:sz w:val="24"/>
                <w:szCs w:val="24"/>
              </w:rPr>
              <w:t>5556</w:t>
            </w:r>
          </w:p>
        </w:tc>
      </w:tr>
      <w:tr w:rsidR="00504186" w:rsidRPr="00504186" w:rsidTr="00504186">
        <w:tc>
          <w:tcPr>
            <w:tcW w:w="0" w:type="auto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sz w:val="24"/>
                <w:szCs w:val="24"/>
              </w:rPr>
              <w:t>host02.example.com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sz w:val="24"/>
                <w:szCs w:val="24"/>
              </w:rPr>
              <w:t>192.168.75.33</w:t>
            </w:r>
          </w:p>
        </w:tc>
        <w:tc>
          <w:tcPr>
            <w:tcW w:w="0" w:type="auto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vAlign w:val="center"/>
            <w:hideMark/>
          </w:tcPr>
          <w:p w:rsidR="00504186" w:rsidRPr="00504186" w:rsidRDefault="00504186" w:rsidP="00504186">
            <w:pPr>
              <w:spacing w:after="42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504186">
              <w:rPr>
                <w:rFonts w:ascii="Times New Roman" w:eastAsia="Times New Roman" w:hAnsi="Times New Roman" w:cs="Times New Roman"/>
                <w:color w:val="1E1E1E"/>
                <w:sz w:val="24"/>
                <w:szCs w:val="24"/>
              </w:rPr>
              <w:t>5556</w:t>
            </w:r>
          </w:p>
        </w:tc>
      </w:tr>
    </w:tbl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58970" cy="3524885"/>
            <wp:effectExtent l="0" t="0" r="0" b="0"/>
            <wp:docPr id="10" name="Picture 10" descr="https://borysneselovskyi.files.wordpress.com/2016/07/073116_1613_weblogicser29.png?w=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borysneselovskyi.files.wordpress.com/2016/07/073116_1613_weblogicser29.png?w=46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Add the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AdminServer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and the Managed Server owsm_server1 to the UNIX Machine host01.example.com.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Add the managed server owsm_server2 to the second UNIX Machine host02.example.com: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58970" cy="3524885"/>
            <wp:effectExtent l="0" t="0" r="0" b="0"/>
            <wp:docPr id="9" name="Picture 9" descr="https://borysneselovskyi.files.wordpress.com/2016/07/073116_1613_weblogicser30.png?w=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borysneselovskyi.files.wordpress.com/2016/07/073116_1613_weblogicser30.png?w=468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In this example we don’t configure „Virtual Targets“: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64050" cy="3524885"/>
            <wp:effectExtent l="0" t="0" r="0" b="0"/>
            <wp:docPr id="8" name="Picture 8" descr="https://borysneselovskyi.files.wordpress.com/2016/07/073116_1613_weblogicser31.png?w=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borysneselovskyi.files.wordpress.com/2016/07/073116_1613_weblogicser31.png?w=46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We don’t create „Partitions“: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58970" cy="3514725"/>
            <wp:effectExtent l="0" t="0" r="0" b="9525"/>
            <wp:docPr id="7" name="Picture 7" descr="https://borysneselovskyi.files.wordpress.com/2016/07/073116_1613_weblogicser32.png?w=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borysneselovskyi.files.wordpress.com/2016/07/073116_1613_weblogicser32.png?w=46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Check configuration summary and press the button „Create“: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64050" cy="3524885"/>
            <wp:effectExtent l="0" t="0" r="0" b="0"/>
            <wp:docPr id="6" name="Picture 6" descr="https://borysneselovskyi.files.wordpress.com/2016/07/073116_1613_weblogicser33.png?w=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borysneselovskyi.files.wordpress.com/2016/07/073116_1613_weblogicser33.png?w=46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05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The Creation of initial Domain is now completed… „Next“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4458970" cy="3514725"/>
            <wp:effectExtent l="0" t="0" r="0" b="9525"/>
            <wp:docPr id="5" name="Picture 5" descr="https://borysneselovskyi.files.wordpress.com/2016/07/073116_1613_weblogicser34.png?w=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borysneselovskyi.files.wordpress.com/2016/07/073116_1613_weblogicser34.png?w=46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The WebLogic Server Domain is now </w:t>
      </w:r>
      <w:proofErr w:type="gram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created, …“</w:t>
      </w:r>
      <w:proofErr w:type="gram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Finish“: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4458970" cy="3524885"/>
            <wp:effectExtent l="0" t="0" r="0" b="0"/>
            <wp:docPr id="4" name="Picture 4" descr="https://borysneselovskyi.files.wordpress.com/2016/07/073116_1613_weblogicser35.png?w=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borysneselovskyi.files.wordpress.com/2016/07/073116_1613_weblogicser35.png?w=46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lastRenderedPageBreak/>
        <w:t xml:space="preserve">Start the </w:t>
      </w:r>
      <w:proofErr w:type="spellStart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AdminServer</w:t>
      </w:r>
      <w:proofErr w:type="spellEnd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 xml:space="preserve"> via script.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Enter the values for the Administration User (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weblogic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) and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passwort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when prompted: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bin]$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/bin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[oracle@soa01 bin]$ ./startWebLogic.sh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...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Enter username to boot WebLogic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server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:weblogic</w:t>
      </w:r>
      <w:proofErr w:type="spellEnd"/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Enter password to boot WebLogic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server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:xxx</w:t>
      </w:r>
      <w:proofErr w:type="spellEnd"/>
      <w:proofErr w:type="gramEnd"/>
    </w:p>
    <w:p w:rsidR="00504186" w:rsidRPr="00504186" w:rsidRDefault="00504186" w:rsidP="00504186">
      <w:pPr>
        <w:shd w:val="clear" w:color="auto" w:fill="FFFFFF"/>
        <w:spacing w:before="584" w:after="292" w:line="240" w:lineRule="auto"/>
        <w:outlineLvl w:val="2"/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  <w:t>Post-Installation Tasks</w:t>
      </w:r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Disabling the Derby Database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FF0000"/>
          <w:sz w:val="24"/>
          <w:szCs w:val="24"/>
        </w:rPr>
        <w:t>Note: All tasks described in this chapter must be running on both servers: host01.example.com and host02.example.com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/u01/app/oracle/product/FMW/Oracle_Home/wlserver/common/derby/lib/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lib]$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mv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derby.jar disable_derby.jar</w:t>
      </w:r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 xml:space="preserve">Create file </w:t>
      </w:r>
      <w:proofErr w:type="spellStart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boot.properties</w:t>
      </w:r>
      <w:proofErr w:type="spell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FF0000"/>
          <w:sz w:val="24"/>
          <w:szCs w:val="24"/>
        </w:rPr>
        <w:t>Note: All tasks described in this chapter must be running only on the server host01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 xml:space="preserve">[oracle@host01]$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/u01/app/oracle/user_projects/domains/base_domain/servers/AdminServer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AdminServer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mkdir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security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AdminServer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security/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[oracle@host01 security]$ echo -e "username=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weblogic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\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npassword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=welcome1" &gt;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boot.properties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security]$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cat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boot.properties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username=</w:t>
      </w:r>
      <w:proofErr w:type="spellStart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weblogic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password=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welcome1</w:t>
      </w:r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Copying the Domain configuration from the server host01 to the host02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Save the Domain configuration on the server host01: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oracle]$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/u01/app/oracle/product/FMW/Oracle_Home/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oracle_common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/common/bin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[oracle@host01 bin]$ ./pack.sh -domain=/u01/app/oracle/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-template=/home/oracle/base_domain.jar -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template_name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Output: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&lt;&lt; read domain from "/u01/app/oracle/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&gt;&gt; succeed: read domain from "/u01/app/oracle/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&lt;&lt; write template to "/home/oracle/base_domain.jar"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..............................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&gt;&gt; succeed: write template to "/home/oracle/base_domain.jar"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&lt;&lt;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close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template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&gt;&gt; succeed: close template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Copy the file host01:/home/oracle/base_domain.jar to the server host02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~]$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scp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/home/oracle/base_domain.jar host02.example.com:/home/oracle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Extract the domain configuration on the server host02.example.com: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[oracle@host02 oracle]$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mkdir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-p 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 xml:space="preserve">[oracle@host02 oracle]$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mkdir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-p 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/applications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[oracle@host02 oracle]$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/u01/app/oracle/product/FMW/Oracle_Home/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oracle_common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/common/bin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[oracle@host02 bin]$ ./unpack.sh -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user_name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weblogic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-password=welcome1 -domain=/u01/app/oracle/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overwrite_domain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=true -template=/home/oracle/base_domain.jar -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log_priority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=DEBUG -log=/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tmp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/unpack.log -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app_dir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/applications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Output: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Warning: Option "-password" is deprecated. Use "-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walletDir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" to specify wallet where pw is stored.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Warning: -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overwrite_domain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is ignored if this is not a managed server template.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&lt;&lt; read template from "/home/oracle/base_domain.jar"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&gt;&gt; succeed: read template from "/home/oracle/base_domain.jar"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&lt;&lt; set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config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option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AppDir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to "/u01/app/oracle/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/applications"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&gt;&gt; succeed: set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config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option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AppDir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to "/u01/app/oracle/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/applications"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&lt;&lt; find User "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weblogic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" as u1_CREATE_IF_NOT_EXIST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&gt;&gt; succeed: find User "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weblogic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" as u1_CREATE_IF_NOT_EXIST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&lt;&lt; set u1_CREATE_IF_NOT_EXIST attribute Password to "********"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&gt;&gt; succeed: set u1_CREATE_IF_NOT_EXIST attribute Password to "********"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&lt;&lt; set u1_CREATE_IF_NOT_EXIST attribute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IsDefaultAdmin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to "true"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&gt;&gt; succeed: set u1_CREATE_IF_NOT_EXIST attribute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IsDefaultAdmin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to "true"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&lt;&lt; write Domain to "/u01/app/oracle/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...............................................................................................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&gt;&gt; succeed: write Domain to "/u01/app/oracle/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&lt;&lt;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close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template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&gt;&gt; succeed: close template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NodeManager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configuration (as OS User oracle)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Server host1: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Edit file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nodemanager.properties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~]$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nodemanager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nodemanager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vi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nodemanager.properties</w:t>
      </w:r>
      <w:proofErr w:type="spell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lastRenderedPageBreak/>
        <w:t>Change parameter: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Old: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CrashRecoveryEnabled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=false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New: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CrashRecoveryEnabled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=true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Start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NodeManager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bin]$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/bin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bin]$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nohup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./startNodeManager.sh &amp;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Server host02: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Edit file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nodemanager.properties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[oracle@host02 ~]$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nodemanager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[oracle@host02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nodemanager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vi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nodemanager.properties</w:t>
      </w:r>
      <w:proofErr w:type="spell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Change parameter: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lastRenderedPageBreak/>
        <w:t>Old: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ListenAddress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=192.168.75.32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CrashRecoveryEnabled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=false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New: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ListenAddress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=192.168.75.33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CrashRecoveryEnabled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=true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Start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NodeManager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[oracle@host02 bin]$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/bin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[oracle@host02 bin]$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nohup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./startNodeManager.sh &amp;</w:t>
      </w:r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 xml:space="preserve">Stop </w:t>
      </w:r>
      <w:proofErr w:type="spellStart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AdminServer</w:t>
      </w:r>
      <w:proofErr w:type="spellEnd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 xml:space="preserve"> (as OS User oracle)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Server host01: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bin]$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/bin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[oracle@host01 bin]$ ./stopWebLogic.sh</w:t>
      </w:r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lastRenderedPageBreak/>
        <w:t xml:space="preserve">Start </w:t>
      </w:r>
      <w:proofErr w:type="spellStart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AdminServer</w:t>
      </w:r>
      <w:proofErr w:type="spellEnd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 xml:space="preserve"> via </w:t>
      </w:r>
      <w:proofErr w:type="spellStart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NodeManager</w:t>
      </w:r>
      <w:proofErr w:type="spellEnd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 xml:space="preserve"> and WLST on the Server host01 (as OS User oracle)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Start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wlst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[oracle@host01 oracle]$ /u01/app/oracle/product/FMW/Oracle_Home/oracle_common/common/bin/wlst.sh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Connect to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NodeManager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&gt;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nmConnect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('nodemanager','welcome1', '192.168.75.32','5556','base_domain','/u01/app/oracle/user_projects/domains/base_domain')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Start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AdminServer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:/nm/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base_proddomain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&gt;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nmStart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('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AdminServer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Output: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Starting server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AdminServer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...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Successfully started server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AdminServer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...</w:t>
      </w:r>
      <w:proofErr w:type="gramEnd"/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 xml:space="preserve">Execute </w:t>
      </w:r>
      <w:proofErr w:type="spellStart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nmEnroll</w:t>
      </w:r>
      <w:proofErr w:type="spellEnd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 xml:space="preserve"> commando on the second server: host02.example.com (as OS User oracle)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Start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wlst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[oracle@host02]$ /u01/app/oracle/product/FMW/Oracle_Home/oracle_common/common/bin/wlst.sh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Connect to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AdminServer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(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AdminServer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must be running):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:/offline&gt;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connect(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'weblogic','welcome1','t3://192.168.75.32:7001')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Output: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Connecting to t3://192.168.75.32:7001 with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userid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weblogic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...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Successfully connected to Admin Server "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AdminServer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" that belongs to domain "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".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Warning: An insecure protocol was used to connect to the server.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To ensure on-the-wire security, the SSL port or Admin port should be used instead.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Execute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nmEnroll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commando: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serverConfig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/&gt; nmEnroll('/u01/app/oracle/user_projects/domains/base_domain','/u01/app/oracle/user_projects/domains/base_domain/nodemanager')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Output: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Enrolling this machine with the domain directory at 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...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Successfully enrolled this machine with the domain directory at 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.</w:t>
      </w:r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 xml:space="preserve">Restart the </w:t>
      </w:r>
      <w:proofErr w:type="spellStart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NodeManager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[oracle@host02 bin]$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/bin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[oracle@host02 bin]$ ./stopNodeManager.sh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[oracle@host02 bin]$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nohup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./startNodeManager.sh &amp;</w:t>
      </w:r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 xml:space="preserve">Start all Managed Servers via </w:t>
      </w:r>
      <w:proofErr w:type="spellStart"/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AdminConsole</w:t>
      </w:r>
      <w:proofErr w:type="spell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Open the Browser and go to </w:t>
      </w:r>
      <w:hyperlink r:id="rId45" w:history="1">
        <w:r w:rsidRPr="00504186">
          <w:rPr>
            <w:rFonts w:ascii="Georgia" w:eastAsia="Times New Roman" w:hAnsi="Georgia" w:cs="Times New Roman"/>
            <w:color w:val="007ACC"/>
            <w:sz w:val="24"/>
            <w:szCs w:val="24"/>
            <w:u w:val="single"/>
          </w:rPr>
          <w:t>http://192.168.75.32:7001/console</w:t>
        </w:r>
      </w:hyperlink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Starting all Managed Servers via WebLogic Server Admin Console: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5285105" cy="3092450"/>
            <wp:effectExtent l="0" t="0" r="0" b="0"/>
            <wp:docPr id="3" name="Picture 3" descr="https://borysneselovskyi.files.wordpress.com/2016/07/073116_1613_weblogicser36.png?w=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borysneselovskyi.files.wordpress.com/2016/07/073116_1613_weblogicser36.png?w=555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309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All Managed Servers are running: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drawing>
          <wp:inline distT="0" distB="0" distL="0" distR="0">
            <wp:extent cx="5285105" cy="1484630"/>
            <wp:effectExtent l="0" t="0" r="0" b="1270"/>
            <wp:docPr id="2" name="Picture 2" descr="https://borysneselovskyi.files.wordpress.com/2016/07/073116_1613_weblogicser37.png?w=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borysneselovskyi.files.wordpress.com/2016/07/073116_1613_weblogicser37.png?w=55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Get your familiar with the new look of the Enterprise Manager: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Open the page: </w:t>
      </w:r>
      <w:hyperlink r:id="rId48" w:history="1">
        <w:r w:rsidRPr="00504186">
          <w:rPr>
            <w:rFonts w:ascii="Georgia" w:eastAsia="Times New Roman" w:hAnsi="Georgia" w:cs="Times New Roman"/>
            <w:color w:val="007ACC"/>
            <w:sz w:val="24"/>
            <w:szCs w:val="24"/>
            <w:u w:val="single"/>
          </w:rPr>
          <w:t>http://192.168.75.32:7001/em</w:t>
        </w:r>
      </w:hyperlink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noProof/>
          <w:color w:val="1A1A1A"/>
          <w:sz w:val="24"/>
          <w:szCs w:val="24"/>
        </w:rPr>
        <w:lastRenderedPageBreak/>
        <w:drawing>
          <wp:inline distT="0" distB="0" distL="0" distR="0">
            <wp:extent cx="5285105" cy="3495675"/>
            <wp:effectExtent l="0" t="0" r="0" b="9525"/>
            <wp:docPr id="1" name="Picture 1" descr="https://borysneselovskyi.files.wordpress.com/2016/07/073116_1613_weblogicser38.png?w=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borysneselovskyi.files.wordpress.com/2016/07/073116_1613_weblogicser38.png?w=55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10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Prepare the WebLogic Server domain for the auto start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Server host01: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directory (as OS User oracle):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~]$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mkdir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/u01/app/oracle/scripts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~]$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chmod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744 /u01/app/oracle/scripts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~]$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/u01/app/oracle/scripts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scripts in the directory /u01/app/oracle/scripts (as OS User oracle)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 /home/oracle/scripts/fmw_nodemanager.sh: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#!/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bin/bash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## fmw_nodemanager.sh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DOMAIN_HOME=/u01/app/oracle/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WORK_DIR=/u01/app/oracle/scripts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DOMAIN_HOME WORK_DIR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case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"$1" 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start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nohup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${DOMAIN_HOME}/bin/startNodeManager.sh &gt; ${WORK_DIR}/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nodemanager.out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2&gt;&amp;1 &amp;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stop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${DOMAIN_HOME}/bin/stopNodeManager.sh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*)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echo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"usage: $0 [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start|stop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]"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exit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2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esac</w:t>
      </w:r>
      <w:proofErr w:type="spellEnd"/>
      <w:proofErr w:type="gram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 /u01/app/oracle/scripts/fmw_admin_and_ms.sh: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#!/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bin/bash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## fmw_admin_and_ms.sh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DOMAIN_HOME=/u01/app/oracle/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ORACLE_HOME=/u01/app/oracle/product/FMW/Oracle_Home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WORK_DIR=/u01/app/oracle/scripts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DOMAIN_HOME ORACLE_HOME WORK_DIR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WLST=${ORACLE_HOME}/oracle_common/common/bin/wlst.sh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WLST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case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"$1" 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start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${WLST} ${WORK_DIR}/start_admin.py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${WLST} ${WORK_DIR}/start_ms.py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 xml:space="preserve"> 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start_admin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${WLST} ${WORK_DIR}/start_admin.py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start_ms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${WLST} ${WORK_DIR}/start_ms.py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stop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${WLST} ${WORK_DIR}/stop_ms.py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${WLST} ${WORK_DIR}/stop_admin.py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stop_admin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${WLST} ${WORK_DIR}/stop_admin.py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stop_ms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${WLST} ${WORK_DIR}/stop_ms.py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*)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echo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"usage: $0 [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start|start_admin|start_ms|stop|stop_admin|stop_ms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]"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 xml:space="preserve">  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exit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2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esac</w:t>
      </w:r>
      <w:proofErr w:type="spellEnd"/>
      <w:proofErr w:type="gram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 /u01/app/oracle/scripts/start_admin.py: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nmConnect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('nodemanager','welcome1, '192.168.75.32','5556','base_domain','/u01/app/oracle/user_projects/domains/base_domain')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nmStart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AdminServer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 /u01/app/oracle/scripts/stop_admin.py: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nmConnect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('nodemanager','welcome1, '192.168.75.32','5556','base_domain','/u01/app/oracle/user_projects/domains/base_domain')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nmKill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AdminServer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 /u01/app/oracle/scripts/start_ms.py: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nmConnect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('nodemanager','welcome1, '192.168.75.32','5556','base_domain','/u01/app/oracle/user_projects/domains/base_domain')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nmStart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'owsm_server1')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 /u01/oracle/scripts/stop_ms.py: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nmConnect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('nodemanager','welcome1, '192.168.75.32','5556','base_domain','/u01/app/oracle/user_projects/domains/base_domain')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nmKill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'owsm_server1')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Set permissions: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scripts]$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chmod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-R 747 /u01/app/oracle/scripts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Integrate start-stop-scripts in Linux run-level (as OS user root)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 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etc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init.d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/oracle (as root):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#!/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bin/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sh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#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chkconfig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 345 99 10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#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description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 Oracle auto start-stop script.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 Set ORA_OWNER to the user id of the owner of the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HOME=/u01/app/oracle/scripts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ORA_OWNER=oracle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if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[ ! -f ${HOME}/fmw_nodemanager.sh    \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-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 !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-f ${HOME}/fmw_admin_and_ms.sh   \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-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 !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-f ${HOME}/start_admin.py        \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-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 !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-f ${HOME}/stop_admin.py         \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-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 !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-f ${HOME}/start_ms.py           \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-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 !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-f ${HOME}/stop_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ms.py ]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then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echo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"Oracle FMW startup: cannot start"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exit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fi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case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"$1" 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'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start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su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$ORA_OWNER -c "$HOME/fmw_nodemanager.sh start"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sleep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120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su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$ORA_OWNER -c "$HOME/fmw_admin_and_ms.sh start"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'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stop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su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$ORA_OWNER -c "${HOME}/fmw_admin_and_ms.sh stop"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su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$ORA_OWNER -c "${HOME}/fmw_nodemanager.sh stop"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esac</w:t>
      </w:r>
      <w:proofErr w:type="spellEnd"/>
      <w:proofErr w:type="gram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Integrate the script 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etc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init.d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/oracle in run-levels (as root):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[root@host01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init.d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]#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chmod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700 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etc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init.d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/oracle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[root@host01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init.d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]#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etc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init.d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[root@host01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init.d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]#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chkconfig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--add oracle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Check </w:t>
      </w:r>
      <w:proofErr w:type="gram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( as</w:t>
      </w:r>
      <w:proofErr w:type="gram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root):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[root@host01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init.d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]#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chkconfig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--list oracle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oracle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0:off 1:off 2:off 3:on 4:on 5:on 6:off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Server soa02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directory (as OS User oracle):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 xml:space="preserve">[oracle@host02 ~]$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mkdir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/u01/app/oracle/scripts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[oracle@host02 ~]$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chmod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744 /u01/app/oracle/scripts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[oracle@host02 ~]$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/u01/app/oracle/scripts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scripts in the directory /u01/app/oracle/scripts (as OS User oracle)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 /u01/app/oracle/scripts/fmw_nodemanager.sh: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#!/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bin/bash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## fmw_nodemanager.sh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DOMAIN_HOME=/u01/app/oracle/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WORK_DIR=/u01/app/oracle/scripts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DOMAIN_HOME WORK_DIR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case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"$1" 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start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nohup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${DOMAIN_HOME}/bin/startNodeManager.sh &gt; ${WORK_DIR}/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nodemanager.out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2&gt;&amp;1 &amp;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stop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${DOMAIN_HOME}/bin/stopNodeManager.sh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*)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echo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"usage: $0 [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start|stop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]"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exit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2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esac</w:t>
      </w:r>
      <w:proofErr w:type="spellEnd"/>
      <w:proofErr w:type="gram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 /u01/app/oracle/scripts/fmw_ms.sh: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#!/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bin/bash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## fmw_ms.sh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DOMAIN_HOME=/u01/app/oracle/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ORACLE_HOME=/u01/app/oracle/product/FMW/Oracle_Home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WORK_DIR=/u01/app/oracle/scripts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DOMAIN_HOME ORACLE_HOME WORK_DIR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WLST=${ORACLE_HOME}/oracle_common/common/bin/wlst.sh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WLST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case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"$1" 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start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${WLST} ${WORK_DIR}/start_ms.py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stop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${WLST} ${WORK_DIR}/stop_ms.py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*)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echo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"usage: $0 [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start|stop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]"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exit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2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esac</w:t>
      </w:r>
      <w:proofErr w:type="spellEnd"/>
      <w:proofErr w:type="gram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 /u01/app/oracle/scripts/start_ms.py: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nmConnect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('nodemanager','welcome1, '192.168.75.33','5556','base_domain','/u01/app/oracle/user_projects/domains/base_domain')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nmStart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'owsm_server2')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 /u01/app/oracle/scripts/stop_ms.py: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nmConnect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('nodemanager','welcome1, '192.168.75.33','5556','base_domain','/u01/app/oracle/user_projects/domains/base_domain')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nmKill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'owsm_server2')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Set permissions: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[oracle@host02 scripts]$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chmod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-R 747 /home/oracle/scripts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Integrate start-stop-scripts in Linux run-level (as OS user root)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Create script 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etc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init.d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/oracle (as root):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#!/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bin/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sh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#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chkconfig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 345 99 10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#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description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 Oracle auto start-stop script.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 Set ORA_OWNER to the user id of the owner of the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HOME=/u01/app/oracle/scripts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ORA_OWNER=oracle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if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[ ! -f ${HOME}/fmw_nodemanager.sh \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 xml:space="preserve">  -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 !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-f ${HOME}/fmw_ms.sh          \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-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 !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-f ${HOME}/start_ms.py        \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-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 !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-f ${HOME}/stop_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ms.py ]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then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echo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"Oracle FMW startup: cannot start"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exit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fi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case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"$1" 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'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start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su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$ORA_OWNER -c "$HOME/fmw_nodemanager.sh start"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sleep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120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su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$ORA_OWNER -c "$HOME/fmw_ms.sh start"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'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stop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su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$ORA_OWNER -c "${HOME}/fmw_ms.sh stop"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su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$ORA_OWNER -c "${HOME}/fmw_nodemanager.sh stop"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  ;;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esac</w:t>
      </w:r>
      <w:proofErr w:type="spellEnd"/>
      <w:proofErr w:type="gram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Integrate the script 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etc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init.d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/oracle in run-levels (as root):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[root@host02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init.d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]#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chmod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700 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etc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init.d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/oracle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[root@host02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init.d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]#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etc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init.d</w:t>
      </w:r>
      <w:proofErr w:type="spell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[root@host02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init.d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]#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chkconfig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--add oracle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Check (as root):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[root@host02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init.d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]# </w:t>
      </w: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chkconfig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--list oracle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oracle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0:off 1:off 2:off 3:on 4:on 5:on 6:off</w:t>
      </w:r>
    </w:p>
    <w:p w:rsidR="00504186" w:rsidRPr="00504186" w:rsidRDefault="00504186" w:rsidP="00504186">
      <w:pPr>
        <w:shd w:val="clear" w:color="auto" w:fill="FFFFFF"/>
        <w:spacing w:before="584" w:after="292" w:line="240" w:lineRule="auto"/>
        <w:outlineLvl w:val="2"/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7"/>
          <w:szCs w:val="27"/>
        </w:rPr>
        <w:t>Tuning and Troubleshooting the WebLogic Server Domain</w:t>
      </w:r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Tuning JVM (as OS User oracle)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We will customize the settings for the Java Heap size and for WebLogic Server Start parameters by the creating the File setUserOverrrides.sh.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We will tune the Java heap size for the Admin Server and for each Managed Server.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We will set some WebLogic Server start Parameter:</w:t>
      </w:r>
    </w:p>
    <w:p w:rsidR="00504186" w:rsidRPr="00504186" w:rsidRDefault="00504186" w:rsidP="0050418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-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Dweblogic.MaxMessageSize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=300000000    # increase the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MessageSize</w:t>
      </w:r>
      <w:proofErr w:type="spellEnd"/>
    </w:p>
    <w:p w:rsidR="00504186" w:rsidRPr="00504186" w:rsidRDefault="00504186" w:rsidP="00504186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0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-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Dweblogic.threadpool.MinPoolSize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=1024    # Tuning the WebLogic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ThreadPool</w:t>
      </w:r>
      <w:proofErr w:type="spell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lastRenderedPageBreak/>
        <w:t>For more information about the customizing of Java settings please refer to my article</w:t>
      </w:r>
    </w:p>
    <w:p w:rsidR="00504186" w:rsidRPr="00504186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hyperlink r:id="rId50" w:tgtFrame="_blank" w:history="1">
        <w:r w:rsidR="00504186" w:rsidRPr="00504186">
          <w:rPr>
            <w:rFonts w:ascii="Georgia" w:eastAsia="Times New Roman" w:hAnsi="Georgia" w:cs="Times New Roman"/>
            <w:color w:val="007ACC"/>
            <w:sz w:val="24"/>
            <w:szCs w:val="24"/>
            <w:u w:val="single"/>
          </w:rPr>
          <w:t>How to customize Java Virtual Machine Settings in Oracle WebLogic Server 12 on OS Linux / UNIX</w:t>
        </w:r>
      </w:hyperlink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Creating the File setUserOverrides.sh on both hosts: host01.example.com and host02.example.com: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~]$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cd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user_projects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/domains/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/bin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bin]$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vi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setUserOverrides.sh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Content of setUserOverrides.sh: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#!/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bin/bash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echo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"Setting from UserOverrides.sh"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#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global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settings (for all servers)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JAVA_OPTIONS="$JAVA_OPTIONS -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Dweblogic.MaxMessageSize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=300000000 -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Dweblogic.threadpool.MinPoolSize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=1024"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#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customer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settings for each server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 Admin Server: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if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[ "${SERVER_NAME}" = "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AdminServer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" ]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then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echo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"Customizing USER_MEM_ARGS for SERVER_NAME ${SERVER_NAME}"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USER_MEM_ARGS="-Xms2g –Xmx2g"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JAVA_OPTIONS="$JAVA_OPTIONS -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Djava.awt.headless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=true"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fi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# OWSM Managed Server: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if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[ "${SERVER_NAME}" = "owsm_server1" -o "${SERVER_NAME}" = "owsm_server2" ]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then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echo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"Customizing USER_MEM_ARGS for SERVER_NAME ${SERVER_NAME}"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USER_MEM_ARGS="-Xms3g –Xmx3g -XX:+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UseParNewGC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-XX:+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UseConcMarkSweepGC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-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XX:NewSize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=1g"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export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JAVA_OPTIONS="$JAVA_OPTIONS -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Djava.awt.headless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=true"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fi</w:t>
      </w:r>
      <w:proofErr w:type="gramEnd"/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echo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"End setting from UserOverrides.sh"</w:t>
      </w:r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Tuning Fusion Middleware Control (as OS User oracle)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lastRenderedPageBreak/>
        <w:t>Reference: MOS Note „How to Enable Discovery Cache To Avoid Long Delay During Login To Fusion Middleware Control (Doc ID 1423893.1</w:t>
      </w:r>
      <w:proofErr w:type="gram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)“</w:t>
      </w:r>
      <w:proofErr w:type="gram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On the server host01 login to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wlst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with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weblogic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user and connect to domain environment: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[oracle@host01 ~]$ /u01/app/oracle/product/FMW/Oracle_Home/oracle_common/common/bin/wlst.sh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Connect to the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AdminServer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:/offline&gt;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connect(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'weblogic','welcome1','t3://192.168.75.32:7001')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Change location to domain custom tree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jc w:val="both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serverConfig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/&gt;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Set variables: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/&gt; myMBean=ObjectName('emoms.props:Location=AdminServer,name=emoms.properties,type=Properties,Application=em')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/&gt; types=['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java.lang.String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', '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java.lang.String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']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/&gt; type=['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java.lang.String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']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Set property oracle.sysman.emas.discovery.wls.FMW_DISCOVERY_USE_CACHED_RESULTS=true: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/&gt; params=['oracle.sysman.emas.discovery.wls.FMW_DISCOVERY_USE_CACHED_RESULTS', 'true']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/&gt;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mbs.invoke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myMBean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,'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setProperty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',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params,types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Set property oracle.sysman.emas.discovery.wls.FMW_DISCOVERY_MAX_CACHE_AGE=7200000: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/&gt; params=['oracle.sysman.emas.discovery.wls.FMW_DISCOVERY_MAX_CACHE_AGE','7200000/base_domain/domainCustom/&gt;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mbs.invoke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myMBean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,'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setProperty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',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params,types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Set property oracle.sysman.emas.discovery.wls.FMW_DISCOVERY_MAX_WAIT_TIME=10000: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/&gt; params=['oracle.sysman.emas.discovery.wls.FMW_DISCOVERY_MAX_WAIT_TIME','10000/base_domain/domainCustom/&gt;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mbs.invoke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myMBean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,'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setProperty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',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params,types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Invoke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getProperty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operations to display and confirm parameter values (Values returned by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wlst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are in </w:t>
      </w:r>
      <w:r w:rsidRPr="00504186">
        <w:rPr>
          <w:rFonts w:ascii="Georgia" w:eastAsia="Times New Roman" w:hAnsi="Georgia" w:cs="Times New Roman"/>
          <w:color w:val="FF0000"/>
          <w:sz w:val="24"/>
          <w:szCs w:val="24"/>
        </w:rPr>
        <w:t>red</w:t>
      </w: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):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Display changes added: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/&gt; param=['oracle.sysman.emas.discovery.wls.FMW_DISCOVERY_USE_CACHED_RESULTS']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/&gt;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mbs.invoke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myMBean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,'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getProperty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',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param,type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</w:t>
      </w:r>
      <w:proofErr w:type="gramStart"/>
      <w:r w:rsidRPr="00504186">
        <w:rPr>
          <w:rFonts w:ascii="Courier New" w:eastAsia="Times New Roman" w:hAnsi="Courier New" w:cs="Courier New"/>
          <w:b/>
          <w:bCs/>
          <w:color w:val="FF0000"/>
          <w:sz w:val="24"/>
          <w:szCs w:val="24"/>
        </w:rPr>
        <w:t>true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/&gt; param=['oracle.sysman.emas.discovery.wls.FMW_DISCOVERY_MAX_CACHE_AGE']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/&gt;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mbs.invoke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myMBean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,'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getProperty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',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param,type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</w:t>
      </w:r>
      <w:r w:rsidRPr="00504186">
        <w:rPr>
          <w:rFonts w:ascii="Courier New" w:eastAsia="Times New Roman" w:hAnsi="Courier New" w:cs="Courier New"/>
          <w:b/>
          <w:bCs/>
          <w:color w:val="FF0000"/>
          <w:sz w:val="24"/>
          <w:szCs w:val="24"/>
        </w:rPr>
        <w:t>7200000</w:t>
      </w: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/&gt; param=['oracle.sysman.emas.discovery.wls.FMW_DISCOVERY_MAX_WAIT_TIME']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wls</w:t>
      </w:r>
      <w:proofErr w:type="spellEnd"/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:/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base_domain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domainCustom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/&gt; 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mbs.invoke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(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myMBean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,'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getProperty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',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param,type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)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</w:t>
      </w:r>
      <w:r w:rsidRPr="00504186">
        <w:rPr>
          <w:rFonts w:ascii="Courier New" w:eastAsia="Times New Roman" w:hAnsi="Courier New" w:cs="Courier New"/>
          <w:b/>
          <w:bCs/>
          <w:color w:val="FF0000"/>
          <w:sz w:val="24"/>
          <w:szCs w:val="24"/>
        </w:rPr>
        <w:t>10000</w:t>
      </w: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'</w:t>
      </w:r>
    </w:p>
    <w:p w:rsidR="00504186" w:rsidRPr="00504186" w:rsidRDefault="00504186" w:rsidP="00504186">
      <w:pPr>
        <w:shd w:val="clear" w:color="auto" w:fill="FFFFFF"/>
        <w:spacing w:before="707" w:after="354" w:line="240" w:lineRule="auto"/>
        <w:outlineLvl w:val="4"/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</w:pPr>
      <w:r w:rsidRPr="00504186">
        <w:rPr>
          <w:rFonts w:ascii="Georgia" w:eastAsia="Times New Roman" w:hAnsi="Georgia" w:cs="Times New Roman"/>
          <w:b/>
          <w:bCs/>
          <w:color w:val="1A1A1A"/>
          <w:sz w:val="20"/>
          <w:szCs w:val="20"/>
        </w:rPr>
        <w:t>Tuning the WebLogic Server Start: Avoiding JVM Delays Caused by Random Number Generation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Change the JVM random generation from /dev/random to /dev/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urandom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. For more Information refer to </w:t>
      </w:r>
      <w:hyperlink r:id="rId51" w:tgtFrame="_blank" w:history="1">
        <w:r w:rsidRPr="00504186">
          <w:rPr>
            <w:rFonts w:ascii="Georgia" w:eastAsia="Times New Roman" w:hAnsi="Georgia" w:cs="Times New Roman"/>
            <w:color w:val="007ACC"/>
            <w:sz w:val="24"/>
            <w:szCs w:val="24"/>
            <w:u w:val="single"/>
          </w:rPr>
          <w:t>Oracle Documentation</w:t>
        </w:r>
      </w:hyperlink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Go to the file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java.security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 xml:space="preserve"> and change the parameter </w:t>
      </w:r>
      <w:proofErr w:type="spellStart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securerandom.source</w:t>
      </w:r>
      <w:proofErr w:type="spellEnd"/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: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Server host01 (as OS User oracle):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[oracle@host01 ~]$ </w:t>
      </w:r>
      <w:proofErr w:type="gram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vi</w:t>
      </w:r>
      <w:proofErr w:type="gram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 xml:space="preserve"> /u01/app/oracle/product/JAVA/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jdk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jre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/lib/security/</w:t>
      </w: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java.security</w:t>
      </w:r>
      <w:proofErr w:type="spellEnd"/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Old value: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securerandom.source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=file:/dev/random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Change to:</w:t>
      </w:r>
    </w:p>
    <w:p w:rsidR="00504186" w:rsidRPr="00504186" w:rsidRDefault="00504186" w:rsidP="00504186">
      <w:pPr>
        <w:pBdr>
          <w:top w:val="single" w:sz="6" w:space="21" w:color="D1D1D1"/>
          <w:left w:val="single" w:sz="6" w:space="21" w:color="D1D1D1"/>
          <w:bottom w:val="single" w:sz="6" w:space="21" w:color="D1D1D1"/>
          <w:right w:val="single" w:sz="6" w:space="21" w:color="D1D1D1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20" w:line="240" w:lineRule="auto"/>
        <w:rPr>
          <w:rFonts w:ascii="Courier New" w:eastAsia="Times New Roman" w:hAnsi="Courier New" w:cs="Courier New"/>
          <w:color w:val="1A1A1A"/>
          <w:sz w:val="24"/>
          <w:szCs w:val="24"/>
        </w:rPr>
      </w:pPr>
      <w:proofErr w:type="spellStart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lastRenderedPageBreak/>
        <w:t>securerandom.source</w:t>
      </w:r>
      <w:proofErr w:type="spellEnd"/>
      <w:r w:rsidRPr="00504186">
        <w:rPr>
          <w:rFonts w:ascii="Courier New" w:eastAsia="Times New Roman" w:hAnsi="Courier New" w:cs="Courier New"/>
          <w:color w:val="1A1A1A"/>
          <w:sz w:val="24"/>
          <w:szCs w:val="24"/>
        </w:rPr>
        <w:t>=file:/dev/urandom</w:t>
      </w:r>
    </w:p>
    <w:p w:rsidR="00504186" w:rsidRP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Repeat the step on the Server host02.example.com.</w:t>
      </w:r>
    </w:p>
    <w:p w:rsidR="00504186" w:rsidRDefault="00504186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 w:rsidRPr="00504186">
        <w:rPr>
          <w:rFonts w:ascii="Georgia" w:eastAsia="Times New Roman" w:hAnsi="Georgia" w:cs="Times New Roman"/>
          <w:color w:val="1A1A1A"/>
          <w:sz w:val="24"/>
          <w:szCs w:val="24"/>
        </w:rPr>
        <w:t>Restart the Admin and all Managed Servers.</w:t>
      </w: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</w:p>
    <w:p w:rsidR="00AC3E0F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>
        <w:rPr>
          <w:rFonts w:ascii="Georgia" w:eastAsia="Times New Roman" w:hAnsi="Georgia" w:cs="Times New Roman"/>
          <w:color w:val="1A1A1A"/>
          <w:sz w:val="24"/>
          <w:szCs w:val="24"/>
        </w:rPr>
        <w:lastRenderedPageBreak/>
        <w:t xml:space="preserve">Declare </w:t>
      </w:r>
      <w:proofErr w:type="spellStart"/>
      <w:r>
        <w:rPr>
          <w:rFonts w:ascii="Georgia" w:eastAsia="Times New Roman" w:hAnsi="Georgia" w:cs="Times New Roman"/>
          <w:color w:val="1A1A1A"/>
          <w:sz w:val="24"/>
          <w:szCs w:val="24"/>
        </w:rPr>
        <w:t>i</w:t>
      </w:r>
      <w:proofErr w:type="spellEnd"/>
      <w:r>
        <w:rPr>
          <w:rFonts w:ascii="Georgia" w:eastAsia="Times New Roman" w:hAnsi="Georgia" w:cs="Times New Roman"/>
          <w:color w:val="1A1A1A"/>
          <w:sz w:val="24"/>
          <w:szCs w:val="24"/>
        </w:rPr>
        <w:t>=0</w:t>
      </w:r>
    </w:p>
    <w:p w:rsidR="00AC3E0F" w:rsidRPr="00504186" w:rsidRDefault="00AC3E0F" w:rsidP="00504186">
      <w:pPr>
        <w:shd w:val="clear" w:color="auto" w:fill="FFFFFF"/>
        <w:spacing w:after="420" w:line="24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r>
        <w:rPr>
          <w:rFonts w:ascii="Georgia" w:eastAsia="Times New Roman" w:hAnsi="Georgia" w:cs="Times New Roman"/>
          <w:color w:val="1A1A1A"/>
          <w:sz w:val="24"/>
          <w:szCs w:val="24"/>
        </w:rPr>
        <w:t>Declare j=0</w:t>
      </w:r>
      <w:bookmarkStart w:id="0" w:name="_GoBack"/>
      <w:bookmarkEnd w:id="0"/>
    </w:p>
    <w:p w:rsidR="00504186" w:rsidRPr="00504186" w:rsidRDefault="00504186" w:rsidP="00504186">
      <w:pPr>
        <w:shd w:val="clear" w:color="auto" w:fill="FFFFFF"/>
        <w:spacing w:line="0" w:lineRule="auto"/>
        <w:rPr>
          <w:rFonts w:ascii="Georgia" w:eastAsia="Times New Roman" w:hAnsi="Georgia" w:cs="Times New Roman"/>
          <w:color w:val="1A1A1A"/>
          <w:sz w:val="24"/>
          <w:szCs w:val="24"/>
        </w:rPr>
      </w:pPr>
      <w:proofErr w:type="spellStart"/>
      <w:r>
        <w:rPr>
          <w:rFonts w:ascii="Georgia" w:eastAsia="Times New Roman" w:hAnsi="Georgia" w:cs="Times New Roman"/>
          <w:color w:val="1A1A1A"/>
          <w:sz w:val="24"/>
          <w:szCs w:val="24"/>
        </w:rPr>
        <w:t>Advertisemen</w:t>
      </w:r>
      <w:proofErr w:type="spellEnd"/>
    </w:p>
    <w:p w:rsidR="00784014" w:rsidRDefault="00784014"/>
    <w:sectPr w:rsidR="007840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0E01CD"/>
    <w:multiLevelType w:val="multilevel"/>
    <w:tmpl w:val="786AEF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1E31C83"/>
    <w:multiLevelType w:val="multilevel"/>
    <w:tmpl w:val="0C9C3D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5D3458B"/>
    <w:multiLevelType w:val="multilevel"/>
    <w:tmpl w:val="3E3CC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91C4D88"/>
    <w:multiLevelType w:val="multilevel"/>
    <w:tmpl w:val="325674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6DB0389F"/>
    <w:multiLevelType w:val="multilevel"/>
    <w:tmpl w:val="D5329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D53"/>
    <w:rsid w:val="00361A07"/>
    <w:rsid w:val="00396D53"/>
    <w:rsid w:val="00504186"/>
    <w:rsid w:val="00784014"/>
    <w:rsid w:val="00AC3E0F"/>
    <w:rsid w:val="00E51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9E64AA-2FD1-43B4-A0E0-41D852BF6E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19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link w:val="Heading3Char"/>
    <w:uiPriority w:val="9"/>
    <w:qFormat/>
    <w:rsid w:val="0050418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50418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04186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504186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0418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504186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4186"/>
    <w:rPr>
      <w:color w:val="800080"/>
      <w:u w:val="single"/>
    </w:rPr>
  </w:style>
  <w:style w:type="character" w:customStyle="1" w:styleId="skimlinks-unlinked">
    <w:name w:val="skimlinks-unlinked"/>
    <w:basedOn w:val="DefaultParagraphFont"/>
    <w:rsid w:val="0050418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41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418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504186"/>
    <w:rPr>
      <w:b/>
      <w:bCs/>
    </w:rPr>
  </w:style>
  <w:style w:type="character" w:customStyle="1" w:styleId="wpa-about">
    <w:name w:val="wpa-about"/>
    <w:basedOn w:val="DefaultParagraphFont"/>
    <w:rsid w:val="00504186"/>
  </w:style>
  <w:style w:type="character" w:customStyle="1" w:styleId="sharing-screen-reader-text">
    <w:name w:val="sharing-screen-reader-text"/>
    <w:basedOn w:val="DefaultParagraphFont"/>
    <w:rsid w:val="00504186"/>
  </w:style>
  <w:style w:type="character" w:customStyle="1" w:styleId="Heading1Char">
    <w:name w:val="Heading 1 Char"/>
    <w:basedOn w:val="DefaultParagraphFont"/>
    <w:link w:val="Heading1"/>
    <w:uiPriority w:val="9"/>
    <w:rsid w:val="00E519D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7547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96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64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31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171297">
          <w:marLeft w:val="0"/>
          <w:marRight w:val="0"/>
          <w:marTop w:val="0"/>
          <w:marBottom w:val="4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62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6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17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13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21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3" Type="http://schemas.openxmlformats.org/officeDocument/2006/relationships/settings" Target="settings.xml"/><Relationship Id="rId21" Type="http://schemas.openxmlformats.org/officeDocument/2006/relationships/hyperlink" Target="https://docs.oracle.com/middleware/1221/wls/WLDTR/fmw_templates.htm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7.png"/><Relationship Id="rId50" Type="http://schemas.openxmlformats.org/officeDocument/2006/relationships/hyperlink" Target="https://borysneselovskyi.wordpress.com/2016/07/24/how-to-customize-java-virtual-machine-settings-in-oracle-weblogic-server-12-on-os-linux-unix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hyperlink" Target="https://docs.oracle.com/middleware/1221/core/INFIN/GUID-CA80A6E9-8903-4E19-81D7-A3647A11D0A6.htm" TargetMode="External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numbering" Target="numbering.xml"/><Relationship Id="rId6" Type="http://schemas.openxmlformats.org/officeDocument/2006/relationships/hyperlink" Target="https://borysneselovskyi.wordpress.com/2016/07/31/weblogic_server_12-2-1-1_installation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://192.168.75.32:7001/console" TargetMode="External"/><Relationship Id="rId53" Type="http://schemas.openxmlformats.org/officeDocument/2006/relationships/theme" Target="theme/theme1.xml"/><Relationship Id="rId5" Type="http://schemas.openxmlformats.org/officeDocument/2006/relationships/hyperlink" Target="https://borysneselovskyi.wordpress.com/2016/07/31/weblogic_server_12-2-1-1_installation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3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hyperlink" Target="http://192.168.75.32:7001/em" TargetMode="External"/><Relationship Id="rId8" Type="http://schemas.openxmlformats.org/officeDocument/2006/relationships/hyperlink" Target="http://docs.oracle.com/html/E73100_01/toc.htm" TargetMode="External"/><Relationship Id="rId51" Type="http://schemas.openxmlformats.org/officeDocument/2006/relationships/hyperlink" Target="https://docs.oracle.com/cd/E13209_01/wlcp/wlss30/configwlss/jvmrand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3788</TotalTime>
  <Pages>58</Pages>
  <Words>3810</Words>
  <Characters>21722</Characters>
  <Application>Microsoft Office Word</Application>
  <DocSecurity>0</DocSecurity>
  <Lines>181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25482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Ansari, Md. Wasim</dc:creator>
  <cp:keywords/>
  <dc:description/>
  <cp:lastModifiedBy>Ansari, Md. Wasim</cp:lastModifiedBy>
  <cp:revision>4</cp:revision>
  <dcterms:created xsi:type="dcterms:W3CDTF">2017-10-31T07:36:00Z</dcterms:created>
  <dcterms:modified xsi:type="dcterms:W3CDTF">2017-11-13T05:59:00Z</dcterms:modified>
</cp:coreProperties>
</file>