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B6392" w14:textId="77777777" w:rsidR="004A644F" w:rsidRDefault="004A644F" w:rsidP="004A644F">
      <w:pPr>
        <w:spacing w:after="0" w:line="480" w:lineRule="auto"/>
        <w:jc w:val="center"/>
      </w:pPr>
      <w:r>
        <w:rPr>
          <w:b/>
        </w:rPr>
        <w:t>Understanding Number Systems and Coding Representations</w:t>
      </w:r>
    </w:p>
    <w:p w14:paraId="0D67DE2A" w14:textId="77777777" w:rsidR="004A644F" w:rsidRDefault="004A644F" w:rsidP="004A644F">
      <w:pPr>
        <w:spacing w:after="0" w:line="480" w:lineRule="auto"/>
      </w:pPr>
      <w:r>
        <w:t>Software development means dealing with data broken down into numbers represented in more than one way. This paper covers converting a decimal number into binary, octal, and hexadecimal, why that matters in tech jobs, and how a wrong coding representation can cause real problems for a project.</w:t>
      </w:r>
    </w:p>
    <w:p w14:paraId="64C2AA20" w14:textId="77777777" w:rsidR="004A644F" w:rsidRDefault="004A644F" w:rsidP="004A644F">
      <w:pPr>
        <w:spacing w:after="0" w:line="480" w:lineRule="auto"/>
      </w:pPr>
      <w:r>
        <w:rPr>
          <w:b/>
        </w:rPr>
        <w:t>Converting 210 into Binary, Octal, and Hexadecimal</w:t>
      </w:r>
    </w:p>
    <w:p w14:paraId="1B0588A9" w14:textId="77777777" w:rsidR="004A644F" w:rsidRDefault="004A644F" w:rsidP="004A644F">
      <w:pPr>
        <w:spacing w:after="0" w:line="480" w:lineRule="auto"/>
      </w:pPr>
      <w:r>
        <w:t>Using the first three digits of my birthdate, 21-05-2002, the number used is 210. The method is to divide repeatedly by the target base and record each remainder; once the quotient hits zero, the remainders are read in reverse, since the first represents the smallest place value and the last the largest.</w:t>
      </w:r>
    </w:p>
    <w:tbl>
      <w:tblPr>
        <w:tblStyle w:val="TableGrid"/>
        <w:tblW w:w="0" w:type="auto"/>
        <w:jc w:val="center"/>
        <w:tblLayout w:type="fixed"/>
        <w:tblLook w:val="04A0" w:firstRow="1" w:lastRow="0" w:firstColumn="1" w:lastColumn="0" w:noHBand="0" w:noVBand="1"/>
      </w:tblPr>
      <w:tblGrid>
        <w:gridCol w:w="1872"/>
        <w:gridCol w:w="3456"/>
        <w:gridCol w:w="3456"/>
      </w:tblGrid>
      <w:tr w:rsidR="004A644F" w14:paraId="27135851" w14:textId="77777777" w:rsidTr="001511A4">
        <w:trPr>
          <w:jc w:val="center"/>
        </w:trPr>
        <w:tc>
          <w:tcPr>
            <w:tcW w:w="1872" w:type="dxa"/>
            <w:shd w:val="clear" w:color="auto" w:fill="D9D9D9"/>
          </w:tcPr>
          <w:p w14:paraId="3E58789D" w14:textId="77777777" w:rsidR="004A644F" w:rsidRPr="00274025" w:rsidRDefault="004A644F" w:rsidP="001511A4">
            <w:pPr>
              <w:rPr>
                <w:sz w:val="24"/>
                <w:szCs w:val="24"/>
              </w:rPr>
            </w:pPr>
            <w:r w:rsidRPr="00274025">
              <w:rPr>
                <w:b/>
                <w:sz w:val="24"/>
                <w:szCs w:val="24"/>
              </w:rPr>
              <w:t>Base</w:t>
            </w:r>
          </w:p>
        </w:tc>
        <w:tc>
          <w:tcPr>
            <w:tcW w:w="3456" w:type="dxa"/>
            <w:shd w:val="clear" w:color="auto" w:fill="D9D9D9"/>
          </w:tcPr>
          <w:p w14:paraId="6317E1DF" w14:textId="77777777" w:rsidR="004A644F" w:rsidRPr="00274025" w:rsidRDefault="004A644F" w:rsidP="001511A4">
            <w:pPr>
              <w:rPr>
                <w:sz w:val="24"/>
                <w:szCs w:val="24"/>
              </w:rPr>
            </w:pPr>
            <w:r w:rsidRPr="00274025">
              <w:rPr>
                <w:b/>
                <w:sz w:val="24"/>
                <w:szCs w:val="24"/>
              </w:rPr>
              <w:t>Successive Quotients</w:t>
            </w:r>
          </w:p>
        </w:tc>
        <w:tc>
          <w:tcPr>
            <w:tcW w:w="3456" w:type="dxa"/>
            <w:shd w:val="clear" w:color="auto" w:fill="D9D9D9"/>
          </w:tcPr>
          <w:p w14:paraId="264102C0" w14:textId="77777777" w:rsidR="004A644F" w:rsidRPr="00274025" w:rsidRDefault="004A644F" w:rsidP="001511A4">
            <w:pPr>
              <w:rPr>
                <w:sz w:val="24"/>
                <w:szCs w:val="24"/>
              </w:rPr>
            </w:pPr>
            <w:r w:rsidRPr="00274025">
              <w:rPr>
                <w:b/>
                <w:sz w:val="24"/>
                <w:szCs w:val="24"/>
              </w:rPr>
              <w:t>Remainders (in order calculated)</w:t>
            </w:r>
          </w:p>
        </w:tc>
      </w:tr>
      <w:tr w:rsidR="004A644F" w14:paraId="05DDE6B5" w14:textId="77777777" w:rsidTr="001511A4">
        <w:trPr>
          <w:jc w:val="center"/>
        </w:trPr>
        <w:tc>
          <w:tcPr>
            <w:tcW w:w="1872" w:type="dxa"/>
          </w:tcPr>
          <w:p w14:paraId="2C2FE9BA" w14:textId="77777777" w:rsidR="004A644F" w:rsidRPr="00274025" w:rsidRDefault="004A644F" w:rsidP="001511A4">
            <w:pPr>
              <w:jc w:val="center"/>
              <w:rPr>
                <w:sz w:val="24"/>
                <w:szCs w:val="24"/>
              </w:rPr>
            </w:pPr>
            <w:r w:rsidRPr="00274025">
              <w:rPr>
                <w:sz w:val="24"/>
                <w:szCs w:val="24"/>
              </w:rPr>
              <w:t>Binary (÷2)</w:t>
            </w:r>
          </w:p>
        </w:tc>
        <w:tc>
          <w:tcPr>
            <w:tcW w:w="3456" w:type="dxa"/>
          </w:tcPr>
          <w:p w14:paraId="4526574B" w14:textId="77777777" w:rsidR="004A644F" w:rsidRPr="00274025" w:rsidRDefault="004A644F" w:rsidP="001511A4">
            <w:pPr>
              <w:jc w:val="center"/>
              <w:rPr>
                <w:sz w:val="24"/>
                <w:szCs w:val="24"/>
              </w:rPr>
            </w:pPr>
            <w:r w:rsidRPr="00274025">
              <w:rPr>
                <w:sz w:val="24"/>
                <w:szCs w:val="24"/>
              </w:rPr>
              <w:t>105, 52, 26, 13, 6, 3, 1, 0</w:t>
            </w:r>
          </w:p>
        </w:tc>
        <w:tc>
          <w:tcPr>
            <w:tcW w:w="3456" w:type="dxa"/>
          </w:tcPr>
          <w:p w14:paraId="6AEFA01A" w14:textId="77777777" w:rsidR="004A644F" w:rsidRPr="00274025" w:rsidRDefault="004A644F" w:rsidP="001511A4">
            <w:pPr>
              <w:jc w:val="center"/>
              <w:rPr>
                <w:sz w:val="24"/>
                <w:szCs w:val="24"/>
              </w:rPr>
            </w:pPr>
            <w:r w:rsidRPr="00274025">
              <w:rPr>
                <w:sz w:val="24"/>
                <w:szCs w:val="24"/>
              </w:rPr>
              <w:t>0, 1, 0, 0, 1, 0, 1, 1</w:t>
            </w:r>
          </w:p>
        </w:tc>
      </w:tr>
      <w:tr w:rsidR="004A644F" w14:paraId="2BB9E23C" w14:textId="77777777" w:rsidTr="001511A4">
        <w:trPr>
          <w:jc w:val="center"/>
        </w:trPr>
        <w:tc>
          <w:tcPr>
            <w:tcW w:w="1872" w:type="dxa"/>
          </w:tcPr>
          <w:p w14:paraId="2CE8588A" w14:textId="77777777" w:rsidR="004A644F" w:rsidRPr="00274025" w:rsidRDefault="004A644F" w:rsidP="001511A4">
            <w:pPr>
              <w:jc w:val="center"/>
              <w:rPr>
                <w:sz w:val="24"/>
                <w:szCs w:val="24"/>
              </w:rPr>
            </w:pPr>
            <w:r w:rsidRPr="00274025">
              <w:rPr>
                <w:sz w:val="24"/>
                <w:szCs w:val="24"/>
              </w:rPr>
              <w:t>Octal (÷8)</w:t>
            </w:r>
          </w:p>
        </w:tc>
        <w:tc>
          <w:tcPr>
            <w:tcW w:w="3456" w:type="dxa"/>
          </w:tcPr>
          <w:p w14:paraId="6899751B" w14:textId="77777777" w:rsidR="004A644F" w:rsidRPr="00274025" w:rsidRDefault="004A644F" w:rsidP="001511A4">
            <w:pPr>
              <w:jc w:val="center"/>
              <w:rPr>
                <w:sz w:val="24"/>
                <w:szCs w:val="24"/>
              </w:rPr>
            </w:pPr>
            <w:r w:rsidRPr="00274025">
              <w:rPr>
                <w:sz w:val="24"/>
                <w:szCs w:val="24"/>
              </w:rPr>
              <w:t>26, 3, 0</w:t>
            </w:r>
          </w:p>
        </w:tc>
        <w:tc>
          <w:tcPr>
            <w:tcW w:w="3456" w:type="dxa"/>
          </w:tcPr>
          <w:p w14:paraId="622E77E1" w14:textId="77777777" w:rsidR="004A644F" w:rsidRPr="00274025" w:rsidRDefault="004A644F" w:rsidP="001511A4">
            <w:pPr>
              <w:jc w:val="center"/>
              <w:rPr>
                <w:sz w:val="24"/>
                <w:szCs w:val="24"/>
              </w:rPr>
            </w:pPr>
            <w:r w:rsidRPr="00274025">
              <w:rPr>
                <w:sz w:val="24"/>
                <w:szCs w:val="24"/>
              </w:rPr>
              <w:t>2, 2, 3</w:t>
            </w:r>
          </w:p>
        </w:tc>
      </w:tr>
      <w:tr w:rsidR="004A644F" w14:paraId="4C67012A" w14:textId="77777777" w:rsidTr="001511A4">
        <w:trPr>
          <w:jc w:val="center"/>
        </w:trPr>
        <w:tc>
          <w:tcPr>
            <w:tcW w:w="1872" w:type="dxa"/>
          </w:tcPr>
          <w:p w14:paraId="1528D611" w14:textId="77777777" w:rsidR="004A644F" w:rsidRPr="00274025" w:rsidRDefault="004A644F" w:rsidP="001511A4">
            <w:pPr>
              <w:jc w:val="center"/>
              <w:rPr>
                <w:sz w:val="24"/>
                <w:szCs w:val="24"/>
              </w:rPr>
            </w:pPr>
            <w:r w:rsidRPr="00274025">
              <w:rPr>
                <w:sz w:val="24"/>
                <w:szCs w:val="24"/>
              </w:rPr>
              <w:t>Hex (÷16)</w:t>
            </w:r>
          </w:p>
        </w:tc>
        <w:tc>
          <w:tcPr>
            <w:tcW w:w="3456" w:type="dxa"/>
          </w:tcPr>
          <w:p w14:paraId="5AA8FB7A" w14:textId="77777777" w:rsidR="004A644F" w:rsidRPr="00274025" w:rsidRDefault="004A644F" w:rsidP="001511A4">
            <w:pPr>
              <w:jc w:val="center"/>
              <w:rPr>
                <w:sz w:val="24"/>
                <w:szCs w:val="24"/>
              </w:rPr>
            </w:pPr>
            <w:r w:rsidRPr="00274025">
              <w:rPr>
                <w:sz w:val="24"/>
                <w:szCs w:val="24"/>
              </w:rPr>
              <w:t>13, 0</w:t>
            </w:r>
          </w:p>
        </w:tc>
        <w:tc>
          <w:tcPr>
            <w:tcW w:w="3456" w:type="dxa"/>
          </w:tcPr>
          <w:p w14:paraId="1FC46518" w14:textId="77777777" w:rsidR="004A644F" w:rsidRPr="00274025" w:rsidRDefault="004A644F" w:rsidP="001511A4">
            <w:pPr>
              <w:jc w:val="center"/>
              <w:rPr>
                <w:sz w:val="24"/>
                <w:szCs w:val="24"/>
              </w:rPr>
            </w:pPr>
            <w:r w:rsidRPr="00274025">
              <w:rPr>
                <w:sz w:val="24"/>
                <w:szCs w:val="24"/>
              </w:rPr>
              <w:t>2, D</w:t>
            </w:r>
          </w:p>
        </w:tc>
      </w:tr>
    </w:tbl>
    <w:p w14:paraId="26A491FC" w14:textId="77777777" w:rsidR="004A644F" w:rsidRDefault="004A644F" w:rsidP="004A644F"/>
    <w:p w14:paraId="12812F57" w14:textId="77777777" w:rsidR="004A644F" w:rsidRDefault="004A644F" w:rsidP="004A644F">
      <w:pPr>
        <w:spacing w:after="0" w:line="480" w:lineRule="auto"/>
      </w:pPr>
      <w:r>
        <w:t>Reading each set of remainders from last to first (right to left in the table above) gives the final answers:</w:t>
      </w:r>
    </w:p>
    <w:p w14:paraId="0101D854" w14:textId="77777777" w:rsidR="004A644F" w:rsidRDefault="004A644F" w:rsidP="004A644F">
      <w:pPr>
        <w:spacing w:after="0" w:line="480" w:lineRule="auto"/>
      </w:pPr>
      <w:r>
        <w:rPr>
          <w:b/>
        </w:rPr>
        <w:t>210 (decimal) = 11010010 (binary)</w:t>
      </w:r>
    </w:p>
    <w:p w14:paraId="3ED4B913" w14:textId="77777777" w:rsidR="004A644F" w:rsidRDefault="004A644F" w:rsidP="004A644F">
      <w:pPr>
        <w:spacing w:after="0" w:line="480" w:lineRule="auto"/>
      </w:pPr>
      <w:r>
        <w:rPr>
          <w:b/>
        </w:rPr>
        <w:t>210 (decimal) = 322 (octal)</w:t>
      </w:r>
    </w:p>
    <w:p w14:paraId="01CCEE57" w14:textId="77777777" w:rsidR="004A644F" w:rsidRDefault="004A644F" w:rsidP="004A644F">
      <w:pPr>
        <w:spacing w:after="0" w:line="480" w:lineRule="auto"/>
      </w:pPr>
      <w:r>
        <w:rPr>
          <w:b/>
        </w:rPr>
        <w:t>210 (decimal) = D2 (hexadecimal)</w:t>
      </w:r>
    </w:p>
    <w:p w14:paraId="2DE035C8" w14:textId="77777777" w:rsidR="004A644F" w:rsidRDefault="004A644F" w:rsidP="004A644F">
      <w:pPr>
        <w:spacing w:after="0" w:line="480" w:lineRule="auto"/>
      </w:pPr>
      <w:r>
        <w:t>The reverse-reading step confused me at first. It clicked once I thought about place value: the first remainder answers “is this even or odd,” the smallest place value in the new base, while the last remainder is the largest, so the order has to flip.</w:t>
      </w:r>
    </w:p>
    <w:p w14:paraId="0D7BF9A7" w14:textId="77777777" w:rsidR="004A644F" w:rsidRDefault="004A644F" w:rsidP="004A644F">
      <w:pPr>
        <w:spacing w:after="0" w:line="480" w:lineRule="auto"/>
      </w:pPr>
      <w:r>
        <w:lastRenderedPageBreak/>
        <w:t>Binary reflects how circuits physically work, since a transistor is either on or off (</w:t>
      </w:r>
      <w:proofErr w:type="spellStart"/>
      <w:r>
        <w:t>Ndjountche</w:t>
      </w:r>
      <w:proofErr w:type="spellEnd"/>
      <w:r>
        <w:t>, 2016). Octal and hexadecimal make binary easier to read, since grouping digits into sets of three or four shortens the number without losing information (All About Electronics, 2021).</w:t>
      </w:r>
    </w:p>
    <w:p w14:paraId="6825246D" w14:textId="77777777" w:rsidR="004A644F" w:rsidRDefault="004A644F" w:rsidP="004A644F">
      <w:pPr>
        <w:spacing w:after="0" w:line="480" w:lineRule="auto"/>
      </w:pPr>
      <w:r>
        <w:rPr>
          <w:b/>
        </w:rPr>
        <w:t>Why This Skill Actually Matters</w:t>
      </w:r>
    </w:p>
    <w:p w14:paraId="73F3629B" w14:textId="77777777" w:rsidR="004A644F" w:rsidRDefault="004A644F" w:rsidP="004A644F">
      <w:pPr>
        <w:spacing w:after="0" w:line="480" w:lineRule="auto"/>
      </w:pPr>
      <w:r>
        <w:t xml:space="preserve">This shows up in real jobs, not just homework. I noticed it myself while building a portfolio site with HTML, CSS, and JavaScript, since CSS colors are set using hex codes such as #FF5733, though I did not realize that was hexadecimal at the time. Hex also appears in debugging, and Linux permissions are written in octal, such as </w:t>
      </w:r>
      <w:proofErr w:type="spellStart"/>
      <w:r>
        <w:t>chmod</w:t>
      </w:r>
      <w:proofErr w:type="spellEnd"/>
      <w:r>
        <w:t xml:space="preserve"> 755, where each digit adds up read, write, and execute permissions (</w:t>
      </w:r>
      <w:proofErr w:type="spellStart"/>
      <w:r>
        <w:t>GeeksforGeeks</w:t>
      </w:r>
      <w:proofErr w:type="spellEnd"/>
      <w:r>
        <w:t>, 2026).</w:t>
      </w:r>
    </w:p>
    <w:p w14:paraId="5B1ABB8F" w14:textId="77777777" w:rsidR="004A644F" w:rsidRDefault="004A644F" w:rsidP="004A644F">
      <w:pPr>
        <w:spacing w:after="0" w:line="480" w:lineRule="auto"/>
      </w:pPr>
      <w:r>
        <w:t>For AI engineering, closer to my interest, this shows up in model quantization: converting a model’s weights from 32-bit floating point to 8-bit integers so it runs faster on small devices (MathWorks, n.d.). Binary matters here since it affects how much accuracy is lost once a model is compressed.</w:t>
      </w:r>
    </w:p>
    <w:p w14:paraId="2B9A427B" w14:textId="77777777" w:rsidR="004A644F" w:rsidRDefault="004A644F" w:rsidP="004A644F">
      <w:pPr>
        <w:spacing w:after="0" w:line="480" w:lineRule="auto"/>
      </w:pPr>
      <w:r>
        <w:rPr>
          <w:b/>
        </w:rPr>
        <w:t>Comparing Coding Representations</w:t>
      </w:r>
    </w:p>
    <w:p w14:paraId="57F520E1" w14:textId="77777777" w:rsidR="004A644F" w:rsidRDefault="004A644F" w:rsidP="004A644F">
      <w:pPr>
        <w:spacing w:after="0" w:line="480" w:lineRule="auto"/>
      </w:pPr>
      <w:r>
        <w:t>Three representations worth comparing are ASCII, EBCDIC, and UTF-8, since together they show how encoding evolved into something usable worldwide (</w:t>
      </w:r>
      <w:proofErr w:type="spellStart"/>
      <w:r>
        <w:t>Ndjountche</w:t>
      </w:r>
      <w:proofErr w:type="spellEnd"/>
      <w:r>
        <w:t>, 2016).</w:t>
      </w:r>
    </w:p>
    <w:tbl>
      <w:tblPr>
        <w:tblStyle w:val="TableGrid"/>
        <w:tblW w:w="0" w:type="auto"/>
        <w:jc w:val="center"/>
        <w:tblLayout w:type="fixed"/>
        <w:tblLook w:val="04A0" w:firstRow="1" w:lastRow="0" w:firstColumn="1" w:lastColumn="0" w:noHBand="0" w:noVBand="1"/>
      </w:tblPr>
      <w:tblGrid>
        <w:gridCol w:w="1872"/>
        <w:gridCol w:w="2448"/>
        <w:gridCol w:w="2448"/>
        <w:gridCol w:w="2448"/>
      </w:tblGrid>
      <w:tr w:rsidR="004A644F" w14:paraId="29FD9A38" w14:textId="77777777" w:rsidTr="001511A4">
        <w:trPr>
          <w:jc w:val="center"/>
        </w:trPr>
        <w:tc>
          <w:tcPr>
            <w:tcW w:w="1872" w:type="dxa"/>
            <w:shd w:val="clear" w:color="auto" w:fill="D9D9D9"/>
          </w:tcPr>
          <w:p w14:paraId="71FB3A6B" w14:textId="77777777" w:rsidR="004A644F" w:rsidRPr="00274025" w:rsidRDefault="004A644F" w:rsidP="001511A4">
            <w:pPr>
              <w:rPr>
                <w:sz w:val="24"/>
                <w:szCs w:val="24"/>
              </w:rPr>
            </w:pPr>
            <w:r w:rsidRPr="00274025">
              <w:rPr>
                <w:b/>
                <w:sz w:val="24"/>
                <w:szCs w:val="24"/>
              </w:rPr>
              <w:t>Feature</w:t>
            </w:r>
          </w:p>
        </w:tc>
        <w:tc>
          <w:tcPr>
            <w:tcW w:w="2448" w:type="dxa"/>
            <w:shd w:val="clear" w:color="auto" w:fill="D9D9D9"/>
          </w:tcPr>
          <w:p w14:paraId="4DFCFD2D" w14:textId="77777777" w:rsidR="004A644F" w:rsidRPr="00274025" w:rsidRDefault="004A644F" w:rsidP="001511A4">
            <w:pPr>
              <w:rPr>
                <w:sz w:val="24"/>
                <w:szCs w:val="24"/>
              </w:rPr>
            </w:pPr>
            <w:r w:rsidRPr="00274025">
              <w:rPr>
                <w:b/>
                <w:sz w:val="24"/>
                <w:szCs w:val="24"/>
              </w:rPr>
              <w:t>ASCII</w:t>
            </w:r>
          </w:p>
        </w:tc>
        <w:tc>
          <w:tcPr>
            <w:tcW w:w="2448" w:type="dxa"/>
            <w:shd w:val="clear" w:color="auto" w:fill="D9D9D9"/>
          </w:tcPr>
          <w:p w14:paraId="7D898D2C" w14:textId="77777777" w:rsidR="004A644F" w:rsidRPr="00274025" w:rsidRDefault="004A644F" w:rsidP="001511A4">
            <w:pPr>
              <w:rPr>
                <w:sz w:val="24"/>
                <w:szCs w:val="24"/>
              </w:rPr>
            </w:pPr>
            <w:r w:rsidRPr="00274025">
              <w:rPr>
                <w:b/>
                <w:sz w:val="24"/>
                <w:szCs w:val="24"/>
              </w:rPr>
              <w:t>EBCDIC</w:t>
            </w:r>
          </w:p>
        </w:tc>
        <w:tc>
          <w:tcPr>
            <w:tcW w:w="2448" w:type="dxa"/>
            <w:shd w:val="clear" w:color="auto" w:fill="D9D9D9"/>
          </w:tcPr>
          <w:p w14:paraId="20F9CB6B" w14:textId="77777777" w:rsidR="004A644F" w:rsidRPr="00274025" w:rsidRDefault="004A644F" w:rsidP="001511A4">
            <w:pPr>
              <w:rPr>
                <w:sz w:val="24"/>
                <w:szCs w:val="24"/>
              </w:rPr>
            </w:pPr>
            <w:r w:rsidRPr="00274025">
              <w:rPr>
                <w:b/>
                <w:sz w:val="24"/>
                <w:szCs w:val="24"/>
              </w:rPr>
              <w:t>UTF-8</w:t>
            </w:r>
          </w:p>
        </w:tc>
      </w:tr>
      <w:tr w:rsidR="004A644F" w14:paraId="59676C0A" w14:textId="77777777" w:rsidTr="001511A4">
        <w:trPr>
          <w:jc w:val="center"/>
        </w:trPr>
        <w:tc>
          <w:tcPr>
            <w:tcW w:w="1872" w:type="dxa"/>
          </w:tcPr>
          <w:p w14:paraId="011221BA" w14:textId="77777777" w:rsidR="004A644F" w:rsidRPr="00274025" w:rsidRDefault="004A644F" w:rsidP="001511A4">
            <w:pPr>
              <w:jc w:val="center"/>
              <w:rPr>
                <w:sz w:val="24"/>
                <w:szCs w:val="24"/>
              </w:rPr>
            </w:pPr>
            <w:r w:rsidRPr="00274025">
              <w:rPr>
                <w:sz w:val="24"/>
                <w:szCs w:val="24"/>
              </w:rPr>
              <w:t>Size</w:t>
            </w:r>
          </w:p>
        </w:tc>
        <w:tc>
          <w:tcPr>
            <w:tcW w:w="2448" w:type="dxa"/>
          </w:tcPr>
          <w:p w14:paraId="2FA485B5" w14:textId="77777777" w:rsidR="004A644F" w:rsidRPr="00274025" w:rsidRDefault="004A644F" w:rsidP="001511A4">
            <w:pPr>
              <w:jc w:val="center"/>
              <w:rPr>
                <w:sz w:val="24"/>
                <w:szCs w:val="24"/>
              </w:rPr>
            </w:pPr>
            <w:r w:rsidRPr="00274025">
              <w:rPr>
                <w:sz w:val="24"/>
                <w:szCs w:val="24"/>
              </w:rPr>
              <w:t>128 chars (7-bit)</w:t>
            </w:r>
          </w:p>
        </w:tc>
        <w:tc>
          <w:tcPr>
            <w:tcW w:w="2448" w:type="dxa"/>
          </w:tcPr>
          <w:p w14:paraId="55AA3FE1" w14:textId="77777777" w:rsidR="004A644F" w:rsidRPr="00274025" w:rsidRDefault="004A644F" w:rsidP="001511A4">
            <w:pPr>
              <w:jc w:val="center"/>
              <w:rPr>
                <w:sz w:val="24"/>
                <w:szCs w:val="24"/>
              </w:rPr>
            </w:pPr>
            <w:r w:rsidRPr="00274025">
              <w:rPr>
                <w:sz w:val="24"/>
                <w:szCs w:val="24"/>
              </w:rPr>
              <w:t>256 chars (8-bit)</w:t>
            </w:r>
          </w:p>
        </w:tc>
        <w:tc>
          <w:tcPr>
            <w:tcW w:w="2448" w:type="dxa"/>
          </w:tcPr>
          <w:p w14:paraId="7F6178E2" w14:textId="77777777" w:rsidR="004A644F" w:rsidRPr="00274025" w:rsidRDefault="004A644F" w:rsidP="001511A4">
            <w:pPr>
              <w:jc w:val="center"/>
              <w:rPr>
                <w:sz w:val="24"/>
                <w:szCs w:val="24"/>
              </w:rPr>
            </w:pPr>
            <w:r w:rsidRPr="00274025">
              <w:rPr>
                <w:sz w:val="24"/>
                <w:szCs w:val="24"/>
              </w:rPr>
              <w:t>Over 140,000 chars</w:t>
            </w:r>
          </w:p>
        </w:tc>
      </w:tr>
      <w:tr w:rsidR="004A644F" w14:paraId="7F1E778D" w14:textId="77777777" w:rsidTr="001511A4">
        <w:trPr>
          <w:jc w:val="center"/>
        </w:trPr>
        <w:tc>
          <w:tcPr>
            <w:tcW w:w="1872" w:type="dxa"/>
          </w:tcPr>
          <w:p w14:paraId="6FA891DF" w14:textId="77777777" w:rsidR="004A644F" w:rsidRPr="00274025" w:rsidRDefault="004A644F" w:rsidP="001511A4">
            <w:pPr>
              <w:jc w:val="center"/>
              <w:rPr>
                <w:sz w:val="24"/>
                <w:szCs w:val="24"/>
              </w:rPr>
            </w:pPr>
            <w:r w:rsidRPr="00274025">
              <w:rPr>
                <w:sz w:val="24"/>
                <w:szCs w:val="24"/>
              </w:rPr>
              <w:t>Compatibility</w:t>
            </w:r>
          </w:p>
        </w:tc>
        <w:tc>
          <w:tcPr>
            <w:tcW w:w="2448" w:type="dxa"/>
          </w:tcPr>
          <w:p w14:paraId="30F11AD6" w14:textId="77777777" w:rsidR="004A644F" w:rsidRPr="00274025" w:rsidRDefault="004A644F" w:rsidP="001511A4">
            <w:pPr>
              <w:jc w:val="center"/>
              <w:rPr>
                <w:sz w:val="24"/>
                <w:szCs w:val="24"/>
              </w:rPr>
            </w:pPr>
            <w:r w:rsidRPr="00274025">
              <w:rPr>
                <w:sz w:val="24"/>
                <w:szCs w:val="24"/>
              </w:rPr>
              <w:t>High; UTF-8’s base</w:t>
            </w:r>
          </w:p>
        </w:tc>
        <w:tc>
          <w:tcPr>
            <w:tcW w:w="2448" w:type="dxa"/>
          </w:tcPr>
          <w:p w14:paraId="2C9F6347" w14:textId="77777777" w:rsidR="004A644F" w:rsidRPr="00274025" w:rsidRDefault="004A644F" w:rsidP="001511A4">
            <w:pPr>
              <w:jc w:val="center"/>
              <w:rPr>
                <w:sz w:val="24"/>
                <w:szCs w:val="24"/>
              </w:rPr>
            </w:pPr>
            <w:r w:rsidRPr="00274025">
              <w:rPr>
                <w:sz w:val="24"/>
                <w:szCs w:val="24"/>
              </w:rPr>
              <w:t>Poor; IBM mainframes</w:t>
            </w:r>
          </w:p>
        </w:tc>
        <w:tc>
          <w:tcPr>
            <w:tcW w:w="2448" w:type="dxa"/>
          </w:tcPr>
          <w:p w14:paraId="79B064F8" w14:textId="77777777" w:rsidR="004A644F" w:rsidRPr="00274025" w:rsidRDefault="004A644F" w:rsidP="001511A4">
            <w:pPr>
              <w:jc w:val="center"/>
              <w:rPr>
                <w:sz w:val="24"/>
                <w:szCs w:val="24"/>
              </w:rPr>
            </w:pPr>
            <w:r w:rsidRPr="00274025">
              <w:rPr>
                <w:sz w:val="24"/>
                <w:szCs w:val="24"/>
              </w:rPr>
              <w:t>Backward-compatible with ASCII</w:t>
            </w:r>
          </w:p>
        </w:tc>
      </w:tr>
      <w:tr w:rsidR="004A644F" w14:paraId="2AF8535C" w14:textId="77777777" w:rsidTr="001511A4">
        <w:trPr>
          <w:jc w:val="center"/>
        </w:trPr>
        <w:tc>
          <w:tcPr>
            <w:tcW w:w="1872" w:type="dxa"/>
          </w:tcPr>
          <w:p w14:paraId="4EDD46FF" w14:textId="77777777" w:rsidR="004A644F" w:rsidRPr="00274025" w:rsidRDefault="004A644F" w:rsidP="001511A4">
            <w:pPr>
              <w:jc w:val="center"/>
              <w:rPr>
                <w:sz w:val="24"/>
                <w:szCs w:val="24"/>
              </w:rPr>
            </w:pPr>
            <w:r w:rsidRPr="00274025">
              <w:rPr>
                <w:sz w:val="24"/>
                <w:szCs w:val="24"/>
              </w:rPr>
              <w:t>Applications</w:t>
            </w:r>
          </w:p>
        </w:tc>
        <w:tc>
          <w:tcPr>
            <w:tcW w:w="2448" w:type="dxa"/>
          </w:tcPr>
          <w:p w14:paraId="19F97856" w14:textId="77777777" w:rsidR="004A644F" w:rsidRPr="00274025" w:rsidRDefault="004A644F" w:rsidP="001511A4">
            <w:pPr>
              <w:jc w:val="center"/>
              <w:rPr>
                <w:sz w:val="24"/>
                <w:szCs w:val="24"/>
              </w:rPr>
            </w:pPr>
            <w:r w:rsidRPr="00274025">
              <w:rPr>
                <w:sz w:val="24"/>
                <w:szCs w:val="24"/>
              </w:rPr>
              <w:t>Text files, early web</w:t>
            </w:r>
          </w:p>
        </w:tc>
        <w:tc>
          <w:tcPr>
            <w:tcW w:w="2448" w:type="dxa"/>
          </w:tcPr>
          <w:p w14:paraId="128A2A9A" w14:textId="77777777" w:rsidR="004A644F" w:rsidRPr="00274025" w:rsidRDefault="004A644F" w:rsidP="001511A4">
            <w:pPr>
              <w:jc w:val="center"/>
              <w:rPr>
                <w:sz w:val="24"/>
                <w:szCs w:val="24"/>
              </w:rPr>
            </w:pPr>
            <w:r w:rsidRPr="00274025">
              <w:rPr>
                <w:sz w:val="24"/>
                <w:szCs w:val="24"/>
              </w:rPr>
              <w:t>Legacy banking systems</w:t>
            </w:r>
          </w:p>
        </w:tc>
        <w:tc>
          <w:tcPr>
            <w:tcW w:w="2448" w:type="dxa"/>
          </w:tcPr>
          <w:p w14:paraId="599101A1" w14:textId="77777777" w:rsidR="004A644F" w:rsidRPr="00274025" w:rsidRDefault="004A644F" w:rsidP="001511A4">
            <w:pPr>
              <w:jc w:val="center"/>
              <w:rPr>
                <w:sz w:val="24"/>
                <w:szCs w:val="24"/>
              </w:rPr>
            </w:pPr>
            <w:r w:rsidRPr="00274025">
              <w:rPr>
                <w:sz w:val="24"/>
                <w:szCs w:val="24"/>
              </w:rPr>
              <w:t>Modern web, apps, global data</w:t>
            </w:r>
          </w:p>
        </w:tc>
      </w:tr>
      <w:tr w:rsidR="004A644F" w14:paraId="3752A3E1" w14:textId="77777777" w:rsidTr="001511A4">
        <w:trPr>
          <w:jc w:val="center"/>
        </w:trPr>
        <w:tc>
          <w:tcPr>
            <w:tcW w:w="1872" w:type="dxa"/>
          </w:tcPr>
          <w:p w14:paraId="13A2AA0B" w14:textId="77777777" w:rsidR="004A644F" w:rsidRPr="00274025" w:rsidRDefault="004A644F" w:rsidP="001511A4">
            <w:pPr>
              <w:jc w:val="center"/>
              <w:rPr>
                <w:sz w:val="24"/>
                <w:szCs w:val="24"/>
              </w:rPr>
            </w:pPr>
            <w:r w:rsidRPr="00274025">
              <w:rPr>
                <w:sz w:val="24"/>
                <w:szCs w:val="24"/>
              </w:rPr>
              <w:t>Efficiency</w:t>
            </w:r>
          </w:p>
        </w:tc>
        <w:tc>
          <w:tcPr>
            <w:tcW w:w="2448" w:type="dxa"/>
          </w:tcPr>
          <w:p w14:paraId="6262359F" w14:textId="77777777" w:rsidR="004A644F" w:rsidRPr="00274025" w:rsidRDefault="004A644F" w:rsidP="001511A4">
            <w:pPr>
              <w:jc w:val="center"/>
              <w:rPr>
                <w:sz w:val="24"/>
                <w:szCs w:val="24"/>
              </w:rPr>
            </w:pPr>
            <w:r w:rsidRPr="00274025">
              <w:rPr>
                <w:sz w:val="24"/>
                <w:szCs w:val="24"/>
              </w:rPr>
              <w:t>Efficient, English only</w:t>
            </w:r>
          </w:p>
        </w:tc>
        <w:tc>
          <w:tcPr>
            <w:tcW w:w="2448" w:type="dxa"/>
          </w:tcPr>
          <w:p w14:paraId="6CAFF57E" w14:textId="77777777" w:rsidR="004A644F" w:rsidRPr="00274025" w:rsidRDefault="004A644F" w:rsidP="001511A4">
            <w:pPr>
              <w:jc w:val="center"/>
              <w:rPr>
                <w:sz w:val="24"/>
                <w:szCs w:val="24"/>
              </w:rPr>
            </w:pPr>
            <w:r w:rsidRPr="00274025">
              <w:rPr>
                <w:sz w:val="24"/>
                <w:szCs w:val="24"/>
              </w:rPr>
              <w:t>Inefficient, outdated</w:t>
            </w:r>
          </w:p>
        </w:tc>
        <w:tc>
          <w:tcPr>
            <w:tcW w:w="2448" w:type="dxa"/>
          </w:tcPr>
          <w:p w14:paraId="3569CFB8" w14:textId="77777777" w:rsidR="004A644F" w:rsidRPr="00274025" w:rsidRDefault="004A644F" w:rsidP="001511A4">
            <w:pPr>
              <w:jc w:val="center"/>
              <w:rPr>
                <w:sz w:val="24"/>
                <w:szCs w:val="24"/>
              </w:rPr>
            </w:pPr>
            <w:r w:rsidRPr="00274025">
              <w:rPr>
                <w:sz w:val="24"/>
                <w:szCs w:val="24"/>
              </w:rPr>
              <w:t>Slightly heavier, but versatile</w:t>
            </w:r>
          </w:p>
        </w:tc>
      </w:tr>
    </w:tbl>
    <w:p w14:paraId="7865C700" w14:textId="77777777" w:rsidR="004A644F" w:rsidRDefault="004A644F" w:rsidP="004A644F"/>
    <w:p w14:paraId="2BA58D56" w14:textId="0371F42E" w:rsidR="00274025" w:rsidRDefault="004A644F" w:rsidP="004A644F">
      <w:pPr>
        <w:spacing w:after="0" w:line="480" w:lineRule="auto"/>
      </w:pPr>
      <w:r>
        <w:lastRenderedPageBreak/>
        <w:t>ASCII is the foundation UTF-8 is built on, but it only covers English characters. EBCDIC was developed by IBM and stayed locked into old mainframe systems, so it doesn’t communicate well with modern devices. UTF-8 solves both problems: it stays backward-compatible with ASCII while supporting nearly every language and symbol in use today.</w:t>
      </w:r>
    </w:p>
    <w:p w14:paraId="01799D74" w14:textId="77777777" w:rsidR="004A644F" w:rsidRDefault="004A644F" w:rsidP="004A644F">
      <w:pPr>
        <w:spacing w:after="0" w:line="480" w:lineRule="auto"/>
      </w:pPr>
      <w:r>
        <w:t>For a project involving devices communicating with each other, I would recommend UTF-8. Since it extends ASCII rather than replacing it, existing systems do not break, while new ones gain the ability to handle any language, something neither ASCII nor EBCDIC can do alone.</w:t>
      </w:r>
    </w:p>
    <w:p w14:paraId="319A122E" w14:textId="77777777" w:rsidR="004A644F" w:rsidRDefault="004A644F" w:rsidP="004A644F">
      <w:pPr>
        <w:spacing w:after="0" w:line="480" w:lineRule="auto"/>
      </w:pPr>
      <w:r>
        <w:rPr>
          <w:b/>
        </w:rPr>
        <w:t>When the Wrong Choice Becomes a Real Problem</w:t>
      </w:r>
    </w:p>
    <w:p w14:paraId="7EB83A89" w14:textId="77777777" w:rsidR="004A644F" w:rsidRDefault="004A644F" w:rsidP="004A644F">
      <w:pPr>
        <w:spacing w:after="0" w:line="480" w:lineRule="auto"/>
      </w:pPr>
      <w:r>
        <w:t>I ran into this once without knowing what it was. I was reading something on a forum and kept seeing symbols like “Ã©” appear where normal letters should have been, and assumed the site was glitchy. This is mojibake: it happens when text saved in one encoding, such as UTF-8, is read by a system assuming a different one (Robertson, 2020). A global app built using only ASCII would turn any non-English name, accented letter, or emoji into garbled symbols like these. That is a bigger deal than it sounds, since it could corrupt data and lock out anyone not using English. Choosing UTF-8 from the start avoids this.</w:t>
      </w:r>
    </w:p>
    <w:p w14:paraId="7CAA9E94" w14:textId="77777777" w:rsidR="004A644F" w:rsidRDefault="004A644F" w:rsidP="004A644F">
      <w:pPr>
        <w:spacing w:after="0" w:line="480" w:lineRule="auto"/>
        <w:jc w:val="center"/>
      </w:pPr>
      <w:r>
        <w:rPr>
          <w:b/>
        </w:rPr>
        <w:t>References</w:t>
      </w:r>
    </w:p>
    <w:p w14:paraId="38927F4A" w14:textId="77777777" w:rsidR="004A644F" w:rsidRDefault="004A644F" w:rsidP="004A644F">
      <w:pPr>
        <w:spacing w:after="0" w:line="480" w:lineRule="auto"/>
        <w:ind w:left="720" w:hanging="720"/>
      </w:pPr>
      <w:r>
        <w:t xml:space="preserve">All About Electronics. (2021, July 27). </w:t>
      </w:r>
      <w:r>
        <w:rPr>
          <w:i/>
        </w:rPr>
        <w:t xml:space="preserve">Octal and hexadecimal number system explained </w:t>
      </w:r>
      <w:r>
        <w:t xml:space="preserve">[Video]. YouTube. </w:t>
      </w:r>
      <w:hyperlink r:id="rId4">
        <w:r>
          <w:rPr>
            <w:color w:val="0563C1"/>
            <w:u w:val="single"/>
          </w:rPr>
          <w:t>https://youtu.be/k3Z322T3sjs</w:t>
        </w:r>
      </w:hyperlink>
    </w:p>
    <w:p w14:paraId="672A0688" w14:textId="77777777" w:rsidR="004A644F" w:rsidRDefault="004A644F" w:rsidP="004A644F">
      <w:pPr>
        <w:spacing w:after="0" w:line="480" w:lineRule="auto"/>
        <w:ind w:left="720" w:hanging="720"/>
      </w:pPr>
      <w:proofErr w:type="spellStart"/>
      <w:r>
        <w:t>GeeksforGeeks</w:t>
      </w:r>
      <w:proofErr w:type="spellEnd"/>
      <w:r>
        <w:t xml:space="preserve">. (2026, May 12). </w:t>
      </w:r>
      <w:proofErr w:type="spellStart"/>
      <w:r>
        <w:rPr>
          <w:i/>
        </w:rPr>
        <w:t>Chmod</w:t>
      </w:r>
      <w:proofErr w:type="spellEnd"/>
      <w:r>
        <w:rPr>
          <w:i/>
        </w:rPr>
        <w:t xml:space="preserve"> command in Linux. </w:t>
      </w:r>
      <w:hyperlink r:id="rId5">
        <w:r>
          <w:rPr>
            <w:color w:val="0563C1"/>
            <w:u w:val="single"/>
          </w:rPr>
          <w:t>https://www.geeksforgeeks.org/linux-unix/chmod-command-linux/</w:t>
        </w:r>
      </w:hyperlink>
    </w:p>
    <w:p w14:paraId="524988A4" w14:textId="77777777" w:rsidR="004A644F" w:rsidRDefault="004A644F" w:rsidP="004A644F">
      <w:pPr>
        <w:spacing w:after="0" w:line="480" w:lineRule="auto"/>
        <w:ind w:left="720" w:hanging="720"/>
      </w:pPr>
      <w:r>
        <w:t xml:space="preserve">MathWorks. (n.d.). </w:t>
      </w:r>
      <w:r>
        <w:rPr>
          <w:i/>
        </w:rPr>
        <w:t xml:space="preserve">What is int8 quantization and why is it popular for deep neural networks? </w:t>
      </w:r>
      <w:hyperlink r:id="rId6">
        <w:r>
          <w:rPr>
            <w:color w:val="0563C1"/>
            <w:u w:val="single"/>
          </w:rPr>
          <w:t>https://www.mathworks.com/company/technical-articles/what-is-int8-quantization-and-why-is-it-popular-for-deep-neural-networks.html</w:t>
        </w:r>
      </w:hyperlink>
    </w:p>
    <w:p w14:paraId="6A0BD15E" w14:textId="77777777" w:rsidR="004A644F" w:rsidRDefault="004A644F" w:rsidP="004A644F">
      <w:pPr>
        <w:spacing w:after="0" w:line="480" w:lineRule="auto"/>
        <w:ind w:left="720" w:hanging="720"/>
      </w:pPr>
      <w:proofErr w:type="spellStart"/>
      <w:r>
        <w:lastRenderedPageBreak/>
        <w:t>Ndjountche</w:t>
      </w:r>
      <w:proofErr w:type="spellEnd"/>
      <w:r>
        <w:t xml:space="preserve">, T. (2016). </w:t>
      </w:r>
      <w:r>
        <w:rPr>
          <w:i/>
        </w:rPr>
        <w:t xml:space="preserve">Digital electronics 1: Combinational logic circuits. </w:t>
      </w:r>
      <w:r>
        <w:t>John Wiley &amp; Sons, Incorporated.</w:t>
      </w:r>
    </w:p>
    <w:p w14:paraId="626C0286" w14:textId="77777777" w:rsidR="004A644F" w:rsidRDefault="004A644F" w:rsidP="004A644F">
      <w:pPr>
        <w:spacing w:after="0" w:line="480" w:lineRule="auto"/>
        <w:ind w:left="720" w:hanging="720"/>
      </w:pPr>
      <w:r>
        <w:t xml:space="preserve">Robertson, S. (2020). </w:t>
      </w:r>
      <w:r>
        <w:rPr>
          <w:i/>
        </w:rPr>
        <w:t xml:space="preserve">B C, before computers: On information technology from writing to the age of digital data. </w:t>
      </w:r>
      <w:r>
        <w:t xml:space="preserve">Open Book Publishers. </w:t>
      </w:r>
      <w:hyperlink r:id="rId7">
        <w:r>
          <w:rPr>
            <w:color w:val="0563C1"/>
            <w:u w:val="single"/>
          </w:rPr>
          <w:t>https://doi.org/10.11647/OBP.0225</w:t>
        </w:r>
      </w:hyperlink>
    </w:p>
    <w:p w14:paraId="65074181" w14:textId="77777777" w:rsidR="00B94B94" w:rsidRDefault="00B94B94"/>
    <w:sectPr w:rsidR="00B94B94" w:rsidSect="004A6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44F"/>
    <w:rsid w:val="001B1CEB"/>
    <w:rsid w:val="00274025"/>
    <w:rsid w:val="003F11AB"/>
    <w:rsid w:val="004A644F"/>
    <w:rsid w:val="00B94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CC38D"/>
  <w15:chartTrackingRefBased/>
  <w15:docId w15:val="{22117A1F-3D9E-4A0A-9C5E-A8A7F87DA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44F"/>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4A644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A644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A644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A644F"/>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4A644F"/>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4A644F"/>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4A644F"/>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4A644F"/>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4A644F"/>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44F"/>
    <w:rPr>
      <w:rFonts w:eastAsiaTheme="majorEastAsia" w:cstheme="majorBidi"/>
      <w:color w:val="272727" w:themeColor="text1" w:themeTint="D8"/>
    </w:rPr>
  </w:style>
  <w:style w:type="paragraph" w:styleId="Title">
    <w:name w:val="Title"/>
    <w:basedOn w:val="Normal"/>
    <w:next w:val="Normal"/>
    <w:link w:val="TitleChar"/>
    <w:uiPriority w:val="10"/>
    <w:qFormat/>
    <w:rsid w:val="004A644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A6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44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A6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44F"/>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4A644F"/>
    <w:rPr>
      <w:i/>
      <w:iCs/>
      <w:color w:val="404040" w:themeColor="text1" w:themeTint="BF"/>
    </w:rPr>
  </w:style>
  <w:style w:type="paragraph" w:styleId="ListParagraph">
    <w:name w:val="List Paragraph"/>
    <w:basedOn w:val="Normal"/>
    <w:uiPriority w:val="34"/>
    <w:qFormat/>
    <w:rsid w:val="004A644F"/>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4A644F"/>
    <w:rPr>
      <w:i/>
      <w:iCs/>
      <w:color w:val="0F4761" w:themeColor="accent1" w:themeShade="BF"/>
    </w:rPr>
  </w:style>
  <w:style w:type="paragraph" w:styleId="IntenseQuote">
    <w:name w:val="Intense Quote"/>
    <w:basedOn w:val="Normal"/>
    <w:next w:val="Normal"/>
    <w:link w:val="IntenseQuoteChar"/>
    <w:uiPriority w:val="30"/>
    <w:qFormat/>
    <w:rsid w:val="004A644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4A644F"/>
    <w:rPr>
      <w:i/>
      <w:iCs/>
      <w:color w:val="0F4761" w:themeColor="accent1" w:themeShade="BF"/>
    </w:rPr>
  </w:style>
  <w:style w:type="character" w:styleId="IntenseReference">
    <w:name w:val="Intense Reference"/>
    <w:basedOn w:val="DefaultParagraphFont"/>
    <w:uiPriority w:val="32"/>
    <w:qFormat/>
    <w:rsid w:val="004A644F"/>
    <w:rPr>
      <w:b/>
      <w:bCs/>
      <w:smallCaps/>
      <w:color w:val="0F4761" w:themeColor="accent1" w:themeShade="BF"/>
      <w:spacing w:val="5"/>
    </w:rPr>
  </w:style>
  <w:style w:type="table" w:styleId="TableGrid">
    <w:name w:val="Table Grid"/>
    <w:basedOn w:val="TableNormal"/>
    <w:uiPriority w:val="59"/>
    <w:rsid w:val="004A644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1647/OBP.022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athworks.com/company/technical-articles/what-is-int8-quantization-and-why-is-it-popular-for-deep-neural-networks.html" TargetMode="External"/><Relationship Id="rId5" Type="http://schemas.openxmlformats.org/officeDocument/2006/relationships/hyperlink" Target="https://www.geeksforgeeks.org/linux-unix/chmod-command-linux/" TargetMode="External"/><Relationship Id="rId4" Type="http://schemas.openxmlformats.org/officeDocument/2006/relationships/hyperlink" Target="https://youtu.be/k3Z322T3sj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816</Words>
  <Characters>4484</Characters>
  <Application>Microsoft Office Word</Application>
  <DocSecurity>0</DocSecurity>
  <Lines>106</Lines>
  <Paragraphs>71</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Wasir Jayed Rafi</dc:creator>
  <cp:keywords/>
  <dc:description/>
  <cp:lastModifiedBy>S M Wasir Jayed Rafi</cp:lastModifiedBy>
  <cp:revision>2</cp:revision>
  <dcterms:created xsi:type="dcterms:W3CDTF">2026-07-01T19:30:00Z</dcterms:created>
  <dcterms:modified xsi:type="dcterms:W3CDTF">2026-07-01T19:36:00Z</dcterms:modified>
</cp:coreProperties>
</file>