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p>
      <w:r>
        <w:t>Correlation Coefficient used: Kendall's tau_b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