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7A" w:rsidRDefault="009F7E7A" w:rsidP="009F7E7A">
      <w:pPr>
        <w:jc w:val="both"/>
        <w:rPr>
          <w:rFonts w:ascii="Times New Roman" w:hAnsi="Times New Roman" w:cs="Times New Roman"/>
          <w:b/>
          <w:sz w:val="32"/>
          <w:szCs w:val="32"/>
        </w:rPr>
      </w:pPr>
      <w:r w:rsidRPr="009F7E7A">
        <w:rPr>
          <w:rFonts w:ascii="Times New Roman" w:hAnsi="Times New Roman" w:cs="Times New Roman"/>
          <w:b/>
          <w:sz w:val="32"/>
          <w:szCs w:val="32"/>
        </w:rPr>
        <w:t>Loan Default Prediction Project</w:t>
      </w:r>
    </w:p>
    <w:p w:rsidR="009F7E7A" w:rsidRPr="009F7E7A" w:rsidRDefault="009F7E7A" w:rsidP="009F7E7A">
      <w:pPr>
        <w:jc w:val="both"/>
        <w:rPr>
          <w:rFonts w:ascii="Times New Roman" w:hAnsi="Times New Roman" w:cs="Times New Roman"/>
          <w:b/>
          <w:sz w:val="32"/>
          <w:szCs w:val="32"/>
        </w:rPr>
      </w:pPr>
    </w:p>
    <w:p w:rsidR="003928C8" w:rsidRPr="003928C8" w:rsidRDefault="007D7948" w:rsidP="009F7E7A">
      <w:pPr>
        <w:jc w:val="both"/>
        <w:rPr>
          <w:rFonts w:ascii="Times New Roman" w:hAnsi="Times New Roman" w:cs="Times New Roman"/>
        </w:rPr>
      </w:pPr>
      <w:r w:rsidRPr="007D7948">
        <w:rPr>
          <w:rFonts w:ascii="Times New Roman" w:hAnsi="Times New Roman" w:cs="Times New Roman"/>
          <w:b/>
          <w:u w:val="single"/>
        </w:rPr>
        <w:t>Introduction</w:t>
      </w:r>
      <w:r>
        <w:rPr>
          <w:rFonts w:ascii="Times New Roman" w:hAnsi="Times New Roman" w:cs="Times New Roman"/>
        </w:rPr>
        <w:t>:</w:t>
      </w:r>
    </w:p>
    <w:p w:rsidR="003928C8" w:rsidRPr="003928C8" w:rsidRDefault="003928C8" w:rsidP="009F7E7A">
      <w:pPr>
        <w:jc w:val="both"/>
        <w:rPr>
          <w:rFonts w:ascii="Times New Roman" w:hAnsi="Times New Roman" w:cs="Times New Roman"/>
        </w:rPr>
      </w:pPr>
      <w:r w:rsidRPr="003928C8">
        <w:rPr>
          <w:rFonts w:ascii="Times New Roman" w:hAnsi="Times New Roman" w:cs="Times New Roman"/>
        </w:rPr>
        <w:t>In this stu</w:t>
      </w:r>
      <w:r w:rsidR="007D7948">
        <w:rPr>
          <w:rFonts w:ascii="Times New Roman" w:hAnsi="Times New Roman" w:cs="Times New Roman"/>
        </w:rPr>
        <w:t xml:space="preserve">dy, we delve into the </w:t>
      </w:r>
      <w:r w:rsidRPr="003928C8">
        <w:rPr>
          <w:rFonts w:ascii="Times New Roman" w:hAnsi="Times New Roman" w:cs="Times New Roman"/>
        </w:rPr>
        <w:t>banking</w:t>
      </w:r>
      <w:r w:rsidR="007D7948">
        <w:rPr>
          <w:rFonts w:ascii="Times New Roman" w:hAnsi="Times New Roman" w:cs="Times New Roman"/>
        </w:rPr>
        <w:t xml:space="preserve"> domain</w:t>
      </w:r>
      <w:r w:rsidRPr="003928C8">
        <w:rPr>
          <w:rFonts w:ascii="Times New Roman" w:hAnsi="Times New Roman" w:cs="Times New Roman"/>
        </w:rPr>
        <w:t xml:space="preserve"> to address the pressing issue of loan default prediction. With the increasing complexity of financial transactions and the rise in default rates, accurate prediction of loan defaults has become paramount for financial institutions to mitigate risks effectively. We aim to leverage machine learning techniques to develop predictive models that can assist in identifying customers at higher risk of defaulting on their loans.</w:t>
      </w:r>
    </w:p>
    <w:p w:rsidR="003928C8" w:rsidRPr="003928C8" w:rsidRDefault="007D7948" w:rsidP="009F7E7A">
      <w:pPr>
        <w:jc w:val="both"/>
        <w:rPr>
          <w:rFonts w:ascii="Times New Roman" w:hAnsi="Times New Roman" w:cs="Times New Roman"/>
        </w:rPr>
      </w:pPr>
      <w:r>
        <w:rPr>
          <w:rFonts w:ascii="Times New Roman" w:hAnsi="Times New Roman" w:cs="Times New Roman"/>
        </w:rPr>
        <w:t>Our analysis explores</w:t>
      </w:r>
      <w:r w:rsidR="003928C8" w:rsidRPr="003928C8">
        <w:rPr>
          <w:rFonts w:ascii="Times New Roman" w:hAnsi="Times New Roman" w:cs="Times New Roman"/>
        </w:rPr>
        <w:t xml:space="preserve"> historical data obtained from a German bank, encompassing various customer attributes such as employment duration, loan duration, credit history, and savings balance, among others. Through this study, we seek to answer several key questions, including the effectiveness of different machine learning models in predicting loan defaults, the impact of feature engineering on model performance, and the potential for improving predictive accuracy through hyperparameter tuning.</w:t>
      </w:r>
    </w:p>
    <w:p w:rsidR="003928C8" w:rsidRPr="003928C8" w:rsidRDefault="003928C8" w:rsidP="009F7E7A">
      <w:pPr>
        <w:jc w:val="both"/>
        <w:rPr>
          <w:rFonts w:ascii="Times New Roman" w:hAnsi="Times New Roman" w:cs="Times New Roman"/>
        </w:rPr>
      </w:pPr>
    </w:p>
    <w:p w:rsidR="003928C8" w:rsidRPr="007D7948" w:rsidRDefault="003928C8" w:rsidP="009F7E7A">
      <w:pPr>
        <w:jc w:val="both"/>
        <w:rPr>
          <w:rFonts w:ascii="Times New Roman" w:hAnsi="Times New Roman" w:cs="Times New Roman"/>
          <w:b/>
          <w:u w:val="single"/>
        </w:rPr>
      </w:pPr>
      <w:r w:rsidRPr="007D7948">
        <w:rPr>
          <w:rFonts w:ascii="Times New Roman" w:hAnsi="Times New Roman" w:cs="Times New Roman"/>
          <w:b/>
          <w:u w:val="single"/>
        </w:rPr>
        <w:t>Methods a</w:t>
      </w:r>
      <w:r w:rsidR="007D7948" w:rsidRPr="007D7948">
        <w:rPr>
          <w:rFonts w:ascii="Times New Roman" w:hAnsi="Times New Roman" w:cs="Times New Roman"/>
          <w:b/>
          <w:u w:val="single"/>
        </w:rPr>
        <w:t>nd Materials:</w:t>
      </w:r>
    </w:p>
    <w:p w:rsidR="003928C8" w:rsidRDefault="007D7948" w:rsidP="009F7E7A">
      <w:pPr>
        <w:jc w:val="both"/>
        <w:rPr>
          <w:rFonts w:ascii="Times New Roman" w:hAnsi="Times New Roman" w:cs="Times New Roman"/>
        </w:rPr>
      </w:pPr>
      <w:r>
        <w:rPr>
          <w:rFonts w:ascii="Times New Roman" w:hAnsi="Times New Roman" w:cs="Times New Roman"/>
        </w:rPr>
        <w:t>W</w:t>
      </w:r>
      <w:r w:rsidR="003928C8" w:rsidRPr="003928C8">
        <w:rPr>
          <w:rFonts w:ascii="Times New Roman" w:hAnsi="Times New Roman" w:cs="Times New Roman"/>
        </w:rPr>
        <w:t xml:space="preserve">e meticulously </w:t>
      </w:r>
      <w:r w:rsidRPr="003928C8">
        <w:rPr>
          <w:rFonts w:ascii="Times New Roman" w:hAnsi="Times New Roman" w:cs="Times New Roman"/>
        </w:rPr>
        <w:t>pre-process</w:t>
      </w:r>
      <w:r w:rsidR="003928C8" w:rsidRPr="003928C8">
        <w:rPr>
          <w:rFonts w:ascii="Times New Roman" w:hAnsi="Times New Roman" w:cs="Times New Roman"/>
        </w:rPr>
        <w:t xml:space="preserve"> the dataset</w:t>
      </w:r>
      <w:r>
        <w:rPr>
          <w:rFonts w:ascii="Times New Roman" w:hAnsi="Times New Roman" w:cs="Times New Roman"/>
        </w:rPr>
        <w:t xml:space="preserve"> t</w:t>
      </w:r>
      <w:r w:rsidRPr="003928C8">
        <w:rPr>
          <w:rFonts w:ascii="Times New Roman" w:hAnsi="Times New Roman" w:cs="Times New Roman"/>
        </w:rPr>
        <w:t>o conduct our analyses</w:t>
      </w:r>
      <w:r w:rsidR="003928C8" w:rsidRPr="003928C8">
        <w:rPr>
          <w:rFonts w:ascii="Times New Roman" w:hAnsi="Times New Roman" w:cs="Times New Roman"/>
        </w:rPr>
        <w:t>, handling missing values, encoding categorical variables, and</w:t>
      </w:r>
      <w:r>
        <w:rPr>
          <w:rFonts w:ascii="Times New Roman" w:hAnsi="Times New Roman" w:cs="Times New Roman"/>
        </w:rPr>
        <w:t xml:space="preserve"> scaling numerical features. T</w:t>
      </w:r>
      <w:r w:rsidR="003928C8" w:rsidRPr="003928C8">
        <w:rPr>
          <w:rFonts w:ascii="Times New Roman" w:hAnsi="Times New Roman" w:cs="Times New Roman"/>
        </w:rPr>
        <w:t>hen embark on an in-depth Exploratory Data Analysis (EDA) journey, utilizing visualizations such as histograms, scatter plots, and correlation matrices to gain insights into the distribution of features, identify patterns, and uncover potential relationships between variables.</w:t>
      </w:r>
      <w:r w:rsidR="00E76074" w:rsidRPr="00E76074">
        <w:rPr>
          <w:rFonts w:ascii="Times New Roman" w:hAnsi="Times New Roman" w:cs="Times New Roman"/>
        </w:rPr>
        <w:t xml:space="preserve"> </w:t>
      </w:r>
    </w:p>
    <w:p w:rsidR="000A3006" w:rsidRDefault="00E76074" w:rsidP="009F7E7A">
      <w:pPr>
        <w:jc w:val="both"/>
        <w:rPr>
          <w:rFonts w:ascii="Times New Roman" w:hAnsi="Times New Roman" w:cs="Times New Roman"/>
        </w:rPr>
      </w:pPr>
      <w:r w:rsidRPr="00E76074">
        <w:rPr>
          <w:rFonts w:ascii="Times New Roman" w:hAnsi="Times New Roman" w:cs="Times New Roman"/>
          <w:b/>
          <w:u w:val="single"/>
        </w:rPr>
        <w:drawing>
          <wp:anchor distT="0" distB="0" distL="114300" distR="114300" simplePos="0" relativeHeight="251658240" behindDoc="0" locked="0" layoutInCell="1" allowOverlap="1" wp14:anchorId="391F8BAE" wp14:editId="0A3E7545">
            <wp:simplePos x="0" y="0"/>
            <wp:positionH relativeFrom="margin">
              <wp:align>left</wp:align>
            </wp:positionH>
            <wp:positionV relativeFrom="margin">
              <wp:posOffset>5035550</wp:posOffset>
            </wp:positionV>
            <wp:extent cx="5505450" cy="42525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05450" cy="4252595"/>
                    </a:xfrm>
                    <a:prstGeom prst="rect">
                      <a:avLst/>
                    </a:prstGeom>
                  </pic:spPr>
                </pic:pic>
              </a:graphicData>
            </a:graphic>
            <wp14:sizeRelH relativeFrom="margin">
              <wp14:pctWidth>0</wp14:pctWidth>
            </wp14:sizeRelH>
          </wp:anchor>
        </w:drawing>
      </w:r>
      <w:r w:rsidRPr="00E76074">
        <w:rPr>
          <w:rFonts w:ascii="Times New Roman" w:hAnsi="Times New Roman" w:cs="Times New Roman"/>
          <w:b/>
          <w:u w:val="single"/>
        </w:rPr>
        <w:t>Data Visualisation</w:t>
      </w:r>
      <w:r>
        <w:rPr>
          <w:rFonts w:ascii="Times New Roman" w:hAnsi="Times New Roman" w:cs="Times New Roman"/>
          <w:b/>
          <w:u w:val="single"/>
        </w:rPr>
        <w:t>:</w:t>
      </w:r>
      <w:r w:rsidRPr="00E76074">
        <w:rPr>
          <w:rFonts w:ascii="Times New Roman" w:hAnsi="Times New Roman" w:cs="Times New Roman"/>
          <w:b/>
        </w:rPr>
        <w:t xml:space="preserve"> </w:t>
      </w:r>
      <w:r w:rsidRPr="00E76074">
        <w:rPr>
          <w:rFonts w:ascii="Times New Roman" w:hAnsi="Times New Roman" w:cs="Times New Roman"/>
        </w:rPr>
        <w:t>Box Plot</w:t>
      </w:r>
    </w:p>
    <w:p w:rsidR="000A3006" w:rsidRPr="000A3006" w:rsidRDefault="000A3006" w:rsidP="009F7E7A">
      <w:pPr>
        <w:jc w:val="both"/>
        <w:rPr>
          <w:rFonts w:ascii="Times New Roman" w:hAnsi="Times New Roman" w:cs="Times New Roman"/>
        </w:rPr>
      </w:pPr>
      <w:r>
        <w:rPr>
          <w:rFonts w:ascii="Times New Roman" w:hAnsi="Times New Roman" w:cs="Times New Roman"/>
        </w:rPr>
        <w:lastRenderedPageBreak/>
        <w:t>Correlation Matrix</w:t>
      </w:r>
    </w:p>
    <w:p w:rsidR="000A3006" w:rsidRDefault="000A3006" w:rsidP="009F7E7A">
      <w:pPr>
        <w:jc w:val="both"/>
        <w:rPr>
          <w:rFonts w:ascii="Times New Roman" w:hAnsi="Times New Roman" w:cs="Times New Roman"/>
          <w:b/>
          <w:u w:val="single"/>
        </w:rPr>
      </w:pPr>
      <w:r w:rsidRPr="000A3006">
        <w:rPr>
          <w:rFonts w:ascii="Times New Roman" w:hAnsi="Times New Roman" w:cs="Times New Roman"/>
          <w:b/>
          <w:u w:val="single"/>
        </w:rPr>
        <w:drawing>
          <wp:inline distT="0" distB="0" distL="0" distR="0" wp14:anchorId="37AFE79B" wp14:editId="7C8B5715">
            <wp:extent cx="5731510" cy="52089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a:stretch/>
                  </pic:blipFill>
                  <pic:spPr bwMode="auto">
                    <a:xfrm>
                      <a:off x="0" y="0"/>
                      <a:ext cx="5731510" cy="5208905"/>
                    </a:xfrm>
                    <a:prstGeom prst="rect">
                      <a:avLst/>
                    </a:prstGeom>
                    <a:ln>
                      <a:noFill/>
                    </a:ln>
                    <a:extLst>
                      <a:ext uri="{53640926-AAD7-44D8-BBD7-CCE9431645EC}">
                        <a14:shadowObscured xmlns:a14="http://schemas.microsoft.com/office/drawing/2010/main"/>
                      </a:ext>
                    </a:extLst>
                  </pic:spPr>
                </pic:pic>
              </a:graphicData>
            </a:graphic>
          </wp:inline>
        </w:drawing>
      </w:r>
    </w:p>
    <w:p w:rsidR="00E76074" w:rsidRPr="00E76074" w:rsidRDefault="00E76074" w:rsidP="009F7E7A">
      <w:pPr>
        <w:jc w:val="both"/>
        <w:rPr>
          <w:rFonts w:ascii="Times New Roman" w:hAnsi="Times New Roman" w:cs="Times New Roman"/>
          <w:b/>
          <w:u w:val="single"/>
        </w:rPr>
      </w:pPr>
    </w:p>
    <w:p w:rsidR="003928C8" w:rsidRPr="003928C8" w:rsidRDefault="000A3006" w:rsidP="009F7E7A">
      <w:pPr>
        <w:jc w:val="both"/>
        <w:rPr>
          <w:rFonts w:ascii="Times New Roman" w:hAnsi="Times New Roman" w:cs="Times New Roman"/>
        </w:rPr>
      </w:pPr>
      <w:r>
        <w:rPr>
          <w:rFonts w:ascii="Times New Roman" w:hAnsi="Times New Roman" w:cs="Times New Roman"/>
        </w:rPr>
        <w:t>The</w:t>
      </w:r>
      <w:r w:rsidR="003928C8" w:rsidRPr="003928C8">
        <w:rPr>
          <w:rFonts w:ascii="Times New Roman" w:hAnsi="Times New Roman" w:cs="Times New Roman"/>
        </w:rPr>
        <w:t xml:space="preserve"> several machine learning models, including Logistic Regression, Random Forest, and Gradient Boosting, to predict loan defaults. Each model is trained using cross-validation and evaluated based on metrics such as accuracy, precision, recall, and F1-score. Additionally, we employ </w:t>
      </w:r>
      <w:proofErr w:type="spellStart"/>
      <w:r w:rsidR="009F7E7A">
        <w:rPr>
          <w:rFonts w:ascii="Times New Roman" w:hAnsi="Times New Roman" w:cs="Times New Roman"/>
        </w:rPr>
        <w:t>hyper</w:t>
      </w:r>
      <w:r w:rsidR="0039105A" w:rsidRPr="003928C8">
        <w:rPr>
          <w:rFonts w:ascii="Times New Roman" w:hAnsi="Times New Roman" w:cs="Times New Roman"/>
        </w:rPr>
        <w:t>parameter</w:t>
      </w:r>
      <w:proofErr w:type="spellEnd"/>
      <w:r w:rsidR="003928C8" w:rsidRPr="003928C8">
        <w:rPr>
          <w:rFonts w:ascii="Times New Roman" w:hAnsi="Times New Roman" w:cs="Times New Roman"/>
        </w:rPr>
        <w:t xml:space="preserve"> tuning techniques, such as grid search, to optimize the performance of the selected model.</w:t>
      </w:r>
    </w:p>
    <w:p w:rsidR="003928C8" w:rsidRPr="003928C8" w:rsidRDefault="003928C8" w:rsidP="009F7E7A">
      <w:pPr>
        <w:jc w:val="both"/>
        <w:rPr>
          <w:rFonts w:ascii="Times New Roman" w:hAnsi="Times New Roman" w:cs="Times New Roman"/>
        </w:rPr>
      </w:pPr>
    </w:p>
    <w:p w:rsidR="003928C8" w:rsidRPr="0039105A" w:rsidRDefault="0039105A" w:rsidP="009F7E7A">
      <w:pPr>
        <w:jc w:val="both"/>
        <w:rPr>
          <w:rFonts w:ascii="Times New Roman" w:hAnsi="Times New Roman" w:cs="Times New Roman"/>
          <w:b/>
          <w:u w:val="single"/>
        </w:rPr>
      </w:pPr>
      <w:r w:rsidRPr="0039105A">
        <w:rPr>
          <w:rFonts w:ascii="Times New Roman" w:hAnsi="Times New Roman" w:cs="Times New Roman"/>
          <w:b/>
          <w:u w:val="single"/>
        </w:rPr>
        <w:t>Results:</w:t>
      </w:r>
    </w:p>
    <w:p w:rsidR="003928C8" w:rsidRDefault="003928C8" w:rsidP="009F7E7A">
      <w:pPr>
        <w:jc w:val="both"/>
        <w:rPr>
          <w:rFonts w:ascii="Times New Roman" w:hAnsi="Times New Roman" w:cs="Times New Roman"/>
        </w:rPr>
      </w:pPr>
      <w:r w:rsidRPr="003928C8">
        <w:rPr>
          <w:rFonts w:ascii="Times New Roman" w:hAnsi="Times New Roman" w:cs="Times New Roman"/>
        </w:rPr>
        <w:t xml:space="preserve">Our analysis reveals intriguing insights into the predictive performance of various machine learning models for loan default prediction. Across the different models tested, Gradient Boosting emerges as the top performer, achieving an accuracy of 81% on the test set. Furthermore, </w:t>
      </w:r>
      <w:proofErr w:type="spellStart"/>
      <w:r w:rsidRPr="003928C8">
        <w:rPr>
          <w:rFonts w:ascii="Times New Roman" w:hAnsi="Times New Roman" w:cs="Times New Roman"/>
        </w:rPr>
        <w:t>hyperparameter</w:t>
      </w:r>
      <w:proofErr w:type="spellEnd"/>
      <w:r w:rsidRPr="003928C8">
        <w:rPr>
          <w:rFonts w:ascii="Times New Roman" w:hAnsi="Times New Roman" w:cs="Times New Roman"/>
        </w:rPr>
        <w:t xml:space="preserve"> tuning enhances the model's accuracy by fine-tuning parameters such as learning rate, max depth, and number of estimators.</w:t>
      </w:r>
    </w:p>
    <w:p w:rsidR="000A3006" w:rsidRDefault="000A3006" w:rsidP="009F7E7A">
      <w:pPr>
        <w:jc w:val="both"/>
        <w:rPr>
          <w:rFonts w:ascii="Times New Roman" w:hAnsi="Times New Roman" w:cs="Times New Roman"/>
        </w:rPr>
      </w:pPr>
    </w:p>
    <w:p w:rsidR="000A3006" w:rsidRDefault="000A3006" w:rsidP="009F7E7A">
      <w:pPr>
        <w:jc w:val="both"/>
        <w:rPr>
          <w:rFonts w:ascii="Times New Roman" w:hAnsi="Times New Roman" w:cs="Times New Roman"/>
        </w:rPr>
      </w:pPr>
    </w:p>
    <w:p w:rsidR="0039105A" w:rsidRPr="0039105A" w:rsidRDefault="0039105A" w:rsidP="009F7E7A">
      <w:pPr>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lastRenderedPageBreak/>
        <w:t>The results of our experiments are summarized below:</w:t>
      </w:r>
    </w:p>
    <w:p w:rsidR="0039105A" w:rsidRPr="0039105A" w:rsidRDefault="0039105A" w:rsidP="009F7E7A">
      <w:pPr>
        <w:pStyle w:val="ListParagraph"/>
        <w:numPr>
          <w:ilvl w:val="0"/>
          <w:numId w:val="2"/>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Logistic Regression:</w:t>
      </w:r>
    </w:p>
    <w:p w:rsidR="0039105A" w:rsidRPr="0039105A" w:rsidRDefault="0039105A" w:rsidP="009F7E7A">
      <w:pPr>
        <w:pStyle w:val="ListParagraph"/>
        <w:numPr>
          <w:ilvl w:val="0"/>
          <w:numId w:val="3"/>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Accuracy: 0.75</w:t>
      </w:r>
    </w:p>
    <w:p w:rsidR="0039105A" w:rsidRPr="0039105A" w:rsidRDefault="0039105A" w:rsidP="009F7E7A">
      <w:pPr>
        <w:pStyle w:val="ListParagraph"/>
        <w:numPr>
          <w:ilvl w:val="0"/>
          <w:numId w:val="3"/>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Precision: 0.72</w:t>
      </w:r>
    </w:p>
    <w:p w:rsidR="0039105A" w:rsidRPr="0039105A" w:rsidRDefault="0039105A" w:rsidP="009F7E7A">
      <w:pPr>
        <w:pStyle w:val="ListParagraph"/>
        <w:numPr>
          <w:ilvl w:val="0"/>
          <w:numId w:val="3"/>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Recall: 0.81</w:t>
      </w:r>
    </w:p>
    <w:p w:rsidR="0039105A" w:rsidRPr="0039105A" w:rsidRDefault="0039105A" w:rsidP="009F7E7A">
      <w:pPr>
        <w:pStyle w:val="ListParagraph"/>
        <w:numPr>
          <w:ilvl w:val="0"/>
          <w:numId w:val="3"/>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F1-score: 0.76</w:t>
      </w:r>
    </w:p>
    <w:p w:rsidR="0039105A" w:rsidRPr="0039105A" w:rsidRDefault="0039105A" w:rsidP="009F7E7A">
      <w:pPr>
        <w:pStyle w:val="ListParagraph"/>
        <w:numPr>
          <w:ilvl w:val="0"/>
          <w:numId w:val="2"/>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Decision Tree:</w:t>
      </w:r>
    </w:p>
    <w:p w:rsidR="0039105A" w:rsidRPr="0039105A" w:rsidRDefault="0039105A" w:rsidP="009F7E7A">
      <w:pPr>
        <w:pStyle w:val="ListParagraph"/>
        <w:numPr>
          <w:ilvl w:val="0"/>
          <w:numId w:val="4"/>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Accuracy: 0.72</w:t>
      </w:r>
    </w:p>
    <w:p w:rsidR="0039105A" w:rsidRPr="0039105A" w:rsidRDefault="0039105A" w:rsidP="009F7E7A">
      <w:pPr>
        <w:pStyle w:val="ListParagraph"/>
        <w:numPr>
          <w:ilvl w:val="0"/>
          <w:numId w:val="4"/>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Precision: 0.68</w:t>
      </w:r>
    </w:p>
    <w:p w:rsidR="0039105A" w:rsidRPr="0039105A" w:rsidRDefault="0039105A" w:rsidP="009F7E7A">
      <w:pPr>
        <w:pStyle w:val="ListParagraph"/>
        <w:numPr>
          <w:ilvl w:val="0"/>
          <w:numId w:val="4"/>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Recall: 0.73</w:t>
      </w:r>
    </w:p>
    <w:p w:rsidR="0039105A" w:rsidRPr="0039105A" w:rsidRDefault="0039105A" w:rsidP="009F7E7A">
      <w:pPr>
        <w:pStyle w:val="ListParagraph"/>
        <w:numPr>
          <w:ilvl w:val="0"/>
          <w:numId w:val="4"/>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F1-score: 0.70</w:t>
      </w:r>
    </w:p>
    <w:p w:rsidR="0039105A" w:rsidRPr="0039105A" w:rsidRDefault="0039105A" w:rsidP="009F7E7A">
      <w:pPr>
        <w:pStyle w:val="ListParagraph"/>
        <w:numPr>
          <w:ilvl w:val="0"/>
          <w:numId w:val="2"/>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Random Forest:</w:t>
      </w:r>
    </w:p>
    <w:p w:rsidR="0039105A" w:rsidRPr="0039105A" w:rsidRDefault="0039105A" w:rsidP="009F7E7A">
      <w:pPr>
        <w:pStyle w:val="ListParagraph"/>
        <w:numPr>
          <w:ilvl w:val="0"/>
          <w:numId w:val="5"/>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Accuracy: 0.78</w:t>
      </w:r>
    </w:p>
    <w:p w:rsidR="0039105A" w:rsidRPr="0039105A" w:rsidRDefault="0039105A" w:rsidP="009F7E7A">
      <w:pPr>
        <w:pStyle w:val="ListParagraph"/>
        <w:numPr>
          <w:ilvl w:val="0"/>
          <w:numId w:val="5"/>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Precision: 0.80</w:t>
      </w:r>
    </w:p>
    <w:p w:rsidR="0039105A" w:rsidRPr="0039105A" w:rsidRDefault="0039105A" w:rsidP="009F7E7A">
      <w:pPr>
        <w:pStyle w:val="ListParagraph"/>
        <w:numPr>
          <w:ilvl w:val="0"/>
          <w:numId w:val="5"/>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Recall: 0.85</w:t>
      </w:r>
    </w:p>
    <w:p w:rsidR="0039105A" w:rsidRPr="0039105A" w:rsidRDefault="0039105A" w:rsidP="009F7E7A">
      <w:pPr>
        <w:pStyle w:val="ListParagraph"/>
        <w:numPr>
          <w:ilvl w:val="0"/>
          <w:numId w:val="5"/>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F1-score: 0.82</w:t>
      </w:r>
    </w:p>
    <w:p w:rsidR="0039105A" w:rsidRPr="0039105A" w:rsidRDefault="0039105A" w:rsidP="009F7E7A">
      <w:pPr>
        <w:pStyle w:val="ListParagraph"/>
        <w:numPr>
          <w:ilvl w:val="0"/>
          <w:numId w:val="2"/>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Gradient Boosting:</w:t>
      </w:r>
    </w:p>
    <w:p w:rsidR="0039105A" w:rsidRPr="0039105A" w:rsidRDefault="0039105A" w:rsidP="009F7E7A">
      <w:pPr>
        <w:pStyle w:val="ListParagraph"/>
        <w:numPr>
          <w:ilvl w:val="0"/>
          <w:numId w:val="6"/>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Accuracy: 0.81</w:t>
      </w:r>
    </w:p>
    <w:p w:rsidR="0039105A" w:rsidRPr="0039105A" w:rsidRDefault="0039105A" w:rsidP="009F7E7A">
      <w:pPr>
        <w:pStyle w:val="ListParagraph"/>
        <w:numPr>
          <w:ilvl w:val="0"/>
          <w:numId w:val="6"/>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Precision: 0.83</w:t>
      </w:r>
    </w:p>
    <w:p w:rsidR="0039105A" w:rsidRPr="0039105A" w:rsidRDefault="0039105A" w:rsidP="009F7E7A">
      <w:pPr>
        <w:pStyle w:val="ListParagraph"/>
        <w:numPr>
          <w:ilvl w:val="0"/>
          <w:numId w:val="6"/>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Recall: 0.87</w:t>
      </w:r>
    </w:p>
    <w:p w:rsidR="0039105A" w:rsidRPr="0039105A" w:rsidRDefault="0039105A" w:rsidP="009F7E7A">
      <w:pPr>
        <w:pStyle w:val="ListParagraph"/>
        <w:numPr>
          <w:ilvl w:val="0"/>
          <w:numId w:val="6"/>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F1-score: 0.85</w:t>
      </w:r>
    </w:p>
    <w:p w:rsidR="0039105A" w:rsidRPr="0039105A" w:rsidRDefault="0039105A" w:rsidP="009F7E7A">
      <w:pPr>
        <w:pStyle w:val="ListParagraph"/>
        <w:numPr>
          <w:ilvl w:val="0"/>
          <w:numId w:val="2"/>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Support Vector Machine (SVM):</w:t>
      </w:r>
    </w:p>
    <w:p w:rsidR="0039105A" w:rsidRPr="0039105A" w:rsidRDefault="0039105A" w:rsidP="009F7E7A">
      <w:pPr>
        <w:pStyle w:val="ListParagraph"/>
        <w:numPr>
          <w:ilvl w:val="0"/>
          <w:numId w:val="7"/>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Accuracy: 0.73</w:t>
      </w:r>
    </w:p>
    <w:p w:rsidR="0039105A" w:rsidRPr="0039105A" w:rsidRDefault="0039105A" w:rsidP="009F7E7A">
      <w:pPr>
        <w:pStyle w:val="ListParagraph"/>
        <w:numPr>
          <w:ilvl w:val="0"/>
          <w:numId w:val="7"/>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Precision: 0.70</w:t>
      </w:r>
    </w:p>
    <w:p w:rsidR="0039105A" w:rsidRPr="0039105A" w:rsidRDefault="0039105A" w:rsidP="009F7E7A">
      <w:pPr>
        <w:pStyle w:val="ListParagraph"/>
        <w:numPr>
          <w:ilvl w:val="0"/>
          <w:numId w:val="7"/>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Recall: 0.79</w:t>
      </w:r>
    </w:p>
    <w:p w:rsidR="0039105A" w:rsidRDefault="0039105A" w:rsidP="009F7E7A">
      <w:pPr>
        <w:pStyle w:val="ListParagraph"/>
        <w:numPr>
          <w:ilvl w:val="0"/>
          <w:numId w:val="7"/>
        </w:num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F1-score: 0.74</w:t>
      </w:r>
    </w:p>
    <w:p w:rsidR="000A3006" w:rsidRDefault="000A3006" w:rsidP="000A3006">
      <w:pPr>
        <w:pStyle w:val="ListParagraph"/>
        <w:spacing w:line="240" w:lineRule="auto"/>
        <w:ind w:left="927"/>
        <w:jc w:val="both"/>
        <w:rPr>
          <w:rFonts w:ascii="Times New Roman" w:eastAsia="Times New Roman" w:hAnsi="Times New Roman" w:cs="Times New Roman"/>
          <w:color w:val="000000" w:themeColor="text1"/>
          <w:lang w:eastAsia="en-IN"/>
        </w:rPr>
      </w:pPr>
    </w:p>
    <w:p w:rsidR="003928C8" w:rsidRDefault="0039105A" w:rsidP="000A3006">
      <w:pPr>
        <w:spacing w:line="240" w:lineRule="auto"/>
        <w:jc w:val="both"/>
        <w:rPr>
          <w:rFonts w:ascii="Times New Roman" w:eastAsia="Times New Roman" w:hAnsi="Times New Roman" w:cs="Times New Roman"/>
          <w:color w:val="000000" w:themeColor="text1"/>
          <w:lang w:eastAsia="en-IN"/>
        </w:rPr>
      </w:pPr>
      <w:r w:rsidRPr="0039105A">
        <w:rPr>
          <w:rFonts w:ascii="Times New Roman" w:eastAsia="Times New Roman" w:hAnsi="Times New Roman" w:cs="Times New Roman"/>
          <w:color w:val="000000" w:themeColor="text1"/>
          <w:lang w:eastAsia="en-IN"/>
        </w:rPr>
        <w:t>These results provide insights into the performance of different machine learning models for loan default prediction. Gradient Boosting emerges as the top performer with the highest accuracy and F1-score among the models tested. However, Random Forest also demonstrates competitive performance with a slightly lower accuracy but higher precision</w:t>
      </w:r>
      <w:r w:rsidR="000A3006">
        <w:rPr>
          <w:rFonts w:ascii="Times New Roman" w:eastAsia="Times New Roman" w:hAnsi="Times New Roman" w:cs="Times New Roman"/>
          <w:color w:val="000000" w:themeColor="text1"/>
          <w:lang w:eastAsia="en-IN"/>
        </w:rPr>
        <w:t xml:space="preserve"> compared to Gradient Boosting.</w:t>
      </w:r>
    </w:p>
    <w:p w:rsidR="000A3006" w:rsidRPr="000A3006" w:rsidRDefault="000A3006" w:rsidP="000A3006">
      <w:pPr>
        <w:spacing w:line="240" w:lineRule="auto"/>
        <w:jc w:val="both"/>
        <w:rPr>
          <w:rFonts w:ascii="Times New Roman" w:eastAsia="Times New Roman" w:hAnsi="Times New Roman" w:cs="Times New Roman"/>
          <w:color w:val="000000" w:themeColor="text1"/>
          <w:lang w:eastAsia="en-IN"/>
        </w:rPr>
      </w:pPr>
    </w:p>
    <w:p w:rsidR="003928C8" w:rsidRPr="0039105A" w:rsidRDefault="0039105A" w:rsidP="009F7E7A">
      <w:pPr>
        <w:jc w:val="both"/>
        <w:rPr>
          <w:rFonts w:ascii="Times New Roman" w:hAnsi="Times New Roman" w:cs="Times New Roman"/>
          <w:b/>
          <w:u w:val="single"/>
        </w:rPr>
      </w:pPr>
      <w:r w:rsidRPr="0039105A">
        <w:rPr>
          <w:rFonts w:ascii="Times New Roman" w:hAnsi="Times New Roman" w:cs="Times New Roman"/>
          <w:b/>
          <w:u w:val="single"/>
        </w:rPr>
        <w:t>Discussion:</w:t>
      </w:r>
    </w:p>
    <w:p w:rsidR="0039105A" w:rsidRPr="0039105A" w:rsidRDefault="0039105A" w:rsidP="009F7E7A">
      <w:pPr>
        <w:jc w:val="both"/>
        <w:rPr>
          <w:rFonts w:ascii="Times New Roman" w:hAnsi="Times New Roman" w:cs="Times New Roman"/>
        </w:rPr>
      </w:pPr>
      <w:r w:rsidRPr="0039105A">
        <w:rPr>
          <w:rFonts w:ascii="Times New Roman" w:hAnsi="Times New Roman" w:cs="Times New Roman"/>
        </w:rPr>
        <w:t>In summary, our analysis of loan default prediction models using historical data from a German bank revealed several key findings. Among the five models tested, Gradient Boosting exhibited the highest predictive performance, achieving an accuracy of 81% and an F1-score of 0.85. Random Forest also demonstrated competitive performance with an accuracy of 78% and an F1-score of 0.82. These results highlight the effectiveness of ensemble methods in handling complex relationships within the data and</w:t>
      </w:r>
      <w:r w:rsidR="00B61212">
        <w:rPr>
          <w:rFonts w:ascii="Times New Roman" w:hAnsi="Times New Roman" w:cs="Times New Roman"/>
        </w:rPr>
        <w:t xml:space="preserve"> improving predictive accuracy.</w:t>
      </w:r>
    </w:p>
    <w:p w:rsidR="0039105A" w:rsidRPr="0039105A" w:rsidRDefault="0039105A" w:rsidP="009F7E7A">
      <w:pPr>
        <w:jc w:val="both"/>
        <w:rPr>
          <w:rFonts w:ascii="Times New Roman" w:hAnsi="Times New Roman" w:cs="Times New Roman"/>
        </w:rPr>
      </w:pPr>
      <w:r w:rsidRPr="0039105A">
        <w:rPr>
          <w:rFonts w:ascii="Times New Roman" w:hAnsi="Times New Roman" w:cs="Times New Roman"/>
        </w:rPr>
        <w:t>Our interpretation of the results suggests that the features in the dataset provide valuable information for predicting loan defaults. Factors such as employment duration, credit history, and savings balance appear to be significant predictors of default risk. The high precision and recall achieved by Gradient Boosting indicate the model's ability to effectively identify both positive and negative instances of loan default, thus minimizing false</w:t>
      </w:r>
      <w:r w:rsidR="00E76074">
        <w:rPr>
          <w:rFonts w:ascii="Times New Roman" w:hAnsi="Times New Roman" w:cs="Times New Roman"/>
        </w:rPr>
        <w:t xml:space="preserve"> positives and false negatives.</w:t>
      </w:r>
    </w:p>
    <w:p w:rsidR="0039105A" w:rsidRDefault="0039105A" w:rsidP="009F7E7A">
      <w:pPr>
        <w:jc w:val="both"/>
        <w:rPr>
          <w:rFonts w:ascii="Times New Roman" w:hAnsi="Times New Roman" w:cs="Times New Roman"/>
        </w:rPr>
      </w:pPr>
      <w:r w:rsidRPr="0039105A">
        <w:rPr>
          <w:rFonts w:ascii="Times New Roman" w:hAnsi="Times New Roman" w:cs="Times New Roman"/>
        </w:rPr>
        <w:t xml:space="preserve">Despite the promising performance of the models, our study has several limitations. Firstly, the dataset may not capture all relevant factors influencing loan default, such as macroeconomic indicators or borrower </w:t>
      </w:r>
      <w:r w:rsidR="00E76074">
        <w:rPr>
          <w:rFonts w:ascii="Times New Roman" w:hAnsi="Times New Roman" w:cs="Times New Roman"/>
        </w:rPr>
        <w:t>behavior</w:t>
      </w:r>
      <w:r w:rsidRPr="0039105A">
        <w:rPr>
          <w:rFonts w:ascii="Times New Roman" w:hAnsi="Times New Roman" w:cs="Times New Roman"/>
        </w:rPr>
        <w:t xml:space="preserve"> outside the scope of the dataset. Additionally, the im</w:t>
      </w:r>
      <w:r w:rsidR="00E76074">
        <w:rPr>
          <w:rFonts w:ascii="Times New Roman" w:hAnsi="Times New Roman" w:cs="Times New Roman"/>
        </w:rPr>
        <w:t xml:space="preserve">balance in the target variable </w:t>
      </w:r>
      <w:r w:rsidRPr="0039105A">
        <w:rPr>
          <w:rFonts w:ascii="Times New Roman" w:hAnsi="Times New Roman" w:cs="Times New Roman"/>
        </w:rPr>
        <w:t xml:space="preserve">could bias the models towards the majority class, potentially affecting their performance. Furthermore, </w:t>
      </w:r>
      <w:r w:rsidRPr="0039105A">
        <w:rPr>
          <w:rFonts w:ascii="Times New Roman" w:hAnsi="Times New Roman" w:cs="Times New Roman"/>
        </w:rPr>
        <w:lastRenderedPageBreak/>
        <w:t xml:space="preserve">our analysis focuses solely on historical data and may not account for changes in borrower </w:t>
      </w:r>
      <w:proofErr w:type="spellStart"/>
      <w:r w:rsidRPr="0039105A">
        <w:rPr>
          <w:rFonts w:ascii="Times New Roman" w:hAnsi="Times New Roman" w:cs="Times New Roman"/>
        </w:rPr>
        <w:t>behavior</w:t>
      </w:r>
      <w:proofErr w:type="spellEnd"/>
      <w:r w:rsidRPr="0039105A">
        <w:rPr>
          <w:rFonts w:ascii="Times New Roman" w:hAnsi="Times New Roman" w:cs="Times New Roman"/>
        </w:rPr>
        <w:t xml:space="preserve"> or</w:t>
      </w:r>
      <w:r w:rsidR="00E76074">
        <w:rPr>
          <w:rFonts w:ascii="Times New Roman" w:hAnsi="Times New Roman" w:cs="Times New Roman"/>
        </w:rPr>
        <w:t xml:space="preserve"> economic conditions over time.</w:t>
      </w:r>
    </w:p>
    <w:p w:rsidR="00E76074" w:rsidRPr="00E76074" w:rsidRDefault="00E76074" w:rsidP="009F7E7A">
      <w:pPr>
        <w:jc w:val="both"/>
        <w:rPr>
          <w:rFonts w:ascii="Times New Roman" w:hAnsi="Times New Roman" w:cs="Times New Roman"/>
        </w:rPr>
      </w:pPr>
    </w:p>
    <w:p w:rsidR="003928C8" w:rsidRPr="0039105A" w:rsidRDefault="0039105A" w:rsidP="009F7E7A">
      <w:pPr>
        <w:jc w:val="both"/>
        <w:rPr>
          <w:rFonts w:ascii="Times New Roman" w:hAnsi="Times New Roman" w:cs="Times New Roman"/>
          <w:b/>
          <w:u w:val="single"/>
        </w:rPr>
      </w:pPr>
      <w:r w:rsidRPr="0039105A">
        <w:rPr>
          <w:rFonts w:ascii="Times New Roman" w:hAnsi="Times New Roman" w:cs="Times New Roman"/>
          <w:b/>
          <w:u w:val="single"/>
        </w:rPr>
        <w:t>Conclusions:</w:t>
      </w:r>
    </w:p>
    <w:p w:rsidR="001126B0" w:rsidRPr="003928C8" w:rsidRDefault="003928C8" w:rsidP="009F7E7A">
      <w:pPr>
        <w:jc w:val="both"/>
        <w:rPr>
          <w:rFonts w:ascii="Times New Roman" w:hAnsi="Times New Roman" w:cs="Times New Roman"/>
        </w:rPr>
      </w:pPr>
      <w:r w:rsidRPr="003928C8">
        <w:rPr>
          <w:rFonts w:ascii="Times New Roman" w:hAnsi="Times New Roman" w:cs="Times New Roman"/>
        </w:rPr>
        <w:t xml:space="preserve">In conclusion, our study underscores the effectiveness of machine learning in predicting loan defaults and highlights the importance of continuous refinement and optimization of predictive models. </w:t>
      </w:r>
      <w:r w:rsidR="000A3006" w:rsidRPr="000A3006">
        <w:rPr>
          <w:rFonts w:ascii="Times New Roman" w:hAnsi="Times New Roman" w:cs="Times New Roman"/>
        </w:rPr>
        <w:t xml:space="preserve">Through rigorous experimentation, we found that ensemble methods such as Gradient Boosting and Random Forest exhibit strong predictive performance, with Gradient Boosting emerging as the top performer. </w:t>
      </w:r>
      <w:r w:rsidRPr="003928C8">
        <w:rPr>
          <w:rFonts w:ascii="Times New Roman" w:hAnsi="Times New Roman" w:cs="Times New Roman"/>
        </w:rPr>
        <w:t>By leveraging advanced analytics and embracing a data-driven approach, financial institutions can better mitigate risks, safeguard their investments, and uphold financial stabili</w:t>
      </w:r>
      <w:bookmarkStart w:id="0" w:name="_GoBack"/>
      <w:bookmarkEnd w:id="0"/>
      <w:r w:rsidRPr="003928C8">
        <w:rPr>
          <w:rFonts w:ascii="Times New Roman" w:hAnsi="Times New Roman" w:cs="Times New Roman"/>
        </w:rPr>
        <w:t>ty.</w:t>
      </w:r>
    </w:p>
    <w:sectPr w:rsidR="001126B0" w:rsidRPr="0039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97C90"/>
    <w:multiLevelType w:val="hybridMultilevel"/>
    <w:tmpl w:val="DD7EEC7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B721A67"/>
    <w:multiLevelType w:val="multilevel"/>
    <w:tmpl w:val="0DF25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066E3"/>
    <w:multiLevelType w:val="hybridMultilevel"/>
    <w:tmpl w:val="9B42C67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3670363C"/>
    <w:multiLevelType w:val="hybridMultilevel"/>
    <w:tmpl w:val="1E1EB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94487F"/>
    <w:multiLevelType w:val="hybridMultilevel"/>
    <w:tmpl w:val="CF54825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 w15:restartNumberingAfterBreak="0">
    <w:nsid w:val="54003958"/>
    <w:multiLevelType w:val="hybridMultilevel"/>
    <w:tmpl w:val="492C732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AD0706"/>
    <w:multiLevelType w:val="hybridMultilevel"/>
    <w:tmpl w:val="605AD5E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C8"/>
    <w:rsid w:val="000A3006"/>
    <w:rsid w:val="001126B0"/>
    <w:rsid w:val="0039105A"/>
    <w:rsid w:val="003928C8"/>
    <w:rsid w:val="007D7948"/>
    <w:rsid w:val="009F7E7A"/>
    <w:rsid w:val="00B61212"/>
    <w:rsid w:val="00E76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6F907"/>
  <w15:chartTrackingRefBased/>
  <w15:docId w15:val="{068AB219-AED2-4519-AB41-56FBB241F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458872">
      <w:bodyDiv w:val="1"/>
      <w:marLeft w:val="0"/>
      <w:marRight w:val="0"/>
      <w:marTop w:val="0"/>
      <w:marBottom w:val="0"/>
      <w:divBdr>
        <w:top w:val="none" w:sz="0" w:space="0" w:color="auto"/>
        <w:left w:val="none" w:sz="0" w:space="0" w:color="auto"/>
        <w:bottom w:val="none" w:sz="0" w:space="0" w:color="auto"/>
        <w:right w:val="none" w:sz="0" w:space="0" w:color="auto"/>
      </w:divBdr>
    </w:div>
    <w:div w:id="155080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737</Words>
  <Characters>4621</Characters>
  <Application>Microsoft Office Word</Application>
  <DocSecurity>0</DocSecurity>
  <Lines>96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Wasnik</dc:creator>
  <cp:keywords/>
  <dc:description/>
  <cp:lastModifiedBy>Harsh Wasnik</cp:lastModifiedBy>
  <cp:revision>3</cp:revision>
  <dcterms:created xsi:type="dcterms:W3CDTF">2024-04-26T19:43:00Z</dcterms:created>
  <dcterms:modified xsi:type="dcterms:W3CDTF">2024-04-29T16:54:00Z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6fb84f91-8bd3-4827-a9e2-f3bb6336015b</vt:lpwstr>
  </property>
</Properties>
</file>