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5F17C">
      <w:pPr>
        <w:spacing w:before="240" w:beforeAutospacing="0" w:after="240" w:afterAutospacing="0"/>
        <w:rPr>
          <w:rFonts w:hint="default"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PHASE 0</w:t>
      </w:r>
      <w:r>
        <w:rPr>
          <w:rFonts w:hint="default" w:ascii="Aptos" w:hAnsi="Aptos" w:eastAsia="Aptos" w:cs="Aptos"/>
          <w:b/>
          <w:bCs/>
          <w:color w:val="auto"/>
          <w:sz w:val="48"/>
          <w:szCs w:val="48"/>
          <w:lang w:val="en-US"/>
        </w:rPr>
        <w:t>1</w:t>
      </w:r>
    </w:p>
    <w:p w14:paraId="4E1C875F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Write a short explanation of why the response changes when /1, /2, and /3 are used.</w:t>
      </w:r>
    </w:p>
    <w:p w14:paraId="1C908739">
      <w:pPr>
        <w:rPr>
          <w:rFonts w:hint="default"/>
          <w:lang w:val="en-US"/>
        </w:rPr>
      </w:pPr>
      <w:r>
        <w:rPr>
          <w:rFonts w:hint="default"/>
          <w:lang w:val="en-US"/>
        </w:rPr>
        <w:t>Ans</w:t>
      </w:r>
    </w:p>
    <w:p w14:paraId="0FF2FE96">
      <w:pPr>
        <w:rPr>
          <w:rFonts w:hint="default"/>
          <w:lang w:val="en-US"/>
        </w:rPr>
      </w:pPr>
      <w:r>
        <w:rPr>
          <w:rFonts w:hint="default"/>
          <w:lang w:val="en-US"/>
        </w:rPr>
        <w:t>The response change because we changed the http request by changing /1 , /2 which caused the browser to access different endpoint through api and hence server response was unique for each endpoint</w:t>
      </w:r>
    </w:p>
    <w:p w14:paraId="12654C17">
      <w:pPr>
        <w:rPr>
          <w:rFonts w:hint="default"/>
          <w:lang w:val="en-US"/>
        </w:rPr>
      </w:pPr>
    </w:p>
    <w:p w14:paraId="334516DA">
      <w:pPr>
        <w:rPr>
          <w:rFonts w:hint="default"/>
          <w:b/>
          <w:bCs/>
          <w:sz w:val="32"/>
          <w:szCs w:val="32"/>
          <w:vertAlign w:val="baseline"/>
          <w:lang w:val="en-US"/>
        </w:rPr>
      </w:pPr>
      <w:r>
        <w:rPr>
          <w:rFonts w:ascii="Aptos" w:hAnsi="Aptos" w:eastAsia="Aptos" w:cs="Aptos"/>
          <w:b/>
          <w:bCs/>
          <w:color w:val="auto"/>
          <w:sz w:val="32"/>
          <w:szCs w:val="32"/>
          <w:vertAlign w:val="baseline"/>
          <w:lang w:val="en-US"/>
        </w:rPr>
        <w:t>Communication diagram</w:t>
      </w:r>
    </w:p>
    <w:p w14:paraId="6DC9F97F">
      <w:pPr>
        <w:rPr>
          <w:rFonts w:hint="default"/>
          <w:lang w:val="en-US"/>
        </w:rPr>
      </w:pPr>
    </w:p>
    <w:p w14:paraId="24C442B5">
      <w:r>
        <w:drawing>
          <wp:inline distT="0" distB="0" distL="114300" distR="114300">
            <wp:extent cx="5269865" cy="1298575"/>
            <wp:effectExtent l="0" t="0" r="698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BFC5"/>
    <w:p w14:paraId="1E57EB44">
      <w:pPr>
        <w:rPr>
          <w:rFonts w:hint="default"/>
          <w:lang w:val="en-US"/>
        </w:rPr>
      </w:pPr>
      <w:r>
        <w:rPr>
          <w:rFonts w:hint="default"/>
          <w:lang w:val="en-US"/>
        </w:rPr>
        <w:t>when the browser requests posts 1 it sends a request to the api which forwards it to the server the server retrieves the data for post 1 and sends it back as a json response which the browser displays to the user</w:t>
      </w:r>
    </w:p>
    <w:p w14:paraId="4FCD4B39">
      <w:pPr>
        <w:rPr>
          <w:rFonts w:hint="default"/>
          <w:lang w:val="en-US"/>
        </w:rPr>
      </w:pPr>
    </w:p>
    <w:p w14:paraId="4185BA05">
      <w:pPr>
        <w:keepNext w:val="0"/>
        <w:keepLines w:val="0"/>
        <w:widowControl/>
        <w:suppressLineNumbers w:val="0"/>
        <w:spacing w:before="240" w:beforeAutospacing="0" w:after="240" w:afterAutospacing="0" w:line="278" w:lineRule="auto"/>
        <w:ind w:left="0" w:right="0"/>
        <w:jc w:val="left"/>
        <w:rPr>
          <w:rFonts w:hint="default" w:ascii="Aptos" w:hAnsi="Aptos" w:eastAsia="Aptos" w:cs="Aptos"/>
          <w:sz w:val="24"/>
          <w:szCs w:val="24"/>
        </w:rPr>
      </w:pPr>
      <w:r>
        <w:rPr>
          <w:rFonts w:hint="default" w:ascii="Aptos" w:hAnsi="Aptos" w:eastAsia="Aptos" w:cs="Aptos"/>
          <w:kern w:val="0"/>
          <w:sz w:val="24"/>
          <w:szCs w:val="24"/>
          <w:lang w:val="en-US" w:eastAsia="zh-CN" w:bidi="ar"/>
        </w:rPr>
        <w:t>For each endpoint, identify: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20"/>
        <w:gridCol w:w="2557"/>
      </w:tblGrid>
      <w:tr w14:paraId="18DA9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EEB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center"/>
              <w:rPr>
                <w:rFonts w:hint="default" w:ascii="Aptos" w:hAnsi="Aptos" w:eastAsia="SimSu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Endpoint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029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center"/>
              <w:rPr>
                <w:rFonts w:hint="default" w:ascii="Aptos" w:hAnsi="Aptos" w:eastAsia="SimSu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Resource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6DF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center"/>
              <w:rPr>
                <w:rFonts w:hint="default" w:ascii="Aptos" w:hAnsi="Aptos" w:eastAsia="SimSun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Specific Resource?</w:t>
            </w:r>
          </w:p>
        </w:tc>
      </w:tr>
      <w:tr w14:paraId="3FD72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236D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/posts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828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lang w:val="en-US" w:eastAsia="zh-CN" w:bidi="ar"/>
              </w:rPr>
              <w:t>posts</w:t>
            </w: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______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019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NO__________</w:t>
            </w:r>
          </w:p>
        </w:tc>
      </w:tr>
      <w:tr w14:paraId="3D06F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6A9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/posts/1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CEB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lang w:val="en-US" w:eastAsia="zh-CN" w:bidi="ar"/>
              </w:rPr>
              <w:t>posts</w:t>
            </w: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_____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A1D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Object with id 1 </w:t>
            </w:r>
          </w:p>
        </w:tc>
      </w:tr>
      <w:tr w14:paraId="7A1C5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3BD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/posts/2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D43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lang w:val="en-US" w:eastAsia="zh-CN" w:bidi="ar"/>
              </w:rPr>
              <w:t>posts</w:t>
            </w: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______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57F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default" w:ascii="Aptos" w:hAnsi="Aptos" w:eastAsia="SimSun" w:cs="Times New Roman"/>
                <w:kern w:val="0"/>
                <w:sz w:val="24"/>
                <w:szCs w:val="24"/>
                <w:lang w:val="en-US" w:eastAsia="zh-CN" w:bidi="ar"/>
              </w:rPr>
              <w:t>Object with id 2</w:t>
            </w:r>
          </w:p>
        </w:tc>
      </w:tr>
    </w:tbl>
    <w:p w14:paraId="7B3A4B71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p w14:paraId="0B0225DF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p w14:paraId="0DAF824B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p w14:paraId="6F986CAB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p w14:paraId="4BC88E6C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p w14:paraId="2038091F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p w14:paraId="77CA9842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p w14:paraId="34E3CDB6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 xml:space="preserve">PHASE 02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"/>
        <w:gridCol w:w="2036"/>
        <w:gridCol w:w="1848"/>
      </w:tblGrid>
      <w:tr w14:paraId="6CEC1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21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shd w:val="clear"/>
            <w:vAlign w:val="center"/>
          </w:tcPr>
          <w:p w14:paraId="6FC51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352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</w:p>
        </w:tc>
      </w:tr>
      <w:tr w14:paraId="5E305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4B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1750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565F8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https</w:t>
            </w:r>
          </w:p>
        </w:tc>
      </w:tr>
      <w:tr w14:paraId="6476A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A2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0B3F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Host</w:t>
            </w:r>
          </w:p>
        </w:tc>
        <w:tc>
          <w:tcPr>
            <w:tcW w:w="0" w:type="auto"/>
            <w:shd w:val="clear"/>
            <w:vAlign w:val="center"/>
          </w:tcPr>
          <w:p w14:paraId="60DBE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api.example.com</w:t>
            </w:r>
          </w:p>
        </w:tc>
      </w:tr>
      <w:tr w14:paraId="4803A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53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0D4F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Path</w:t>
            </w:r>
          </w:p>
        </w:tc>
        <w:tc>
          <w:tcPr>
            <w:tcW w:w="0" w:type="auto"/>
            <w:shd w:val="clear"/>
            <w:vAlign w:val="center"/>
          </w:tcPr>
          <w:p w14:paraId="2BEE7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/students/101</w:t>
            </w:r>
          </w:p>
        </w:tc>
      </w:tr>
      <w:tr w14:paraId="3885D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B3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38FE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Resource</w:t>
            </w:r>
          </w:p>
        </w:tc>
        <w:tc>
          <w:tcPr>
            <w:tcW w:w="0" w:type="auto"/>
            <w:shd w:val="clear"/>
            <w:vAlign w:val="center"/>
          </w:tcPr>
          <w:p w14:paraId="17BB0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/students</w:t>
            </w:r>
          </w:p>
        </w:tc>
      </w:tr>
      <w:tr w14:paraId="6A186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192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84AB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Resource identifier</w:t>
            </w:r>
          </w:p>
        </w:tc>
        <w:tc>
          <w:tcPr>
            <w:tcW w:w="0" w:type="auto"/>
            <w:shd w:val="clear"/>
            <w:vAlign w:val="center"/>
          </w:tcPr>
          <w:p w14:paraId="495CE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8" w:lineRule="auto"/>
              <w:ind w:left="0" w:right="0"/>
              <w:jc w:val="left"/>
              <w:rPr>
                <w:rFonts w:hint="default" w:ascii="Aptos" w:hAnsi="Aptos" w:eastAsia="SimSun" w:cs="Times New Roman"/>
                <w:sz w:val="24"/>
                <w:szCs w:val="24"/>
              </w:rPr>
            </w:pPr>
            <w:r>
              <w:rPr>
                <w:rFonts w:hint="default" w:ascii="Aptos" w:hAnsi="Aptos" w:eastAsia="SimSun" w:cs="Times New Roman"/>
                <w:sz w:val="24"/>
                <w:szCs w:val="24"/>
              </w:rPr>
              <w:t>/101</w:t>
            </w:r>
          </w:p>
        </w:tc>
      </w:tr>
    </w:tbl>
    <w:p w14:paraId="41900C00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951"/>
        <w:gridCol w:w="2330"/>
      </w:tblGrid>
      <w:tr w14:paraId="6185C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1BD77395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Operation</w:t>
            </w:r>
          </w:p>
        </w:tc>
        <w:tc>
          <w:tcPr>
            <w:tcW w:w="1951" w:type="dxa"/>
            <w:vAlign w:val="center"/>
          </w:tcPr>
          <w:p w14:paraId="097809A9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HTTP Method</w:t>
            </w:r>
          </w:p>
        </w:tc>
        <w:tc>
          <w:tcPr>
            <w:tcW w:w="1416" w:type="dxa"/>
            <w:vAlign w:val="center"/>
          </w:tcPr>
          <w:p w14:paraId="6190CA92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Endpoint</w:t>
            </w:r>
          </w:p>
        </w:tc>
      </w:tr>
      <w:tr w14:paraId="3C158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2B43FD56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Retrieve all students</w:t>
            </w:r>
          </w:p>
        </w:tc>
        <w:tc>
          <w:tcPr>
            <w:tcW w:w="1951" w:type="dxa"/>
            <w:vAlign w:val="center"/>
          </w:tcPr>
          <w:p w14:paraId="0AAABFEB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get</w:t>
            </w: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44C1EB15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</w:rPr>
              <w:t>/students</w:t>
            </w:r>
            <w:r>
              <w:rPr>
                <w:color w:val="auto"/>
              </w:rPr>
              <w:t>______</w:t>
            </w:r>
          </w:p>
        </w:tc>
      </w:tr>
      <w:tr w14:paraId="19057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6F9F609C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Create a student</w:t>
            </w:r>
          </w:p>
        </w:tc>
        <w:tc>
          <w:tcPr>
            <w:tcW w:w="1951" w:type="dxa"/>
            <w:vAlign w:val="center"/>
          </w:tcPr>
          <w:p w14:paraId="7A2C7B50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post</w:t>
            </w: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76A720CE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</w:rPr>
              <w:t>/students</w:t>
            </w:r>
            <w:r>
              <w:rPr>
                <w:color w:val="auto"/>
              </w:rPr>
              <w:t>______</w:t>
            </w:r>
          </w:p>
        </w:tc>
      </w:tr>
      <w:tr w14:paraId="15096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6D571A31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Retrieve student 101</w:t>
            </w:r>
          </w:p>
        </w:tc>
        <w:tc>
          <w:tcPr>
            <w:tcW w:w="1951" w:type="dxa"/>
            <w:vAlign w:val="center"/>
          </w:tcPr>
          <w:p w14:paraId="5E80FAEB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get</w:t>
            </w: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0B025EF2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</w:rPr>
              <w:t>/students</w:t>
            </w:r>
            <w:r>
              <w:rPr>
                <w:color w:val="auto"/>
              </w:rPr>
              <w:t>______</w:t>
            </w:r>
          </w:p>
        </w:tc>
      </w:tr>
      <w:tr w14:paraId="50E64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6D2AFDAF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Update student 101</w:t>
            </w:r>
          </w:p>
        </w:tc>
        <w:tc>
          <w:tcPr>
            <w:tcW w:w="1951" w:type="dxa"/>
            <w:vAlign w:val="center"/>
          </w:tcPr>
          <w:p w14:paraId="46639644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put</w:t>
            </w: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4A2CFEA4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</w:rPr>
              <w:t>/students/101</w:t>
            </w:r>
            <w:r>
              <w:rPr>
                <w:color w:val="auto"/>
              </w:rPr>
              <w:t>______</w:t>
            </w:r>
          </w:p>
        </w:tc>
      </w:tr>
      <w:tr w14:paraId="762C6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297428E4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Delete student 101</w:t>
            </w:r>
          </w:p>
        </w:tc>
        <w:tc>
          <w:tcPr>
            <w:tcW w:w="1951" w:type="dxa"/>
            <w:vAlign w:val="center"/>
          </w:tcPr>
          <w:p w14:paraId="62E0CEC9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delete</w:t>
            </w: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6E0535BA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rFonts w:hint="default"/>
                <w:color w:val="auto"/>
              </w:rPr>
              <w:t>/students/101</w:t>
            </w:r>
            <w:r>
              <w:rPr>
                <w:color w:val="auto"/>
              </w:rPr>
              <w:t>______</w:t>
            </w:r>
          </w:p>
        </w:tc>
      </w:tr>
    </w:tbl>
    <w:p w14:paraId="6E6C38C1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  <w:r>
        <w:rPr>
          <w:rFonts w:hint="default" w:ascii="Aptos" w:hAnsi="Aptos" w:eastAsia="SimSun" w:cs="Times New Roman"/>
          <w:sz w:val="24"/>
          <w:szCs w:val="24"/>
        </w:rPr>
        <w:br w:type="textWrapping"/>
      </w:r>
      <w:r>
        <w:rPr>
          <w:rFonts w:hint="default" w:ascii="Aptos" w:hAnsi="Aptos" w:eastAsia="SimSun" w:cs="Times New Roman"/>
          <w:sz w:val="24"/>
          <w:szCs w:val="24"/>
        </w:rPr>
        <w:t>different http methods are used to distinguish between user requests</w:t>
      </w:r>
      <w:r>
        <w:rPr>
          <w:rFonts w:hint="default" w:ascii="Aptos" w:hAnsi="Aptos" w:eastAsia="SimSun" w:cs="Times New Roman"/>
          <w:sz w:val="24"/>
          <w:szCs w:val="24"/>
        </w:rPr>
        <w:br w:type="textWrapping"/>
      </w:r>
      <w:r>
        <w:rPr>
          <w:rFonts w:hint="default" w:ascii="Aptos" w:hAnsi="Aptos" w:eastAsia="SimSun" w:cs="Times New Roman"/>
          <w:sz w:val="24"/>
          <w:szCs w:val="24"/>
        </w:rPr>
        <w:br w:type="textWrapping"/>
      </w:r>
      <w:r>
        <w:rPr>
          <w:rFonts w:hint="default" w:ascii="Aptos" w:hAnsi="Aptos" w:eastAsia="SimSun" w:cs="Times New Roman"/>
          <w:sz w:val="24"/>
          <w:szCs w:val="24"/>
        </w:rPr>
        <w:t>https://jsonplaceholder.typicode.com/posts/1</w:t>
      </w:r>
      <w:r>
        <w:rPr>
          <w:rFonts w:hint="default" w:ascii="Aptos" w:hAnsi="Aptos" w:eastAsia="SimSun" w:cs="Times New Roman"/>
          <w:sz w:val="24"/>
          <w:szCs w:val="24"/>
        </w:rPr>
        <w:br w:type="textWrapping"/>
      </w:r>
      <w:r>
        <w:rPr>
          <w:rFonts w:hint="default" w:ascii="Aptos" w:hAnsi="Aptos" w:eastAsia="SimSun" w:cs="Times New Roman"/>
          <w:sz w:val="24"/>
          <w:szCs w:val="24"/>
        </w:rPr>
        <w:t>{</w:t>
      </w:r>
    </w:p>
    <w:p w14:paraId="6A3090E8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  <w:r>
        <w:rPr>
          <w:rFonts w:hint="default" w:ascii="Aptos" w:hAnsi="Aptos" w:eastAsia="SimSun" w:cs="Times New Roman"/>
          <w:sz w:val="24"/>
          <w:szCs w:val="24"/>
        </w:rPr>
        <w:t xml:space="preserve">  "userId": 1,</w:t>
      </w:r>
    </w:p>
    <w:p w14:paraId="35A2D2F8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  <w:r>
        <w:rPr>
          <w:rFonts w:hint="default" w:ascii="Aptos" w:hAnsi="Aptos" w:eastAsia="SimSun" w:cs="Times New Roman"/>
          <w:sz w:val="24"/>
          <w:szCs w:val="24"/>
        </w:rPr>
        <w:t xml:space="preserve">  "id": 1,</w:t>
      </w:r>
    </w:p>
    <w:p w14:paraId="580DBFDA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  <w:r>
        <w:rPr>
          <w:rFonts w:hint="default" w:ascii="Aptos" w:hAnsi="Aptos" w:eastAsia="SimSun" w:cs="Times New Roman"/>
          <w:sz w:val="24"/>
          <w:szCs w:val="24"/>
        </w:rPr>
        <w:t xml:space="preserve">  "title": "sunt aut facere repellat provident occaecati excepturi optio reprehenderit",</w:t>
      </w:r>
    </w:p>
    <w:p w14:paraId="7942E38F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  <w:r>
        <w:rPr>
          <w:rFonts w:hint="default" w:ascii="Aptos" w:hAnsi="Aptos" w:eastAsia="SimSun" w:cs="Times New Roman"/>
          <w:sz w:val="24"/>
          <w:szCs w:val="24"/>
        </w:rPr>
        <w:t xml:space="preserve">  "body": "quia et suscipit\nsuscipit recusandae consequuntur expedita et cum\nreprehenderit molestiae ut ut quas totam\nnostrum rerum est autem sunt rem eveniet architecto"</w:t>
      </w:r>
    </w:p>
    <w:p w14:paraId="3594232A">
      <w:pPr>
        <w:keepNext w:val="0"/>
        <w:keepLines w:val="0"/>
        <w:widowControl/>
        <w:suppressLineNumbers w:val="0"/>
        <w:spacing w:before="0" w:beforeAutospacing="0" w:after="0" w:afterAutospacing="0" w:line="278" w:lineRule="auto"/>
        <w:ind w:left="0" w:right="0"/>
        <w:jc w:val="left"/>
        <w:rPr>
          <w:rFonts w:hint="default" w:ascii="Aptos" w:hAnsi="Aptos" w:eastAsia="SimSun" w:cs="Times New Roman"/>
          <w:sz w:val="24"/>
          <w:szCs w:val="24"/>
        </w:rPr>
      </w:pPr>
      <w:r>
        <w:rPr>
          <w:rFonts w:hint="default" w:ascii="Aptos" w:hAnsi="Aptos" w:eastAsia="SimSun" w:cs="Times New Roman"/>
          <w:sz w:val="24"/>
          <w:szCs w:val="24"/>
        </w:rPr>
        <w:t>}</w:t>
      </w:r>
    </w:p>
    <w:p w14:paraId="0136FF33">
      <w:pPr>
        <w:rPr>
          <w:rFonts w:hint="default"/>
          <w:lang w:val="en-US"/>
        </w:rPr>
      </w:pPr>
    </w:p>
    <w:p w14:paraId="000BA2B7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"https://jsonplaceholder.typicode.com/posts/2"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https://jsonplaceholder.typicode.com/posts/2</w:t>
      </w:r>
      <w:r>
        <w:rPr>
          <w:rStyle w:val="6"/>
          <w:rFonts w:hint="default"/>
          <w:lang w:val="en-US"/>
        </w:rPr>
        <w:br w:type="textWrapping"/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>{</w:t>
      </w:r>
    </w:p>
    <w:p w14:paraId="3F3E7B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"userId": 1,</w:t>
      </w:r>
    </w:p>
    <w:p w14:paraId="16F468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"id": 2,</w:t>
      </w:r>
    </w:p>
    <w:p w14:paraId="0C58EF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"title": "qui est esse",</w:t>
      </w:r>
    </w:p>
    <w:p w14:paraId="2B7FC4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"body": "est rerum tempore vitae\nsequi sint nihil reprehenderit dolor beatae ea dolores neque\nfugiat blanditiis voluptate porro vel nihil molestiae ut reiciendis\nqui aperiam non debitis possimus qui neque nisi nulla"</w:t>
      </w:r>
    </w:p>
    <w:p w14:paraId="55464CB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CD5CF3B">
      <w:pPr>
        <w:rPr>
          <w:rFonts w:hint="default"/>
          <w:lang w:val="en-US"/>
        </w:rPr>
      </w:pPr>
    </w:p>
    <w:p w14:paraId="48EEE5C8">
      <w:pPr>
        <w:rPr>
          <w:rFonts w:hint="default"/>
          <w:lang w:val="en-US"/>
        </w:rPr>
      </w:pPr>
      <w:r>
        <w:rPr>
          <w:rFonts w:hint="default"/>
          <w:lang w:val="en-US"/>
        </w:rPr>
        <w:t>https://jsonplaceholder.typicode.com/posts/3</w:t>
      </w:r>
    </w:p>
    <w:p w14:paraId="7EA5CB5B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A24FE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"userId": 1,</w:t>
      </w:r>
    </w:p>
    <w:p w14:paraId="09199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"id": 3,</w:t>
      </w:r>
    </w:p>
    <w:p w14:paraId="610ECD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"title": "ea molestias quasi exercitationem repellat qui ipsa sit aut",</w:t>
      </w:r>
    </w:p>
    <w:p w14:paraId="1F1370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"body": "et iusto sed quo iure\nvoluptatem occaecati omnis eligendi aut ad\nvoluptatem doloribus vel accusantium quis pariatur\nmolestiae porro eius odio et labore et velit aut"</w:t>
      </w:r>
    </w:p>
    <w:p w14:paraId="0695523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40DAEDE">
      <w:pPr>
        <w:rPr>
          <w:rFonts w:hint="default"/>
          <w:lang w:val="en-US"/>
        </w:rPr>
      </w:pPr>
    </w:p>
    <w:p w14:paraId="56C35BB5">
      <w:r>
        <w:drawing>
          <wp:inline distT="0" distB="0" distL="114300" distR="114300">
            <wp:extent cx="5271770" cy="142748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E62B"/>
    <w:p w14:paraId="4FF418C5">
      <w:r>
        <w:drawing>
          <wp:inline distT="0" distB="0" distL="114300" distR="114300">
            <wp:extent cx="5086350" cy="1343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9E0C"/>
    <w:p w14:paraId="1B2E18CA">
      <w:r>
        <w:drawing>
          <wp:inline distT="0" distB="0" distL="114300" distR="114300">
            <wp:extent cx="5269230" cy="64135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6B84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3415"/>
        <w:gridCol w:w="1586"/>
      </w:tblGrid>
      <w:tr w14:paraId="5B97B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9557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Status Code</w:t>
            </w:r>
          </w:p>
        </w:tc>
        <w:tc>
          <w:tcPr>
            <w:tcW w:w="0" w:type="auto"/>
            <w:shd w:val="clear"/>
            <w:vAlign w:val="center"/>
          </w:tcPr>
          <w:p w14:paraId="286F4F8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Meaning</w:t>
            </w:r>
          </w:p>
        </w:tc>
        <w:tc>
          <w:tcPr>
            <w:tcW w:w="0" w:type="auto"/>
            <w:shd w:val="clear"/>
            <w:vAlign w:val="center"/>
          </w:tcPr>
          <w:p w14:paraId="45A404A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Your Test</w:t>
            </w:r>
          </w:p>
        </w:tc>
      </w:tr>
      <w:tr w14:paraId="465BD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4CF2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7213FBA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request successful</w:t>
            </w:r>
          </w:p>
        </w:tc>
        <w:tc>
          <w:tcPr>
            <w:tcW w:w="0" w:type="auto"/>
            <w:shd w:val="clear"/>
            <w:vAlign w:val="center"/>
          </w:tcPr>
          <w:p w14:paraId="3EBC5FA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GET /posts/1</w:t>
            </w:r>
          </w:p>
        </w:tc>
      </w:tr>
      <w:tr w14:paraId="24745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364D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201</w:t>
            </w:r>
          </w:p>
        </w:tc>
        <w:tc>
          <w:tcPr>
            <w:tcW w:w="0" w:type="auto"/>
            <w:shd w:val="clear"/>
            <w:vAlign w:val="center"/>
          </w:tcPr>
          <w:p w14:paraId="6E13FB0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resource created successfully</w:t>
            </w:r>
          </w:p>
        </w:tc>
        <w:tc>
          <w:tcPr>
            <w:tcW w:w="0" w:type="auto"/>
            <w:shd w:val="clear"/>
            <w:vAlign w:val="center"/>
          </w:tcPr>
          <w:p w14:paraId="508A4C7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POST /posts</w:t>
            </w:r>
          </w:p>
        </w:tc>
      </w:tr>
      <w:tr w14:paraId="745C1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3220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490F17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Not Found resource does not exist</w:t>
            </w:r>
          </w:p>
        </w:tc>
        <w:tc>
          <w:tcPr>
            <w:tcW w:w="0" w:type="auto"/>
            <w:shd w:val="clear"/>
            <w:vAlign w:val="center"/>
          </w:tcPr>
          <w:p w14:paraId="40499BD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GET /posts/103</w:t>
            </w:r>
            <w:bookmarkStart w:id="0" w:name="_GoBack"/>
            <w:bookmarkEnd w:id="0"/>
          </w:p>
        </w:tc>
      </w:tr>
    </w:tbl>
    <w:p w14:paraId="7A35F76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A463E"/>
    <w:rsid w:val="035626E9"/>
    <w:rsid w:val="278F1B32"/>
    <w:rsid w:val="2B0513A0"/>
    <w:rsid w:val="3DB64B76"/>
    <w:rsid w:val="3F742FF3"/>
    <w:rsid w:val="4B083D30"/>
    <w:rsid w:val="6A8A463E"/>
    <w:rsid w:val="6E58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nhideWhenUsed/>
    <w:qFormat/>
    <w:uiPriority w:val="99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2026-10-21T21:01:00Z</dcterms:created>
  <dc:creator>Wassam Haider</dc:creator>
  <cp:lastModifiedBy>Wassam Haider</cp:lastModifiedBy>
  <dcterms:modified xsi:type="dcterms:W3CDTF">2026-10-21T21:46:28Z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CECD7A412D544953964C583B252694E7_11</vt:lpwstr>
  </property>
  <property fmtid="{D5CDD505-2E9C-101B-9397-08002B2CF9AE}" pid="4" name="KSOTemplateDocerSaveRecord">
    <vt:lpwstr>eyJoZGlkIjoiY2QwODdlM2QyNTZhODJjZjBiNWMzMzUxOThmNjMxZjciLCJ1c2VySWQiOiIxOTI0MTY3NTU5MjIzIn0=</vt:lpwstr>
  </property>
</Properties>
</file>