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BA65F" w14:textId="77777777" w:rsidR="000365DB" w:rsidRPr="00983469" w:rsidRDefault="000365DB" w:rsidP="000365DB">
      <w:pPr>
        <w:bidi/>
        <w:jc w:val="center"/>
        <w:rPr>
          <w:b/>
          <w:bCs/>
          <w:sz w:val="36"/>
          <w:szCs w:val="36"/>
        </w:rPr>
      </w:pPr>
      <w:r w:rsidRPr="00983469">
        <w:rPr>
          <w:rFonts w:cs="Arial"/>
          <w:b/>
          <w:bCs/>
          <w:sz w:val="36"/>
          <w:szCs w:val="36"/>
          <w:rtl/>
        </w:rPr>
        <w:t>الفصل الثالث: تطبيقات الذكاء الاصطناعي في منصات النقل</w:t>
      </w:r>
    </w:p>
    <w:p w14:paraId="0DBA5F8F" w14:textId="77777777" w:rsidR="000365DB" w:rsidRPr="001D5C40" w:rsidRDefault="000365DB" w:rsidP="000365DB">
      <w:pPr>
        <w:bidi/>
        <w:rPr>
          <w:sz w:val="36"/>
          <w:szCs w:val="36"/>
        </w:rPr>
      </w:pPr>
    </w:p>
    <w:p w14:paraId="41F0AAA5" w14:textId="77777777" w:rsidR="000365DB" w:rsidRPr="00F100DB" w:rsidRDefault="000365DB" w:rsidP="000365DB">
      <w:pPr>
        <w:bidi/>
        <w:rPr>
          <w:b/>
          <w:bCs/>
          <w:sz w:val="36"/>
          <w:szCs w:val="36"/>
        </w:rPr>
      </w:pPr>
      <w:r w:rsidRPr="00F100DB">
        <w:rPr>
          <w:rFonts w:cs="Arial"/>
          <w:b/>
          <w:bCs/>
          <w:sz w:val="36"/>
          <w:szCs w:val="36"/>
          <w:rtl/>
        </w:rPr>
        <w:t>التوجيه والتحسين</w:t>
      </w:r>
      <w:r w:rsidRPr="00F100DB">
        <w:rPr>
          <w:rFonts w:cs="Arial" w:hint="cs"/>
          <w:b/>
          <w:bCs/>
          <w:sz w:val="36"/>
          <w:szCs w:val="36"/>
          <w:rtl/>
        </w:rPr>
        <w:t>:</w:t>
      </w:r>
    </w:p>
    <w:p w14:paraId="48CF5089" w14:textId="77777777" w:rsidR="000365DB" w:rsidRPr="001D5C40" w:rsidRDefault="000365DB" w:rsidP="000365DB">
      <w:pPr>
        <w:bidi/>
        <w:rPr>
          <w:sz w:val="36"/>
          <w:szCs w:val="36"/>
        </w:rPr>
      </w:pPr>
      <w:r w:rsidRPr="001D5C40">
        <w:rPr>
          <w:rFonts w:cs="Arial"/>
          <w:sz w:val="36"/>
          <w:szCs w:val="36"/>
          <w:rtl/>
        </w:rPr>
        <w:t>تعد خوارزميات الذكاء الاصطناعي أساسية لتحسين عمليات التوجيه في منصات النقل الإلكترونية. تساهم هذه التقنيات في تحديد المسارات الأكثر كفاءة والأقل تكلفة بناءً على تحليل البيانات في الوقت الحقيقي.</w:t>
      </w:r>
    </w:p>
    <w:p w14:paraId="54517461" w14:textId="77777777" w:rsidR="000365DB" w:rsidRPr="001D5C40" w:rsidRDefault="000365DB" w:rsidP="000365DB">
      <w:pPr>
        <w:bidi/>
        <w:rPr>
          <w:sz w:val="36"/>
          <w:szCs w:val="36"/>
        </w:rPr>
      </w:pPr>
    </w:p>
    <w:p w14:paraId="53EA9A8F" w14:textId="77777777" w:rsidR="000365DB" w:rsidRPr="00F100DB" w:rsidRDefault="000365DB" w:rsidP="000365DB">
      <w:pPr>
        <w:bidi/>
        <w:rPr>
          <w:b/>
          <w:bCs/>
          <w:sz w:val="36"/>
          <w:szCs w:val="36"/>
        </w:rPr>
      </w:pPr>
      <w:r w:rsidRPr="00F100DB">
        <w:rPr>
          <w:rFonts w:cs="Arial"/>
          <w:b/>
          <w:bCs/>
          <w:sz w:val="36"/>
          <w:szCs w:val="36"/>
          <w:rtl/>
        </w:rPr>
        <w:t>1. **تحليل بيانات الحركة المرورية**:</w:t>
      </w:r>
    </w:p>
    <w:p w14:paraId="6A383A4F" w14:textId="77777777" w:rsidR="000365DB" w:rsidRPr="001D5C40" w:rsidRDefault="000365DB" w:rsidP="000365DB">
      <w:pPr>
        <w:bidi/>
        <w:rPr>
          <w:sz w:val="36"/>
          <w:szCs w:val="36"/>
        </w:rPr>
      </w:pPr>
      <w:r w:rsidRPr="001D5C40">
        <w:rPr>
          <w:rFonts w:cs="Arial"/>
          <w:sz w:val="36"/>
          <w:szCs w:val="36"/>
          <w:rtl/>
        </w:rPr>
        <w:t xml:space="preserve">   - **التتبع في الوقت الحقيقي**: تحليل بيانات حركة المرور الحالية باستخدام تقنيات التعلم الآلي لتحديد الطرق الأسرع وتجنب الزحام.</w:t>
      </w:r>
    </w:p>
    <w:p w14:paraId="0A21EB27" w14:textId="77777777" w:rsidR="000365DB" w:rsidRPr="001D5C40" w:rsidRDefault="000365DB" w:rsidP="000365DB">
      <w:pPr>
        <w:bidi/>
        <w:rPr>
          <w:sz w:val="36"/>
          <w:szCs w:val="36"/>
        </w:rPr>
      </w:pPr>
      <w:r w:rsidRPr="001D5C40">
        <w:rPr>
          <w:rFonts w:cs="Arial"/>
          <w:sz w:val="36"/>
          <w:szCs w:val="36"/>
          <w:rtl/>
        </w:rPr>
        <w:t xml:space="preserve">   - **التحليل التاريخي**: استخدام البيانات التاريخية لحركة المرور للتنبؤ بالأوقات المثلى للسفر.</w:t>
      </w:r>
    </w:p>
    <w:p w14:paraId="5246F3B6" w14:textId="77777777" w:rsidR="000365DB" w:rsidRPr="001D5C40" w:rsidRDefault="000365DB" w:rsidP="000365DB">
      <w:pPr>
        <w:bidi/>
        <w:rPr>
          <w:sz w:val="36"/>
          <w:szCs w:val="36"/>
        </w:rPr>
      </w:pPr>
    </w:p>
    <w:p w14:paraId="07005DF8" w14:textId="77777777" w:rsidR="000365DB" w:rsidRPr="00F100DB" w:rsidRDefault="000365DB" w:rsidP="000365DB">
      <w:pPr>
        <w:bidi/>
        <w:rPr>
          <w:b/>
          <w:bCs/>
          <w:sz w:val="36"/>
          <w:szCs w:val="36"/>
        </w:rPr>
      </w:pPr>
      <w:r w:rsidRPr="00F100DB">
        <w:rPr>
          <w:rFonts w:cs="Arial"/>
          <w:b/>
          <w:bCs/>
          <w:sz w:val="36"/>
          <w:szCs w:val="36"/>
          <w:rtl/>
        </w:rPr>
        <w:t>2. **خوارزميات تحسين المسار**:</w:t>
      </w:r>
    </w:p>
    <w:p w14:paraId="3421A632" w14:textId="77777777" w:rsidR="000365DB" w:rsidRPr="001D5C40" w:rsidRDefault="000365DB" w:rsidP="000365DB">
      <w:pPr>
        <w:bidi/>
        <w:rPr>
          <w:sz w:val="36"/>
          <w:szCs w:val="36"/>
        </w:rPr>
      </w:pPr>
      <w:r w:rsidRPr="001D5C40">
        <w:rPr>
          <w:rFonts w:cs="Arial"/>
          <w:sz w:val="36"/>
          <w:szCs w:val="36"/>
          <w:rtl/>
        </w:rPr>
        <w:t xml:space="preserve">   - **خوارزمية </w:t>
      </w:r>
      <w:r w:rsidRPr="001D5C40">
        <w:rPr>
          <w:sz w:val="36"/>
          <w:szCs w:val="36"/>
        </w:rPr>
        <w:t>Dijkstra</w:t>
      </w:r>
      <w:r w:rsidRPr="001D5C40">
        <w:rPr>
          <w:rFonts w:cs="Arial"/>
          <w:sz w:val="36"/>
          <w:szCs w:val="36"/>
          <w:rtl/>
        </w:rPr>
        <w:t>**: تستخدم لتحديد المسار الأقصر بين نقطتين على الشبكة، مما يساعد في تقليل الوقت والمسافة المقطوعة.</w:t>
      </w:r>
    </w:p>
    <w:p w14:paraId="09F1A15C" w14:textId="77777777" w:rsidR="000365DB" w:rsidRPr="001D5C40" w:rsidRDefault="000365DB" w:rsidP="000365DB">
      <w:pPr>
        <w:bidi/>
        <w:rPr>
          <w:sz w:val="36"/>
          <w:szCs w:val="36"/>
        </w:rPr>
      </w:pPr>
      <w:r w:rsidRPr="001D5C40">
        <w:rPr>
          <w:rFonts w:cs="Arial"/>
          <w:sz w:val="36"/>
          <w:szCs w:val="36"/>
          <w:rtl/>
        </w:rPr>
        <w:t xml:space="preserve">   - **خوارزمية </w:t>
      </w:r>
      <w:r w:rsidRPr="001D5C40">
        <w:rPr>
          <w:sz w:val="36"/>
          <w:szCs w:val="36"/>
        </w:rPr>
        <w:t>A</w:t>
      </w:r>
      <w:r w:rsidRPr="001D5C40">
        <w:rPr>
          <w:rFonts w:cs="Arial"/>
          <w:sz w:val="36"/>
          <w:szCs w:val="36"/>
          <w:rtl/>
        </w:rPr>
        <w:t xml:space="preserve">***: تحسين خوارزمية </w:t>
      </w:r>
      <w:r w:rsidRPr="001D5C40">
        <w:rPr>
          <w:sz w:val="36"/>
          <w:szCs w:val="36"/>
        </w:rPr>
        <w:t>Dijkstra</w:t>
      </w:r>
      <w:r w:rsidRPr="001D5C40">
        <w:rPr>
          <w:rFonts w:cs="Arial"/>
          <w:sz w:val="36"/>
          <w:szCs w:val="36"/>
          <w:rtl/>
        </w:rPr>
        <w:t xml:space="preserve"> بأخذ التكاليف الأخرى مثل الوقود والزحام في الاعتبار، مما يؤدي إلى تحسين أكثر دقة للمسار.</w:t>
      </w:r>
    </w:p>
    <w:p w14:paraId="15C80E0E" w14:textId="77777777" w:rsidR="000365DB" w:rsidRPr="001D5C40" w:rsidRDefault="000365DB" w:rsidP="000365DB">
      <w:pPr>
        <w:bidi/>
        <w:rPr>
          <w:sz w:val="36"/>
          <w:szCs w:val="36"/>
        </w:rPr>
      </w:pPr>
    </w:p>
    <w:p w14:paraId="36CFFB70" w14:textId="77777777" w:rsidR="000365DB" w:rsidRPr="00F100DB" w:rsidRDefault="000365DB" w:rsidP="000365DB">
      <w:pPr>
        <w:bidi/>
        <w:rPr>
          <w:b/>
          <w:bCs/>
          <w:sz w:val="36"/>
          <w:szCs w:val="36"/>
        </w:rPr>
      </w:pPr>
      <w:r w:rsidRPr="00F100DB">
        <w:rPr>
          <w:rFonts w:cs="Arial"/>
          <w:b/>
          <w:bCs/>
          <w:sz w:val="36"/>
          <w:szCs w:val="36"/>
          <w:rtl/>
        </w:rPr>
        <w:t>3. **التوجيه الديناميكي**:</w:t>
      </w:r>
    </w:p>
    <w:p w14:paraId="63EDD50C" w14:textId="77777777" w:rsidR="000365DB" w:rsidRPr="001D5C40" w:rsidRDefault="000365DB" w:rsidP="000365DB">
      <w:pPr>
        <w:bidi/>
        <w:rPr>
          <w:sz w:val="36"/>
          <w:szCs w:val="36"/>
        </w:rPr>
      </w:pPr>
      <w:r w:rsidRPr="001D5C40">
        <w:rPr>
          <w:rFonts w:cs="Arial"/>
          <w:sz w:val="36"/>
          <w:szCs w:val="36"/>
          <w:rtl/>
        </w:rPr>
        <w:t xml:space="preserve">   - **التكيف مع التغييرات الفورية**: القدرة على تعديل المسارات بسرعة بناءً على الظروف الحالية، مثل الحوادث أو الأعمال الطرقية، لضمان الوصول إلى الوجهة في أقصر وقت ممكن.</w:t>
      </w:r>
    </w:p>
    <w:p w14:paraId="361313A3" w14:textId="77777777" w:rsidR="000365DB" w:rsidRPr="001D5C40" w:rsidRDefault="000365DB" w:rsidP="000365DB">
      <w:pPr>
        <w:bidi/>
        <w:rPr>
          <w:sz w:val="36"/>
          <w:szCs w:val="36"/>
        </w:rPr>
      </w:pPr>
    </w:p>
    <w:p w14:paraId="14E52BBC" w14:textId="77777777" w:rsidR="000365DB" w:rsidRPr="00F100DB" w:rsidRDefault="000365DB" w:rsidP="000365DB">
      <w:pPr>
        <w:bidi/>
        <w:rPr>
          <w:b/>
          <w:bCs/>
          <w:sz w:val="36"/>
          <w:szCs w:val="36"/>
        </w:rPr>
      </w:pPr>
      <w:r w:rsidRPr="00F100DB">
        <w:rPr>
          <w:rFonts w:cs="Arial"/>
          <w:b/>
          <w:bCs/>
          <w:sz w:val="36"/>
          <w:szCs w:val="36"/>
          <w:rtl/>
        </w:rPr>
        <w:t>التنبؤ بالطلب</w:t>
      </w:r>
      <w:r>
        <w:rPr>
          <w:rFonts w:hint="cs"/>
          <w:b/>
          <w:bCs/>
          <w:sz w:val="36"/>
          <w:szCs w:val="36"/>
          <w:rtl/>
        </w:rPr>
        <w:t>:</w:t>
      </w:r>
    </w:p>
    <w:p w14:paraId="36CB84C5" w14:textId="77777777" w:rsidR="000365DB" w:rsidRPr="001D5C40" w:rsidRDefault="000365DB" w:rsidP="000365DB">
      <w:pPr>
        <w:bidi/>
        <w:rPr>
          <w:sz w:val="36"/>
          <w:szCs w:val="36"/>
        </w:rPr>
      </w:pPr>
      <w:r w:rsidRPr="001D5C40">
        <w:rPr>
          <w:rFonts w:cs="Arial"/>
          <w:sz w:val="36"/>
          <w:szCs w:val="36"/>
          <w:rtl/>
        </w:rPr>
        <w:t>يساعد التنبؤ بالطلب منصات النقل على تحسين تخصيص الموارد وتقليل وقت الانتظار للمستخدمين. يمكن لتقنيات الذكاء الاصطناعي تقديم توقعات دقيقة لمستويات الطلب في المستقبل بناءً على مجموعة من العوامل.</w:t>
      </w:r>
    </w:p>
    <w:p w14:paraId="38B13942" w14:textId="77777777" w:rsidR="000365DB" w:rsidRPr="001D5C40" w:rsidRDefault="000365DB" w:rsidP="000365DB">
      <w:pPr>
        <w:bidi/>
        <w:rPr>
          <w:sz w:val="36"/>
          <w:szCs w:val="36"/>
        </w:rPr>
      </w:pPr>
    </w:p>
    <w:p w14:paraId="01EE5B98" w14:textId="77777777" w:rsidR="000365DB" w:rsidRPr="00F100DB" w:rsidRDefault="000365DB" w:rsidP="000365DB">
      <w:pPr>
        <w:bidi/>
        <w:rPr>
          <w:b/>
          <w:bCs/>
          <w:sz w:val="36"/>
          <w:szCs w:val="36"/>
        </w:rPr>
      </w:pPr>
      <w:r w:rsidRPr="00F100DB">
        <w:rPr>
          <w:rFonts w:cs="Arial"/>
          <w:b/>
          <w:bCs/>
          <w:sz w:val="36"/>
          <w:szCs w:val="36"/>
          <w:rtl/>
        </w:rPr>
        <w:t>1. **تحليل البيانات التاريخية**:</w:t>
      </w:r>
    </w:p>
    <w:p w14:paraId="303C75B1" w14:textId="77777777" w:rsidR="000365DB" w:rsidRPr="001D5C40" w:rsidRDefault="000365DB" w:rsidP="000365DB">
      <w:pPr>
        <w:bidi/>
        <w:rPr>
          <w:sz w:val="36"/>
          <w:szCs w:val="36"/>
        </w:rPr>
      </w:pPr>
      <w:r w:rsidRPr="001D5C40">
        <w:rPr>
          <w:rFonts w:cs="Arial"/>
          <w:sz w:val="36"/>
          <w:szCs w:val="36"/>
          <w:rtl/>
        </w:rPr>
        <w:t xml:space="preserve">   - **أنماط الاستخدام**: تحليل بيانات الطلب السابقة لفهم الأنماط الموسمية واليومية والأسبوعية.</w:t>
      </w:r>
    </w:p>
    <w:p w14:paraId="1A7BC5DF" w14:textId="77777777" w:rsidR="000365DB" w:rsidRPr="001D5C40" w:rsidRDefault="000365DB" w:rsidP="000365DB">
      <w:pPr>
        <w:bidi/>
        <w:rPr>
          <w:sz w:val="36"/>
          <w:szCs w:val="36"/>
        </w:rPr>
      </w:pPr>
      <w:r w:rsidRPr="001D5C40">
        <w:rPr>
          <w:rFonts w:cs="Arial"/>
          <w:sz w:val="36"/>
          <w:szCs w:val="36"/>
          <w:rtl/>
        </w:rPr>
        <w:t xml:space="preserve">   - **العوامل المؤثرة**: أخذ في الاعتبار العوامل المؤثرة مثل الطقس، الأحداث المحلية، والأعياد لتوقع التقلبات في الطلب.</w:t>
      </w:r>
    </w:p>
    <w:p w14:paraId="1962B9D5" w14:textId="77777777" w:rsidR="000365DB" w:rsidRPr="001D5C40" w:rsidRDefault="000365DB" w:rsidP="000365DB">
      <w:pPr>
        <w:bidi/>
        <w:rPr>
          <w:sz w:val="36"/>
          <w:szCs w:val="36"/>
        </w:rPr>
      </w:pPr>
    </w:p>
    <w:p w14:paraId="7B7FCE3B" w14:textId="77777777" w:rsidR="000365DB" w:rsidRPr="00F100DB" w:rsidRDefault="000365DB" w:rsidP="000365DB">
      <w:pPr>
        <w:bidi/>
        <w:rPr>
          <w:b/>
          <w:bCs/>
          <w:sz w:val="36"/>
          <w:szCs w:val="36"/>
        </w:rPr>
      </w:pPr>
      <w:r w:rsidRPr="00F100DB">
        <w:rPr>
          <w:rFonts w:cs="Arial"/>
          <w:b/>
          <w:bCs/>
          <w:sz w:val="36"/>
          <w:szCs w:val="36"/>
          <w:rtl/>
        </w:rPr>
        <w:t>2. **نماذج التعلم الآلي**:</w:t>
      </w:r>
    </w:p>
    <w:p w14:paraId="7117B3ED" w14:textId="77777777" w:rsidR="000365DB" w:rsidRPr="001D5C40" w:rsidRDefault="000365DB" w:rsidP="000365DB">
      <w:pPr>
        <w:bidi/>
        <w:rPr>
          <w:sz w:val="36"/>
          <w:szCs w:val="36"/>
        </w:rPr>
      </w:pPr>
      <w:r w:rsidRPr="001D5C40">
        <w:rPr>
          <w:rFonts w:cs="Arial"/>
          <w:sz w:val="36"/>
          <w:szCs w:val="36"/>
          <w:rtl/>
        </w:rPr>
        <w:t xml:space="preserve">   - **التعلم العميق**: استخدام الشبكات العصبية العميقة لتحديد الأنماط المعقدة في البيانات وتقديم توقعات دقيقة للطلب.</w:t>
      </w:r>
    </w:p>
    <w:p w14:paraId="355E8D19" w14:textId="77777777" w:rsidR="000365DB" w:rsidRPr="001D5C40" w:rsidRDefault="000365DB" w:rsidP="000365DB">
      <w:pPr>
        <w:bidi/>
        <w:rPr>
          <w:sz w:val="36"/>
          <w:szCs w:val="36"/>
        </w:rPr>
      </w:pPr>
      <w:r w:rsidRPr="001D5C40">
        <w:rPr>
          <w:rFonts w:cs="Arial"/>
          <w:sz w:val="36"/>
          <w:szCs w:val="36"/>
          <w:rtl/>
        </w:rPr>
        <w:t xml:space="preserve">   - **الغابات العشوائية**: استخدام تقنيات التعلم الآلي مثل الغابات العشوائية لتحسين دقة التنبؤ من خلال تحليل متغيرات متعددة.</w:t>
      </w:r>
    </w:p>
    <w:p w14:paraId="0757D79F" w14:textId="77777777" w:rsidR="000365DB" w:rsidRPr="001D5C40" w:rsidRDefault="000365DB" w:rsidP="000365DB">
      <w:pPr>
        <w:bidi/>
        <w:rPr>
          <w:sz w:val="36"/>
          <w:szCs w:val="36"/>
        </w:rPr>
      </w:pPr>
    </w:p>
    <w:p w14:paraId="4FF79294" w14:textId="77777777" w:rsidR="000365DB" w:rsidRPr="00F100DB" w:rsidRDefault="000365DB" w:rsidP="000365DB">
      <w:pPr>
        <w:bidi/>
        <w:rPr>
          <w:b/>
          <w:bCs/>
          <w:sz w:val="36"/>
          <w:szCs w:val="36"/>
        </w:rPr>
      </w:pPr>
      <w:r w:rsidRPr="00F100DB">
        <w:rPr>
          <w:rFonts w:cs="Arial"/>
          <w:b/>
          <w:bCs/>
          <w:sz w:val="36"/>
          <w:szCs w:val="36"/>
          <w:rtl/>
        </w:rPr>
        <w:t>3. **التنبؤ الآني**:</w:t>
      </w:r>
    </w:p>
    <w:p w14:paraId="67BF0ADC" w14:textId="77777777" w:rsidR="000365DB" w:rsidRPr="001D5C40" w:rsidRDefault="000365DB" w:rsidP="000365DB">
      <w:pPr>
        <w:bidi/>
        <w:rPr>
          <w:sz w:val="36"/>
          <w:szCs w:val="36"/>
        </w:rPr>
      </w:pPr>
      <w:r w:rsidRPr="001D5C40">
        <w:rPr>
          <w:rFonts w:cs="Arial"/>
          <w:sz w:val="36"/>
          <w:szCs w:val="36"/>
          <w:rtl/>
        </w:rPr>
        <w:t xml:space="preserve">   - **تحديثات فورية**: تقديم توقعات الطلب في الوقت الحقيقي لمساعدة السائقين على التواجد في الأماكن الصحيحة في الوقت المناسب، مما يقلل من وقت الانتظار وزيادة رضا العملاء.</w:t>
      </w:r>
    </w:p>
    <w:p w14:paraId="2710849F" w14:textId="77777777" w:rsidR="000365DB" w:rsidRPr="001D5C40" w:rsidRDefault="000365DB" w:rsidP="000365DB">
      <w:pPr>
        <w:bidi/>
        <w:rPr>
          <w:sz w:val="36"/>
          <w:szCs w:val="36"/>
        </w:rPr>
      </w:pPr>
    </w:p>
    <w:p w14:paraId="3FBC946A" w14:textId="77777777" w:rsidR="000365DB" w:rsidRPr="00F100DB" w:rsidRDefault="000365DB" w:rsidP="000365DB">
      <w:pPr>
        <w:bidi/>
        <w:rPr>
          <w:b/>
          <w:bCs/>
          <w:sz w:val="36"/>
          <w:szCs w:val="36"/>
        </w:rPr>
      </w:pPr>
      <w:r w:rsidRPr="00F100DB">
        <w:rPr>
          <w:rFonts w:cs="Arial"/>
          <w:b/>
          <w:bCs/>
          <w:sz w:val="36"/>
          <w:szCs w:val="36"/>
          <w:rtl/>
        </w:rPr>
        <w:lastRenderedPageBreak/>
        <w:t>إدارة الأسطول</w:t>
      </w:r>
      <w:r>
        <w:rPr>
          <w:rFonts w:cs="Arial" w:hint="cs"/>
          <w:b/>
          <w:bCs/>
          <w:sz w:val="36"/>
          <w:szCs w:val="36"/>
          <w:rtl/>
        </w:rPr>
        <w:t>:</w:t>
      </w:r>
    </w:p>
    <w:p w14:paraId="40967961" w14:textId="77777777" w:rsidR="000365DB" w:rsidRPr="001D5C40" w:rsidRDefault="000365DB" w:rsidP="000365DB">
      <w:pPr>
        <w:bidi/>
        <w:rPr>
          <w:sz w:val="36"/>
          <w:szCs w:val="36"/>
        </w:rPr>
      </w:pPr>
      <w:r w:rsidRPr="001D5C40">
        <w:rPr>
          <w:rFonts w:cs="Arial"/>
          <w:sz w:val="36"/>
          <w:szCs w:val="36"/>
          <w:rtl/>
        </w:rPr>
        <w:t>إدارة الأسطول بكفاءة تعتبر من أهم التحديات التي تواجه منصات النقل. تتيح خوارزميات الذكاء الاصطناعي تحسين إدارة الأسطول من خلال تقديم حلول ذكية لتحسين تخصيص الموارد والصيانة الوقائية.</w:t>
      </w:r>
    </w:p>
    <w:p w14:paraId="67BB5407" w14:textId="77777777" w:rsidR="000365DB" w:rsidRPr="001D5C40" w:rsidRDefault="000365DB" w:rsidP="000365DB">
      <w:pPr>
        <w:bidi/>
        <w:rPr>
          <w:sz w:val="36"/>
          <w:szCs w:val="36"/>
        </w:rPr>
      </w:pPr>
    </w:p>
    <w:p w14:paraId="18938FEC" w14:textId="77777777" w:rsidR="000365DB" w:rsidRPr="00F100DB" w:rsidRDefault="000365DB" w:rsidP="000365DB">
      <w:pPr>
        <w:bidi/>
        <w:rPr>
          <w:b/>
          <w:bCs/>
          <w:sz w:val="36"/>
          <w:szCs w:val="36"/>
        </w:rPr>
      </w:pPr>
      <w:r w:rsidRPr="00F100DB">
        <w:rPr>
          <w:rFonts w:cs="Arial"/>
          <w:b/>
          <w:bCs/>
          <w:sz w:val="36"/>
          <w:szCs w:val="36"/>
          <w:rtl/>
        </w:rPr>
        <w:t>1. **التخصيص الديناميكي للمركبات**:</w:t>
      </w:r>
    </w:p>
    <w:p w14:paraId="7005227B" w14:textId="77777777" w:rsidR="000365DB" w:rsidRPr="001D5C40" w:rsidRDefault="000365DB" w:rsidP="000365DB">
      <w:pPr>
        <w:bidi/>
        <w:rPr>
          <w:sz w:val="36"/>
          <w:szCs w:val="36"/>
        </w:rPr>
      </w:pPr>
      <w:r w:rsidRPr="001D5C40">
        <w:rPr>
          <w:rFonts w:cs="Arial"/>
          <w:sz w:val="36"/>
          <w:szCs w:val="36"/>
          <w:rtl/>
        </w:rPr>
        <w:t xml:space="preserve">   - **تحليل الطلب والعرض**: استخدام تقنيات التعلم الآلي لتحليل الطلب والعرض بشكل ديناميكي وتخصيص المركبات حسب الحاجة.</w:t>
      </w:r>
    </w:p>
    <w:p w14:paraId="1008A90B" w14:textId="77777777" w:rsidR="000365DB" w:rsidRPr="001D5C40" w:rsidRDefault="000365DB" w:rsidP="000365DB">
      <w:pPr>
        <w:bidi/>
        <w:rPr>
          <w:sz w:val="36"/>
          <w:szCs w:val="36"/>
        </w:rPr>
      </w:pPr>
      <w:r w:rsidRPr="001D5C40">
        <w:rPr>
          <w:rFonts w:cs="Arial"/>
          <w:sz w:val="36"/>
          <w:szCs w:val="36"/>
          <w:rtl/>
        </w:rPr>
        <w:t xml:space="preserve">   - **تحسين استخدام الموارد**: توزيع المركبات بشكل فعال لتقليل الفاقد وزيادة الكفاءة التشغيلية.</w:t>
      </w:r>
    </w:p>
    <w:p w14:paraId="3749D540" w14:textId="77777777" w:rsidR="000365DB" w:rsidRPr="001D5C40" w:rsidRDefault="000365DB" w:rsidP="000365DB">
      <w:pPr>
        <w:bidi/>
        <w:rPr>
          <w:sz w:val="36"/>
          <w:szCs w:val="36"/>
        </w:rPr>
      </w:pPr>
    </w:p>
    <w:p w14:paraId="2686D251" w14:textId="77777777" w:rsidR="000365DB" w:rsidRPr="00F100DB" w:rsidRDefault="000365DB" w:rsidP="000365DB">
      <w:pPr>
        <w:bidi/>
        <w:rPr>
          <w:b/>
          <w:bCs/>
          <w:sz w:val="36"/>
          <w:szCs w:val="36"/>
        </w:rPr>
      </w:pPr>
      <w:r w:rsidRPr="00F100DB">
        <w:rPr>
          <w:rFonts w:cs="Arial"/>
          <w:b/>
          <w:bCs/>
          <w:sz w:val="36"/>
          <w:szCs w:val="36"/>
          <w:rtl/>
        </w:rPr>
        <w:t>2. **الصيانة الوقائية**:</w:t>
      </w:r>
    </w:p>
    <w:p w14:paraId="1D3F2DA4" w14:textId="77777777" w:rsidR="000365DB" w:rsidRPr="001D5C40" w:rsidRDefault="000365DB" w:rsidP="000365DB">
      <w:pPr>
        <w:bidi/>
        <w:rPr>
          <w:sz w:val="36"/>
          <w:szCs w:val="36"/>
        </w:rPr>
      </w:pPr>
      <w:r w:rsidRPr="001D5C40">
        <w:rPr>
          <w:rFonts w:cs="Arial"/>
          <w:sz w:val="36"/>
          <w:szCs w:val="36"/>
          <w:rtl/>
        </w:rPr>
        <w:t xml:space="preserve">   - **التنبؤ بالأعطال**: تحليل بيانات أداء المركبات للتنبؤ بالأعطال المحتملة وتنفيذ الصيانة الوقائية قبل حدوث المشاكل.</w:t>
      </w:r>
    </w:p>
    <w:p w14:paraId="1BC6B99B" w14:textId="77777777" w:rsidR="000365DB" w:rsidRPr="001D5C40" w:rsidRDefault="000365DB" w:rsidP="000365DB">
      <w:pPr>
        <w:bidi/>
        <w:rPr>
          <w:sz w:val="36"/>
          <w:szCs w:val="36"/>
        </w:rPr>
      </w:pPr>
      <w:r w:rsidRPr="001D5C40">
        <w:rPr>
          <w:rFonts w:cs="Arial"/>
          <w:sz w:val="36"/>
          <w:szCs w:val="36"/>
          <w:rtl/>
        </w:rPr>
        <w:t xml:space="preserve">   - **إدارة الأعطال**: تقديم حلول سريعة وفعالة للأعطال المفاجئة لضمان استمرار التشغيل دون انقطاع.</w:t>
      </w:r>
    </w:p>
    <w:p w14:paraId="31CB3EA9" w14:textId="77777777" w:rsidR="000365DB" w:rsidRPr="001D5C40" w:rsidRDefault="000365DB" w:rsidP="000365DB">
      <w:pPr>
        <w:bidi/>
        <w:rPr>
          <w:sz w:val="36"/>
          <w:szCs w:val="36"/>
        </w:rPr>
      </w:pPr>
    </w:p>
    <w:p w14:paraId="5D2F9A95" w14:textId="77777777" w:rsidR="000365DB" w:rsidRPr="00F100DB" w:rsidRDefault="000365DB" w:rsidP="000365DB">
      <w:pPr>
        <w:bidi/>
        <w:rPr>
          <w:b/>
          <w:bCs/>
          <w:sz w:val="36"/>
          <w:szCs w:val="36"/>
        </w:rPr>
      </w:pPr>
      <w:r w:rsidRPr="00F100DB">
        <w:rPr>
          <w:rFonts w:cs="Arial"/>
          <w:b/>
          <w:bCs/>
          <w:sz w:val="36"/>
          <w:szCs w:val="36"/>
          <w:rtl/>
        </w:rPr>
        <w:t>3. **تحليل كفاءة الوقود**:</w:t>
      </w:r>
    </w:p>
    <w:p w14:paraId="064A2105" w14:textId="77777777" w:rsidR="000365DB" w:rsidRPr="001D5C40" w:rsidRDefault="000365DB" w:rsidP="000365DB">
      <w:pPr>
        <w:bidi/>
        <w:rPr>
          <w:sz w:val="36"/>
          <w:szCs w:val="36"/>
        </w:rPr>
      </w:pPr>
      <w:r w:rsidRPr="001D5C40">
        <w:rPr>
          <w:rFonts w:cs="Arial"/>
          <w:sz w:val="36"/>
          <w:szCs w:val="36"/>
          <w:rtl/>
        </w:rPr>
        <w:t xml:space="preserve">   - **استهلاك الوقود**: تحليل بيانات استهلاك الوقود لكل مركبة لتحديد الأنماط غير الكفؤة وتقديم توصيات لتحسين كفاءة استهلاك الوقود.</w:t>
      </w:r>
    </w:p>
    <w:p w14:paraId="64E17CF4" w14:textId="77777777" w:rsidR="000365DB" w:rsidRPr="001D5C40" w:rsidRDefault="000365DB" w:rsidP="000365DB">
      <w:pPr>
        <w:bidi/>
        <w:rPr>
          <w:sz w:val="36"/>
          <w:szCs w:val="36"/>
        </w:rPr>
      </w:pPr>
      <w:r w:rsidRPr="001D5C40">
        <w:rPr>
          <w:rFonts w:cs="Arial"/>
          <w:sz w:val="36"/>
          <w:szCs w:val="36"/>
          <w:rtl/>
        </w:rPr>
        <w:t xml:space="preserve">   - **المركبات الكهربائية**: استخدام الذكاء الاصطناعي لتحسين إدارة شحن المركبات الكهربائية وضمان توافرها عند الحاجة.</w:t>
      </w:r>
    </w:p>
    <w:p w14:paraId="39838910" w14:textId="77777777" w:rsidR="000365DB" w:rsidRPr="001D5C40" w:rsidRDefault="000365DB" w:rsidP="000365DB">
      <w:pPr>
        <w:bidi/>
        <w:rPr>
          <w:sz w:val="36"/>
          <w:szCs w:val="36"/>
        </w:rPr>
      </w:pPr>
    </w:p>
    <w:p w14:paraId="062DFE49" w14:textId="77777777" w:rsidR="000365DB" w:rsidRPr="00F100DB" w:rsidRDefault="000365DB" w:rsidP="000365DB">
      <w:pPr>
        <w:bidi/>
        <w:rPr>
          <w:b/>
          <w:bCs/>
          <w:sz w:val="36"/>
          <w:szCs w:val="36"/>
        </w:rPr>
      </w:pPr>
      <w:r w:rsidRPr="00F100DB">
        <w:rPr>
          <w:rFonts w:cs="Arial"/>
          <w:b/>
          <w:bCs/>
          <w:sz w:val="36"/>
          <w:szCs w:val="36"/>
          <w:rtl/>
        </w:rPr>
        <w:lastRenderedPageBreak/>
        <w:t>4. **تحسين تجربة السائق**:</w:t>
      </w:r>
    </w:p>
    <w:p w14:paraId="2D80F755" w14:textId="77777777" w:rsidR="000365DB" w:rsidRPr="001D5C40" w:rsidRDefault="000365DB" w:rsidP="000365DB">
      <w:pPr>
        <w:bidi/>
        <w:rPr>
          <w:sz w:val="36"/>
          <w:szCs w:val="36"/>
        </w:rPr>
      </w:pPr>
      <w:r w:rsidRPr="001D5C40">
        <w:rPr>
          <w:rFonts w:cs="Arial"/>
          <w:sz w:val="36"/>
          <w:szCs w:val="36"/>
          <w:rtl/>
        </w:rPr>
        <w:t xml:space="preserve">   - **مراقبة الأداء**: تحليل بيانات أداء السائقين لتحديد المجالات التي تحتاج إلى تحسين وتقديم تدريب مخصص.</w:t>
      </w:r>
    </w:p>
    <w:p w14:paraId="479D564A" w14:textId="77777777" w:rsidR="000365DB" w:rsidRPr="001D5C40" w:rsidRDefault="000365DB" w:rsidP="000365DB">
      <w:pPr>
        <w:bidi/>
        <w:rPr>
          <w:sz w:val="36"/>
          <w:szCs w:val="36"/>
        </w:rPr>
      </w:pPr>
      <w:r w:rsidRPr="001D5C40">
        <w:rPr>
          <w:rFonts w:cs="Arial"/>
          <w:sz w:val="36"/>
          <w:szCs w:val="36"/>
          <w:rtl/>
        </w:rPr>
        <w:t xml:space="preserve">   - **تحسين جداول العمل**: استخدام الذكاء الاصطناعي لتحسين جداول العمل وتقليل الإجهاد على السائقين، مما يؤدي إلى تحسين الكفاءة وزيادة رضا الموظفين.</w:t>
      </w:r>
    </w:p>
    <w:p w14:paraId="7A0429A0" w14:textId="77777777" w:rsidR="000365DB" w:rsidRPr="001D5C40" w:rsidRDefault="000365DB" w:rsidP="000365DB">
      <w:pPr>
        <w:bidi/>
        <w:rPr>
          <w:sz w:val="36"/>
          <w:szCs w:val="36"/>
        </w:rPr>
      </w:pPr>
    </w:p>
    <w:p w14:paraId="0CBDC9AD" w14:textId="77777777" w:rsidR="000365DB" w:rsidRPr="00F100DB" w:rsidRDefault="000365DB" w:rsidP="000365DB">
      <w:pPr>
        <w:bidi/>
        <w:rPr>
          <w:b/>
          <w:bCs/>
          <w:sz w:val="36"/>
          <w:szCs w:val="36"/>
        </w:rPr>
      </w:pPr>
      <w:r w:rsidRPr="00F100DB">
        <w:rPr>
          <w:rFonts w:cs="Arial"/>
          <w:b/>
          <w:bCs/>
          <w:sz w:val="36"/>
          <w:szCs w:val="36"/>
          <w:rtl/>
        </w:rPr>
        <w:t>الخاتمة</w:t>
      </w:r>
      <w:r>
        <w:rPr>
          <w:rFonts w:cs="Arial" w:hint="cs"/>
          <w:b/>
          <w:bCs/>
          <w:sz w:val="36"/>
          <w:szCs w:val="36"/>
          <w:rtl/>
        </w:rPr>
        <w:t>:</w:t>
      </w:r>
    </w:p>
    <w:p w14:paraId="67EEB0B6" w14:textId="77777777" w:rsidR="000365DB" w:rsidRPr="001D5C40" w:rsidRDefault="000365DB" w:rsidP="000365DB">
      <w:pPr>
        <w:bidi/>
        <w:rPr>
          <w:sz w:val="36"/>
          <w:szCs w:val="36"/>
        </w:rPr>
      </w:pPr>
      <w:r w:rsidRPr="001D5C40">
        <w:rPr>
          <w:rFonts w:cs="Arial"/>
          <w:sz w:val="36"/>
          <w:szCs w:val="36"/>
          <w:rtl/>
        </w:rPr>
        <w:t>تعد تطبيقات الذكاء الاصطناعي في التوجيه والتحسين، التنبؤ بالطلب، وإدارة الأسطول من العوامل الأساسية التي تسهم في تحسين أداء وكفاءة منصات النقل الإلكترونية. من خلال استخدام خوارزميات متقدمة لتحليل البيانات واتخاذ القرارات الذكية، يمكن لمنصات النقل تحقيق كفاءة تشغيلية أعلى، تقليل التكاليف، وزيادة رضا العملاء. تلعب هذه التطبيقات دورًا حيويًا في تحويل صناعة النقل وجعلها أكثر استدامة وفعالية في المستقبل.</w:t>
      </w:r>
    </w:p>
    <w:p w14:paraId="5DCA2AEF" w14:textId="1E12802B" w:rsidR="000426A5" w:rsidRPr="000365DB" w:rsidRDefault="000426A5" w:rsidP="001D5C40">
      <w:pPr>
        <w:bidi/>
        <w:rPr>
          <w:sz w:val="36"/>
          <w:szCs w:val="36"/>
        </w:rPr>
      </w:pPr>
    </w:p>
    <w:sectPr w:rsidR="000426A5" w:rsidRPr="0003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E"/>
    <w:rsid w:val="000365DB"/>
    <w:rsid w:val="000426A5"/>
    <w:rsid w:val="001D5C40"/>
    <w:rsid w:val="00983469"/>
    <w:rsid w:val="00DD6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BABD"/>
  <w15:chartTrackingRefBased/>
  <w15:docId w15:val="{76A4FEC0-F090-4A4C-9E95-6B16CA73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5D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Morshed</dc:creator>
  <cp:keywords/>
  <dc:description/>
  <cp:lastModifiedBy>Abu Morshed</cp:lastModifiedBy>
  <cp:revision>4</cp:revision>
  <dcterms:created xsi:type="dcterms:W3CDTF">2024-06-20T10:11:00Z</dcterms:created>
  <dcterms:modified xsi:type="dcterms:W3CDTF">2024-06-20T18:47:00Z</dcterms:modified>
</cp:coreProperties>
</file>