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E7868" w14:textId="77777777" w:rsidR="00C90BAB" w:rsidRPr="00ED6A97" w:rsidRDefault="00C90BAB" w:rsidP="00C90BAB">
      <w:pPr>
        <w:bidi/>
        <w:jc w:val="center"/>
        <w:rPr>
          <w:b/>
          <w:bCs/>
          <w:sz w:val="36"/>
          <w:szCs w:val="36"/>
        </w:rPr>
      </w:pPr>
      <w:r w:rsidRPr="00ED6A97">
        <w:rPr>
          <w:rFonts w:cs="Arial"/>
          <w:b/>
          <w:bCs/>
          <w:sz w:val="36"/>
          <w:szCs w:val="36"/>
          <w:rtl/>
        </w:rPr>
        <w:t>الفصل الثاني: التقنيات المستخدمة في منصات النقل الإلكترونية</w:t>
      </w:r>
    </w:p>
    <w:p w14:paraId="679DFD0E" w14:textId="77777777" w:rsidR="00C90BAB" w:rsidRPr="00ED6A97" w:rsidRDefault="00C90BAB" w:rsidP="00C90BAB">
      <w:pPr>
        <w:bidi/>
        <w:rPr>
          <w:sz w:val="36"/>
          <w:szCs w:val="36"/>
        </w:rPr>
      </w:pPr>
    </w:p>
    <w:p w14:paraId="3301E2AB" w14:textId="77777777" w:rsidR="00C90BAB" w:rsidRPr="007B0A09" w:rsidRDefault="00C90BAB" w:rsidP="00C90BAB">
      <w:pPr>
        <w:bidi/>
        <w:rPr>
          <w:b/>
          <w:bCs/>
          <w:sz w:val="36"/>
          <w:szCs w:val="36"/>
        </w:rPr>
      </w:pPr>
      <w:r w:rsidRPr="007B0A09">
        <w:rPr>
          <w:rFonts w:cs="Arial"/>
          <w:b/>
          <w:bCs/>
          <w:sz w:val="36"/>
          <w:szCs w:val="36"/>
          <w:rtl/>
        </w:rPr>
        <w:t>التقنيات الرقمية</w:t>
      </w:r>
      <w:r>
        <w:rPr>
          <w:rFonts w:cs="Arial" w:hint="cs"/>
          <w:b/>
          <w:bCs/>
          <w:sz w:val="36"/>
          <w:szCs w:val="36"/>
          <w:rtl/>
        </w:rPr>
        <w:t>:</w:t>
      </w:r>
    </w:p>
    <w:p w14:paraId="6A619921" w14:textId="77777777" w:rsidR="00C90BAB" w:rsidRPr="00ED6A97" w:rsidRDefault="00C90BAB" w:rsidP="00C90BAB">
      <w:pPr>
        <w:bidi/>
        <w:rPr>
          <w:sz w:val="36"/>
          <w:szCs w:val="36"/>
        </w:rPr>
      </w:pPr>
      <w:r w:rsidRPr="00ED6A97">
        <w:rPr>
          <w:rFonts w:cs="Arial"/>
          <w:sz w:val="36"/>
          <w:szCs w:val="36"/>
          <w:rtl/>
        </w:rPr>
        <w:t>التقنيات الرقمية تعد الأساس الذي تقوم عليه منصات النقل الإلكترونية. هذه التقنيات تشمل</w:t>
      </w:r>
      <w:r w:rsidRPr="00ED6A97">
        <w:rPr>
          <w:sz w:val="36"/>
          <w:szCs w:val="36"/>
        </w:rPr>
        <w:t>:</w:t>
      </w:r>
    </w:p>
    <w:p w14:paraId="3D3C6D1E" w14:textId="77777777" w:rsidR="00C90BAB" w:rsidRPr="00ED6A97" w:rsidRDefault="00C90BAB" w:rsidP="00C90BAB">
      <w:pPr>
        <w:bidi/>
        <w:rPr>
          <w:sz w:val="36"/>
          <w:szCs w:val="36"/>
        </w:rPr>
      </w:pPr>
    </w:p>
    <w:p w14:paraId="5232E17A" w14:textId="77777777" w:rsidR="00C90BAB" w:rsidRPr="007B0A09" w:rsidRDefault="00C90BAB" w:rsidP="00C90BAB">
      <w:pPr>
        <w:pStyle w:val="ListParagraph"/>
        <w:numPr>
          <w:ilvl w:val="0"/>
          <w:numId w:val="1"/>
        </w:numPr>
        <w:bidi/>
        <w:rPr>
          <w:b/>
          <w:bCs/>
          <w:sz w:val="36"/>
          <w:szCs w:val="36"/>
        </w:rPr>
      </w:pPr>
      <w:r w:rsidRPr="007B0A09">
        <w:rPr>
          <w:rFonts w:cs="Arial"/>
          <w:b/>
          <w:bCs/>
          <w:sz w:val="36"/>
          <w:szCs w:val="36"/>
          <w:rtl/>
        </w:rPr>
        <w:t>التطبيقات المحمولة</w:t>
      </w:r>
      <w:r w:rsidRPr="007B0A09">
        <w:rPr>
          <w:rFonts w:hint="cs"/>
          <w:b/>
          <w:bCs/>
          <w:sz w:val="36"/>
          <w:szCs w:val="36"/>
          <w:rtl/>
        </w:rPr>
        <w:t>:</w:t>
      </w:r>
    </w:p>
    <w:p w14:paraId="0500ED66" w14:textId="77777777" w:rsidR="00C90BAB" w:rsidRPr="00ED6A97" w:rsidRDefault="00C90BAB" w:rsidP="00C90BAB">
      <w:pPr>
        <w:bidi/>
        <w:rPr>
          <w:sz w:val="36"/>
          <w:szCs w:val="36"/>
        </w:rPr>
      </w:pPr>
      <w:r w:rsidRPr="00ED6A97">
        <w:rPr>
          <w:sz w:val="36"/>
          <w:szCs w:val="36"/>
        </w:rPr>
        <w:t xml:space="preserve"> </w:t>
      </w:r>
      <w:r w:rsidRPr="007B0A09">
        <w:rPr>
          <w:rFonts w:hint="cs"/>
          <w:b/>
          <w:bCs/>
          <w:sz w:val="36"/>
          <w:szCs w:val="36"/>
          <w:rtl/>
        </w:rPr>
        <w:t>-</w:t>
      </w:r>
      <w:r>
        <w:rPr>
          <w:rFonts w:hint="cs"/>
          <w:sz w:val="36"/>
          <w:szCs w:val="36"/>
          <w:rtl/>
        </w:rPr>
        <w:t xml:space="preserve"> </w:t>
      </w:r>
      <w:r w:rsidRPr="007B0A09">
        <w:rPr>
          <w:rFonts w:cs="Arial"/>
          <w:b/>
          <w:bCs/>
          <w:sz w:val="36"/>
          <w:szCs w:val="36"/>
          <w:rtl/>
        </w:rPr>
        <w:t>الواجهة السهلة الاستخدام:</w:t>
      </w:r>
      <w:r w:rsidRPr="00ED6A97">
        <w:rPr>
          <w:rFonts w:cs="Arial"/>
          <w:sz w:val="36"/>
          <w:szCs w:val="36"/>
          <w:rtl/>
        </w:rPr>
        <w:t xml:space="preserve"> تطبيقات الهواتف الذكية توفر واجهات سهلة الاستخدام تمكن المستخدمين من حجز خدمات النقل وتتبع المركبات والدفع الإلكتروني بكل سهولة</w:t>
      </w:r>
      <w:r w:rsidRPr="00ED6A97">
        <w:rPr>
          <w:sz w:val="36"/>
          <w:szCs w:val="36"/>
        </w:rPr>
        <w:t>.</w:t>
      </w:r>
    </w:p>
    <w:p w14:paraId="0FA020FF" w14:textId="77777777" w:rsidR="00C90BAB" w:rsidRPr="00ED6A97" w:rsidRDefault="00C90BAB" w:rsidP="00C90BAB">
      <w:pPr>
        <w:bidi/>
        <w:rPr>
          <w:sz w:val="36"/>
          <w:szCs w:val="36"/>
        </w:rPr>
      </w:pPr>
      <w:r w:rsidRPr="00ED6A97">
        <w:rPr>
          <w:sz w:val="36"/>
          <w:szCs w:val="36"/>
        </w:rPr>
        <w:t xml:space="preserve">   </w:t>
      </w:r>
      <w:r w:rsidRPr="007B0A09">
        <w:rPr>
          <w:rFonts w:hint="cs"/>
          <w:b/>
          <w:bCs/>
          <w:sz w:val="36"/>
          <w:szCs w:val="36"/>
          <w:rtl/>
        </w:rPr>
        <w:t xml:space="preserve">- </w:t>
      </w:r>
      <w:r w:rsidRPr="007B0A09">
        <w:rPr>
          <w:rFonts w:cs="Arial"/>
          <w:b/>
          <w:bCs/>
          <w:sz w:val="36"/>
          <w:szCs w:val="36"/>
          <w:rtl/>
        </w:rPr>
        <w:t>الإشعارات الفورية:</w:t>
      </w:r>
      <w:r w:rsidRPr="00ED6A97">
        <w:rPr>
          <w:rFonts w:cs="Arial"/>
          <w:sz w:val="36"/>
          <w:szCs w:val="36"/>
          <w:rtl/>
        </w:rPr>
        <w:t xml:space="preserve"> ترسل تحديثات فورية حول حالة الطلب وموقع المركبة المتوقع وصولها</w:t>
      </w:r>
      <w:r w:rsidRPr="00ED6A97">
        <w:rPr>
          <w:sz w:val="36"/>
          <w:szCs w:val="36"/>
        </w:rPr>
        <w:t>.</w:t>
      </w:r>
    </w:p>
    <w:p w14:paraId="0D1EA04B" w14:textId="77777777" w:rsidR="00C90BAB" w:rsidRPr="007B0A09" w:rsidRDefault="00C90BAB" w:rsidP="00C90BAB">
      <w:pPr>
        <w:bidi/>
        <w:rPr>
          <w:b/>
          <w:bCs/>
          <w:sz w:val="36"/>
          <w:szCs w:val="36"/>
          <w:rtl/>
        </w:rPr>
      </w:pPr>
    </w:p>
    <w:p w14:paraId="6AF825ED" w14:textId="77777777" w:rsidR="00C90BAB" w:rsidRPr="007B0A09" w:rsidRDefault="00C90BAB" w:rsidP="00C90BAB">
      <w:pPr>
        <w:pStyle w:val="ListParagraph"/>
        <w:numPr>
          <w:ilvl w:val="0"/>
          <w:numId w:val="1"/>
        </w:numPr>
        <w:bidi/>
        <w:rPr>
          <w:b/>
          <w:bCs/>
          <w:sz w:val="36"/>
          <w:szCs w:val="36"/>
        </w:rPr>
      </w:pPr>
      <w:r w:rsidRPr="007B0A09">
        <w:rPr>
          <w:rFonts w:hint="cs"/>
          <w:b/>
          <w:bCs/>
          <w:sz w:val="36"/>
          <w:szCs w:val="36"/>
          <w:rtl/>
        </w:rPr>
        <w:t>ن</w:t>
      </w:r>
      <w:r w:rsidRPr="007B0A09">
        <w:rPr>
          <w:rFonts w:cs="Arial"/>
          <w:b/>
          <w:bCs/>
          <w:sz w:val="36"/>
          <w:szCs w:val="36"/>
          <w:rtl/>
        </w:rPr>
        <w:t>ظم التتبع</w:t>
      </w:r>
      <w:r w:rsidRPr="007B0A09">
        <w:rPr>
          <w:b/>
          <w:bCs/>
          <w:sz w:val="36"/>
          <w:szCs w:val="36"/>
        </w:rPr>
        <w:t xml:space="preserve"> GPS</w:t>
      </w:r>
      <w:r w:rsidRPr="007B0A09">
        <w:rPr>
          <w:rFonts w:hint="cs"/>
          <w:b/>
          <w:bCs/>
          <w:sz w:val="36"/>
          <w:szCs w:val="36"/>
          <w:rtl/>
        </w:rPr>
        <w:t>:</w:t>
      </w:r>
    </w:p>
    <w:p w14:paraId="4CD3D647" w14:textId="77777777" w:rsidR="00C90BAB" w:rsidRPr="00ED6A97" w:rsidRDefault="00C90BAB" w:rsidP="00C90BAB">
      <w:pPr>
        <w:bidi/>
        <w:rPr>
          <w:sz w:val="36"/>
          <w:szCs w:val="36"/>
        </w:rPr>
      </w:pPr>
      <w:r w:rsidRPr="00ED6A97">
        <w:rPr>
          <w:sz w:val="36"/>
          <w:szCs w:val="36"/>
        </w:rPr>
        <w:t xml:space="preserve">   </w:t>
      </w:r>
      <w:r w:rsidRPr="007B0A09">
        <w:rPr>
          <w:rFonts w:hint="cs"/>
          <w:b/>
          <w:bCs/>
          <w:sz w:val="36"/>
          <w:szCs w:val="36"/>
          <w:rtl/>
        </w:rPr>
        <w:t xml:space="preserve">- </w:t>
      </w:r>
      <w:r w:rsidRPr="007B0A09">
        <w:rPr>
          <w:rFonts w:cs="Arial"/>
          <w:b/>
          <w:bCs/>
          <w:sz w:val="36"/>
          <w:szCs w:val="36"/>
          <w:rtl/>
        </w:rPr>
        <w:t>تحديد الموقع:</w:t>
      </w:r>
      <w:r w:rsidRPr="00ED6A97">
        <w:rPr>
          <w:rFonts w:cs="Arial"/>
          <w:sz w:val="36"/>
          <w:szCs w:val="36"/>
          <w:rtl/>
        </w:rPr>
        <w:t xml:space="preserve"> نظم تحديد المواقع الجغرافية تمكن من تتبع المركبات في الوقت الحقيقي، مما يسهل على السائقين والمستخدمين معرفة موقع المركبة بدقة</w:t>
      </w:r>
      <w:r w:rsidRPr="00ED6A97">
        <w:rPr>
          <w:sz w:val="36"/>
          <w:szCs w:val="36"/>
        </w:rPr>
        <w:t>.</w:t>
      </w:r>
    </w:p>
    <w:p w14:paraId="75D05242" w14:textId="77777777" w:rsidR="00C90BAB" w:rsidRPr="00ED6A97" w:rsidRDefault="00C90BAB" w:rsidP="00C90BAB">
      <w:pPr>
        <w:bidi/>
        <w:rPr>
          <w:sz w:val="36"/>
          <w:szCs w:val="36"/>
        </w:rPr>
      </w:pPr>
      <w:r w:rsidRPr="00ED6A97">
        <w:rPr>
          <w:sz w:val="36"/>
          <w:szCs w:val="36"/>
        </w:rPr>
        <w:t xml:space="preserve">   </w:t>
      </w:r>
      <w:r w:rsidRPr="007B0A09">
        <w:rPr>
          <w:rFonts w:hint="cs"/>
          <w:b/>
          <w:bCs/>
          <w:sz w:val="36"/>
          <w:szCs w:val="36"/>
          <w:rtl/>
        </w:rPr>
        <w:t xml:space="preserve">- </w:t>
      </w:r>
      <w:r w:rsidRPr="007B0A09">
        <w:rPr>
          <w:rFonts w:cs="Arial"/>
          <w:b/>
          <w:bCs/>
          <w:sz w:val="36"/>
          <w:szCs w:val="36"/>
          <w:rtl/>
        </w:rPr>
        <w:t>تحسين المسارات:</w:t>
      </w:r>
      <w:r w:rsidRPr="00ED6A97">
        <w:rPr>
          <w:rFonts w:cs="Arial"/>
          <w:sz w:val="36"/>
          <w:szCs w:val="36"/>
          <w:rtl/>
        </w:rPr>
        <w:t xml:space="preserve"> تساعد نظم التتبع في تحسين مسارات النقل بناءً على حركة المرور في الوقت الحقيقي والظروف البيئية</w:t>
      </w:r>
      <w:r w:rsidRPr="00ED6A97">
        <w:rPr>
          <w:sz w:val="36"/>
          <w:szCs w:val="36"/>
        </w:rPr>
        <w:t>.</w:t>
      </w:r>
    </w:p>
    <w:p w14:paraId="53F0A077" w14:textId="77777777" w:rsidR="00C90BAB" w:rsidRPr="00ED6A97" w:rsidRDefault="00C90BAB" w:rsidP="00C90BAB">
      <w:pPr>
        <w:bidi/>
        <w:rPr>
          <w:sz w:val="36"/>
          <w:szCs w:val="36"/>
        </w:rPr>
      </w:pPr>
    </w:p>
    <w:p w14:paraId="5148E40C" w14:textId="77777777" w:rsidR="00C90BAB" w:rsidRPr="007B0A09" w:rsidRDefault="00C90BAB" w:rsidP="00C90BAB">
      <w:pPr>
        <w:pStyle w:val="ListParagraph"/>
        <w:numPr>
          <w:ilvl w:val="0"/>
          <w:numId w:val="1"/>
        </w:numPr>
        <w:bidi/>
        <w:rPr>
          <w:b/>
          <w:bCs/>
          <w:sz w:val="36"/>
          <w:szCs w:val="36"/>
        </w:rPr>
      </w:pPr>
      <w:r w:rsidRPr="007B0A09">
        <w:rPr>
          <w:rFonts w:cs="Arial"/>
          <w:b/>
          <w:bCs/>
          <w:sz w:val="36"/>
          <w:szCs w:val="36"/>
          <w:rtl/>
        </w:rPr>
        <w:t>التحليل البياني</w:t>
      </w:r>
      <w:r w:rsidRPr="007B0A09">
        <w:rPr>
          <w:rFonts w:hint="cs"/>
          <w:b/>
          <w:bCs/>
          <w:sz w:val="36"/>
          <w:szCs w:val="36"/>
          <w:rtl/>
        </w:rPr>
        <w:t>:</w:t>
      </w:r>
    </w:p>
    <w:p w14:paraId="746192FF" w14:textId="77777777" w:rsidR="00C90BAB" w:rsidRPr="00ED6A97" w:rsidRDefault="00C90BAB" w:rsidP="00C90BAB">
      <w:pPr>
        <w:bidi/>
        <w:rPr>
          <w:sz w:val="36"/>
          <w:szCs w:val="36"/>
        </w:rPr>
      </w:pPr>
      <w:r>
        <w:rPr>
          <w:rFonts w:hint="cs"/>
          <w:sz w:val="36"/>
          <w:szCs w:val="36"/>
          <w:rtl/>
        </w:rPr>
        <w:t xml:space="preserve">  </w:t>
      </w:r>
      <w:r w:rsidRPr="007B0A09">
        <w:rPr>
          <w:rFonts w:hint="cs"/>
          <w:b/>
          <w:bCs/>
          <w:sz w:val="36"/>
          <w:szCs w:val="36"/>
          <w:rtl/>
        </w:rPr>
        <w:t xml:space="preserve">- </w:t>
      </w:r>
      <w:r w:rsidRPr="007B0A09">
        <w:rPr>
          <w:rFonts w:cs="Arial"/>
          <w:b/>
          <w:bCs/>
          <w:sz w:val="36"/>
          <w:szCs w:val="36"/>
          <w:rtl/>
        </w:rPr>
        <w:t>جمع البيانات:</w:t>
      </w:r>
      <w:r w:rsidRPr="00ED6A97">
        <w:rPr>
          <w:rFonts w:cs="Arial"/>
          <w:sz w:val="36"/>
          <w:szCs w:val="36"/>
          <w:rtl/>
        </w:rPr>
        <w:t xml:space="preserve"> منصات النقل تجمع كميات ضخمة من البيانات المتعلقة بحجوزات المستخدمين، مسارات النقل، الأوقات، والتكاليف</w:t>
      </w:r>
      <w:r w:rsidRPr="00ED6A97">
        <w:rPr>
          <w:sz w:val="36"/>
          <w:szCs w:val="36"/>
        </w:rPr>
        <w:t>.</w:t>
      </w:r>
    </w:p>
    <w:p w14:paraId="5E513D64" w14:textId="77777777" w:rsidR="00C90BAB" w:rsidRPr="00ED6A97" w:rsidRDefault="00C90BAB" w:rsidP="00C90BAB">
      <w:pPr>
        <w:bidi/>
        <w:rPr>
          <w:sz w:val="36"/>
          <w:szCs w:val="36"/>
        </w:rPr>
      </w:pPr>
      <w:r w:rsidRPr="007B0A09">
        <w:rPr>
          <w:b/>
          <w:bCs/>
          <w:sz w:val="36"/>
          <w:szCs w:val="36"/>
        </w:rPr>
        <w:lastRenderedPageBreak/>
        <w:t xml:space="preserve">   </w:t>
      </w:r>
      <w:r w:rsidRPr="007B0A09">
        <w:rPr>
          <w:rFonts w:hint="cs"/>
          <w:b/>
          <w:bCs/>
          <w:sz w:val="36"/>
          <w:szCs w:val="36"/>
          <w:rtl/>
        </w:rPr>
        <w:t xml:space="preserve">- </w:t>
      </w:r>
      <w:r w:rsidRPr="007B0A09">
        <w:rPr>
          <w:rFonts w:cs="Arial"/>
          <w:b/>
          <w:bCs/>
          <w:sz w:val="36"/>
          <w:szCs w:val="36"/>
          <w:rtl/>
        </w:rPr>
        <w:t>تحليل البيانات:</w:t>
      </w:r>
      <w:r w:rsidRPr="00ED6A97">
        <w:rPr>
          <w:rFonts w:cs="Arial"/>
          <w:sz w:val="36"/>
          <w:szCs w:val="36"/>
          <w:rtl/>
        </w:rPr>
        <w:t xml:space="preserve"> تُستخدم تقنيات التحليل البياني لاستخراج رؤى قيمة تساعد في تحسين العمليات وزيادة الكفاءة</w:t>
      </w:r>
      <w:r w:rsidRPr="00ED6A97">
        <w:rPr>
          <w:sz w:val="36"/>
          <w:szCs w:val="36"/>
        </w:rPr>
        <w:t>.</w:t>
      </w:r>
    </w:p>
    <w:p w14:paraId="6DAD0FCC" w14:textId="77777777" w:rsidR="00C90BAB" w:rsidRPr="00ED6A97" w:rsidRDefault="00C90BAB" w:rsidP="00C90BAB">
      <w:pPr>
        <w:bidi/>
        <w:rPr>
          <w:sz w:val="36"/>
          <w:szCs w:val="36"/>
        </w:rPr>
      </w:pPr>
    </w:p>
    <w:p w14:paraId="23440996" w14:textId="77777777" w:rsidR="00C90BAB" w:rsidRPr="00C21264" w:rsidRDefault="00C90BAB" w:rsidP="00C90BAB">
      <w:pPr>
        <w:pStyle w:val="ListParagraph"/>
        <w:numPr>
          <w:ilvl w:val="0"/>
          <w:numId w:val="1"/>
        </w:numPr>
        <w:bidi/>
        <w:rPr>
          <w:b/>
          <w:bCs/>
          <w:sz w:val="36"/>
          <w:szCs w:val="36"/>
        </w:rPr>
      </w:pPr>
      <w:r w:rsidRPr="00C21264">
        <w:rPr>
          <w:rFonts w:cs="Arial"/>
          <w:b/>
          <w:bCs/>
          <w:sz w:val="36"/>
          <w:szCs w:val="36"/>
          <w:rtl/>
        </w:rPr>
        <w:t>أنظمة الدفع الإلكتروني</w:t>
      </w:r>
      <w:r w:rsidRPr="00C21264">
        <w:rPr>
          <w:b/>
          <w:bCs/>
          <w:sz w:val="36"/>
          <w:szCs w:val="36"/>
        </w:rPr>
        <w:t>:</w:t>
      </w:r>
    </w:p>
    <w:p w14:paraId="0430785E"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المدفوعات الآمنة**: تقنيات الدفع الإلكتروني تتيح للمستخدمين الدفع بسهولة وأمان من خلال بطاقات الائتمان، المحافظ الرقمية، والتحويلات المصرفية</w:t>
      </w:r>
      <w:r w:rsidRPr="00ED6A97">
        <w:rPr>
          <w:sz w:val="36"/>
          <w:szCs w:val="36"/>
        </w:rPr>
        <w:t>.</w:t>
      </w:r>
    </w:p>
    <w:p w14:paraId="52865C74"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تكامل المدفوعات**: تكامل خدمات الدفع مع المنصة يسهل من عملية الدفع ويعزز من تجربة المستخدم</w:t>
      </w:r>
      <w:r w:rsidRPr="00ED6A97">
        <w:rPr>
          <w:sz w:val="36"/>
          <w:szCs w:val="36"/>
        </w:rPr>
        <w:t>.</w:t>
      </w:r>
    </w:p>
    <w:p w14:paraId="0795B1B9" w14:textId="77777777" w:rsidR="00C90BAB" w:rsidRDefault="00C90BAB" w:rsidP="00C90BAB">
      <w:pPr>
        <w:bidi/>
        <w:rPr>
          <w:sz w:val="36"/>
          <w:szCs w:val="36"/>
          <w:rtl/>
        </w:rPr>
      </w:pPr>
    </w:p>
    <w:p w14:paraId="14CFC90C" w14:textId="77777777" w:rsidR="00C90BAB" w:rsidRPr="00ED6A97" w:rsidRDefault="00C90BAB" w:rsidP="00C90BAB">
      <w:pPr>
        <w:bidi/>
        <w:rPr>
          <w:sz w:val="36"/>
          <w:szCs w:val="36"/>
        </w:rPr>
      </w:pPr>
    </w:p>
    <w:p w14:paraId="026085BD" w14:textId="77777777" w:rsidR="00C90BAB" w:rsidRPr="00C21264" w:rsidRDefault="00C90BAB" w:rsidP="00C90BAB">
      <w:pPr>
        <w:bidi/>
        <w:rPr>
          <w:rFonts w:cs="Arial"/>
          <w:b/>
          <w:bCs/>
          <w:sz w:val="36"/>
          <w:szCs w:val="36"/>
        </w:rPr>
      </w:pPr>
      <w:r w:rsidRPr="00C21264">
        <w:rPr>
          <w:rFonts w:cs="Arial"/>
          <w:b/>
          <w:bCs/>
          <w:sz w:val="36"/>
          <w:szCs w:val="36"/>
          <w:rtl/>
        </w:rPr>
        <w:t>خوارزميات الذكاء الاصطناعي</w:t>
      </w:r>
    </w:p>
    <w:p w14:paraId="4BF755DD" w14:textId="77777777" w:rsidR="00C90BAB" w:rsidRPr="00ED6A97" w:rsidRDefault="00C90BAB" w:rsidP="00C90BAB">
      <w:pPr>
        <w:bidi/>
        <w:rPr>
          <w:sz w:val="36"/>
          <w:szCs w:val="36"/>
        </w:rPr>
      </w:pPr>
      <w:r w:rsidRPr="00ED6A97">
        <w:rPr>
          <w:rFonts w:cs="Arial"/>
          <w:sz w:val="36"/>
          <w:szCs w:val="36"/>
          <w:rtl/>
        </w:rPr>
        <w:t>خوارزميات الذكاء الاصطناعي تلعب دورًا حيويًا في تحسين أداء منصات النقل الإلكترونية وجعلها أكثر كفاءة ودقة</w:t>
      </w:r>
      <w:r w:rsidRPr="00ED6A97">
        <w:rPr>
          <w:sz w:val="36"/>
          <w:szCs w:val="36"/>
        </w:rPr>
        <w:t>:</w:t>
      </w:r>
    </w:p>
    <w:p w14:paraId="6AA5CD96" w14:textId="77777777" w:rsidR="00C90BAB" w:rsidRPr="00ED6A97" w:rsidRDefault="00C90BAB" w:rsidP="00C90BAB">
      <w:pPr>
        <w:bidi/>
        <w:rPr>
          <w:sz w:val="36"/>
          <w:szCs w:val="36"/>
        </w:rPr>
      </w:pPr>
    </w:p>
    <w:p w14:paraId="75CCDD37" w14:textId="77777777" w:rsidR="00C90BAB" w:rsidRPr="00ED6A97" w:rsidRDefault="00C90BAB" w:rsidP="00C90BAB">
      <w:pPr>
        <w:bidi/>
        <w:rPr>
          <w:sz w:val="36"/>
          <w:szCs w:val="36"/>
        </w:rPr>
      </w:pPr>
      <w:r w:rsidRPr="00ED6A97">
        <w:rPr>
          <w:sz w:val="36"/>
          <w:szCs w:val="36"/>
        </w:rPr>
        <w:t>1. **</w:t>
      </w:r>
      <w:r w:rsidRPr="00ED6A97">
        <w:rPr>
          <w:rFonts w:cs="Arial"/>
          <w:sz w:val="36"/>
          <w:szCs w:val="36"/>
          <w:rtl/>
        </w:rPr>
        <w:t>التعلم الآلي والتعلم العميق</w:t>
      </w:r>
      <w:r w:rsidRPr="00ED6A97">
        <w:rPr>
          <w:sz w:val="36"/>
          <w:szCs w:val="36"/>
        </w:rPr>
        <w:t>**:</w:t>
      </w:r>
    </w:p>
    <w:p w14:paraId="4F4F6C22"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تحليل الأنماط**: استخدام خوارزميات التعلم الآلي لتحليل بيانات المستخدمين وأنماط الاستخدام لتقديم توصيات وتحسينات مخصصة</w:t>
      </w:r>
      <w:r w:rsidRPr="00ED6A97">
        <w:rPr>
          <w:sz w:val="36"/>
          <w:szCs w:val="36"/>
        </w:rPr>
        <w:t>.</w:t>
      </w:r>
    </w:p>
    <w:p w14:paraId="34F43695"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توقع الطلب**: خوارزميات التعلم العميق تمكن من التنبؤ بالطلب في مناطق معينة وأوقات محددة، مما يساعد في تخصيص الموارد بشكل أفضل</w:t>
      </w:r>
      <w:r w:rsidRPr="00ED6A97">
        <w:rPr>
          <w:sz w:val="36"/>
          <w:szCs w:val="36"/>
        </w:rPr>
        <w:t>.</w:t>
      </w:r>
    </w:p>
    <w:p w14:paraId="17DED0FE" w14:textId="77777777" w:rsidR="00C90BAB" w:rsidRPr="00ED6A97" w:rsidRDefault="00C90BAB" w:rsidP="00C90BAB">
      <w:pPr>
        <w:bidi/>
        <w:rPr>
          <w:sz w:val="36"/>
          <w:szCs w:val="36"/>
        </w:rPr>
      </w:pPr>
    </w:p>
    <w:p w14:paraId="5A045219" w14:textId="77777777" w:rsidR="00C90BAB" w:rsidRPr="00ED6A97" w:rsidRDefault="00C90BAB" w:rsidP="00C90BAB">
      <w:pPr>
        <w:bidi/>
        <w:rPr>
          <w:sz w:val="36"/>
          <w:szCs w:val="36"/>
        </w:rPr>
      </w:pPr>
      <w:r w:rsidRPr="00ED6A97">
        <w:rPr>
          <w:sz w:val="36"/>
          <w:szCs w:val="36"/>
        </w:rPr>
        <w:t>2. **</w:t>
      </w:r>
      <w:r w:rsidRPr="00ED6A97">
        <w:rPr>
          <w:rFonts w:cs="Arial"/>
          <w:sz w:val="36"/>
          <w:szCs w:val="36"/>
          <w:rtl/>
        </w:rPr>
        <w:t>تحسين المسارات</w:t>
      </w:r>
      <w:r w:rsidRPr="00ED6A97">
        <w:rPr>
          <w:sz w:val="36"/>
          <w:szCs w:val="36"/>
        </w:rPr>
        <w:t>**:</w:t>
      </w:r>
    </w:p>
    <w:p w14:paraId="72CE8144" w14:textId="77777777" w:rsidR="00C90BAB" w:rsidRPr="00ED6A97" w:rsidRDefault="00C90BAB" w:rsidP="00C90BAB">
      <w:pPr>
        <w:bidi/>
        <w:rPr>
          <w:sz w:val="36"/>
          <w:szCs w:val="36"/>
        </w:rPr>
      </w:pPr>
      <w:r w:rsidRPr="00ED6A97">
        <w:rPr>
          <w:sz w:val="36"/>
          <w:szCs w:val="36"/>
        </w:rPr>
        <w:lastRenderedPageBreak/>
        <w:t xml:space="preserve">   - **</w:t>
      </w:r>
      <w:r w:rsidRPr="00ED6A97">
        <w:rPr>
          <w:rFonts w:cs="Arial"/>
          <w:sz w:val="36"/>
          <w:szCs w:val="36"/>
          <w:rtl/>
        </w:rPr>
        <w:t>خوارزميات المسار القصير**: استخدام خوارزميات مثل</w:t>
      </w:r>
      <w:r w:rsidRPr="00ED6A97">
        <w:rPr>
          <w:sz w:val="36"/>
          <w:szCs w:val="36"/>
        </w:rPr>
        <w:t xml:space="preserve"> Dijkstra </w:t>
      </w:r>
      <w:r w:rsidRPr="00ED6A97">
        <w:rPr>
          <w:rFonts w:cs="Arial"/>
          <w:sz w:val="36"/>
          <w:szCs w:val="36"/>
          <w:rtl/>
        </w:rPr>
        <w:t>و</w:t>
      </w:r>
      <w:r w:rsidRPr="00ED6A97">
        <w:rPr>
          <w:sz w:val="36"/>
          <w:szCs w:val="36"/>
        </w:rPr>
        <w:t xml:space="preserve">A* </w:t>
      </w:r>
      <w:r w:rsidRPr="00ED6A97">
        <w:rPr>
          <w:rFonts w:cs="Arial"/>
          <w:sz w:val="36"/>
          <w:szCs w:val="36"/>
          <w:rtl/>
        </w:rPr>
        <w:t>لتحديد المسارات الأكثر كفاءة وتقصير وقت الرحلة</w:t>
      </w:r>
      <w:r w:rsidRPr="00ED6A97">
        <w:rPr>
          <w:sz w:val="36"/>
          <w:szCs w:val="36"/>
        </w:rPr>
        <w:t>.</w:t>
      </w:r>
    </w:p>
    <w:p w14:paraId="7741F507"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التحليل الديناميكي**: تحسين المسارات في الوقت الحقيقي بناءً على بيانات حركة المرور الحالية وتوقعات الطقس</w:t>
      </w:r>
      <w:r w:rsidRPr="00ED6A97">
        <w:rPr>
          <w:sz w:val="36"/>
          <w:szCs w:val="36"/>
        </w:rPr>
        <w:t>.</w:t>
      </w:r>
    </w:p>
    <w:p w14:paraId="3861F9F7" w14:textId="77777777" w:rsidR="00C90BAB" w:rsidRPr="00ED6A97" w:rsidRDefault="00C90BAB" w:rsidP="00C90BAB">
      <w:pPr>
        <w:bidi/>
        <w:rPr>
          <w:sz w:val="36"/>
          <w:szCs w:val="36"/>
        </w:rPr>
      </w:pPr>
    </w:p>
    <w:p w14:paraId="21BF4C47" w14:textId="77777777" w:rsidR="00C90BAB" w:rsidRPr="00ED6A97" w:rsidRDefault="00C90BAB" w:rsidP="00C90BAB">
      <w:pPr>
        <w:bidi/>
        <w:rPr>
          <w:sz w:val="36"/>
          <w:szCs w:val="36"/>
        </w:rPr>
      </w:pPr>
      <w:r w:rsidRPr="00ED6A97">
        <w:rPr>
          <w:sz w:val="36"/>
          <w:szCs w:val="36"/>
        </w:rPr>
        <w:t>3. **</w:t>
      </w:r>
      <w:r w:rsidRPr="00ED6A97">
        <w:rPr>
          <w:rFonts w:cs="Arial"/>
          <w:sz w:val="36"/>
          <w:szCs w:val="36"/>
          <w:rtl/>
        </w:rPr>
        <w:t>إدارة الأسطول</w:t>
      </w:r>
      <w:r w:rsidRPr="00ED6A97">
        <w:rPr>
          <w:sz w:val="36"/>
          <w:szCs w:val="36"/>
        </w:rPr>
        <w:t>**:</w:t>
      </w:r>
    </w:p>
    <w:p w14:paraId="42DE0793"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التخصيص الديناميكي**: خوارزميات الذكاء الاصطناعي تساعد في تخصيص المركبات بناءً على الطلب المتوقع ومستويات التوفر</w:t>
      </w:r>
      <w:r w:rsidRPr="00ED6A97">
        <w:rPr>
          <w:sz w:val="36"/>
          <w:szCs w:val="36"/>
        </w:rPr>
        <w:t>.</w:t>
      </w:r>
    </w:p>
    <w:p w14:paraId="5AD56CB1"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الصيانة التنبؤية**: تحليل بيانات الأداء للمركبات لتوقع المشاكل المحتملة وصيانة المركبات قبل حدوث الأعطال</w:t>
      </w:r>
      <w:r w:rsidRPr="00ED6A97">
        <w:rPr>
          <w:sz w:val="36"/>
          <w:szCs w:val="36"/>
        </w:rPr>
        <w:t>.</w:t>
      </w:r>
    </w:p>
    <w:p w14:paraId="48B7976B" w14:textId="77777777" w:rsidR="00C90BAB" w:rsidRPr="00ED6A97" w:rsidRDefault="00C90BAB" w:rsidP="00C90BAB">
      <w:pPr>
        <w:bidi/>
        <w:rPr>
          <w:sz w:val="36"/>
          <w:szCs w:val="36"/>
        </w:rPr>
      </w:pPr>
    </w:p>
    <w:p w14:paraId="4638CAE6" w14:textId="77777777" w:rsidR="00C90BAB" w:rsidRPr="00ED6A97" w:rsidRDefault="00C90BAB" w:rsidP="00C90BAB">
      <w:pPr>
        <w:bidi/>
        <w:rPr>
          <w:sz w:val="36"/>
          <w:szCs w:val="36"/>
        </w:rPr>
      </w:pPr>
      <w:r w:rsidRPr="00ED6A97">
        <w:rPr>
          <w:sz w:val="36"/>
          <w:szCs w:val="36"/>
        </w:rPr>
        <w:t>4. **</w:t>
      </w:r>
      <w:r w:rsidRPr="00ED6A97">
        <w:rPr>
          <w:rFonts w:cs="Arial"/>
          <w:sz w:val="36"/>
          <w:szCs w:val="36"/>
          <w:rtl/>
        </w:rPr>
        <w:t>التفاعل مع العملاء</w:t>
      </w:r>
      <w:r w:rsidRPr="00ED6A97">
        <w:rPr>
          <w:sz w:val="36"/>
          <w:szCs w:val="36"/>
        </w:rPr>
        <w:t>**:</w:t>
      </w:r>
    </w:p>
    <w:p w14:paraId="0BCCAA08"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المساعدات الافتراضية**: استخدام تقنيات الذكاء الاصطناعي في توفير مساعدات افتراضية تساعد العملاء على حل المشكلات وتقديم الدعم الفوري</w:t>
      </w:r>
      <w:r w:rsidRPr="00ED6A97">
        <w:rPr>
          <w:sz w:val="36"/>
          <w:szCs w:val="36"/>
        </w:rPr>
        <w:t>.</w:t>
      </w:r>
    </w:p>
    <w:p w14:paraId="45A3AB87"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التخصيص**: تقديم توصيات مخصصة للمستخدمين بناءً على تفضيلاتهم وسجل الاستخدام السابق</w:t>
      </w:r>
      <w:r w:rsidRPr="00ED6A97">
        <w:rPr>
          <w:sz w:val="36"/>
          <w:szCs w:val="36"/>
        </w:rPr>
        <w:t>.</w:t>
      </w:r>
    </w:p>
    <w:p w14:paraId="32F843D8" w14:textId="77777777" w:rsidR="00C90BAB" w:rsidRPr="00ED6A97" w:rsidRDefault="00C90BAB" w:rsidP="00C90BAB">
      <w:pPr>
        <w:bidi/>
        <w:rPr>
          <w:sz w:val="36"/>
          <w:szCs w:val="36"/>
        </w:rPr>
      </w:pPr>
    </w:p>
    <w:p w14:paraId="794F7B39" w14:textId="77777777" w:rsidR="00C90BAB" w:rsidRPr="00327C1D" w:rsidRDefault="00C90BAB" w:rsidP="00C90BAB">
      <w:pPr>
        <w:bidi/>
        <w:rPr>
          <w:b/>
          <w:bCs/>
          <w:sz w:val="36"/>
          <w:szCs w:val="36"/>
        </w:rPr>
      </w:pPr>
      <w:r w:rsidRPr="00F100DB">
        <w:rPr>
          <w:rFonts w:cs="Arial"/>
          <w:b/>
          <w:bCs/>
          <w:sz w:val="36"/>
          <w:szCs w:val="36"/>
          <w:rtl/>
        </w:rPr>
        <w:t>نظم الأمان والخصوصية</w:t>
      </w:r>
    </w:p>
    <w:p w14:paraId="79373E07" w14:textId="77777777" w:rsidR="00C90BAB" w:rsidRPr="00ED6A97" w:rsidRDefault="00C90BAB" w:rsidP="00C90BAB">
      <w:pPr>
        <w:bidi/>
        <w:rPr>
          <w:sz w:val="36"/>
          <w:szCs w:val="36"/>
        </w:rPr>
      </w:pPr>
      <w:r w:rsidRPr="00ED6A97">
        <w:rPr>
          <w:rFonts w:cs="Arial"/>
          <w:sz w:val="36"/>
          <w:szCs w:val="36"/>
          <w:rtl/>
        </w:rPr>
        <w:t>الأمان والخصوصية هما عاملان حاسمان لنجاح منصات النقل الإلكترونية، ولذلك يتم تبني تقنيات متقدمة لضمان حماية البيانات والمستخدمين</w:t>
      </w:r>
      <w:r w:rsidRPr="00ED6A97">
        <w:rPr>
          <w:sz w:val="36"/>
          <w:szCs w:val="36"/>
        </w:rPr>
        <w:t>:</w:t>
      </w:r>
    </w:p>
    <w:p w14:paraId="57538A5A" w14:textId="77777777" w:rsidR="00C90BAB" w:rsidRDefault="00C90BAB" w:rsidP="00C90BAB">
      <w:pPr>
        <w:bidi/>
        <w:rPr>
          <w:sz w:val="36"/>
          <w:szCs w:val="36"/>
          <w:rtl/>
        </w:rPr>
      </w:pPr>
    </w:p>
    <w:p w14:paraId="3AEF899E" w14:textId="77777777" w:rsidR="00C90BAB" w:rsidRPr="00ED6A97" w:rsidRDefault="00C90BAB" w:rsidP="00C90BAB">
      <w:pPr>
        <w:bidi/>
        <w:rPr>
          <w:sz w:val="36"/>
          <w:szCs w:val="36"/>
        </w:rPr>
      </w:pPr>
    </w:p>
    <w:p w14:paraId="127F53F5" w14:textId="77777777" w:rsidR="00C90BAB" w:rsidRPr="00F100DB" w:rsidRDefault="00C90BAB" w:rsidP="00C90BAB">
      <w:pPr>
        <w:pStyle w:val="ListParagraph"/>
        <w:numPr>
          <w:ilvl w:val="0"/>
          <w:numId w:val="2"/>
        </w:numPr>
        <w:bidi/>
        <w:rPr>
          <w:b/>
          <w:bCs/>
          <w:sz w:val="36"/>
          <w:szCs w:val="36"/>
        </w:rPr>
      </w:pPr>
      <w:r w:rsidRPr="00F100DB">
        <w:rPr>
          <w:rFonts w:cs="Arial"/>
          <w:b/>
          <w:bCs/>
          <w:sz w:val="36"/>
          <w:szCs w:val="36"/>
          <w:rtl/>
        </w:rPr>
        <w:lastRenderedPageBreak/>
        <w:t>التشفير</w:t>
      </w:r>
      <w:r w:rsidRPr="00F100DB">
        <w:rPr>
          <w:rFonts w:cs="Arial" w:hint="cs"/>
          <w:b/>
          <w:bCs/>
          <w:sz w:val="36"/>
          <w:szCs w:val="36"/>
          <w:rtl/>
        </w:rPr>
        <w:t>:</w:t>
      </w:r>
    </w:p>
    <w:p w14:paraId="39C4A483"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تشفير البيانات**: استخدام تقنيات التشفير المتقدمة لحماية البيانات الحساسة أثناء نقلها وتخزينها، مما يمنع الوصول غير المصرح به</w:t>
      </w:r>
      <w:r w:rsidRPr="00ED6A97">
        <w:rPr>
          <w:sz w:val="36"/>
          <w:szCs w:val="36"/>
        </w:rPr>
        <w:t>.</w:t>
      </w:r>
    </w:p>
    <w:p w14:paraId="47E80C82"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تشفير الاتصالات**: تأمين الاتصالات بين المستخدمين والمنصة باستخدام بروتوكولات التشفير مثل</w:t>
      </w:r>
      <w:r w:rsidRPr="00ED6A97">
        <w:rPr>
          <w:sz w:val="36"/>
          <w:szCs w:val="36"/>
        </w:rPr>
        <w:t xml:space="preserve"> HTTPS </w:t>
      </w:r>
      <w:r w:rsidRPr="00ED6A97">
        <w:rPr>
          <w:rFonts w:cs="Arial"/>
          <w:sz w:val="36"/>
          <w:szCs w:val="36"/>
          <w:rtl/>
        </w:rPr>
        <w:t>و</w:t>
      </w:r>
      <w:r w:rsidRPr="00ED6A97">
        <w:rPr>
          <w:sz w:val="36"/>
          <w:szCs w:val="36"/>
        </w:rPr>
        <w:t>SSL/TLS.</w:t>
      </w:r>
    </w:p>
    <w:p w14:paraId="2C34A5AE" w14:textId="77777777" w:rsidR="00C90BAB" w:rsidRPr="00ED6A97" w:rsidRDefault="00C90BAB" w:rsidP="00C90BAB">
      <w:pPr>
        <w:bidi/>
        <w:rPr>
          <w:sz w:val="36"/>
          <w:szCs w:val="36"/>
        </w:rPr>
      </w:pPr>
    </w:p>
    <w:p w14:paraId="7AC4BE80" w14:textId="77777777" w:rsidR="00C90BAB" w:rsidRPr="00F100DB" w:rsidRDefault="00C90BAB" w:rsidP="00C90BAB">
      <w:pPr>
        <w:pStyle w:val="ListParagraph"/>
        <w:numPr>
          <w:ilvl w:val="0"/>
          <w:numId w:val="2"/>
        </w:numPr>
        <w:bidi/>
        <w:rPr>
          <w:b/>
          <w:bCs/>
          <w:sz w:val="36"/>
          <w:szCs w:val="36"/>
        </w:rPr>
      </w:pPr>
      <w:r w:rsidRPr="00F100DB">
        <w:rPr>
          <w:b/>
          <w:bCs/>
          <w:sz w:val="36"/>
          <w:szCs w:val="36"/>
        </w:rPr>
        <w:t>**</w:t>
      </w:r>
      <w:r w:rsidRPr="00F100DB">
        <w:rPr>
          <w:rFonts w:cs="Arial"/>
          <w:b/>
          <w:bCs/>
          <w:sz w:val="36"/>
          <w:szCs w:val="36"/>
          <w:rtl/>
        </w:rPr>
        <w:t>إدارة الهوية والتحقق</w:t>
      </w:r>
      <w:r w:rsidRPr="00F100DB">
        <w:rPr>
          <w:b/>
          <w:bCs/>
          <w:sz w:val="36"/>
          <w:szCs w:val="36"/>
        </w:rPr>
        <w:t>**:</w:t>
      </w:r>
    </w:p>
    <w:p w14:paraId="68CD40D7"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التحقق الثنائي**: تطبيق تقنيات التحقق الثنائي للتحقق من هوية المستخدمين والسائقين، مما يقلل من مخاطر الاحتيال</w:t>
      </w:r>
      <w:r w:rsidRPr="00ED6A97">
        <w:rPr>
          <w:sz w:val="36"/>
          <w:szCs w:val="36"/>
        </w:rPr>
        <w:t>.</w:t>
      </w:r>
    </w:p>
    <w:p w14:paraId="253D5A30"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تقنيات التعرف البيومتري**: استخدام بصمات الأصابع والتعرف على الوجه للتحقق من هوية المستخدمين وتوفير طبقة إضافية من الأمان</w:t>
      </w:r>
      <w:r w:rsidRPr="00ED6A97">
        <w:rPr>
          <w:sz w:val="36"/>
          <w:szCs w:val="36"/>
        </w:rPr>
        <w:t>.</w:t>
      </w:r>
    </w:p>
    <w:p w14:paraId="3DB9B45C" w14:textId="77777777" w:rsidR="00C90BAB" w:rsidRDefault="00C90BAB" w:rsidP="00C90BAB">
      <w:pPr>
        <w:bidi/>
        <w:rPr>
          <w:sz w:val="36"/>
          <w:szCs w:val="36"/>
          <w:rtl/>
        </w:rPr>
      </w:pPr>
    </w:p>
    <w:p w14:paraId="18490DDB" w14:textId="77777777" w:rsidR="00C90BAB" w:rsidRPr="00F100DB" w:rsidRDefault="00C90BAB" w:rsidP="00C90BAB">
      <w:pPr>
        <w:pStyle w:val="ListParagraph"/>
        <w:numPr>
          <w:ilvl w:val="0"/>
          <w:numId w:val="2"/>
        </w:numPr>
        <w:bidi/>
        <w:rPr>
          <w:b/>
          <w:bCs/>
          <w:sz w:val="36"/>
          <w:szCs w:val="36"/>
        </w:rPr>
      </w:pPr>
      <w:r w:rsidRPr="00F100DB">
        <w:rPr>
          <w:rFonts w:cs="Arial"/>
          <w:b/>
          <w:bCs/>
          <w:sz w:val="36"/>
          <w:szCs w:val="36"/>
          <w:rtl/>
        </w:rPr>
        <w:t>الخصوصية</w:t>
      </w:r>
      <w:r w:rsidRPr="00F100DB">
        <w:rPr>
          <w:rFonts w:hint="cs"/>
          <w:b/>
          <w:bCs/>
          <w:sz w:val="36"/>
          <w:szCs w:val="36"/>
          <w:rtl/>
        </w:rPr>
        <w:t>:</w:t>
      </w:r>
    </w:p>
    <w:p w14:paraId="45A55BA2"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سياسات الخصوصية**: وضع سياسات واضحة لحماية خصوصية المستخدمين والامتثال للقوانين واللوائح ذات الصلة بحماية البيانات مثل</w:t>
      </w:r>
      <w:r w:rsidRPr="00ED6A97">
        <w:rPr>
          <w:sz w:val="36"/>
          <w:szCs w:val="36"/>
        </w:rPr>
        <w:t xml:space="preserve"> GDPR.</w:t>
      </w:r>
    </w:p>
    <w:p w14:paraId="73B91DDB"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التحكم في البيانات**: منح المستخدمين القدرة على التحكم في بياناتهم الشخصية وتحديد من يمكنه الوصول إليها وكيفية استخدامها</w:t>
      </w:r>
      <w:r w:rsidRPr="00ED6A97">
        <w:rPr>
          <w:sz w:val="36"/>
          <w:szCs w:val="36"/>
        </w:rPr>
        <w:t>.</w:t>
      </w:r>
    </w:p>
    <w:p w14:paraId="1FBB49C1" w14:textId="77777777" w:rsidR="00C90BAB" w:rsidRPr="00ED6A97" w:rsidRDefault="00C90BAB" w:rsidP="00C90BAB">
      <w:pPr>
        <w:bidi/>
        <w:rPr>
          <w:sz w:val="36"/>
          <w:szCs w:val="36"/>
        </w:rPr>
      </w:pPr>
    </w:p>
    <w:p w14:paraId="6F0939DE" w14:textId="77777777" w:rsidR="00C90BAB" w:rsidRPr="00F100DB" w:rsidRDefault="00C90BAB" w:rsidP="00C90BAB">
      <w:pPr>
        <w:pStyle w:val="ListParagraph"/>
        <w:numPr>
          <w:ilvl w:val="0"/>
          <w:numId w:val="2"/>
        </w:numPr>
        <w:bidi/>
        <w:rPr>
          <w:b/>
          <w:bCs/>
          <w:sz w:val="36"/>
          <w:szCs w:val="36"/>
        </w:rPr>
      </w:pPr>
      <w:r w:rsidRPr="00F100DB">
        <w:rPr>
          <w:rFonts w:cs="Arial"/>
          <w:b/>
          <w:bCs/>
          <w:sz w:val="36"/>
          <w:szCs w:val="36"/>
          <w:rtl/>
        </w:rPr>
        <w:t>كشف التهديدات والاستجابة</w:t>
      </w:r>
      <w:r>
        <w:rPr>
          <w:rFonts w:hint="cs"/>
          <w:b/>
          <w:bCs/>
          <w:sz w:val="36"/>
          <w:szCs w:val="36"/>
          <w:rtl/>
        </w:rPr>
        <w:t>:</w:t>
      </w:r>
    </w:p>
    <w:p w14:paraId="4FFDE1CC"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التحليل الأمني**: استخدام تقنيات التحليل الأمني للكشف عن الأنشطة المشبوهة والتهديدات المحتملة في الوقت الحقيقي</w:t>
      </w:r>
      <w:r w:rsidRPr="00ED6A97">
        <w:rPr>
          <w:sz w:val="36"/>
          <w:szCs w:val="36"/>
        </w:rPr>
        <w:t>.</w:t>
      </w:r>
    </w:p>
    <w:p w14:paraId="59CC3B88" w14:textId="77777777" w:rsidR="00C90BAB" w:rsidRPr="00ED6A97" w:rsidRDefault="00C90BAB" w:rsidP="00C90BAB">
      <w:pPr>
        <w:bidi/>
        <w:rPr>
          <w:sz w:val="36"/>
          <w:szCs w:val="36"/>
        </w:rPr>
      </w:pPr>
      <w:r w:rsidRPr="00ED6A97">
        <w:rPr>
          <w:sz w:val="36"/>
          <w:szCs w:val="36"/>
        </w:rPr>
        <w:t xml:space="preserve">   - **</w:t>
      </w:r>
      <w:r w:rsidRPr="00ED6A97">
        <w:rPr>
          <w:rFonts w:cs="Arial"/>
          <w:sz w:val="36"/>
          <w:szCs w:val="36"/>
          <w:rtl/>
        </w:rPr>
        <w:t>الاستجابة للحوادث**: وضع خطط استجابة للحوادث الأمنية لضمان التعامل الفوري مع أي اختراقات أو تهديدات</w:t>
      </w:r>
      <w:r w:rsidRPr="00ED6A97">
        <w:rPr>
          <w:sz w:val="36"/>
          <w:szCs w:val="36"/>
        </w:rPr>
        <w:t>.</w:t>
      </w:r>
    </w:p>
    <w:p w14:paraId="0B14A3E1" w14:textId="77777777" w:rsidR="00C90BAB" w:rsidRPr="00ED6A97" w:rsidRDefault="00C90BAB" w:rsidP="00C90BAB">
      <w:pPr>
        <w:bidi/>
        <w:rPr>
          <w:sz w:val="36"/>
          <w:szCs w:val="36"/>
        </w:rPr>
      </w:pPr>
    </w:p>
    <w:p w14:paraId="31DFAF8D" w14:textId="77777777" w:rsidR="00C90BAB" w:rsidRPr="00F100DB" w:rsidRDefault="00C90BAB" w:rsidP="00C90BAB">
      <w:pPr>
        <w:bidi/>
        <w:rPr>
          <w:b/>
          <w:bCs/>
          <w:sz w:val="36"/>
          <w:szCs w:val="36"/>
        </w:rPr>
      </w:pPr>
      <w:r w:rsidRPr="00F100DB">
        <w:rPr>
          <w:rFonts w:cs="Arial"/>
          <w:b/>
          <w:bCs/>
          <w:sz w:val="36"/>
          <w:szCs w:val="36"/>
          <w:rtl/>
        </w:rPr>
        <w:t>الخاتمة</w:t>
      </w:r>
    </w:p>
    <w:p w14:paraId="6D5E92A1" w14:textId="77777777" w:rsidR="00C90BAB" w:rsidRPr="00ED6A97" w:rsidRDefault="00C90BAB" w:rsidP="00C90BAB">
      <w:pPr>
        <w:bidi/>
        <w:rPr>
          <w:sz w:val="36"/>
          <w:szCs w:val="36"/>
        </w:rPr>
      </w:pPr>
      <w:r w:rsidRPr="00ED6A97">
        <w:rPr>
          <w:rFonts w:cs="Arial"/>
          <w:sz w:val="36"/>
          <w:szCs w:val="36"/>
          <w:rtl/>
        </w:rPr>
        <w:t>تعتبر التقنيات الرقمية، خوارزميات الذكاء الاصطناعي، ونظم الأمان والخصوصية الركائز الأساسية التي تعتمد عليها منصات النقل الإلكترونية. هذه التقنيات تساهم بشكل كبير في تحسين كفاءة العمليات، تعزيز تجربة المستخدم، وضمان الأمان والخصوصية، مما يجعلها حلولًا مبتكرة تلبي احتياجات العصر الحديث. من خلال دراسة هذه التقنيات وفهم كيفية تطبيقها بشكل فعال، يمكن تعزيز أداء منصات النقل الإلكترونية وتطويرها لمواجهة التحديات المستقبلية</w:t>
      </w:r>
      <w:r w:rsidRPr="00ED6A97">
        <w:rPr>
          <w:sz w:val="36"/>
          <w:szCs w:val="36"/>
        </w:rPr>
        <w:t>.</w:t>
      </w:r>
    </w:p>
    <w:p w14:paraId="602C2598" w14:textId="77777777" w:rsidR="00C90BAB" w:rsidRDefault="00C90BAB" w:rsidP="00C90BAB">
      <w:pPr>
        <w:bidi/>
        <w:rPr>
          <w:sz w:val="36"/>
          <w:szCs w:val="36"/>
          <w:rtl/>
        </w:rPr>
      </w:pPr>
    </w:p>
    <w:p w14:paraId="18AB22D8" w14:textId="77777777" w:rsidR="00C90BAB" w:rsidRDefault="00C90BAB" w:rsidP="00C90BAB">
      <w:pPr>
        <w:bidi/>
        <w:rPr>
          <w:sz w:val="36"/>
          <w:szCs w:val="36"/>
          <w:rtl/>
        </w:rPr>
      </w:pPr>
    </w:p>
    <w:p w14:paraId="78647E26" w14:textId="77777777" w:rsidR="00C90BAB" w:rsidRDefault="00C90BAB" w:rsidP="00C90BAB">
      <w:pPr>
        <w:bidi/>
        <w:rPr>
          <w:sz w:val="36"/>
          <w:szCs w:val="36"/>
          <w:rtl/>
        </w:rPr>
      </w:pPr>
    </w:p>
    <w:p w14:paraId="42487529" w14:textId="77777777" w:rsidR="00C90BAB" w:rsidRDefault="00C90BAB" w:rsidP="00C90BAB">
      <w:pPr>
        <w:bidi/>
        <w:rPr>
          <w:sz w:val="36"/>
          <w:szCs w:val="36"/>
          <w:rtl/>
        </w:rPr>
      </w:pPr>
    </w:p>
    <w:p w14:paraId="70C37B63" w14:textId="77777777" w:rsidR="00C90BAB" w:rsidRDefault="00C90BAB" w:rsidP="00C90BAB">
      <w:pPr>
        <w:bidi/>
        <w:rPr>
          <w:sz w:val="36"/>
          <w:szCs w:val="36"/>
          <w:rtl/>
        </w:rPr>
      </w:pPr>
    </w:p>
    <w:p w14:paraId="16616879" w14:textId="77777777" w:rsidR="00C90BAB" w:rsidRDefault="00C90BAB" w:rsidP="00C90BAB">
      <w:pPr>
        <w:bidi/>
        <w:rPr>
          <w:sz w:val="36"/>
          <w:szCs w:val="36"/>
          <w:rtl/>
        </w:rPr>
      </w:pPr>
    </w:p>
    <w:p w14:paraId="6BA2FF67" w14:textId="11F11834" w:rsidR="000426A5" w:rsidRPr="00ED6A97" w:rsidRDefault="000426A5" w:rsidP="00DB270D">
      <w:pPr>
        <w:bidi/>
        <w:rPr>
          <w:sz w:val="36"/>
          <w:szCs w:val="36"/>
        </w:rPr>
      </w:pPr>
    </w:p>
    <w:sectPr w:rsidR="000426A5" w:rsidRPr="00ED6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778D"/>
    <w:multiLevelType w:val="hybridMultilevel"/>
    <w:tmpl w:val="64161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64620"/>
    <w:multiLevelType w:val="hybridMultilevel"/>
    <w:tmpl w:val="2B14E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4C"/>
    <w:rsid w:val="000426A5"/>
    <w:rsid w:val="002C444C"/>
    <w:rsid w:val="00C90BAB"/>
    <w:rsid w:val="00DB270D"/>
    <w:rsid w:val="00ED6A97"/>
    <w:rsid w:val="00F269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9BB9"/>
  <w15:chartTrackingRefBased/>
  <w15:docId w15:val="{89B3C76C-A5E3-4114-BB40-CB9C84DE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Morshed</dc:creator>
  <cp:keywords/>
  <dc:description/>
  <cp:lastModifiedBy>Abu Morshed</cp:lastModifiedBy>
  <cp:revision>5</cp:revision>
  <dcterms:created xsi:type="dcterms:W3CDTF">2024-06-20T10:07:00Z</dcterms:created>
  <dcterms:modified xsi:type="dcterms:W3CDTF">2024-06-20T18:46:00Z</dcterms:modified>
</cp:coreProperties>
</file>