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ECB39" w14:textId="77777777" w:rsidR="00E34BC7" w:rsidRDefault="00E34BC7">
      <w:pPr>
        <w:pStyle w:val="Title"/>
        <w:rPr>
          <w:sz w:val="36"/>
        </w:rPr>
      </w:pPr>
      <w:r>
        <w:rPr>
          <w:sz w:val="36"/>
        </w:rPr>
        <w:t>K</w:t>
      </w:r>
      <w:r w:rsidRPr="008F3BA7">
        <w:rPr>
          <w:szCs w:val="32"/>
        </w:rPr>
        <w:t>EIVAN</w:t>
      </w:r>
      <w:r>
        <w:rPr>
          <w:sz w:val="36"/>
        </w:rPr>
        <w:t xml:space="preserve"> T</w:t>
      </w:r>
      <w:r w:rsidRPr="008F3BA7">
        <w:rPr>
          <w:szCs w:val="32"/>
        </w:rPr>
        <w:t>ORABI</w:t>
      </w:r>
    </w:p>
    <w:p w14:paraId="3F36F3AB" w14:textId="77777777" w:rsidR="00BD7015" w:rsidRDefault="0028412E" w:rsidP="006635FF">
      <w:pPr>
        <w:pStyle w:val="Heading1"/>
        <w:jc w:val="center"/>
        <w:rPr>
          <w:szCs w:val="24"/>
        </w:rPr>
      </w:pPr>
      <w:smartTag w:uri="urn:schemas-microsoft-com:office:smarttags" w:element="place">
        <w:r>
          <w:t>20</w:t>
        </w:r>
        <w:r w:rsidR="001740BB">
          <w:t xml:space="preserve">7 </w:t>
        </w:r>
        <w:proofErr w:type="spellStart"/>
        <w:r w:rsidR="001740BB">
          <w:t>Poyntz</w:t>
        </w:r>
        <w:proofErr w:type="spellEnd"/>
        <w:r w:rsidR="001740BB">
          <w:t xml:space="preserve"> </w:t>
        </w:r>
        <w:r>
          <w:t>Ave.</w:t>
        </w:r>
        <w:r w:rsidR="009C43B8">
          <w:t>,</w:t>
        </w:r>
        <w:r w:rsidR="009330F9">
          <w:t xml:space="preserve"> </w:t>
        </w:r>
        <w:smartTag w:uri="urn:schemas-microsoft-com:office:smarttags" w:element="City">
          <w:r w:rsidR="00280FAC">
            <w:t>Toronto</w:t>
          </w:r>
        </w:smartTag>
        <w:r w:rsidR="00280FAC">
          <w:t xml:space="preserve">, </w:t>
        </w:r>
        <w:smartTag w:uri="urn:schemas-microsoft-com:office:smarttags" w:element="State">
          <w:r w:rsidR="00280FAC">
            <w:t>Ontario</w:t>
          </w:r>
        </w:smartTag>
        <w:r w:rsidR="00280FAC">
          <w:t xml:space="preserve">, </w:t>
        </w:r>
        <w:smartTag w:uri="urn:schemas-microsoft-com:office:smarttags" w:element="PostalCode">
          <w:r w:rsidR="001740BB">
            <w:t>M2N 1J</w:t>
          </w:r>
          <w:r w:rsidR="00FF0A5A">
            <w:t>5</w:t>
          </w:r>
        </w:smartTag>
        <w:r w:rsidR="00FF0A5A">
          <w:t xml:space="preserve">, </w:t>
        </w:r>
        <w:smartTag w:uri="urn:schemas-microsoft-com:office:smarttags" w:element="country-region">
          <w:r w:rsidR="00FF0A5A">
            <w:t>Canada</w:t>
          </w:r>
        </w:smartTag>
      </w:smartTag>
      <w:r w:rsidR="009062D2">
        <w:t>, T</w:t>
      </w:r>
      <w:r w:rsidR="00BD7015" w:rsidRPr="0028412E">
        <w:rPr>
          <w:szCs w:val="24"/>
        </w:rPr>
        <w:t>el</w:t>
      </w:r>
      <w:r w:rsidR="006635FF">
        <w:rPr>
          <w:szCs w:val="24"/>
        </w:rPr>
        <w:t>.</w:t>
      </w:r>
      <w:r w:rsidR="00BD7015" w:rsidRPr="0028412E">
        <w:rPr>
          <w:szCs w:val="24"/>
        </w:rPr>
        <w:t xml:space="preserve">: (416) </w:t>
      </w:r>
      <w:r w:rsidR="00BD7015">
        <w:rPr>
          <w:szCs w:val="24"/>
        </w:rPr>
        <w:t>768</w:t>
      </w:r>
      <w:r w:rsidR="00BD7015" w:rsidRPr="0028412E">
        <w:rPr>
          <w:szCs w:val="24"/>
        </w:rPr>
        <w:t>-1454</w:t>
      </w:r>
    </w:p>
    <w:p w14:paraId="3A2EB62C" w14:textId="77777777" w:rsidR="00364B6B" w:rsidRDefault="00E34BC7" w:rsidP="00364B6B">
      <w:pPr>
        <w:jc w:val="center"/>
        <w:rPr>
          <w:sz w:val="24"/>
        </w:rPr>
      </w:pPr>
      <w:r>
        <w:rPr>
          <w:sz w:val="24"/>
        </w:rPr>
        <w:t>Email:</w:t>
      </w:r>
      <w:r w:rsidR="009C43B8">
        <w:rPr>
          <w:sz w:val="24"/>
        </w:rPr>
        <w:t xml:space="preserve"> </w:t>
      </w:r>
      <w:hyperlink r:id="rId5" w:history="1">
        <w:r w:rsidR="00BE40BD">
          <w:rPr>
            <w:rStyle w:val="Hyperlink"/>
            <w:sz w:val="24"/>
          </w:rPr>
          <w:t>k1torabi@yahoo.com</w:t>
        </w:r>
      </w:hyperlink>
    </w:p>
    <w:p w14:paraId="2D0F81AA" w14:textId="6519B087" w:rsidR="00E34BC7" w:rsidRDefault="00FF01B9">
      <w:pPr>
        <w:rPr>
          <w:sz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165A40" wp14:editId="0A010B43">
                <wp:simplePos x="0" y="0"/>
                <wp:positionH relativeFrom="column">
                  <wp:posOffset>-45720</wp:posOffset>
                </wp:positionH>
                <wp:positionV relativeFrom="paragraph">
                  <wp:posOffset>149860</wp:posOffset>
                </wp:positionV>
                <wp:extent cx="5809615" cy="0"/>
                <wp:effectExtent l="16510" t="11430" r="12700" b="1714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96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2D9A1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1.8pt" to="453.8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z1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" strokeweight="1.5pt"/>
            </w:pict>
          </mc:Fallback>
        </mc:AlternateContent>
      </w:r>
      <w:r w:rsidR="00E34BC7">
        <w:rPr>
          <w:sz w:val="24"/>
        </w:rPr>
        <w:tab/>
      </w:r>
      <w:r w:rsidR="00E34BC7">
        <w:rPr>
          <w:sz w:val="24"/>
        </w:rPr>
        <w:tab/>
      </w:r>
      <w:r w:rsidR="00E34BC7">
        <w:rPr>
          <w:sz w:val="24"/>
        </w:rPr>
        <w:tab/>
      </w:r>
      <w:r w:rsidR="00E34BC7">
        <w:rPr>
          <w:sz w:val="24"/>
        </w:rPr>
        <w:tab/>
      </w:r>
      <w:r w:rsidR="00E34BC7">
        <w:rPr>
          <w:sz w:val="24"/>
        </w:rPr>
        <w:tab/>
      </w:r>
      <w:r w:rsidR="00E34BC7">
        <w:rPr>
          <w:sz w:val="24"/>
        </w:rPr>
        <w:tab/>
      </w:r>
      <w:r w:rsidR="00E34BC7">
        <w:rPr>
          <w:sz w:val="22"/>
        </w:rPr>
        <w:tab/>
      </w:r>
      <w:r w:rsidR="00E34BC7">
        <w:rPr>
          <w:sz w:val="22"/>
        </w:rPr>
        <w:tab/>
      </w:r>
      <w:r w:rsidR="00E34BC7">
        <w:rPr>
          <w:sz w:val="22"/>
        </w:rPr>
        <w:tab/>
      </w:r>
      <w:r w:rsidR="00E34BC7">
        <w:rPr>
          <w:sz w:val="22"/>
        </w:rPr>
        <w:tab/>
      </w:r>
      <w:r w:rsidR="00E34BC7">
        <w:rPr>
          <w:sz w:val="22"/>
        </w:rPr>
        <w:tab/>
      </w:r>
      <w:r w:rsidR="00E34BC7">
        <w:rPr>
          <w:sz w:val="22"/>
        </w:rPr>
        <w:tab/>
      </w:r>
    </w:p>
    <w:p w14:paraId="46EE1BC4" w14:textId="77777777" w:rsidR="00E34BC7" w:rsidRDefault="00E34BC7">
      <w:pPr>
        <w:rPr>
          <w:b/>
          <w:sz w:val="24"/>
        </w:rPr>
      </w:pPr>
    </w:p>
    <w:p w14:paraId="37AC1335" w14:textId="77777777" w:rsidR="00E34BC7" w:rsidRDefault="00E34BC7">
      <w:pPr>
        <w:pStyle w:val="Heading2"/>
        <w:spacing w:after="0"/>
      </w:pPr>
      <w:r>
        <w:t>Highlights of Qualifications and Skills</w:t>
      </w:r>
      <w:r w:rsidR="00B564A0">
        <w:t>:</w:t>
      </w:r>
    </w:p>
    <w:p w14:paraId="5F69AC66" w14:textId="1601C29A" w:rsidR="001740BB" w:rsidRDefault="00F8485F" w:rsidP="003653A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1</w:t>
      </w:r>
      <w:r w:rsidR="00B96710">
        <w:rPr>
          <w:sz w:val="24"/>
        </w:rPr>
        <w:t>9</w:t>
      </w:r>
      <w:r w:rsidR="001740BB">
        <w:rPr>
          <w:sz w:val="24"/>
        </w:rPr>
        <w:t xml:space="preserve"> years of experience in</w:t>
      </w:r>
      <w:r w:rsidR="009739A8">
        <w:rPr>
          <w:sz w:val="24"/>
        </w:rPr>
        <w:t xml:space="preserve"> </w:t>
      </w:r>
      <w:r w:rsidR="00227AE9">
        <w:rPr>
          <w:sz w:val="24"/>
        </w:rPr>
        <w:t xml:space="preserve">probabilistic </w:t>
      </w:r>
      <w:r w:rsidR="00A0390D">
        <w:rPr>
          <w:sz w:val="24"/>
        </w:rPr>
        <w:t xml:space="preserve">safety, </w:t>
      </w:r>
      <w:r w:rsidR="00227AE9">
        <w:rPr>
          <w:sz w:val="24"/>
        </w:rPr>
        <w:t xml:space="preserve">risk </w:t>
      </w:r>
      <w:r w:rsidR="003653AC">
        <w:rPr>
          <w:sz w:val="24"/>
        </w:rPr>
        <w:t xml:space="preserve">and reliability assessment in </w:t>
      </w:r>
      <w:r w:rsidR="00257574">
        <w:rPr>
          <w:sz w:val="24"/>
        </w:rPr>
        <w:t>N</w:t>
      </w:r>
      <w:r w:rsidR="003653AC">
        <w:rPr>
          <w:sz w:val="24"/>
        </w:rPr>
        <w:t xml:space="preserve">uclear, </w:t>
      </w:r>
      <w:r w:rsidR="00257574">
        <w:rPr>
          <w:sz w:val="24"/>
        </w:rPr>
        <w:t>H</w:t>
      </w:r>
      <w:r w:rsidR="003653AC">
        <w:rPr>
          <w:sz w:val="24"/>
        </w:rPr>
        <w:t xml:space="preserve">ydroelectric, and </w:t>
      </w:r>
      <w:r w:rsidR="00257574">
        <w:rPr>
          <w:sz w:val="24"/>
        </w:rPr>
        <w:t>N</w:t>
      </w:r>
      <w:r w:rsidR="003653AC">
        <w:rPr>
          <w:sz w:val="24"/>
        </w:rPr>
        <w:t xml:space="preserve">atural </w:t>
      </w:r>
      <w:r w:rsidR="00257574">
        <w:rPr>
          <w:sz w:val="24"/>
        </w:rPr>
        <w:t>G</w:t>
      </w:r>
      <w:r w:rsidR="003653AC">
        <w:rPr>
          <w:sz w:val="24"/>
        </w:rPr>
        <w:t>as industries for design-assist,</w:t>
      </w:r>
      <w:r w:rsidR="00227AE9">
        <w:rPr>
          <w:sz w:val="24"/>
        </w:rPr>
        <w:t xml:space="preserve"> </w:t>
      </w:r>
      <w:r w:rsidR="001740BB">
        <w:rPr>
          <w:sz w:val="24"/>
        </w:rPr>
        <w:t xml:space="preserve">maintenance </w:t>
      </w:r>
      <w:r w:rsidR="003653AC">
        <w:rPr>
          <w:sz w:val="24"/>
        </w:rPr>
        <w:t>optimization and operation support.</w:t>
      </w:r>
      <w:r w:rsidR="001740BB">
        <w:rPr>
          <w:sz w:val="24"/>
        </w:rPr>
        <w:t xml:space="preserve"> </w:t>
      </w:r>
    </w:p>
    <w:p w14:paraId="74079E37" w14:textId="77777777" w:rsidR="00364B6B" w:rsidRDefault="006635FF" w:rsidP="001740B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5 </w:t>
      </w:r>
      <w:r w:rsidR="0095630B">
        <w:rPr>
          <w:sz w:val="24"/>
        </w:rPr>
        <w:t xml:space="preserve">years of </w:t>
      </w:r>
      <w:r w:rsidR="003653AC">
        <w:rPr>
          <w:sz w:val="24"/>
        </w:rPr>
        <w:t xml:space="preserve">field </w:t>
      </w:r>
      <w:r w:rsidR="0095630B">
        <w:rPr>
          <w:sz w:val="24"/>
        </w:rPr>
        <w:t>engineering e</w:t>
      </w:r>
      <w:r w:rsidR="00364B6B">
        <w:rPr>
          <w:sz w:val="24"/>
        </w:rPr>
        <w:t xml:space="preserve">xperienced </w:t>
      </w:r>
      <w:r w:rsidR="0095630B">
        <w:rPr>
          <w:sz w:val="24"/>
        </w:rPr>
        <w:t xml:space="preserve">in </w:t>
      </w:r>
      <w:r w:rsidR="001740BB">
        <w:rPr>
          <w:sz w:val="24"/>
        </w:rPr>
        <w:t>O</w:t>
      </w:r>
      <w:r w:rsidR="0095630B">
        <w:rPr>
          <w:sz w:val="24"/>
        </w:rPr>
        <w:t>il</w:t>
      </w:r>
      <w:r w:rsidR="001740BB">
        <w:rPr>
          <w:sz w:val="24"/>
        </w:rPr>
        <w:t xml:space="preserve"> &amp; Gas</w:t>
      </w:r>
      <w:r w:rsidR="00D11C0A">
        <w:rPr>
          <w:sz w:val="24"/>
        </w:rPr>
        <w:t xml:space="preserve"> industry</w:t>
      </w:r>
      <w:r w:rsidR="001740BB">
        <w:rPr>
          <w:sz w:val="24"/>
        </w:rPr>
        <w:t>.</w:t>
      </w:r>
    </w:p>
    <w:p w14:paraId="634DAA06" w14:textId="2988AED9" w:rsidR="0025755A" w:rsidRDefault="00B950A8" w:rsidP="003653A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Experienced in</w:t>
      </w:r>
      <w:r w:rsidR="0025755A">
        <w:rPr>
          <w:sz w:val="24"/>
        </w:rPr>
        <w:t xml:space="preserve"> develop</w:t>
      </w:r>
      <w:r>
        <w:rPr>
          <w:sz w:val="24"/>
        </w:rPr>
        <w:t>ment of</w:t>
      </w:r>
      <w:r w:rsidR="003653AC">
        <w:rPr>
          <w:sz w:val="24"/>
        </w:rPr>
        <w:t xml:space="preserve"> </w:t>
      </w:r>
      <w:r w:rsidR="00257574">
        <w:rPr>
          <w:sz w:val="24"/>
        </w:rPr>
        <w:t>Data Mining, Artificial Intelligence, Machine Learning, r</w:t>
      </w:r>
      <w:r w:rsidR="003653AC">
        <w:rPr>
          <w:sz w:val="24"/>
        </w:rPr>
        <w:t>isk-</w:t>
      </w:r>
      <w:r w:rsidR="00257574">
        <w:rPr>
          <w:sz w:val="24"/>
        </w:rPr>
        <w:t>i</w:t>
      </w:r>
      <w:r w:rsidR="003653AC">
        <w:rPr>
          <w:sz w:val="24"/>
        </w:rPr>
        <w:t xml:space="preserve">nformed applications, design </w:t>
      </w:r>
      <w:r w:rsidR="00A0390D">
        <w:rPr>
          <w:sz w:val="24"/>
        </w:rPr>
        <w:t xml:space="preserve">of experiment </w:t>
      </w:r>
      <w:r w:rsidR="003653AC">
        <w:rPr>
          <w:sz w:val="24"/>
        </w:rPr>
        <w:t>and conducting statistical data analysis</w:t>
      </w:r>
      <w:r w:rsidR="00D11C0A">
        <w:rPr>
          <w:sz w:val="24"/>
        </w:rPr>
        <w:t>.</w:t>
      </w:r>
    </w:p>
    <w:p w14:paraId="74016A28" w14:textId="5F29B3DE" w:rsidR="00E54943" w:rsidRDefault="00E54943" w:rsidP="00E54943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Ph.D. in Data Mining, and computer </w:t>
      </w:r>
      <w:r w:rsidR="00257574">
        <w:rPr>
          <w:sz w:val="24"/>
        </w:rPr>
        <w:t>V</w:t>
      </w:r>
      <w:r>
        <w:rPr>
          <w:sz w:val="24"/>
        </w:rPr>
        <w:t>ision in engineering applications.</w:t>
      </w:r>
    </w:p>
    <w:p w14:paraId="23894C1F" w14:textId="70E5085E" w:rsidR="00737056" w:rsidRDefault="00CD0A75" w:rsidP="00364B6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Professional E</w:t>
      </w:r>
      <w:r w:rsidR="003741CC">
        <w:rPr>
          <w:sz w:val="24"/>
        </w:rPr>
        <w:t>ngineer</w:t>
      </w:r>
      <w:r w:rsidR="00F8485F">
        <w:rPr>
          <w:sz w:val="24"/>
        </w:rPr>
        <w:t xml:space="preserve"> </w:t>
      </w:r>
      <w:r w:rsidR="00656264">
        <w:rPr>
          <w:sz w:val="24"/>
        </w:rPr>
        <w:t xml:space="preserve">and Regional Councillor at </w:t>
      </w:r>
      <w:r w:rsidR="00257574">
        <w:rPr>
          <w:sz w:val="24"/>
        </w:rPr>
        <w:t xml:space="preserve">the Professional </w:t>
      </w:r>
      <w:r w:rsidR="00656264">
        <w:rPr>
          <w:sz w:val="24"/>
        </w:rPr>
        <w:t>E</w:t>
      </w:r>
      <w:r w:rsidR="00257574">
        <w:rPr>
          <w:sz w:val="24"/>
        </w:rPr>
        <w:t xml:space="preserve">ngineers </w:t>
      </w:r>
      <w:r w:rsidR="00656264">
        <w:rPr>
          <w:sz w:val="24"/>
        </w:rPr>
        <w:t>O</w:t>
      </w:r>
      <w:r w:rsidR="00257574">
        <w:rPr>
          <w:sz w:val="24"/>
        </w:rPr>
        <w:t>ntario (PEO)</w:t>
      </w:r>
    </w:p>
    <w:p w14:paraId="653A0239" w14:textId="77777777" w:rsidR="00E34BC7" w:rsidRDefault="00E34BC7" w:rsidP="00B564A0">
      <w:pPr>
        <w:rPr>
          <w:sz w:val="24"/>
        </w:rPr>
      </w:pPr>
    </w:p>
    <w:p w14:paraId="7D74310D" w14:textId="77777777" w:rsidR="00E34BC7" w:rsidRDefault="00E34BC7">
      <w:pPr>
        <w:pStyle w:val="Heading2"/>
      </w:pPr>
      <w:r>
        <w:rPr>
          <w:bCs/>
        </w:rPr>
        <w:t>Career Details and Employment Background</w:t>
      </w:r>
      <w:r w:rsidR="00B564A0">
        <w:rPr>
          <w:bCs/>
        </w:rPr>
        <w:t>:</w:t>
      </w:r>
    </w:p>
    <w:p w14:paraId="6D8AB296" w14:textId="780898C7" w:rsidR="00AD62FF" w:rsidRDefault="00AD62FF" w:rsidP="00AD62FF">
      <w:pPr>
        <w:rPr>
          <w:b/>
          <w:sz w:val="24"/>
        </w:rPr>
      </w:pPr>
      <w:r>
        <w:rPr>
          <w:b/>
          <w:sz w:val="24"/>
        </w:rPr>
        <w:t>Sep. 2015 – present</w:t>
      </w:r>
      <w:r>
        <w:rPr>
          <w:b/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>Reactor Safety Consultant</w:t>
      </w:r>
    </w:p>
    <w:p w14:paraId="7CF20FDC" w14:textId="77777777" w:rsidR="00AD62FF" w:rsidRDefault="00AD62FF" w:rsidP="00AD62FF">
      <w:pPr>
        <w:pStyle w:val="Heading4"/>
        <w:ind w:left="2880" w:firstLine="0"/>
      </w:pPr>
      <w:r>
        <w:t>Ontario Power Generation (OPG), Darlington Nuclear Generating Station</w:t>
      </w:r>
    </w:p>
    <w:p w14:paraId="6D57765C" w14:textId="77777777" w:rsidR="00AD62FF" w:rsidRPr="007A223F" w:rsidRDefault="00AD62FF" w:rsidP="00AD62FF">
      <w:pPr>
        <w:spacing w:after="120"/>
        <w:ind w:left="2880"/>
        <w:rPr>
          <w:sz w:val="24"/>
          <w:szCs w:val="24"/>
        </w:rPr>
      </w:pPr>
      <w:r>
        <w:rPr>
          <w:sz w:val="24"/>
          <w:szCs w:val="24"/>
        </w:rPr>
        <w:t>Supporting Darlington’s risk and reliability program</w:t>
      </w:r>
    </w:p>
    <w:p w14:paraId="4F64A8F9" w14:textId="77777777" w:rsidR="00CD0A75" w:rsidRDefault="0082704C" w:rsidP="003653AC">
      <w:pPr>
        <w:rPr>
          <w:b/>
          <w:sz w:val="24"/>
        </w:rPr>
      </w:pPr>
      <w:r>
        <w:rPr>
          <w:b/>
          <w:sz w:val="24"/>
        </w:rPr>
        <w:t>Sep. 2011</w:t>
      </w:r>
      <w:r w:rsidR="00CD0A75">
        <w:rPr>
          <w:b/>
          <w:sz w:val="24"/>
        </w:rPr>
        <w:t xml:space="preserve"> – </w:t>
      </w:r>
      <w:r w:rsidR="00AD62FF">
        <w:rPr>
          <w:b/>
          <w:sz w:val="24"/>
        </w:rPr>
        <w:t>Sep. 2015</w:t>
      </w:r>
      <w:r w:rsidR="00CD0A75">
        <w:rPr>
          <w:sz w:val="24"/>
        </w:rPr>
        <w:t xml:space="preserve"> </w:t>
      </w:r>
      <w:r w:rsidR="00CD0A75">
        <w:rPr>
          <w:sz w:val="24"/>
        </w:rPr>
        <w:tab/>
      </w:r>
      <w:r w:rsidR="00CD0A75">
        <w:rPr>
          <w:b/>
          <w:sz w:val="24"/>
        </w:rPr>
        <w:t>Probab</w:t>
      </w:r>
      <w:r w:rsidR="0065685C">
        <w:rPr>
          <w:b/>
          <w:sz w:val="24"/>
        </w:rPr>
        <w:t>ilistic Risk Assessment</w:t>
      </w:r>
      <w:r w:rsidR="00CD0A75">
        <w:rPr>
          <w:b/>
          <w:sz w:val="24"/>
        </w:rPr>
        <w:t xml:space="preserve"> </w:t>
      </w:r>
      <w:r w:rsidR="00A0390D">
        <w:rPr>
          <w:b/>
          <w:sz w:val="24"/>
        </w:rPr>
        <w:t>Team Lead</w:t>
      </w:r>
    </w:p>
    <w:p w14:paraId="63B3348B" w14:textId="77777777" w:rsidR="00CD0A75" w:rsidRDefault="00CD0A75" w:rsidP="00A52516">
      <w:pPr>
        <w:pStyle w:val="Heading4"/>
        <w:ind w:left="2880" w:firstLine="0"/>
      </w:pPr>
      <w:r>
        <w:t>C</w:t>
      </w:r>
      <w:r w:rsidR="00B950A8">
        <w:t>andu</w:t>
      </w:r>
      <w:r>
        <w:t xml:space="preserve"> Energy Inc. (SNC-Lavalin)</w:t>
      </w:r>
      <w:r w:rsidR="00AD62FF">
        <w:t xml:space="preserve"> </w:t>
      </w:r>
      <w:r w:rsidR="009F76EB">
        <w:t>Ontario, Canada.</w:t>
      </w:r>
    </w:p>
    <w:p w14:paraId="6CF39B66" w14:textId="50484F81" w:rsidR="003653AC" w:rsidRDefault="00CD0A75" w:rsidP="00A46E28">
      <w:pPr>
        <w:pStyle w:val="BodyTextIndent"/>
        <w:spacing w:after="120"/>
      </w:pPr>
      <w:r>
        <w:t xml:space="preserve">Conducting </w:t>
      </w:r>
      <w:r w:rsidR="00227AE9">
        <w:t xml:space="preserve">quantitative </w:t>
      </w:r>
      <w:r>
        <w:t xml:space="preserve">risk and safety assessment in </w:t>
      </w:r>
      <w:r w:rsidR="00E54943">
        <w:t>CANDU reactors. Developing FMEA, FMECA, SPV, conducting hazard analysis, fault tree (FTA) and event tree analyses (ETA). Conducting statistical data analysis, human reliability analysis (HRA), and common cause failure analysis.</w:t>
      </w:r>
    </w:p>
    <w:p w14:paraId="589D8F44" w14:textId="77777777" w:rsidR="003741CC" w:rsidRDefault="003741CC" w:rsidP="003741CC">
      <w:pPr>
        <w:rPr>
          <w:b/>
          <w:sz w:val="24"/>
        </w:rPr>
      </w:pPr>
      <w:r>
        <w:rPr>
          <w:b/>
          <w:sz w:val="24"/>
        </w:rPr>
        <w:t xml:space="preserve">Aug. 2007 – </w:t>
      </w:r>
      <w:r w:rsidR="00CD0A75">
        <w:rPr>
          <w:b/>
          <w:sz w:val="24"/>
        </w:rPr>
        <w:t>Sep. 2011</w:t>
      </w:r>
      <w:r>
        <w:rPr>
          <w:sz w:val="24"/>
        </w:rPr>
        <w:t xml:space="preserve"> </w:t>
      </w:r>
      <w:r>
        <w:rPr>
          <w:sz w:val="24"/>
        </w:rPr>
        <w:tab/>
      </w:r>
      <w:r w:rsidRPr="003741CC">
        <w:rPr>
          <w:b/>
          <w:bCs/>
          <w:sz w:val="24"/>
        </w:rPr>
        <w:t>Senior</w:t>
      </w:r>
      <w:r>
        <w:rPr>
          <w:sz w:val="24"/>
        </w:rPr>
        <w:t xml:space="preserve"> </w:t>
      </w:r>
      <w:r w:rsidR="003B15BE">
        <w:rPr>
          <w:b/>
          <w:sz w:val="24"/>
        </w:rPr>
        <w:t>Probabilistic Risk</w:t>
      </w:r>
      <w:r>
        <w:rPr>
          <w:b/>
          <w:sz w:val="24"/>
        </w:rPr>
        <w:t xml:space="preserve"> Assessment Engineer </w:t>
      </w:r>
    </w:p>
    <w:p w14:paraId="2F8DFD3E" w14:textId="77777777" w:rsidR="003741CC" w:rsidRDefault="003741CC" w:rsidP="003741CC">
      <w:pPr>
        <w:pStyle w:val="Heading4"/>
        <w:ind w:left="2880" w:firstLine="0"/>
      </w:pPr>
      <w:r>
        <w:t>Atomic Energy Can</w:t>
      </w:r>
      <w:r w:rsidR="00AD62FF">
        <w:t xml:space="preserve">ada Limited (AECL) </w:t>
      </w:r>
      <w:r>
        <w:t>Ontario, Canada</w:t>
      </w:r>
      <w:r w:rsidR="00CD0A75">
        <w:t>.</w:t>
      </w:r>
      <w:r>
        <w:t xml:space="preserve"> </w:t>
      </w:r>
    </w:p>
    <w:p w14:paraId="75390FAF" w14:textId="77777777" w:rsidR="003741CC" w:rsidRDefault="003741CC" w:rsidP="003741CC">
      <w:pPr>
        <w:pStyle w:val="BodyTextIndent"/>
        <w:spacing w:after="120"/>
      </w:pPr>
      <w:r>
        <w:t xml:space="preserve">Conducting </w:t>
      </w:r>
      <w:r w:rsidR="00D44F5A">
        <w:t xml:space="preserve">nuclear </w:t>
      </w:r>
      <w:r>
        <w:t>risk and safety assessment in support of the ad</w:t>
      </w:r>
      <w:r w:rsidR="003B15BE">
        <w:t xml:space="preserve">vanced CANDU reactor </w:t>
      </w:r>
      <w:r w:rsidR="000D36F6">
        <w:t xml:space="preserve">(ACR-1000) and Enhanced CANDU6 (EC6) </w:t>
      </w:r>
      <w:r w:rsidR="003B15BE">
        <w:t>design</w:t>
      </w:r>
      <w:r w:rsidR="000D36F6">
        <w:t>s</w:t>
      </w:r>
      <w:r w:rsidR="003B15BE">
        <w:t xml:space="preserve">.  </w:t>
      </w:r>
    </w:p>
    <w:p w14:paraId="291B9673" w14:textId="77777777" w:rsidR="003653AC" w:rsidRDefault="003653AC" w:rsidP="003653AC">
      <w:pPr>
        <w:pStyle w:val="BodyTextIndent"/>
        <w:spacing w:after="120"/>
      </w:pPr>
      <w:r>
        <w:t>Developing FMEAs, hazard analysis, fault trees and event trees. Conducting statistical data analysis, human reliability analysis, and common cause failure analysis.</w:t>
      </w:r>
    </w:p>
    <w:p w14:paraId="22678695" w14:textId="77777777" w:rsidR="00E34BC7" w:rsidRDefault="006635FF" w:rsidP="003741CC">
      <w:pPr>
        <w:rPr>
          <w:b/>
          <w:sz w:val="24"/>
        </w:rPr>
      </w:pPr>
      <w:r>
        <w:rPr>
          <w:b/>
          <w:sz w:val="24"/>
        </w:rPr>
        <w:t>Jan.</w:t>
      </w:r>
      <w:r w:rsidR="00693B3B">
        <w:rPr>
          <w:b/>
          <w:sz w:val="24"/>
        </w:rPr>
        <w:t xml:space="preserve"> </w:t>
      </w:r>
      <w:r>
        <w:rPr>
          <w:b/>
          <w:sz w:val="24"/>
        </w:rPr>
        <w:t>2003</w:t>
      </w:r>
      <w:r w:rsidR="00E34BC7">
        <w:rPr>
          <w:b/>
          <w:sz w:val="24"/>
        </w:rPr>
        <w:t xml:space="preserve"> – </w:t>
      </w:r>
      <w:r w:rsidR="003741CC">
        <w:rPr>
          <w:b/>
          <w:sz w:val="24"/>
        </w:rPr>
        <w:t>Aug. 2007</w:t>
      </w:r>
      <w:r w:rsidR="00E34BC7">
        <w:rPr>
          <w:sz w:val="24"/>
        </w:rPr>
        <w:t xml:space="preserve"> </w:t>
      </w:r>
      <w:r w:rsidR="00E34BC7">
        <w:rPr>
          <w:sz w:val="24"/>
        </w:rPr>
        <w:tab/>
      </w:r>
      <w:r w:rsidR="003741CC" w:rsidRPr="003741CC">
        <w:rPr>
          <w:b/>
          <w:bCs/>
          <w:sz w:val="24"/>
        </w:rPr>
        <w:t>Senior</w:t>
      </w:r>
      <w:r w:rsidR="003741CC">
        <w:rPr>
          <w:sz w:val="24"/>
        </w:rPr>
        <w:t xml:space="preserve"> </w:t>
      </w:r>
      <w:r w:rsidR="00E34BC7">
        <w:rPr>
          <w:b/>
          <w:sz w:val="24"/>
        </w:rPr>
        <w:t xml:space="preserve">Probabilistic Risk Assessment </w:t>
      </w:r>
      <w:r w:rsidR="0008791C">
        <w:rPr>
          <w:b/>
          <w:sz w:val="24"/>
        </w:rPr>
        <w:t>Engineer</w:t>
      </w:r>
      <w:r w:rsidR="00E34BC7">
        <w:rPr>
          <w:b/>
          <w:sz w:val="24"/>
        </w:rPr>
        <w:t xml:space="preserve"> </w:t>
      </w:r>
    </w:p>
    <w:p w14:paraId="78A2BC92" w14:textId="77777777" w:rsidR="00E34BC7" w:rsidRDefault="003741CC" w:rsidP="003653AC">
      <w:pPr>
        <w:pStyle w:val="Heading4"/>
        <w:ind w:left="2880" w:firstLine="0"/>
      </w:pPr>
      <w:r>
        <w:t>AMEC</w:t>
      </w:r>
      <w:r w:rsidR="00693B3B">
        <w:t xml:space="preserve">, </w:t>
      </w:r>
      <w:smartTag w:uri="urn:schemas-microsoft-com:office:smarttags" w:element="place">
        <w:smartTag w:uri="urn:schemas-microsoft-com:office:smarttags" w:element="City">
          <w:r w:rsidR="00693B3B">
            <w:t>Toronto</w:t>
          </w:r>
        </w:smartTag>
        <w:r w:rsidR="00693B3B">
          <w:t xml:space="preserve">, </w:t>
        </w:r>
        <w:smartTag w:uri="urn:schemas-microsoft-com:office:smarttags" w:element="State">
          <w:r>
            <w:t>Ontario</w:t>
          </w:r>
        </w:smartTag>
        <w:r>
          <w:t xml:space="preserve">, </w:t>
        </w:r>
        <w:smartTag w:uri="urn:schemas-microsoft-com:office:smarttags" w:element="country-region">
          <w:r w:rsidR="00693B3B">
            <w:t>Canada</w:t>
          </w:r>
        </w:smartTag>
      </w:smartTag>
      <w:r w:rsidR="00E34BC7">
        <w:t xml:space="preserve"> </w:t>
      </w:r>
    </w:p>
    <w:p w14:paraId="42E20A7B" w14:textId="77777777" w:rsidR="003653AC" w:rsidRDefault="005C0438" w:rsidP="003653AC">
      <w:pPr>
        <w:pStyle w:val="BodyTextIndent"/>
        <w:spacing w:after="120"/>
      </w:pPr>
      <w:r>
        <w:t>Conducting q</w:t>
      </w:r>
      <w:r w:rsidR="006C32DF">
        <w:t>uantitative risk assessment,</w:t>
      </w:r>
      <w:r w:rsidR="00CF73FF">
        <w:t xml:space="preserve"> </w:t>
      </w:r>
      <w:r w:rsidR="009A4E94">
        <w:t>and</w:t>
      </w:r>
      <w:r w:rsidR="009E418C">
        <w:t xml:space="preserve"> maintenance </w:t>
      </w:r>
      <w:r w:rsidR="004F3B8A">
        <w:t>optimization</w:t>
      </w:r>
      <w:r>
        <w:t>. Developing</w:t>
      </w:r>
      <w:r w:rsidR="00E34BC7">
        <w:t xml:space="preserve"> risk models</w:t>
      </w:r>
      <w:r>
        <w:t xml:space="preserve"> and hazard assessment for </w:t>
      </w:r>
      <w:r w:rsidR="003653AC">
        <w:t>liquefied natural gas processing</w:t>
      </w:r>
      <w:r>
        <w:t xml:space="preserve"> plants</w:t>
      </w:r>
      <w:r w:rsidR="001B312C">
        <w:t>.</w:t>
      </w:r>
      <w:r w:rsidR="00693B3B">
        <w:t xml:space="preserve"> </w:t>
      </w:r>
    </w:p>
    <w:p w14:paraId="74B8E25A" w14:textId="7CD9FDAE" w:rsidR="00CF73FF" w:rsidRDefault="005C0438" w:rsidP="003653AC">
      <w:pPr>
        <w:pStyle w:val="BodyTextIndent"/>
        <w:spacing w:after="120"/>
      </w:pPr>
      <w:r>
        <w:t>Developing</w:t>
      </w:r>
      <w:r w:rsidR="000C4F70">
        <w:t xml:space="preserve"> </w:t>
      </w:r>
      <w:r w:rsidR="005D448E">
        <w:t>generation risk assessment</w:t>
      </w:r>
      <w:r w:rsidR="009A4E94">
        <w:t xml:space="preserve"> models </w:t>
      </w:r>
      <w:r w:rsidR="000A22E9">
        <w:t>for nuclear power plants</w:t>
      </w:r>
      <w:r w:rsidR="005D448E">
        <w:t>.</w:t>
      </w:r>
      <w:r w:rsidR="000D36F6">
        <w:t xml:space="preserve"> Performing risk-informed data-mining models inspection prioritization. </w:t>
      </w:r>
    </w:p>
    <w:p w14:paraId="51E5F1EC" w14:textId="77777777" w:rsidR="00257574" w:rsidRDefault="00257574" w:rsidP="003653AC">
      <w:pPr>
        <w:pStyle w:val="BodyTextIndent"/>
        <w:spacing w:after="120"/>
      </w:pPr>
      <w:bookmarkStart w:id="0" w:name="_GoBack"/>
      <w:bookmarkEnd w:id="0"/>
    </w:p>
    <w:p w14:paraId="24288814" w14:textId="77777777" w:rsidR="009A4E94" w:rsidRDefault="00ED4B08" w:rsidP="009A4E94">
      <w:pPr>
        <w:rPr>
          <w:sz w:val="24"/>
        </w:rPr>
      </w:pPr>
      <w:r>
        <w:rPr>
          <w:sz w:val="24"/>
        </w:rPr>
        <w:lastRenderedPageBreak/>
        <w:t>Cont./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Page 2/</w:t>
      </w:r>
      <w:r w:rsidR="00AD62FF">
        <w:rPr>
          <w:sz w:val="24"/>
        </w:rPr>
        <w:t>2</w:t>
      </w:r>
    </w:p>
    <w:p w14:paraId="41F93A10" w14:textId="10A9C6FC" w:rsidR="009A4E94" w:rsidRDefault="00FF01B9" w:rsidP="009A4E9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90F2AF" wp14:editId="001715BE">
                <wp:simplePos x="0" y="0"/>
                <wp:positionH relativeFrom="column">
                  <wp:posOffset>-234950</wp:posOffset>
                </wp:positionH>
                <wp:positionV relativeFrom="paragraph">
                  <wp:posOffset>92710</wp:posOffset>
                </wp:positionV>
                <wp:extent cx="6043930" cy="0"/>
                <wp:effectExtent l="17780" t="15240" r="15240" b="13335"/>
                <wp:wrapNone/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39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90B44" id="Line 2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5pt,7.3pt" to="457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sXFAIAACoEAAAOAAAAZHJzL2Uyb0RvYy54bWysU8uu2jAQ3VfqP1jeQxLIpR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" strokeweight="1.5pt"/>
            </w:pict>
          </mc:Fallback>
        </mc:AlternateContent>
      </w:r>
    </w:p>
    <w:p w14:paraId="113546A4" w14:textId="77777777" w:rsidR="00227AE9" w:rsidRDefault="00227AE9" w:rsidP="00227AE9">
      <w:pPr>
        <w:rPr>
          <w:b/>
          <w:sz w:val="24"/>
        </w:rPr>
      </w:pPr>
      <w:r>
        <w:rPr>
          <w:b/>
          <w:sz w:val="24"/>
        </w:rPr>
        <w:t>May 1999 – Jan. 2003</w:t>
      </w:r>
      <w:r>
        <w:rPr>
          <w:b/>
          <w:sz w:val="24"/>
        </w:rPr>
        <w:tab/>
        <w:t>Nuclear P</w:t>
      </w:r>
      <w:r w:rsidRPr="006635FF">
        <w:rPr>
          <w:b/>
          <w:sz w:val="24"/>
        </w:rPr>
        <w:t xml:space="preserve">ower </w:t>
      </w:r>
      <w:r>
        <w:rPr>
          <w:b/>
          <w:sz w:val="24"/>
        </w:rPr>
        <w:t>Plant Component Engineer (O&amp;M Support)</w:t>
      </w:r>
    </w:p>
    <w:p w14:paraId="43E3B85A" w14:textId="77777777" w:rsidR="00227AE9" w:rsidRDefault="00227AE9" w:rsidP="00227AE9">
      <w:pPr>
        <w:pStyle w:val="Heading4"/>
        <w:ind w:left="2880" w:firstLine="0"/>
      </w:pPr>
      <w:r>
        <w:t xml:space="preserve">Ontario Power Generation Inc., </w:t>
      </w:r>
      <w:smartTag w:uri="urn:schemas-microsoft-com:office:smarttags" w:element="place">
        <w:smartTag w:uri="urn:schemas-microsoft-com:office:smarttags" w:element="City">
          <w:r>
            <w:t>Pickering</w:t>
          </w:r>
        </w:smartTag>
        <w:r>
          <w:t xml:space="preserve">, </w:t>
        </w:r>
        <w:smartTag w:uri="urn:schemas-microsoft-com:office:smarttags" w:element="State">
          <w:r>
            <w:t>Ontario</w:t>
          </w:r>
        </w:smartTag>
        <w:r>
          <w:t xml:space="preserve">, </w:t>
        </w:r>
        <w:smartTag w:uri="urn:schemas-microsoft-com:office:smarttags" w:element="country-region">
          <w:r>
            <w:t>Canada</w:t>
          </w:r>
        </w:smartTag>
      </w:smartTag>
      <w:r>
        <w:t xml:space="preserve"> </w:t>
      </w:r>
    </w:p>
    <w:p w14:paraId="12242612" w14:textId="77777777" w:rsidR="00227AE9" w:rsidRDefault="00227AE9" w:rsidP="00FF1D85">
      <w:pPr>
        <w:pStyle w:val="BodyTextIndent"/>
        <w:spacing w:after="120"/>
      </w:pPr>
      <w:r>
        <w:t xml:space="preserve">Conducting motorized valve diagnostics, managing valve maintenance program, </w:t>
      </w:r>
      <w:r w:rsidR="00E54826">
        <w:t xml:space="preserve">valve packing coordinator, and </w:t>
      </w:r>
      <w:r>
        <w:t xml:space="preserve">responding to station </w:t>
      </w:r>
      <w:r w:rsidR="00FF1D85">
        <w:t>requirements for valve program.</w:t>
      </w:r>
    </w:p>
    <w:p w14:paraId="0FD53E0F" w14:textId="77777777" w:rsidR="00E34BC7" w:rsidRDefault="00E34BC7">
      <w:pPr>
        <w:rPr>
          <w:b/>
          <w:sz w:val="24"/>
        </w:rPr>
      </w:pPr>
      <w:r>
        <w:rPr>
          <w:b/>
          <w:sz w:val="24"/>
        </w:rPr>
        <w:t>Aug. 1997 - May 1999</w:t>
      </w:r>
      <w:r>
        <w:rPr>
          <w:sz w:val="24"/>
        </w:rPr>
        <w:t xml:space="preserve">   </w:t>
      </w:r>
      <w:r>
        <w:rPr>
          <w:sz w:val="24"/>
        </w:rPr>
        <w:tab/>
      </w:r>
      <w:r w:rsidR="006F2250" w:rsidRPr="006F2250">
        <w:rPr>
          <w:b/>
          <w:sz w:val="24"/>
        </w:rPr>
        <w:t xml:space="preserve">Graduate Student </w:t>
      </w:r>
      <w:r w:rsidR="00361468">
        <w:rPr>
          <w:b/>
          <w:sz w:val="24"/>
        </w:rPr>
        <w:t>&amp;</w:t>
      </w:r>
      <w:r w:rsidR="006F2250" w:rsidRPr="006F2250">
        <w:rPr>
          <w:b/>
          <w:sz w:val="24"/>
        </w:rPr>
        <w:t xml:space="preserve"> </w:t>
      </w:r>
      <w:r>
        <w:rPr>
          <w:b/>
          <w:sz w:val="24"/>
        </w:rPr>
        <w:t xml:space="preserve">Research Assistant </w:t>
      </w:r>
    </w:p>
    <w:p w14:paraId="02BA7DCD" w14:textId="77777777" w:rsidR="00E34BC7" w:rsidRDefault="00E34BC7">
      <w:pPr>
        <w:ind w:left="1440" w:firstLine="720"/>
        <w:rPr>
          <w:sz w:val="24"/>
        </w:rPr>
      </w:pPr>
      <w:r>
        <w:rPr>
          <w:sz w:val="24"/>
        </w:rPr>
        <w:t xml:space="preserve">            </w:t>
      </w:r>
      <w:smartTag w:uri="urn:schemas-microsoft-com:office:smarttags" w:element="place">
        <w:smartTag w:uri="urn:schemas-microsoft-com:office:smarttags" w:element="PlaceType">
          <w:r>
            <w:rPr>
              <w:sz w:val="24"/>
            </w:rPr>
            <w:t>University</w:t>
          </w:r>
        </w:smartTag>
        <w:r>
          <w:rPr>
            <w:sz w:val="24"/>
          </w:rPr>
          <w:t xml:space="preserve"> of </w:t>
        </w:r>
        <w:smartTag w:uri="urn:schemas-microsoft-com:office:smarttags" w:element="PlaceName">
          <w:r>
            <w:rPr>
              <w:sz w:val="24"/>
            </w:rPr>
            <w:t>Toronto</w:t>
          </w:r>
        </w:smartTag>
      </w:smartTag>
      <w:r>
        <w:rPr>
          <w:sz w:val="24"/>
        </w:rPr>
        <w:t xml:space="preserve"> (Sponsored by Eastman Kodak,</w:t>
      </w:r>
    </w:p>
    <w:p w14:paraId="4778C55D" w14:textId="77777777" w:rsidR="00E34BC7" w:rsidRDefault="00E34BC7">
      <w:pPr>
        <w:ind w:left="2160" w:firstLine="720"/>
        <w:rPr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Rochester</w:t>
          </w:r>
        </w:smartTag>
        <w:r>
          <w:rPr>
            <w:sz w:val="24"/>
          </w:rPr>
          <w:t xml:space="preserve">, </w:t>
        </w:r>
        <w:smartTag w:uri="urn:schemas-microsoft-com:office:smarttags" w:element="State">
          <w:r>
            <w:rPr>
              <w:sz w:val="24"/>
            </w:rPr>
            <w:t>New York</w:t>
          </w:r>
        </w:smartTag>
        <w:r w:rsidR="004F3B8A">
          <w:rPr>
            <w:sz w:val="24"/>
          </w:rPr>
          <w:t xml:space="preserve">, </w:t>
        </w:r>
        <w:smartTag w:uri="urn:schemas-microsoft-com:office:smarttags" w:element="country-region">
          <w:r w:rsidR="004F3B8A">
            <w:rPr>
              <w:sz w:val="24"/>
            </w:rPr>
            <w:t>USA</w:t>
          </w:r>
        </w:smartTag>
      </w:smartTag>
      <w:r>
        <w:rPr>
          <w:sz w:val="24"/>
        </w:rPr>
        <w:t>)</w:t>
      </w:r>
    </w:p>
    <w:p w14:paraId="7F385AD9" w14:textId="77777777" w:rsidR="000C4F70" w:rsidRPr="00B564A0" w:rsidRDefault="00A96F4F" w:rsidP="00FF1D85">
      <w:pPr>
        <w:ind w:left="2880"/>
        <w:rPr>
          <w:sz w:val="24"/>
        </w:rPr>
      </w:pPr>
      <w:r>
        <w:rPr>
          <w:sz w:val="24"/>
        </w:rPr>
        <w:t xml:space="preserve">Performing quantitative </w:t>
      </w:r>
      <w:r w:rsidR="00FF1D85">
        <w:rPr>
          <w:sz w:val="24"/>
        </w:rPr>
        <w:t xml:space="preserve">and statistical </w:t>
      </w:r>
      <w:r>
        <w:rPr>
          <w:sz w:val="24"/>
        </w:rPr>
        <w:t xml:space="preserve">data analysis </w:t>
      </w:r>
      <w:r w:rsidR="00FF1D85">
        <w:rPr>
          <w:sz w:val="24"/>
        </w:rPr>
        <w:t>for</w:t>
      </w:r>
      <w:r>
        <w:rPr>
          <w:sz w:val="24"/>
        </w:rPr>
        <w:t xml:space="preserve"> </w:t>
      </w:r>
      <w:r w:rsidR="009062D2">
        <w:rPr>
          <w:sz w:val="24"/>
        </w:rPr>
        <w:t>polymer characterization</w:t>
      </w:r>
      <w:r>
        <w:rPr>
          <w:sz w:val="24"/>
        </w:rPr>
        <w:t>.</w:t>
      </w:r>
    </w:p>
    <w:p w14:paraId="3002346A" w14:textId="77777777" w:rsidR="00E34BC7" w:rsidRDefault="00E34BC7" w:rsidP="009E7543">
      <w:pPr>
        <w:spacing w:before="120"/>
        <w:rPr>
          <w:b/>
          <w:sz w:val="24"/>
        </w:rPr>
      </w:pPr>
      <w:r>
        <w:rPr>
          <w:b/>
          <w:sz w:val="24"/>
        </w:rPr>
        <w:t xml:space="preserve">Sep. 1996 – </w:t>
      </w:r>
      <w:r w:rsidR="00A46E28">
        <w:rPr>
          <w:b/>
          <w:sz w:val="24"/>
        </w:rPr>
        <w:t>May</w:t>
      </w:r>
      <w:r>
        <w:rPr>
          <w:b/>
          <w:sz w:val="24"/>
        </w:rPr>
        <w:t>. 1997</w:t>
      </w:r>
      <w:r>
        <w:rPr>
          <w:sz w:val="24"/>
        </w:rPr>
        <w:t xml:space="preserve">      </w:t>
      </w:r>
      <w:r>
        <w:rPr>
          <w:sz w:val="24"/>
        </w:rPr>
        <w:tab/>
      </w:r>
      <w:r>
        <w:rPr>
          <w:b/>
          <w:sz w:val="24"/>
        </w:rPr>
        <w:t xml:space="preserve">Process Engineer </w:t>
      </w:r>
      <w:r w:rsidR="00361468">
        <w:rPr>
          <w:b/>
          <w:sz w:val="24"/>
        </w:rPr>
        <w:t>&amp;</w:t>
      </w:r>
      <w:r>
        <w:rPr>
          <w:b/>
          <w:sz w:val="24"/>
        </w:rPr>
        <w:t xml:space="preserve"> Project Control Analyst</w:t>
      </w:r>
    </w:p>
    <w:p w14:paraId="5FA18A77" w14:textId="77777777" w:rsidR="00E34BC7" w:rsidRDefault="00E34BC7">
      <w:pPr>
        <w:ind w:left="1440" w:firstLine="720"/>
        <w:rPr>
          <w:sz w:val="24"/>
        </w:rPr>
      </w:pPr>
      <w:r>
        <w:rPr>
          <w:sz w:val="24"/>
        </w:rPr>
        <w:t xml:space="preserve">            PolyNar Corp. Iran.  A petrochemical proje</w:t>
      </w:r>
      <w:r w:rsidR="00DC6466">
        <w:rPr>
          <w:sz w:val="24"/>
        </w:rPr>
        <w:t xml:space="preserve">ct, involving </w:t>
      </w:r>
    </w:p>
    <w:p w14:paraId="5349EDC4" w14:textId="77777777" w:rsidR="00E34BC7" w:rsidRDefault="000E5093" w:rsidP="00AD62FF">
      <w:pPr>
        <w:ind w:left="2880"/>
        <w:rPr>
          <w:sz w:val="24"/>
        </w:rPr>
      </w:pPr>
      <w:r>
        <w:rPr>
          <w:sz w:val="24"/>
        </w:rPr>
        <w:t>r</w:t>
      </w:r>
      <w:r w:rsidR="00DC6466">
        <w:rPr>
          <w:sz w:val="24"/>
        </w:rPr>
        <w:t>elocation of</w:t>
      </w:r>
      <w:r w:rsidR="00E34BC7">
        <w:rPr>
          <w:sz w:val="24"/>
        </w:rPr>
        <w:t xml:space="preserve"> a polypropylene plant from Germany</w:t>
      </w:r>
      <w:r w:rsidR="00361468">
        <w:rPr>
          <w:sz w:val="24"/>
        </w:rPr>
        <w:t xml:space="preserve"> (H</w:t>
      </w:r>
      <w:r w:rsidR="00361468" w:rsidRPr="00361468">
        <w:rPr>
          <w:sz w:val="24"/>
        </w:rPr>
        <w:t>oechst</w:t>
      </w:r>
      <w:r w:rsidR="00361468">
        <w:rPr>
          <w:sz w:val="24"/>
        </w:rPr>
        <w:t>)</w:t>
      </w:r>
      <w:r w:rsidR="00E34BC7">
        <w:rPr>
          <w:sz w:val="24"/>
        </w:rPr>
        <w:t xml:space="preserve"> to Iran</w:t>
      </w:r>
      <w:r w:rsidR="00361468">
        <w:rPr>
          <w:sz w:val="24"/>
        </w:rPr>
        <w:t xml:space="preserve"> (PolyNar).</w:t>
      </w:r>
      <w:r w:rsidR="00AD62FF">
        <w:rPr>
          <w:sz w:val="24"/>
        </w:rPr>
        <w:t xml:space="preserve"> E</w:t>
      </w:r>
      <w:r w:rsidR="00A96F4F">
        <w:rPr>
          <w:sz w:val="24"/>
        </w:rPr>
        <w:t>qui</w:t>
      </w:r>
      <w:r w:rsidR="009E7543">
        <w:rPr>
          <w:sz w:val="24"/>
        </w:rPr>
        <w:t>p</w:t>
      </w:r>
      <w:r w:rsidR="00A96F4F">
        <w:rPr>
          <w:sz w:val="24"/>
        </w:rPr>
        <w:t>ment</w:t>
      </w:r>
      <w:r w:rsidR="00E34BC7">
        <w:rPr>
          <w:sz w:val="24"/>
        </w:rPr>
        <w:t xml:space="preserve"> sizing, </w:t>
      </w:r>
      <w:r w:rsidR="00361468">
        <w:rPr>
          <w:sz w:val="24"/>
        </w:rPr>
        <w:t>and catalyst</w:t>
      </w:r>
      <w:r w:rsidR="00E34BC7">
        <w:rPr>
          <w:sz w:val="24"/>
        </w:rPr>
        <w:t xml:space="preserve"> replacement</w:t>
      </w:r>
      <w:r w:rsidR="00361468">
        <w:rPr>
          <w:sz w:val="24"/>
        </w:rPr>
        <w:t>. Coordinating engineering consultants, suppliers. Monitoring p</w:t>
      </w:r>
      <w:r w:rsidR="00E34BC7">
        <w:rPr>
          <w:sz w:val="24"/>
        </w:rPr>
        <w:t>roject cost</w:t>
      </w:r>
      <w:r w:rsidR="00361468">
        <w:rPr>
          <w:sz w:val="24"/>
        </w:rPr>
        <w:t>s, deliverables</w:t>
      </w:r>
      <w:r w:rsidR="00E34BC7">
        <w:rPr>
          <w:sz w:val="24"/>
        </w:rPr>
        <w:t xml:space="preserve"> and schedule</w:t>
      </w:r>
      <w:r w:rsidR="00F74042">
        <w:rPr>
          <w:sz w:val="24"/>
        </w:rPr>
        <w:t>.</w:t>
      </w:r>
    </w:p>
    <w:p w14:paraId="56335FAE" w14:textId="77777777" w:rsidR="00E34BC7" w:rsidRDefault="00E34BC7" w:rsidP="009E7543">
      <w:pPr>
        <w:spacing w:before="120"/>
        <w:ind w:left="1440" w:hanging="1440"/>
        <w:rPr>
          <w:sz w:val="24"/>
        </w:rPr>
      </w:pPr>
      <w:r>
        <w:rPr>
          <w:b/>
          <w:sz w:val="24"/>
        </w:rPr>
        <w:t>Jun.1995 – Jun. 1996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Project Engineer</w:t>
      </w:r>
    </w:p>
    <w:p w14:paraId="0BEA6A22" w14:textId="77777777" w:rsidR="00E34BC7" w:rsidRDefault="00E34BC7" w:rsidP="00FF1D85">
      <w:pPr>
        <w:ind w:left="2880"/>
        <w:rPr>
          <w:sz w:val="24"/>
        </w:rPr>
      </w:pPr>
      <w:r>
        <w:rPr>
          <w:sz w:val="24"/>
        </w:rPr>
        <w:t>North Refining Co.</w:t>
      </w:r>
      <w:r w:rsidR="00AD62FF">
        <w:rPr>
          <w:sz w:val="24"/>
        </w:rPr>
        <w:t xml:space="preserve"> Tehran, </w:t>
      </w:r>
      <w:r w:rsidR="00552649">
        <w:rPr>
          <w:sz w:val="24"/>
        </w:rPr>
        <w:t>Iran</w:t>
      </w:r>
      <w:r w:rsidR="00E7483A">
        <w:rPr>
          <w:sz w:val="24"/>
        </w:rPr>
        <w:t>.</w:t>
      </w:r>
      <w:r w:rsidR="00552649">
        <w:rPr>
          <w:sz w:val="24"/>
        </w:rPr>
        <w:t xml:space="preserve"> </w:t>
      </w:r>
    </w:p>
    <w:p w14:paraId="3AF65E9D" w14:textId="77777777" w:rsidR="00A96F4F" w:rsidRDefault="00A96F4F" w:rsidP="00361468">
      <w:pPr>
        <w:ind w:left="2880"/>
        <w:rPr>
          <w:sz w:val="24"/>
        </w:rPr>
      </w:pPr>
      <w:r>
        <w:rPr>
          <w:sz w:val="24"/>
        </w:rPr>
        <w:t xml:space="preserve">Commissioning of a used-oil recovery and grease </w:t>
      </w:r>
      <w:r w:rsidR="00361468">
        <w:rPr>
          <w:sz w:val="24"/>
        </w:rPr>
        <w:t>plant</w:t>
      </w:r>
      <w:r>
        <w:rPr>
          <w:sz w:val="24"/>
        </w:rPr>
        <w:t>.  P</w:t>
      </w:r>
      <w:r w:rsidR="00A43801">
        <w:rPr>
          <w:sz w:val="24"/>
        </w:rPr>
        <w:t>roposing p</w:t>
      </w:r>
      <w:r>
        <w:rPr>
          <w:sz w:val="24"/>
        </w:rPr>
        <w:t xml:space="preserve">rocess design modification, equipment sizing, </w:t>
      </w:r>
      <w:r w:rsidR="00A43801">
        <w:rPr>
          <w:sz w:val="24"/>
        </w:rPr>
        <w:t xml:space="preserve">laboratory equipment set-up </w:t>
      </w:r>
      <w:r>
        <w:rPr>
          <w:sz w:val="24"/>
        </w:rPr>
        <w:t>and product formulation.</w:t>
      </w:r>
    </w:p>
    <w:p w14:paraId="189872B9" w14:textId="77777777" w:rsidR="00E34BC7" w:rsidRDefault="00E34BC7" w:rsidP="00361468">
      <w:pPr>
        <w:pStyle w:val="Heading3"/>
        <w:spacing w:before="120"/>
      </w:pPr>
      <w:r>
        <w:t>Mar.199</w:t>
      </w:r>
      <w:r w:rsidR="00392A07">
        <w:t>0</w:t>
      </w:r>
      <w:r>
        <w:t xml:space="preserve"> – Jan.1993</w:t>
      </w:r>
      <w:r>
        <w:tab/>
      </w:r>
      <w:r>
        <w:tab/>
        <w:t>Product Development &amp; Replacement - R&amp;D Engineer</w:t>
      </w:r>
    </w:p>
    <w:p w14:paraId="2B75D3D6" w14:textId="77777777" w:rsidR="00552649" w:rsidRDefault="00E34BC7">
      <w:pPr>
        <w:ind w:left="2880"/>
        <w:rPr>
          <w:sz w:val="24"/>
        </w:rPr>
      </w:pPr>
      <w:r>
        <w:rPr>
          <w:sz w:val="24"/>
        </w:rPr>
        <w:t>P</w:t>
      </w:r>
      <w:r w:rsidR="000E5093">
        <w:rPr>
          <w:sz w:val="24"/>
        </w:rPr>
        <w:t>ars</w:t>
      </w:r>
      <w:r>
        <w:rPr>
          <w:sz w:val="24"/>
        </w:rPr>
        <w:t xml:space="preserve"> Oil Co.</w:t>
      </w:r>
      <w:r w:rsidR="00AD62FF">
        <w:rPr>
          <w:sz w:val="24"/>
        </w:rPr>
        <w:t xml:space="preserve"> </w:t>
      </w:r>
      <w:r>
        <w:rPr>
          <w:sz w:val="24"/>
        </w:rPr>
        <w:t>Tehran, Iran</w:t>
      </w:r>
      <w:r w:rsidR="00E7483A">
        <w:rPr>
          <w:sz w:val="24"/>
        </w:rPr>
        <w:t>.</w:t>
      </w:r>
    </w:p>
    <w:p w14:paraId="624C8E29" w14:textId="77777777" w:rsidR="00227AE9" w:rsidRDefault="00E34BC7" w:rsidP="00FF1D85">
      <w:pPr>
        <w:ind w:left="2880"/>
        <w:rPr>
          <w:sz w:val="24"/>
        </w:rPr>
      </w:pPr>
      <w:r>
        <w:rPr>
          <w:sz w:val="24"/>
        </w:rPr>
        <w:t xml:space="preserve">Oil and grease product </w:t>
      </w:r>
      <w:r w:rsidR="00E7483A">
        <w:rPr>
          <w:sz w:val="24"/>
        </w:rPr>
        <w:t xml:space="preserve">formulation and </w:t>
      </w:r>
      <w:r>
        <w:rPr>
          <w:sz w:val="24"/>
        </w:rPr>
        <w:t>replacement, product development, formulation of anti-freeze and industrial oils</w:t>
      </w:r>
      <w:r w:rsidR="00E7483A">
        <w:rPr>
          <w:sz w:val="24"/>
        </w:rPr>
        <w:t>.</w:t>
      </w:r>
      <w:r>
        <w:rPr>
          <w:sz w:val="24"/>
        </w:rPr>
        <w:t xml:space="preserve"> </w:t>
      </w:r>
    </w:p>
    <w:p w14:paraId="2DF6976F" w14:textId="77777777" w:rsidR="002D3173" w:rsidRDefault="002D3173" w:rsidP="00FF1D85">
      <w:pPr>
        <w:ind w:left="2880"/>
        <w:rPr>
          <w:sz w:val="24"/>
        </w:rPr>
      </w:pPr>
    </w:p>
    <w:p w14:paraId="681C3D50" w14:textId="77777777" w:rsidR="00AD62FF" w:rsidRDefault="00AD62FF" w:rsidP="00AD62FF">
      <w:pPr>
        <w:pStyle w:val="Heading2"/>
      </w:pPr>
      <w:r>
        <w:t>Educational Background:</w:t>
      </w:r>
    </w:p>
    <w:p w14:paraId="1E69048D" w14:textId="77777777" w:rsidR="00AD62FF" w:rsidRDefault="00AD62FF" w:rsidP="00AD62FF">
      <w:pPr>
        <w:rPr>
          <w:b/>
          <w:sz w:val="24"/>
        </w:rPr>
      </w:pPr>
      <w:r>
        <w:rPr>
          <w:b/>
          <w:sz w:val="24"/>
        </w:rPr>
        <w:t>Sep. 2000 – Dec. 2004</w:t>
      </w:r>
      <w:r>
        <w:rPr>
          <w:sz w:val="24"/>
        </w:rPr>
        <w:tab/>
      </w:r>
      <w:r>
        <w:rPr>
          <w:b/>
          <w:sz w:val="24"/>
        </w:rPr>
        <w:t xml:space="preserve">Ph.D. (Chemical Engineering), </w:t>
      </w:r>
    </w:p>
    <w:p w14:paraId="3DE04A92" w14:textId="77777777" w:rsidR="00AD62FF" w:rsidRDefault="00AD62FF" w:rsidP="00AD62FF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Specialized in Data Mining, Statistical Data Analysis</w:t>
      </w:r>
    </w:p>
    <w:p w14:paraId="6099A977" w14:textId="77777777" w:rsidR="00AD62FF" w:rsidRDefault="00AD62FF" w:rsidP="00AD62FF">
      <w:pPr>
        <w:pStyle w:val="BodyTextIndent"/>
        <w:ind w:right="-291"/>
      </w:pPr>
      <w:r>
        <w:t xml:space="preserve">Department of Chemical Engineering and Applied Chemistry,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Toronto</w:t>
          </w:r>
        </w:smartTag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Toronto</w:t>
          </w:r>
        </w:smartTag>
        <w:r>
          <w:t xml:space="preserve">, </w:t>
        </w:r>
        <w:smartTag w:uri="urn:schemas-microsoft-com:office:smarttags" w:element="country-region">
          <w:r>
            <w:t>Canada</w:t>
          </w:r>
        </w:smartTag>
      </w:smartTag>
    </w:p>
    <w:p w14:paraId="02071FB0" w14:textId="77777777" w:rsidR="00AD62FF" w:rsidRDefault="00AD62FF" w:rsidP="00AD62FF">
      <w:pPr>
        <w:spacing w:before="120"/>
        <w:rPr>
          <w:sz w:val="24"/>
        </w:rPr>
      </w:pPr>
      <w:r>
        <w:rPr>
          <w:b/>
          <w:sz w:val="24"/>
        </w:rPr>
        <w:t>Sep. 1997- May. 1999</w:t>
      </w:r>
      <w:r>
        <w:rPr>
          <w:sz w:val="24"/>
        </w:rPr>
        <w:tab/>
      </w:r>
      <w:r>
        <w:rPr>
          <w:b/>
          <w:sz w:val="24"/>
        </w:rPr>
        <w:t xml:space="preserve">Master of Applied Science (Chemical Engineering)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Specialized in Statistical Data Analysis</w:t>
      </w:r>
    </w:p>
    <w:p w14:paraId="6657542A" w14:textId="77777777" w:rsidR="00AD62FF" w:rsidRDefault="00AD62FF" w:rsidP="00AD62FF">
      <w:pPr>
        <w:ind w:left="2880"/>
        <w:rPr>
          <w:sz w:val="24"/>
        </w:rPr>
      </w:pPr>
      <w:r>
        <w:rPr>
          <w:sz w:val="24"/>
        </w:rPr>
        <w:t xml:space="preserve">Department of Chemical Engineering and Applied Chemistry, </w:t>
      </w:r>
      <w:smartTag w:uri="urn:schemas-microsoft-com:office:smarttags" w:element="place">
        <w:smartTag w:uri="urn:schemas-microsoft-com:office:smarttags" w:element="PlaceType">
          <w:r>
            <w:rPr>
              <w:sz w:val="24"/>
            </w:rPr>
            <w:t>University</w:t>
          </w:r>
        </w:smartTag>
        <w:r>
          <w:rPr>
            <w:sz w:val="24"/>
          </w:rPr>
          <w:t xml:space="preserve"> of </w:t>
        </w:r>
        <w:smartTag w:uri="urn:schemas-microsoft-com:office:smarttags" w:element="PlaceName">
          <w:r>
            <w:rPr>
              <w:sz w:val="24"/>
            </w:rPr>
            <w:t>Toronto</w:t>
          </w:r>
        </w:smartTag>
      </w:smartTag>
      <w:r w:rsidRPr="002A18FA">
        <w:rPr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2A18FA">
            <w:rPr>
              <w:sz w:val="24"/>
              <w:szCs w:val="24"/>
            </w:rPr>
            <w:t>Toronto</w:t>
          </w:r>
        </w:smartTag>
        <w:r w:rsidRPr="002A18FA">
          <w:rPr>
            <w:sz w:val="24"/>
            <w:szCs w:val="24"/>
          </w:rPr>
          <w:t xml:space="preserve">, </w:t>
        </w:r>
        <w:smartTag w:uri="urn:schemas-microsoft-com:office:smarttags" w:element="country-region">
          <w:r w:rsidRPr="002A18FA">
            <w:rPr>
              <w:sz w:val="24"/>
              <w:szCs w:val="24"/>
            </w:rPr>
            <w:t>Canada</w:t>
          </w:r>
        </w:smartTag>
      </w:smartTag>
    </w:p>
    <w:p w14:paraId="3F44B610" w14:textId="77777777" w:rsidR="00AD62FF" w:rsidRDefault="00AD62FF" w:rsidP="00AD62FF">
      <w:pPr>
        <w:spacing w:before="120"/>
        <w:rPr>
          <w:sz w:val="24"/>
        </w:rPr>
      </w:pPr>
      <w:r>
        <w:rPr>
          <w:b/>
          <w:sz w:val="24"/>
        </w:rPr>
        <w:t>Sep. 1993- Dec. 1994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Master of Science (Chemical Engineering) Specialized in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Simulation and Computer Modeling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Department of Chemical Engineering;</w:t>
      </w:r>
    </w:p>
    <w:p w14:paraId="4A095662" w14:textId="77777777" w:rsidR="00AD62FF" w:rsidRDefault="00AD62FF" w:rsidP="00AD62FF">
      <w:pPr>
        <w:ind w:left="2160" w:firstLine="720"/>
        <w:rPr>
          <w:sz w:val="24"/>
        </w:rPr>
      </w:pPr>
      <w:r>
        <w:rPr>
          <w:sz w:val="24"/>
        </w:rPr>
        <w:t xml:space="preserve">Sharif </w:t>
      </w:r>
      <w:smartTag w:uri="urn:schemas-microsoft-com:office:smarttags" w:element="place">
        <w:smartTag w:uri="urn:schemas-microsoft-com:office:smarttags" w:element="PlaceType">
          <w:r>
            <w:rPr>
              <w:sz w:val="24"/>
            </w:rPr>
            <w:t>University</w:t>
          </w:r>
        </w:smartTag>
        <w:r>
          <w:rPr>
            <w:sz w:val="24"/>
          </w:rPr>
          <w:t xml:space="preserve"> of </w:t>
        </w:r>
        <w:smartTag w:uri="urn:schemas-microsoft-com:office:smarttags" w:element="PlaceName">
          <w:r>
            <w:rPr>
              <w:sz w:val="24"/>
            </w:rPr>
            <w:t>Technology</w:t>
          </w:r>
        </w:smartTag>
      </w:smartTag>
      <w:r>
        <w:rPr>
          <w:sz w:val="24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Tehran</w:t>
          </w:r>
        </w:smartTag>
        <w:r>
          <w:rPr>
            <w:sz w:val="24"/>
          </w:rPr>
          <w:t xml:space="preserve">, </w:t>
        </w:r>
        <w:smartTag w:uri="urn:schemas-microsoft-com:office:smarttags" w:element="country-region">
          <w:r>
            <w:rPr>
              <w:sz w:val="24"/>
            </w:rPr>
            <w:t>Iran</w:t>
          </w:r>
        </w:smartTag>
      </w:smartTag>
      <w:r>
        <w:rPr>
          <w:sz w:val="24"/>
        </w:rPr>
        <w:t xml:space="preserve"> </w:t>
      </w:r>
    </w:p>
    <w:p w14:paraId="6343CDE2" w14:textId="77777777" w:rsidR="00AD62FF" w:rsidRDefault="00AD62FF" w:rsidP="00AD62FF">
      <w:pPr>
        <w:spacing w:before="120"/>
        <w:rPr>
          <w:b/>
          <w:sz w:val="24"/>
        </w:rPr>
      </w:pPr>
      <w:r>
        <w:rPr>
          <w:b/>
          <w:sz w:val="24"/>
        </w:rPr>
        <w:t>Sep. 1985- Dec. 1989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Bachelor of Science (Chemical Engineering) </w:t>
      </w:r>
    </w:p>
    <w:p w14:paraId="3B3E409A" w14:textId="77777777" w:rsidR="00AD62FF" w:rsidRDefault="00AD62FF" w:rsidP="00AD62FF">
      <w:pPr>
        <w:ind w:left="2160" w:firstLine="720"/>
        <w:rPr>
          <w:sz w:val="24"/>
        </w:rPr>
      </w:pPr>
      <w:r>
        <w:rPr>
          <w:sz w:val="24"/>
        </w:rPr>
        <w:t xml:space="preserve">Department of Chemical Engineering </w:t>
      </w:r>
    </w:p>
    <w:p w14:paraId="5E412431" w14:textId="77777777" w:rsidR="00ED4B08" w:rsidRPr="00AD62FF" w:rsidRDefault="00AD62FF" w:rsidP="00AD62FF">
      <w:pPr>
        <w:ind w:left="2160" w:firstLine="720"/>
        <w:rPr>
          <w:sz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sz w:val="24"/>
            </w:rPr>
            <w:t>Shiraz</w:t>
          </w:r>
        </w:smartTag>
        <w:r>
          <w:rPr>
            <w:sz w:val="24"/>
          </w:rPr>
          <w:t xml:space="preserve"> </w:t>
        </w:r>
        <w:smartTag w:uri="urn:schemas-microsoft-com:office:smarttags" w:element="PlaceType">
          <w:r>
            <w:rPr>
              <w:sz w:val="24"/>
            </w:rPr>
            <w:t>University</w:t>
          </w:r>
        </w:smartTag>
      </w:smartTag>
      <w:r>
        <w:rPr>
          <w:sz w:val="24"/>
        </w:rPr>
        <w:t xml:space="preserve">, </w:t>
      </w:r>
      <w:smartTag w:uri="urn:schemas-microsoft-com:office:smarttags" w:element="City">
        <w:r>
          <w:rPr>
            <w:sz w:val="24"/>
          </w:rPr>
          <w:t>Tehran</w:t>
        </w:r>
      </w:smartTag>
      <w:r>
        <w:rPr>
          <w:sz w:val="24"/>
        </w:rPr>
        <w:t>, Iran</w:t>
      </w:r>
    </w:p>
    <w:sectPr w:rsidR="00ED4B08" w:rsidRPr="00AD62FF" w:rsidSect="00A43801">
      <w:pgSz w:w="12240" w:h="15840"/>
      <w:pgMar w:top="1276" w:right="1800" w:bottom="993" w:left="1418" w:header="432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E1644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2005803"/>
    <w:multiLevelType w:val="hybridMultilevel"/>
    <w:tmpl w:val="8B3C0F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6523B6"/>
    <w:multiLevelType w:val="hybridMultilevel"/>
    <w:tmpl w:val="DD327408"/>
    <w:lvl w:ilvl="0" w:tplc="52722E5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9C6BA4"/>
    <w:multiLevelType w:val="multilevel"/>
    <w:tmpl w:val="8D3C99E0"/>
    <w:lvl w:ilvl="0">
      <w:start w:val="1985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990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D113A25"/>
    <w:multiLevelType w:val="multilevel"/>
    <w:tmpl w:val="BAF4D710"/>
    <w:lvl w:ilvl="0">
      <w:start w:val="1993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28186B8E"/>
    <w:multiLevelType w:val="hybridMultilevel"/>
    <w:tmpl w:val="3F18F308"/>
    <w:lvl w:ilvl="0" w:tplc="52722E5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4A3CA8"/>
    <w:multiLevelType w:val="hybridMultilevel"/>
    <w:tmpl w:val="74F689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146C3"/>
    <w:multiLevelType w:val="singleLevel"/>
    <w:tmpl w:val="A88C80A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2BE05C1F"/>
    <w:multiLevelType w:val="singleLevel"/>
    <w:tmpl w:val="A88C80A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C697402"/>
    <w:multiLevelType w:val="hybridMultilevel"/>
    <w:tmpl w:val="7F4ADCC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F536D"/>
    <w:multiLevelType w:val="hybridMultilevel"/>
    <w:tmpl w:val="81762DDE"/>
    <w:lvl w:ilvl="0" w:tplc="040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461B44D4"/>
    <w:multiLevelType w:val="hybridMultilevel"/>
    <w:tmpl w:val="86862A08"/>
    <w:lvl w:ilvl="0" w:tplc="52722E52">
      <w:start w:val="1"/>
      <w:numFmt w:val="bullet"/>
      <w:lvlText w:val="-"/>
      <w:lvlJc w:val="left"/>
      <w:pPr>
        <w:tabs>
          <w:tab w:val="num" w:pos="1003"/>
        </w:tabs>
        <w:ind w:left="1003" w:hanging="360"/>
      </w:pPr>
      <w:rPr>
        <w:rFonts w:ascii="Times New Roman" w:hAnsi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BA23A0C"/>
    <w:multiLevelType w:val="hybridMultilevel"/>
    <w:tmpl w:val="29421E40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BF70231"/>
    <w:multiLevelType w:val="hybridMultilevel"/>
    <w:tmpl w:val="7FA45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32FB6"/>
    <w:multiLevelType w:val="hybridMultilevel"/>
    <w:tmpl w:val="1B90E7E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04893"/>
    <w:multiLevelType w:val="singleLevel"/>
    <w:tmpl w:val="A88C80A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5B8958F0"/>
    <w:multiLevelType w:val="multilevel"/>
    <w:tmpl w:val="54A0F1CC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6022538"/>
    <w:multiLevelType w:val="hybridMultilevel"/>
    <w:tmpl w:val="8E3CFCEA"/>
    <w:lvl w:ilvl="0" w:tplc="52722E5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sz w:val="36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3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D017B6"/>
    <w:multiLevelType w:val="hybridMultilevel"/>
    <w:tmpl w:val="9942FAB8"/>
    <w:lvl w:ilvl="0" w:tplc="52722E5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A077A8"/>
    <w:multiLevelType w:val="singleLevel"/>
    <w:tmpl w:val="A88C80A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6D452CA5"/>
    <w:multiLevelType w:val="singleLevel"/>
    <w:tmpl w:val="A88C80A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 w15:restartNumberingAfterBreak="0">
    <w:nsid w:val="719C4551"/>
    <w:multiLevelType w:val="singleLevel"/>
    <w:tmpl w:val="A88C80A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747444FC"/>
    <w:multiLevelType w:val="multilevel"/>
    <w:tmpl w:val="81762DDE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7ABC58BE"/>
    <w:multiLevelType w:val="singleLevel"/>
    <w:tmpl w:val="A88C80A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 w15:restartNumberingAfterBreak="0">
    <w:nsid w:val="7C243645"/>
    <w:multiLevelType w:val="singleLevel"/>
    <w:tmpl w:val="A88C80A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19"/>
  </w:num>
  <w:num w:numId="2">
    <w:abstractNumId w:val="8"/>
  </w:num>
  <w:num w:numId="3">
    <w:abstractNumId w:val="15"/>
  </w:num>
  <w:num w:numId="4">
    <w:abstractNumId w:val="24"/>
  </w:num>
  <w:num w:numId="5">
    <w:abstractNumId w:val="7"/>
  </w:num>
  <w:num w:numId="6">
    <w:abstractNumId w:val="21"/>
  </w:num>
  <w:num w:numId="7">
    <w:abstractNumId w:val="23"/>
  </w:num>
  <w:num w:numId="8">
    <w:abstractNumId w:val="20"/>
  </w:num>
  <w:num w:numId="9">
    <w:abstractNumId w:val="4"/>
  </w:num>
  <w:num w:numId="10">
    <w:abstractNumId w:val="3"/>
  </w:num>
  <w:num w:numId="11">
    <w:abstractNumId w:val="16"/>
  </w:num>
  <w:num w:numId="12">
    <w:abstractNumId w:val="6"/>
  </w:num>
  <w:num w:numId="13">
    <w:abstractNumId w:val="13"/>
  </w:num>
  <w:num w:numId="14">
    <w:abstractNumId w:val="12"/>
  </w:num>
  <w:num w:numId="15">
    <w:abstractNumId w:val="1"/>
  </w:num>
  <w:num w:numId="16">
    <w:abstractNumId w:val="10"/>
  </w:num>
  <w:num w:numId="17">
    <w:abstractNumId w:val="22"/>
  </w:num>
  <w:num w:numId="18">
    <w:abstractNumId w:val="11"/>
  </w:num>
  <w:num w:numId="19">
    <w:abstractNumId w:val="18"/>
  </w:num>
  <w:num w:numId="20">
    <w:abstractNumId w:val="17"/>
  </w:num>
  <w:num w:numId="21">
    <w:abstractNumId w:val="0"/>
  </w:num>
  <w:num w:numId="22">
    <w:abstractNumId w:val="9"/>
  </w:num>
  <w:num w:numId="23">
    <w:abstractNumId w:val="2"/>
  </w:num>
  <w:num w:numId="24">
    <w:abstractNumId w:val="1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1B"/>
    <w:rsid w:val="000110B5"/>
    <w:rsid w:val="00020142"/>
    <w:rsid w:val="00021442"/>
    <w:rsid w:val="0002193B"/>
    <w:rsid w:val="00031B86"/>
    <w:rsid w:val="000412FB"/>
    <w:rsid w:val="00064DD4"/>
    <w:rsid w:val="00065776"/>
    <w:rsid w:val="000744D4"/>
    <w:rsid w:val="00083F02"/>
    <w:rsid w:val="0008791C"/>
    <w:rsid w:val="000A0E2F"/>
    <w:rsid w:val="000A22E9"/>
    <w:rsid w:val="000B1AB6"/>
    <w:rsid w:val="000C4F70"/>
    <w:rsid w:val="000C7DC7"/>
    <w:rsid w:val="000D36F6"/>
    <w:rsid w:val="000E5093"/>
    <w:rsid w:val="000F27E9"/>
    <w:rsid w:val="000F64BD"/>
    <w:rsid w:val="00111242"/>
    <w:rsid w:val="0013792B"/>
    <w:rsid w:val="00137E76"/>
    <w:rsid w:val="001568A5"/>
    <w:rsid w:val="00164177"/>
    <w:rsid w:val="001740BB"/>
    <w:rsid w:val="00176784"/>
    <w:rsid w:val="001776A9"/>
    <w:rsid w:val="00190B69"/>
    <w:rsid w:val="001A3522"/>
    <w:rsid w:val="001A4B46"/>
    <w:rsid w:val="001B312C"/>
    <w:rsid w:val="001E0762"/>
    <w:rsid w:val="001E75BA"/>
    <w:rsid w:val="001E7755"/>
    <w:rsid w:val="001F2BB8"/>
    <w:rsid w:val="001F4A19"/>
    <w:rsid w:val="00212D60"/>
    <w:rsid w:val="002206C6"/>
    <w:rsid w:val="00221477"/>
    <w:rsid w:val="00222D1B"/>
    <w:rsid w:val="00223E01"/>
    <w:rsid w:val="00227AE9"/>
    <w:rsid w:val="0023325C"/>
    <w:rsid w:val="00253C73"/>
    <w:rsid w:val="0025755A"/>
    <w:rsid w:val="00257574"/>
    <w:rsid w:val="00274F76"/>
    <w:rsid w:val="00280FAC"/>
    <w:rsid w:val="0028412E"/>
    <w:rsid w:val="00290049"/>
    <w:rsid w:val="002A18FA"/>
    <w:rsid w:val="002A37AC"/>
    <w:rsid w:val="002A57E8"/>
    <w:rsid w:val="002A6401"/>
    <w:rsid w:val="002B0464"/>
    <w:rsid w:val="002C706C"/>
    <w:rsid w:val="002D3173"/>
    <w:rsid w:val="002E5744"/>
    <w:rsid w:val="00361468"/>
    <w:rsid w:val="00364B6B"/>
    <w:rsid w:val="003653AC"/>
    <w:rsid w:val="003741CC"/>
    <w:rsid w:val="00392A07"/>
    <w:rsid w:val="003A03D0"/>
    <w:rsid w:val="003A762C"/>
    <w:rsid w:val="003B15BE"/>
    <w:rsid w:val="00411469"/>
    <w:rsid w:val="00474B5D"/>
    <w:rsid w:val="004801CC"/>
    <w:rsid w:val="00493E8E"/>
    <w:rsid w:val="004A7832"/>
    <w:rsid w:val="004E3393"/>
    <w:rsid w:val="004E4788"/>
    <w:rsid w:val="004F11AE"/>
    <w:rsid w:val="004F3B8A"/>
    <w:rsid w:val="005009BF"/>
    <w:rsid w:val="00510655"/>
    <w:rsid w:val="005107AA"/>
    <w:rsid w:val="00532A89"/>
    <w:rsid w:val="00552649"/>
    <w:rsid w:val="00557C77"/>
    <w:rsid w:val="00560E6B"/>
    <w:rsid w:val="00565553"/>
    <w:rsid w:val="005720A6"/>
    <w:rsid w:val="00581865"/>
    <w:rsid w:val="00586CD0"/>
    <w:rsid w:val="005B15FF"/>
    <w:rsid w:val="005C0438"/>
    <w:rsid w:val="005C1E00"/>
    <w:rsid w:val="005D0C84"/>
    <w:rsid w:val="005D448E"/>
    <w:rsid w:val="005D617D"/>
    <w:rsid w:val="005E5AB1"/>
    <w:rsid w:val="006144AB"/>
    <w:rsid w:val="00614601"/>
    <w:rsid w:val="006159D0"/>
    <w:rsid w:val="00634DEF"/>
    <w:rsid w:val="0064694A"/>
    <w:rsid w:val="00656264"/>
    <w:rsid w:val="0065685C"/>
    <w:rsid w:val="006635FF"/>
    <w:rsid w:val="006907A2"/>
    <w:rsid w:val="00693B3B"/>
    <w:rsid w:val="006C32DF"/>
    <w:rsid w:val="006D5AC5"/>
    <w:rsid w:val="006E052D"/>
    <w:rsid w:val="006F2250"/>
    <w:rsid w:val="006F4AD7"/>
    <w:rsid w:val="006F608F"/>
    <w:rsid w:val="00723C9C"/>
    <w:rsid w:val="00737056"/>
    <w:rsid w:val="00737321"/>
    <w:rsid w:val="00751E22"/>
    <w:rsid w:val="007548F8"/>
    <w:rsid w:val="00777D90"/>
    <w:rsid w:val="0078601E"/>
    <w:rsid w:val="007B11C5"/>
    <w:rsid w:val="007E3CA7"/>
    <w:rsid w:val="007E6817"/>
    <w:rsid w:val="0082704C"/>
    <w:rsid w:val="00846742"/>
    <w:rsid w:val="00863C06"/>
    <w:rsid w:val="00892767"/>
    <w:rsid w:val="008A7F00"/>
    <w:rsid w:val="008D21B3"/>
    <w:rsid w:val="008F3BA7"/>
    <w:rsid w:val="00900665"/>
    <w:rsid w:val="00905859"/>
    <w:rsid w:val="009062D2"/>
    <w:rsid w:val="00907278"/>
    <w:rsid w:val="009170CF"/>
    <w:rsid w:val="009330F9"/>
    <w:rsid w:val="0095630B"/>
    <w:rsid w:val="009668A1"/>
    <w:rsid w:val="009739A8"/>
    <w:rsid w:val="00985D8D"/>
    <w:rsid w:val="009A4E94"/>
    <w:rsid w:val="009C43B8"/>
    <w:rsid w:val="009D1F2A"/>
    <w:rsid w:val="009E418C"/>
    <w:rsid w:val="009E7543"/>
    <w:rsid w:val="009F274F"/>
    <w:rsid w:val="009F60BC"/>
    <w:rsid w:val="009F76EB"/>
    <w:rsid w:val="00A0390D"/>
    <w:rsid w:val="00A15E85"/>
    <w:rsid w:val="00A43801"/>
    <w:rsid w:val="00A46E28"/>
    <w:rsid w:val="00A52516"/>
    <w:rsid w:val="00A7695E"/>
    <w:rsid w:val="00A769E5"/>
    <w:rsid w:val="00A7797C"/>
    <w:rsid w:val="00A9334C"/>
    <w:rsid w:val="00A93B72"/>
    <w:rsid w:val="00A96F4F"/>
    <w:rsid w:val="00AA2D6B"/>
    <w:rsid w:val="00AC29F0"/>
    <w:rsid w:val="00AC6B72"/>
    <w:rsid w:val="00AD62FF"/>
    <w:rsid w:val="00B358AC"/>
    <w:rsid w:val="00B458DF"/>
    <w:rsid w:val="00B564A0"/>
    <w:rsid w:val="00B60F0B"/>
    <w:rsid w:val="00B7721C"/>
    <w:rsid w:val="00B829FE"/>
    <w:rsid w:val="00B950A8"/>
    <w:rsid w:val="00B96710"/>
    <w:rsid w:val="00BA5FE0"/>
    <w:rsid w:val="00BA6162"/>
    <w:rsid w:val="00BD7015"/>
    <w:rsid w:val="00BE40BD"/>
    <w:rsid w:val="00BE5CCB"/>
    <w:rsid w:val="00C05E0B"/>
    <w:rsid w:val="00C05F55"/>
    <w:rsid w:val="00C355EF"/>
    <w:rsid w:val="00C426C4"/>
    <w:rsid w:val="00C7044C"/>
    <w:rsid w:val="00C73004"/>
    <w:rsid w:val="00C74BA3"/>
    <w:rsid w:val="00CD0A75"/>
    <w:rsid w:val="00CF1182"/>
    <w:rsid w:val="00CF73FF"/>
    <w:rsid w:val="00D10BCB"/>
    <w:rsid w:val="00D11C0A"/>
    <w:rsid w:val="00D44F5A"/>
    <w:rsid w:val="00D47C85"/>
    <w:rsid w:val="00D9092C"/>
    <w:rsid w:val="00DA636E"/>
    <w:rsid w:val="00DC6466"/>
    <w:rsid w:val="00DE3934"/>
    <w:rsid w:val="00DF4249"/>
    <w:rsid w:val="00E02BB9"/>
    <w:rsid w:val="00E10704"/>
    <w:rsid w:val="00E13849"/>
    <w:rsid w:val="00E34BC7"/>
    <w:rsid w:val="00E4706F"/>
    <w:rsid w:val="00E54826"/>
    <w:rsid w:val="00E54943"/>
    <w:rsid w:val="00E55ABE"/>
    <w:rsid w:val="00E70468"/>
    <w:rsid w:val="00E70B03"/>
    <w:rsid w:val="00E7483A"/>
    <w:rsid w:val="00EA515E"/>
    <w:rsid w:val="00EA6672"/>
    <w:rsid w:val="00ED1546"/>
    <w:rsid w:val="00ED4B08"/>
    <w:rsid w:val="00F103F3"/>
    <w:rsid w:val="00F15049"/>
    <w:rsid w:val="00F16627"/>
    <w:rsid w:val="00F32E12"/>
    <w:rsid w:val="00F346B9"/>
    <w:rsid w:val="00F43276"/>
    <w:rsid w:val="00F53DC9"/>
    <w:rsid w:val="00F6141C"/>
    <w:rsid w:val="00F63EF4"/>
    <w:rsid w:val="00F72FB7"/>
    <w:rsid w:val="00F74042"/>
    <w:rsid w:val="00F8485F"/>
    <w:rsid w:val="00F84CB0"/>
    <w:rsid w:val="00F91440"/>
    <w:rsid w:val="00FA3A28"/>
    <w:rsid w:val="00FB6011"/>
    <w:rsid w:val="00FB6F76"/>
    <w:rsid w:val="00FD0554"/>
    <w:rsid w:val="00FE2FF4"/>
    <w:rsid w:val="00FF01B9"/>
    <w:rsid w:val="00FF0A5A"/>
    <w:rsid w:val="00FF1D85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22ADF90"/>
  <w15:docId w15:val="{FF663620-3E24-4613-B282-396EC830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48E"/>
    <w:rPr>
      <w:lang w:val="en-US" w:eastAsia="en-US"/>
    </w:rPr>
  </w:style>
  <w:style w:type="paragraph" w:styleId="Heading1">
    <w:name w:val="heading 1"/>
    <w:basedOn w:val="Normal"/>
    <w:next w:val="Normal"/>
    <w:qFormat/>
    <w:rsid w:val="005009BF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5009BF"/>
    <w:pPr>
      <w:keepNext/>
      <w:spacing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009BF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5009BF"/>
    <w:pPr>
      <w:keepNext/>
      <w:ind w:left="1440" w:firstLine="72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5009BF"/>
    <w:pPr>
      <w:keepNext/>
      <w:ind w:left="2160" w:firstLine="72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009BF"/>
    <w:rPr>
      <w:color w:val="0000FF"/>
      <w:u w:val="single"/>
    </w:rPr>
  </w:style>
  <w:style w:type="paragraph" w:styleId="Title">
    <w:name w:val="Title"/>
    <w:basedOn w:val="Normal"/>
    <w:qFormat/>
    <w:rsid w:val="005009BF"/>
    <w:pPr>
      <w:jc w:val="center"/>
    </w:pPr>
    <w:rPr>
      <w:b/>
      <w:sz w:val="32"/>
    </w:rPr>
  </w:style>
  <w:style w:type="paragraph" w:styleId="BodyTextIndent">
    <w:name w:val="Body Text Indent"/>
    <w:basedOn w:val="Normal"/>
    <w:link w:val="BodyTextIndentChar"/>
    <w:rsid w:val="005009BF"/>
    <w:pPr>
      <w:ind w:left="2880"/>
    </w:pPr>
    <w:rPr>
      <w:sz w:val="24"/>
    </w:rPr>
  </w:style>
  <w:style w:type="paragraph" w:styleId="BodyTextIndent2">
    <w:name w:val="Body Text Indent 2"/>
    <w:basedOn w:val="Normal"/>
    <w:rsid w:val="00B60F0B"/>
    <w:pPr>
      <w:spacing w:after="120" w:line="480" w:lineRule="auto"/>
      <w:ind w:left="283"/>
    </w:pPr>
  </w:style>
  <w:style w:type="paragraph" w:styleId="ListBullet">
    <w:name w:val="List Bullet"/>
    <w:basedOn w:val="Normal"/>
    <w:autoRedefine/>
    <w:rsid w:val="00614601"/>
    <w:pPr>
      <w:numPr>
        <w:numId w:val="21"/>
      </w:numPr>
      <w:tabs>
        <w:tab w:val="clear" w:pos="360"/>
      </w:tabs>
    </w:pPr>
  </w:style>
  <w:style w:type="character" w:customStyle="1" w:styleId="Heading4Char">
    <w:name w:val="Heading 4 Char"/>
    <w:basedOn w:val="DefaultParagraphFont"/>
    <w:link w:val="Heading4"/>
    <w:rsid w:val="003741CC"/>
    <w:rPr>
      <w:sz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3741CC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rabi@chem-eng.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KEIVAN TORABI</vt:lpstr>
    </vt:vector>
  </TitlesOfParts>
  <Company/>
  <LinksUpToDate>false</LinksUpToDate>
  <CharactersWithSpaces>4420</CharactersWithSpaces>
  <SharedDoc>false</SharedDoc>
  <HLinks>
    <vt:vector size="12" baseType="variant">
      <vt:variant>
        <vt:i4>4325444</vt:i4>
      </vt:variant>
      <vt:variant>
        <vt:i4>3</vt:i4>
      </vt:variant>
      <vt:variant>
        <vt:i4>0</vt:i4>
      </vt:variant>
      <vt:variant>
        <vt:i4>5</vt:i4>
      </vt:variant>
      <vt:variant>
        <vt:lpwstr>http://www.keivantorabi.com/</vt:lpwstr>
      </vt:variant>
      <vt:variant>
        <vt:lpwstr/>
      </vt:variant>
      <vt:variant>
        <vt:i4>983074</vt:i4>
      </vt:variant>
      <vt:variant>
        <vt:i4>0</vt:i4>
      </vt:variant>
      <vt:variant>
        <vt:i4>0</vt:i4>
      </vt:variant>
      <vt:variant>
        <vt:i4>5</vt:i4>
      </vt:variant>
      <vt:variant>
        <vt:lpwstr>mailto:torabi@chem-eng.utoronto.ca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KEIVAN TORABI</dc:title>
  <dc:creator>S.T. Baike</dc:creator>
  <cp:lastModifiedBy>Keivan Torabi</cp:lastModifiedBy>
  <cp:revision>6</cp:revision>
  <cp:lastPrinted>2011-07-25T17:17:00Z</cp:lastPrinted>
  <dcterms:created xsi:type="dcterms:W3CDTF">2018-04-08T22:13:00Z</dcterms:created>
  <dcterms:modified xsi:type="dcterms:W3CDTF">2018-06-04T00:26:00Z</dcterms:modified>
</cp:coreProperties>
</file>