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7CC71" w14:textId="0BCE6666" w:rsidR="00C74697" w:rsidRPr="00703C6D" w:rsidRDefault="00916EC7" w:rsidP="00880235">
      <w:pPr>
        <w:tabs>
          <w:tab w:val="left" w:pos="180"/>
          <w:tab w:val="right" w:pos="10080"/>
        </w:tabs>
        <w:outlineLvl w:val="0"/>
        <w:rPr>
          <w:rFonts w:asciiTheme="majorHAnsi" w:hAnsiTheme="majorHAnsi" w:cstheme="majorHAnsi"/>
          <w:b/>
          <w:sz w:val="30"/>
          <w:szCs w:val="30"/>
        </w:rPr>
      </w:pPr>
      <w:r w:rsidRPr="00703C6D">
        <w:rPr>
          <w:rFonts w:asciiTheme="majorHAnsi" w:hAnsiTheme="majorHAnsi" w:cstheme="majorHAnsi"/>
          <w:color w:val="595959" w:themeColor="text1" w:themeTint="A6"/>
          <w:sz w:val="36"/>
          <w:szCs w:val="36"/>
        </w:rPr>
        <w:t xml:space="preserve">Jared </w:t>
      </w:r>
      <w:r w:rsidRPr="00703C6D">
        <w:rPr>
          <w:rFonts w:asciiTheme="majorHAnsi" w:hAnsiTheme="majorHAnsi" w:cstheme="majorHAnsi"/>
          <w:b/>
          <w:color w:val="595959" w:themeColor="text1" w:themeTint="A6"/>
          <w:sz w:val="36"/>
          <w:szCs w:val="36"/>
        </w:rPr>
        <w:t>Shiva</w:t>
      </w:r>
      <w:r w:rsidR="008C2092" w:rsidRPr="00703C6D">
        <w:rPr>
          <w:rFonts w:asciiTheme="majorHAnsi" w:hAnsiTheme="majorHAnsi" w:cstheme="majorHAnsi"/>
          <w:b/>
          <w:color w:val="595959" w:themeColor="text1" w:themeTint="A6"/>
          <w:sz w:val="36"/>
          <w:szCs w:val="36"/>
        </w:rPr>
        <w:t>k</w:t>
      </w:r>
      <w:r w:rsidR="00B8282E" w:rsidRPr="00703C6D">
        <w:rPr>
          <w:rFonts w:asciiTheme="majorHAnsi" w:hAnsiTheme="majorHAnsi" w:cstheme="majorHAnsi"/>
          <w:b/>
          <w:sz w:val="36"/>
          <w:szCs w:val="36"/>
        </w:rPr>
        <w:tab/>
      </w:r>
      <w:r w:rsidR="00B8282E" w:rsidRPr="00703C6D">
        <w:rPr>
          <w:rFonts w:asciiTheme="majorHAnsi" w:hAnsiTheme="majorHAnsi" w:cstheme="majorHAnsi"/>
          <w:sz w:val="22"/>
          <w:szCs w:val="22"/>
        </w:rPr>
        <w:t>(</w:t>
      </w:r>
      <w:r w:rsidR="00E926E8" w:rsidRPr="00703C6D">
        <w:rPr>
          <w:rFonts w:asciiTheme="majorHAnsi" w:hAnsiTheme="majorHAnsi" w:cstheme="majorHAnsi"/>
          <w:sz w:val="22"/>
          <w:szCs w:val="22"/>
        </w:rPr>
        <w:t>604) 368-2322</w:t>
      </w:r>
    </w:p>
    <w:p w14:paraId="14D6A687" w14:textId="3E7E19A6" w:rsidR="00D62459" w:rsidRPr="00703C6D" w:rsidRDefault="00802C0D" w:rsidP="00C74697">
      <w:pPr>
        <w:tabs>
          <w:tab w:val="right" w:pos="10080"/>
        </w:tabs>
        <w:rPr>
          <w:rFonts w:asciiTheme="majorHAnsi" w:hAnsiTheme="majorHAnsi" w:cstheme="majorHAnsi"/>
          <w:b/>
          <w:color w:val="000090"/>
          <w:sz w:val="26"/>
          <w:szCs w:val="26"/>
        </w:rPr>
      </w:pPr>
      <w:r w:rsidRPr="00703C6D">
        <w:rPr>
          <w:rFonts w:asciiTheme="majorHAnsi" w:hAnsiTheme="majorHAnsi" w:cstheme="majorHAnsi"/>
          <w:color w:val="595959" w:themeColor="text1" w:themeTint="A6"/>
          <w:sz w:val="28"/>
          <w:szCs w:val="28"/>
        </w:rPr>
        <w:t>Geoscientist &amp; Geological Engineer</w:t>
      </w:r>
      <w:r w:rsidR="00917D65" w:rsidRPr="00703C6D">
        <w:rPr>
          <w:rFonts w:asciiTheme="majorHAnsi" w:hAnsiTheme="majorHAnsi" w:cstheme="majorHAnsi"/>
          <w:color w:val="595959" w:themeColor="text1" w:themeTint="A6"/>
          <w:sz w:val="28"/>
          <w:szCs w:val="28"/>
        </w:rPr>
        <w:t xml:space="preserve"> (</w:t>
      </w:r>
      <w:r w:rsidRPr="00703C6D">
        <w:rPr>
          <w:rFonts w:asciiTheme="majorHAnsi" w:hAnsiTheme="majorHAnsi" w:cstheme="majorHAnsi"/>
          <w:color w:val="595959" w:themeColor="text1" w:themeTint="A6"/>
          <w:sz w:val="28"/>
          <w:szCs w:val="28"/>
        </w:rPr>
        <w:t>G</w:t>
      </w:r>
      <w:r w:rsidR="00917D65" w:rsidRPr="00703C6D">
        <w:rPr>
          <w:rFonts w:asciiTheme="majorHAnsi" w:hAnsiTheme="majorHAnsi" w:cstheme="majorHAnsi"/>
          <w:color w:val="595959" w:themeColor="text1" w:themeTint="A6"/>
          <w:sz w:val="28"/>
          <w:szCs w:val="28"/>
        </w:rPr>
        <w:t xml:space="preserve">IT &amp; </w:t>
      </w:r>
      <w:r w:rsidR="008D162A" w:rsidRPr="00703C6D">
        <w:rPr>
          <w:rFonts w:asciiTheme="majorHAnsi" w:hAnsiTheme="majorHAnsi" w:cstheme="majorHAnsi"/>
          <w:color w:val="595959" w:themeColor="text1" w:themeTint="A6"/>
          <w:sz w:val="28"/>
          <w:szCs w:val="28"/>
        </w:rPr>
        <w:t>EIT)</w:t>
      </w:r>
      <w:r w:rsidR="004A6F2C" w:rsidRPr="00703C6D">
        <w:rPr>
          <w:rFonts w:asciiTheme="majorHAnsi" w:hAnsiTheme="majorHAnsi" w:cstheme="majorHAnsi"/>
          <w:b/>
          <w:sz w:val="26"/>
          <w:szCs w:val="26"/>
        </w:rPr>
        <w:tab/>
      </w:r>
      <w:r w:rsidR="00831271" w:rsidRPr="00703C6D">
        <w:rPr>
          <w:rFonts w:asciiTheme="majorHAnsi" w:hAnsiTheme="majorHAnsi" w:cstheme="majorHAnsi"/>
          <w:sz w:val="22"/>
          <w:szCs w:val="22"/>
        </w:rPr>
        <w:t>j</w:t>
      </w:r>
      <w:r w:rsidR="00B8282E" w:rsidRPr="00703C6D">
        <w:rPr>
          <w:rFonts w:asciiTheme="majorHAnsi" w:hAnsiTheme="majorHAnsi" w:cstheme="majorHAnsi"/>
          <w:sz w:val="22"/>
          <w:szCs w:val="22"/>
        </w:rPr>
        <w:t>ared.shivak@gmail.co</w:t>
      </w:r>
      <w:r w:rsidR="00560DA5" w:rsidRPr="00703C6D">
        <w:rPr>
          <w:rFonts w:asciiTheme="majorHAnsi" w:hAnsiTheme="majorHAnsi" w:cstheme="majorHAnsi"/>
          <w:sz w:val="22"/>
          <w:szCs w:val="22"/>
        </w:rPr>
        <w:t>m</w:t>
      </w:r>
    </w:p>
    <w:p w14:paraId="2CCB743A" w14:textId="429BEEFD" w:rsidR="00D62459" w:rsidRPr="00703C6D" w:rsidRDefault="004E6434" w:rsidP="00C74697">
      <w:pPr>
        <w:tabs>
          <w:tab w:val="right" w:pos="10080"/>
        </w:tabs>
        <w:rPr>
          <w:rFonts w:asciiTheme="majorHAnsi" w:hAnsiTheme="majorHAnsi" w:cstheme="majorHAnsi"/>
          <w:b/>
          <w:color w:val="000090"/>
          <w:sz w:val="26"/>
          <w:szCs w:val="26"/>
        </w:rPr>
      </w:pPr>
      <w:r w:rsidRPr="00703C6D">
        <w:rPr>
          <w:rFonts w:asciiTheme="majorHAnsi" w:hAnsiTheme="majorHAnsi" w:cstheme="majorHAnsi"/>
          <w:color w:val="595959" w:themeColor="text1" w:themeTint="A6"/>
          <w:sz w:val="26"/>
          <w:szCs w:val="26"/>
        </w:rPr>
        <w:t>Vancouver, British Columbia</w:t>
      </w:r>
      <w:r w:rsidRPr="00703C6D">
        <w:rPr>
          <w:rFonts w:asciiTheme="majorHAnsi" w:hAnsiTheme="majorHAnsi" w:cstheme="majorHAnsi"/>
          <w:b/>
          <w:sz w:val="26"/>
          <w:szCs w:val="26"/>
        </w:rPr>
        <w:tab/>
      </w:r>
      <w:r w:rsidR="00831271" w:rsidRPr="00703C6D">
        <w:rPr>
          <w:rFonts w:asciiTheme="majorHAnsi" w:hAnsiTheme="majorHAnsi" w:cstheme="majorHAnsi"/>
          <w:sz w:val="22"/>
          <w:szCs w:val="22"/>
        </w:rPr>
        <w:t>www.l</w:t>
      </w:r>
      <w:r w:rsidRPr="00703C6D">
        <w:rPr>
          <w:rFonts w:asciiTheme="majorHAnsi" w:hAnsiTheme="majorHAnsi" w:cstheme="majorHAnsi"/>
          <w:sz w:val="22"/>
          <w:szCs w:val="22"/>
        </w:rPr>
        <w:t>inkedin.com/in/jaredshivak</w:t>
      </w:r>
    </w:p>
    <w:p w14:paraId="58EB35F7" w14:textId="77777777" w:rsidR="004E6434" w:rsidRPr="00946278" w:rsidRDefault="004E6434" w:rsidP="00703C6D">
      <w:pPr>
        <w:pBdr>
          <w:bottom w:val="single" w:sz="24" w:space="1" w:color="365F91" w:themeColor="accent1" w:themeShade="BF"/>
        </w:pBdr>
        <w:jc w:val="both"/>
        <w:rPr>
          <w:rFonts w:asciiTheme="majorHAnsi" w:hAnsiTheme="majorHAnsi" w:cstheme="majorHAnsi"/>
          <w:sz w:val="22"/>
        </w:rPr>
      </w:pPr>
    </w:p>
    <w:p w14:paraId="274BE094" w14:textId="2EE508C1" w:rsidR="00703C6D" w:rsidRPr="007E2BBE" w:rsidRDefault="00703C6D" w:rsidP="007E2BBE">
      <w:pPr>
        <w:rPr>
          <w:rFonts w:asciiTheme="majorHAnsi" w:hAnsiTheme="majorHAnsi" w:cstheme="majorHAnsi"/>
          <w:b/>
          <w:sz w:val="8"/>
        </w:rPr>
      </w:pPr>
    </w:p>
    <w:p w14:paraId="12E4BAB5" w14:textId="07BF285C" w:rsidR="00942869" w:rsidRPr="00946278" w:rsidRDefault="000A0711" w:rsidP="00703C6D">
      <w:pPr>
        <w:rPr>
          <w:rFonts w:asciiTheme="majorHAnsi" w:hAnsiTheme="majorHAnsi" w:cstheme="majorHAnsi"/>
          <w:sz w:val="22"/>
        </w:rPr>
      </w:pPr>
      <w:r w:rsidRPr="00946278">
        <w:rPr>
          <w:rFonts w:asciiTheme="majorHAnsi" w:hAnsiTheme="majorHAnsi" w:cstheme="majorHAnsi"/>
          <w:sz w:val="22"/>
        </w:rPr>
        <w:t>Geoscientist and Geological Engineer</w:t>
      </w:r>
      <w:r w:rsidR="007315A2" w:rsidRPr="00946278">
        <w:rPr>
          <w:rFonts w:asciiTheme="majorHAnsi" w:hAnsiTheme="majorHAnsi" w:cstheme="majorHAnsi"/>
          <w:sz w:val="22"/>
        </w:rPr>
        <w:t xml:space="preserve"> (GIT &amp; EIT) with </w:t>
      </w:r>
      <w:r w:rsidR="001A48DA" w:rsidRPr="00946278">
        <w:rPr>
          <w:rFonts w:asciiTheme="majorHAnsi" w:hAnsiTheme="majorHAnsi" w:cstheme="majorHAnsi"/>
          <w:sz w:val="22"/>
        </w:rPr>
        <w:t xml:space="preserve">progressive </w:t>
      </w:r>
      <w:r w:rsidR="007315A2" w:rsidRPr="00946278">
        <w:rPr>
          <w:rFonts w:asciiTheme="majorHAnsi" w:hAnsiTheme="majorHAnsi" w:cstheme="majorHAnsi"/>
          <w:sz w:val="22"/>
        </w:rPr>
        <w:t xml:space="preserve">experience </w:t>
      </w:r>
      <w:r w:rsidR="00692BD9" w:rsidRPr="00946278">
        <w:rPr>
          <w:rFonts w:asciiTheme="majorHAnsi" w:hAnsiTheme="majorHAnsi" w:cstheme="majorHAnsi"/>
          <w:sz w:val="22"/>
        </w:rPr>
        <w:t xml:space="preserve">in the Canadian environmental, mining, and oil </w:t>
      </w:r>
      <w:r w:rsidR="00A222E4">
        <w:rPr>
          <w:rFonts w:asciiTheme="majorHAnsi" w:hAnsiTheme="majorHAnsi" w:cstheme="majorHAnsi"/>
          <w:sz w:val="22"/>
        </w:rPr>
        <w:t>and</w:t>
      </w:r>
      <w:r w:rsidR="00692BD9" w:rsidRPr="00946278">
        <w:rPr>
          <w:rFonts w:asciiTheme="majorHAnsi" w:hAnsiTheme="majorHAnsi" w:cstheme="majorHAnsi"/>
          <w:sz w:val="22"/>
        </w:rPr>
        <w:t xml:space="preserve"> gas sectors. </w:t>
      </w:r>
      <w:r w:rsidR="00A222E4">
        <w:rPr>
          <w:rFonts w:asciiTheme="majorHAnsi" w:hAnsiTheme="majorHAnsi" w:cstheme="majorHAnsi"/>
          <w:sz w:val="22"/>
        </w:rPr>
        <w:t xml:space="preserve"> </w:t>
      </w:r>
      <w:r w:rsidR="00692BD9" w:rsidRPr="00946278">
        <w:rPr>
          <w:rFonts w:asciiTheme="majorHAnsi" w:hAnsiTheme="majorHAnsi" w:cstheme="majorHAnsi"/>
          <w:sz w:val="22"/>
        </w:rPr>
        <w:t xml:space="preserve">Extensive </w:t>
      </w:r>
      <w:r w:rsidR="005224A4" w:rsidRPr="00946278">
        <w:rPr>
          <w:rFonts w:asciiTheme="majorHAnsi" w:hAnsiTheme="majorHAnsi" w:cstheme="majorHAnsi"/>
          <w:sz w:val="22"/>
        </w:rPr>
        <w:t>analytical</w:t>
      </w:r>
      <w:r w:rsidR="00692BD9" w:rsidRPr="00946278">
        <w:rPr>
          <w:rFonts w:asciiTheme="majorHAnsi" w:hAnsiTheme="majorHAnsi" w:cstheme="majorHAnsi"/>
          <w:sz w:val="22"/>
        </w:rPr>
        <w:t xml:space="preserve"> and project management </w:t>
      </w:r>
      <w:r w:rsidR="007315A2" w:rsidRPr="00946278">
        <w:rPr>
          <w:rFonts w:asciiTheme="majorHAnsi" w:hAnsiTheme="majorHAnsi" w:cstheme="majorHAnsi"/>
          <w:sz w:val="22"/>
        </w:rPr>
        <w:t>background</w:t>
      </w:r>
      <w:r w:rsidR="00692BD9" w:rsidRPr="00946278">
        <w:rPr>
          <w:rFonts w:asciiTheme="majorHAnsi" w:hAnsiTheme="majorHAnsi" w:cstheme="majorHAnsi"/>
          <w:sz w:val="22"/>
        </w:rPr>
        <w:t xml:space="preserve"> in corporate, consulting, and government settings. </w:t>
      </w:r>
      <w:r w:rsidR="00A222E4">
        <w:rPr>
          <w:rFonts w:asciiTheme="majorHAnsi" w:hAnsiTheme="majorHAnsi" w:cstheme="majorHAnsi"/>
          <w:sz w:val="22"/>
        </w:rPr>
        <w:t xml:space="preserve"> Delivers</w:t>
      </w:r>
      <w:r w:rsidR="00692BD9" w:rsidRPr="00946278">
        <w:rPr>
          <w:rFonts w:asciiTheme="majorHAnsi" w:hAnsiTheme="majorHAnsi" w:cstheme="majorHAnsi"/>
          <w:sz w:val="22"/>
        </w:rPr>
        <w:t xml:space="preserve"> projects on schedule and on budget, with </w:t>
      </w:r>
      <w:r w:rsidR="00605C59">
        <w:rPr>
          <w:rFonts w:asciiTheme="majorHAnsi" w:hAnsiTheme="majorHAnsi" w:cstheme="majorHAnsi"/>
          <w:sz w:val="22"/>
        </w:rPr>
        <w:t>great</w:t>
      </w:r>
      <w:r w:rsidR="00692BD9" w:rsidRPr="00946278">
        <w:rPr>
          <w:rFonts w:asciiTheme="majorHAnsi" w:hAnsiTheme="majorHAnsi" w:cstheme="majorHAnsi"/>
          <w:sz w:val="22"/>
        </w:rPr>
        <w:t xml:space="preserve"> </w:t>
      </w:r>
      <w:r w:rsidR="00605C59" w:rsidRPr="00946278">
        <w:rPr>
          <w:rFonts w:asciiTheme="majorHAnsi" w:hAnsiTheme="majorHAnsi" w:cstheme="majorHAnsi"/>
          <w:sz w:val="22"/>
        </w:rPr>
        <w:t xml:space="preserve">attention to detail </w:t>
      </w:r>
      <w:r w:rsidR="00605C59">
        <w:rPr>
          <w:rFonts w:asciiTheme="majorHAnsi" w:hAnsiTheme="majorHAnsi" w:cstheme="majorHAnsi"/>
          <w:sz w:val="22"/>
        </w:rPr>
        <w:t xml:space="preserve">and excellent </w:t>
      </w:r>
      <w:r w:rsidR="00692BD9" w:rsidRPr="00946278">
        <w:rPr>
          <w:rFonts w:asciiTheme="majorHAnsi" w:hAnsiTheme="majorHAnsi" w:cstheme="majorHAnsi"/>
          <w:sz w:val="22"/>
        </w:rPr>
        <w:t>communication skills</w:t>
      </w:r>
      <w:r w:rsidR="00605C59">
        <w:rPr>
          <w:rFonts w:asciiTheme="majorHAnsi" w:hAnsiTheme="majorHAnsi" w:cstheme="majorHAnsi"/>
          <w:sz w:val="22"/>
        </w:rPr>
        <w:t>.  T</w:t>
      </w:r>
      <w:r w:rsidR="00692BD9" w:rsidRPr="00946278">
        <w:rPr>
          <w:rFonts w:asciiTheme="majorHAnsi" w:hAnsiTheme="majorHAnsi" w:cstheme="majorHAnsi"/>
          <w:sz w:val="22"/>
        </w:rPr>
        <w:t>hrive</w:t>
      </w:r>
      <w:r w:rsidR="00605C59">
        <w:rPr>
          <w:rFonts w:asciiTheme="majorHAnsi" w:hAnsiTheme="majorHAnsi" w:cstheme="majorHAnsi"/>
          <w:sz w:val="22"/>
        </w:rPr>
        <w:t>s</w:t>
      </w:r>
      <w:r w:rsidR="00692BD9" w:rsidRPr="00946278">
        <w:rPr>
          <w:rFonts w:asciiTheme="majorHAnsi" w:hAnsiTheme="majorHAnsi" w:cstheme="majorHAnsi"/>
          <w:sz w:val="22"/>
        </w:rPr>
        <w:t xml:space="preserve"> in both</w:t>
      </w:r>
      <w:r w:rsidR="005D432B">
        <w:rPr>
          <w:rFonts w:asciiTheme="majorHAnsi" w:hAnsiTheme="majorHAnsi" w:cstheme="majorHAnsi"/>
          <w:sz w:val="22"/>
        </w:rPr>
        <w:t xml:space="preserve"> interdisciplinary</w:t>
      </w:r>
      <w:r w:rsidR="00692BD9" w:rsidRPr="00946278">
        <w:rPr>
          <w:rFonts w:asciiTheme="majorHAnsi" w:hAnsiTheme="majorHAnsi" w:cstheme="majorHAnsi"/>
          <w:sz w:val="22"/>
        </w:rPr>
        <w:t xml:space="preserve"> team and independent environments.</w:t>
      </w:r>
    </w:p>
    <w:p w14:paraId="29B7C223" w14:textId="718541D6" w:rsidR="00C74697" w:rsidRPr="007E2BBE" w:rsidRDefault="00C74697" w:rsidP="00942869">
      <w:pPr>
        <w:rPr>
          <w:rFonts w:asciiTheme="majorHAnsi" w:hAnsiTheme="majorHAnsi" w:cstheme="majorHAnsi"/>
          <w:b/>
          <w:sz w:val="16"/>
        </w:rPr>
      </w:pPr>
    </w:p>
    <w:p w14:paraId="099F8F30" w14:textId="0CF6891B" w:rsidR="00C74697" w:rsidRPr="00946278" w:rsidRDefault="00C74697" w:rsidP="00C74697">
      <w:pPr>
        <w:rPr>
          <w:rFonts w:asciiTheme="majorHAnsi" w:hAnsiTheme="majorHAnsi" w:cstheme="majorHAnsi"/>
          <w:b/>
          <w:color w:val="365F91" w:themeColor="accent1" w:themeShade="BF"/>
          <w:sz w:val="22"/>
          <w:u w:val="single"/>
        </w:rPr>
      </w:pPr>
      <w:r w:rsidRPr="00946278">
        <w:rPr>
          <w:rFonts w:asciiTheme="majorHAnsi" w:hAnsiTheme="majorHAnsi" w:cstheme="majorHAnsi"/>
          <w:b/>
          <w:color w:val="365F91" w:themeColor="accent1" w:themeShade="BF"/>
          <w:sz w:val="22"/>
          <w:u w:val="single"/>
        </w:rPr>
        <w:t>Skills</w:t>
      </w:r>
      <w:r w:rsidR="00831271" w:rsidRPr="00946278">
        <w:rPr>
          <w:rFonts w:asciiTheme="majorHAnsi" w:hAnsiTheme="majorHAnsi" w:cstheme="majorHAnsi"/>
          <w:b/>
          <w:color w:val="365F91" w:themeColor="accent1" w:themeShade="BF"/>
          <w:sz w:val="22"/>
          <w:u w:val="single"/>
        </w:rPr>
        <w:t xml:space="preserve"> &amp; Key </w:t>
      </w:r>
      <w:r w:rsidR="0052396B" w:rsidRPr="00946278">
        <w:rPr>
          <w:rFonts w:asciiTheme="majorHAnsi" w:hAnsiTheme="majorHAnsi" w:cstheme="majorHAnsi"/>
          <w:b/>
          <w:color w:val="365F91" w:themeColor="accent1" w:themeShade="BF"/>
          <w:sz w:val="22"/>
          <w:u w:val="single"/>
        </w:rPr>
        <w:t>Competencies</w:t>
      </w:r>
    </w:p>
    <w:p w14:paraId="4944C914" w14:textId="77777777" w:rsidR="00C74697" w:rsidRPr="007E2BBE" w:rsidRDefault="00C74697" w:rsidP="00C74697">
      <w:pPr>
        <w:rPr>
          <w:rFonts w:asciiTheme="majorHAnsi" w:hAnsiTheme="majorHAnsi" w:cstheme="majorHAnsi"/>
          <w:b/>
          <w:sz w:val="8"/>
        </w:rPr>
      </w:pPr>
    </w:p>
    <w:p w14:paraId="0029B8CF" w14:textId="3D948571" w:rsidR="00880235" w:rsidRPr="00946278" w:rsidRDefault="005224A4" w:rsidP="00880235">
      <w:pPr>
        <w:shd w:val="clear" w:color="auto" w:fill="FFFFFF"/>
        <w:rPr>
          <w:rFonts w:asciiTheme="majorHAnsi" w:eastAsia="Times New Roman" w:hAnsiTheme="majorHAnsi" w:cstheme="majorHAnsi"/>
          <w:b/>
          <w:bCs/>
          <w:color w:val="222222"/>
          <w:sz w:val="22"/>
          <w:lang w:val="en-CA" w:eastAsia="en-CA"/>
        </w:rPr>
      </w:pPr>
      <w:r w:rsidRPr="00946278">
        <w:rPr>
          <w:rFonts w:asciiTheme="majorHAnsi" w:eastAsia="Times New Roman" w:hAnsiTheme="majorHAnsi" w:cstheme="majorHAnsi"/>
          <w:b/>
          <w:bCs/>
          <w:color w:val="222222"/>
          <w:sz w:val="22"/>
          <w:lang w:val="en-CA" w:eastAsia="en-CA"/>
        </w:rPr>
        <w:t>Communication &amp; Technical Writing</w:t>
      </w:r>
    </w:p>
    <w:p w14:paraId="5DECF8D0" w14:textId="01B3C619" w:rsidR="00880235" w:rsidRPr="00946278" w:rsidRDefault="00E33F80" w:rsidP="00880235">
      <w:pPr>
        <w:pStyle w:val="ListParagraph"/>
        <w:numPr>
          <w:ilvl w:val="0"/>
          <w:numId w:val="8"/>
        </w:numPr>
        <w:shd w:val="clear" w:color="auto" w:fill="FFFFFF"/>
        <w:rPr>
          <w:rFonts w:asciiTheme="majorHAnsi" w:eastAsia="Times New Roman" w:hAnsiTheme="majorHAnsi" w:cstheme="majorHAnsi"/>
          <w:color w:val="222222"/>
          <w:sz w:val="22"/>
          <w:lang w:val="en-CA" w:eastAsia="en-CA"/>
        </w:rPr>
      </w:pPr>
      <w:r w:rsidRPr="00946278">
        <w:rPr>
          <w:rFonts w:asciiTheme="majorHAnsi" w:eastAsia="Times New Roman" w:hAnsiTheme="majorHAnsi" w:cstheme="majorHAnsi"/>
          <w:color w:val="222222"/>
          <w:sz w:val="22"/>
          <w:lang w:val="en-CA" w:eastAsia="en-CA"/>
        </w:rPr>
        <w:t>Preparation and writing of reports, proposals, an</w:t>
      </w:r>
      <w:r w:rsidR="006645EA" w:rsidRPr="00946278">
        <w:rPr>
          <w:rFonts w:asciiTheme="majorHAnsi" w:eastAsia="Times New Roman" w:hAnsiTheme="majorHAnsi" w:cstheme="majorHAnsi"/>
          <w:color w:val="222222"/>
          <w:sz w:val="22"/>
          <w:lang w:val="en-CA" w:eastAsia="en-CA"/>
        </w:rPr>
        <w:t>d technical manuals</w:t>
      </w:r>
      <w:r w:rsidRPr="00946278">
        <w:rPr>
          <w:rFonts w:asciiTheme="majorHAnsi" w:eastAsia="Times New Roman" w:hAnsiTheme="majorHAnsi" w:cstheme="majorHAnsi"/>
          <w:color w:val="222222"/>
          <w:sz w:val="22"/>
          <w:lang w:val="en-CA" w:eastAsia="en-CA"/>
        </w:rPr>
        <w:t>.</w:t>
      </w:r>
    </w:p>
    <w:p w14:paraId="5F155634" w14:textId="38C30F4D" w:rsidR="005224A4" w:rsidRPr="00946278" w:rsidRDefault="006645EA" w:rsidP="00880235">
      <w:pPr>
        <w:pStyle w:val="ListParagraph"/>
        <w:numPr>
          <w:ilvl w:val="0"/>
          <w:numId w:val="8"/>
        </w:numPr>
        <w:shd w:val="clear" w:color="auto" w:fill="FFFFFF"/>
        <w:rPr>
          <w:rFonts w:asciiTheme="majorHAnsi" w:eastAsia="Times New Roman" w:hAnsiTheme="majorHAnsi" w:cstheme="majorHAnsi"/>
          <w:color w:val="222222"/>
          <w:sz w:val="22"/>
          <w:lang w:val="en-CA" w:eastAsia="en-CA"/>
        </w:rPr>
      </w:pPr>
      <w:r w:rsidRPr="00946278">
        <w:rPr>
          <w:rFonts w:asciiTheme="majorHAnsi" w:eastAsia="Times New Roman" w:hAnsiTheme="majorHAnsi" w:cstheme="majorHAnsi"/>
          <w:color w:val="222222"/>
          <w:sz w:val="22"/>
          <w:lang w:val="en-CA" w:eastAsia="en-CA"/>
        </w:rPr>
        <w:t xml:space="preserve">Public presentations, working </w:t>
      </w:r>
      <w:r w:rsidR="00146620" w:rsidRPr="00946278">
        <w:rPr>
          <w:rFonts w:asciiTheme="majorHAnsi" w:eastAsia="Times New Roman" w:hAnsiTheme="majorHAnsi" w:cstheme="majorHAnsi"/>
          <w:color w:val="222222"/>
          <w:sz w:val="22"/>
          <w:lang w:val="en-CA" w:eastAsia="en-CA"/>
        </w:rPr>
        <w:t xml:space="preserve">and interacting </w:t>
      </w:r>
      <w:r w:rsidRPr="00946278">
        <w:rPr>
          <w:rFonts w:asciiTheme="majorHAnsi" w:eastAsia="Times New Roman" w:hAnsiTheme="majorHAnsi" w:cstheme="majorHAnsi"/>
          <w:color w:val="222222"/>
          <w:sz w:val="22"/>
          <w:lang w:val="en-CA" w:eastAsia="en-CA"/>
        </w:rPr>
        <w:t>with c</w:t>
      </w:r>
      <w:bookmarkStart w:id="0" w:name="_GoBack"/>
      <w:bookmarkEnd w:id="0"/>
      <w:r w:rsidRPr="00946278">
        <w:rPr>
          <w:rFonts w:asciiTheme="majorHAnsi" w:eastAsia="Times New Roman" w:hAnsiTheme="majorHAnsi" w:cstheme="majorHAnsi"/>
          <w:color w:val="222222"/>
          <w:sz w:val="22"/>
          <w:lang w:val="en-CA" w:eastAsia="en-CA"/>
        </w:rPr>
        <w:t>lients, and communication with senior management.</w:t>
      </w:r>
    </w:p>
    <w:p w14:paraId="2B394BCA" w14:textId="05D025BB" w:rsidR="00880235" w:rsidRPr="00946278" w:rsidRDefault="00880235" w:rsidP="00880235">
      <w:pPr>
        <w:shd w:val="clear" w:color="auto" w:fill="FFFFFF"/>
        <w:rPr>
          <w:rFonts w:asciiTheme="majorHAnsi" w:eastAsia="Times New Roman" w:hAnsiTheme="majorHAnsi" w:cstheme="majorHAnsi"/>
          <w:b/>
          <w:bCs/>
          <w:color w:val="222222"/>
          <w:sz w:val="22"/>
          <w:lang w:val="en-CA" w:eastAsia="en-CA"/>
        </w:rPr>
      </w:pPr>
      <w:r w:rsidRPr="00946278">
        <w:rPr>
          <w:rFonts w:asciiTheme="majorHAnsi" w:eastAsia="Times New Roman" w:hAnsiTheme="majorHAnsi" w:cstheme="majorHAnsi"/>
          <w:b/>
          <w:bCs/>
          <w:color w:val="222222"/>
          <w:sz w:val="22"/>
          <w:lang w:val="en-CA" w:eastAsia="en-CA"/>
        </w:rPr>
        <w:t>Project Coordination &amp; Management</w:t>
      </w:r>
    </w:p>
    <w:p w14:paraId="67122F76" w14:textId="6C85861B" w:rsidR="00880235" w:rsidRPr="00946278" w:rsidRDefault="005224A4" w:rsidP="00880235">
      <w:pPr>
        <w:pStyle w:val="ListParagraph"/>
        <w:numPr>
          <w:ilvl w:val="0"/>
          <w:numId w:val="8"/>
        </w:numPr>
        <w:shd w:val="clear" w:color="auto" w:fill="FFFFFF"/>
        <w:rPr>
          <w:rFonts w:asciiTheme="majorHAnsi" w:eastAsia="Times New Roman" w:hAnsiTheme="majorHAnsi" w:cstheme="majorHAnsi"/>
          <w:color w:val="222222"/>
          <w:sz w:val="22"/>
          <w:lang w:val="en-CA" w:eastAsia="en-CA"/>
        </w:rPr>
      </w:pPr>
      <w:r w:rsidRPr="00946278">
        <w:rPr>
          <w:rFonts w:asciiTheme="majorHAnsi" w:eastAsia="Times New Roman" w:hAnsiTheme="majorHAnsi" w:cstheme="majorHAnsi"/>
          <w:color w:val="222222"/>
          <w:sz w:val="22"/>
          <w:lang w:val="en-CA" w:eastAsia="en-CA"/>
        </w:rPr>
        <w:t xml:space="preserve">Management of </w:t>
      </w:r>
      <w:r w:rsidR="006645EA" w:rsidRPr="00946278">
        <w:rPr>
          <w:rFonts w:asciiTheme="majorHAnsi" w:eastAsia="Times New Roman" w:hAnsiTheme="majorHAnsi" w:cstheme="majorHAnsi"/>
          <w:color w:val="222222"/>
          <w:sz w:val="22"/>
          <w:lang w:val="en-CA" w:eastAsia="en-CA"/>
        </w:rPr>
        <w:t xml:space="preserve">large-scale </w:t>
      </w:r>
      <w:r w:rsidRPr="00946278">
        <w:rPr>
          <w:rFonts w:asciiTheme="majorHAnsi" w:eastAsia="Times New Roman" w:hAnsiTheme="majorHAnsi" w:cstheme="majorHAnsi"/>
          <w:color w:val="222222"/>
          <w:sz w:val="22"/>
          <w:lang w:val="en-CA" w:eastAsia="en-CA"/>
        </w:rPr>
        <w:t>projects and</w:t>
      </w:r>
      <w:r w:rsidR="006645EA" w:rsidRPr="00946278">
        <w:rPr>
          <w:rFonts w:asciiTheme="majorHAnsi" w:eastAsia="Times New Roman" w:hAnsiTheme="majorHAnsi" w:cstheme="majorHAnsi"/>
          <w:color w:val="222222"/>
          <w:sz w:val="22"/>
          <w:lang w:val="en-CA" w:eastAsia="en-CA"/>
        </w:rPr>
        <w:t xml:space="preserve"> interdisciplinary</w:t>
      </w:r>
      <w:r w:rsidRPr="00946278">
        <w:rPr>
          <w:rFonts w:asciiTheme="majorHAnsi" w:eastAsia="Times New Roman" w:hAnsiTheme="majorHAnsi" w:cstheme="majorHAnsi"/>
          <w:color w:val="222222"/>
          <w:sz w:val="22"/>
          <w:lang w:val="en-CA" w:eastAsia="en-CA"/>
        </w:rPr>
        <w:t xml:space="preserve"> project teams</w:t>
      </w:r>
      <w:r w:rsidR="006645EA" w:rsidRPr="00946278">
        <w:rPr>
          <w:rFonts w:asciiTheme="majorHAnsi" w:eastAsia="Times New Roman" w:hAnsiTheme="majorHAnsi" w:cstheme="majorHAnsi"/>
          <w:color w:val="222222"/>
          <w:sz w:val="22"/>
          <w:lang w:val="en-CA" w:eastAsia="en-CA"/>
        </w:rPr>
        <w:t>.</w:t>
      </w:r>
    </w:p>
    <w:p w14:paraId="003BFC91" w14:textId="2F2BB137" w:rsidR="005224A4" w:rsidRPr="00946278" w:rsidRDefault="006645EA" w:rsidP="00880235">
      <w:pPr>
        <w:pStyle w:val="ListParagraph"/>
        <w:numPr>
          <w:ilvl w:val="0"/>
          <w:numId w:val="8"/>
        </w:numPr>
        <w:shd w:val="clear" w:color="auto" w:fill="FFFFFF"/>
        <w:rPr>
          <w:rFonts w:asciiTheme="majorHAnsi" w:eastAsia="Times New Roman" w:hAnsiTheme="majorHAnsi" w:cstheme="majorHAnsi"/>
          <w:color w:val="222222"/>
          <w:sz w:val="22"/>
          <w:lang w:val="en-CA" w:eastAsia="en-CA"/>
        </w:rPr>
      </w:pPr>
      <w:r w:rsidRPr="00946278">
        <w:rPr>
          <w:rFonts w:asciiTheme="majorHAnsi" w:eastAsia="Times New Roman" w:hAnsiTheme="majorHAnsi" w:cstheme="majorHAnsi"/>
          <w:color w:val="222222"/>
          <w:sz w:val="22"/>
          <w:lang w:val="en-CA" w:eastAsia="en-CA"/>
        </w:rPr>
        <w:t>Facilitating of team and project meetings, and scientific conference organization.</w:t>
      </w:r>
    </w:p>
    <w:p w14:paraId="601D45A9" w14:textId="1EF05838" w:rsidR="00880235" w:rsidRPr="00946278" w:rsidRDefault="005224A4" w:rsidP="00880235">
      <w:pPr>
        <w:shd w:val="clear" w:color="auto" w:fill="FFFFFF"/>
        <w:rPr>
          <w:rFonts w:asciiTheme="majorHAnsi" w:eastAsia="Times New Roman" w:hAnsiTheme="majorHAnsi" w:cstheme="majorHAnsi"/>
          <w:b/>
          <w:bCs/>
          <w:color w:val="222222"/>
          <w:sz w:val="22"/>
          <w:lang w:val="en-CA" w:eastAsia="en-CA"/>
        </w:rPr>
      </w:pPr>
      <w:r w:rsidRPr="00946278">
        <w:rPr>
          <w:rFonts w:asciiTheme="majorHAnsi" w:eastAsia="Times New Roman" w:hAnsiTheme="majorHAnsi" w:cstheme="majorHAnsi"/>
          <w:b/>
          <w:bCs/>
          <w:color w:val="222222"/>
          <w:sz w:val="22"/>
          <w:lang w:val="en-CA" w:eastAsia="en-CA"/>
        </w:rPr>
        <w:t>Technical Capabilities</w:t>
      </w:r>
    </w:p>
    <w:p w14:paraId="1A6C9850" w14:textId="2C10F334" w:rsidR="005224A4" w:rsidRPr="00946278" w:rsidRDefault="004C6AA2" w:rsidP="00880235">
      <w:pPr>
        <w:pStyle w:val="ListParagraph"/>
        <w:numPr>
          <w:ilvl w:val="0"/>
          <w:numId w:val="8"/>
        </w:numPr>
        <w:shd w:val="clear" w:color="auto" w:fill="FFFFFF"/>
        <w:rPr>
          <w:rFonts w:asciiTheme="majorHAnsi" w:eastAsia="Times New Roman" w:hAnsiTheme="majorHAnsi" w:cstheme="majorHAnsi"/>
          <w:color w:val="222222"/>
          <w:sz w:val="22"/>
          <w:lang w:val="en-CA" w:eastAsia="en-CA"/>
        </w:rPr>
      </w:pPr>
      <w:r w:rsidRPr="00946278">
        <w:rPr>
          <w:rFonts w:asciiTheme="majorHAnsi" w:eastAsia="Times New Roman" w:hAnsiTheme="majorHAnsi" w:cstheme="majorHAnsi"/>
          <w:color w:val="222222"/>
          <w:sz w:val="22"/>
          <w:lang w:eastAsia="en-CA"/>
        </w:rPr>
        <w:t>Analytical laboratory science, geometallurgy, precious and base metal ore characterization, mineral processing optimization, mining operations support.</w:t>
      </w:r>
    </w:p>
    <w:p w14:paraId="3123356D" w14:textId="1CE69250" w:rsidR="005224A4" w:rsidRPr="00946278" w:rsidRDefault="004C6AA2" w:rsidP="00880235">
      <w:pPr>
        <w:pStyle w:val="ListParagraph"/>
        <w:numPr>
          <w:ilvl w:val="0"/>
          <w:numId w:val="8"/>
        </w:numPr>
        <w:shd w:val="clear" w:color="auto" w:fill="FFFFFF"/>
        <w:rPr>
          <w:rFonts w:asciiTheme="majorHAnsi" w:eastAsia="Times New Roman" w:hAnsiTheme="majorHAnsi" w:cstheme="majorHAnsi"/>
          <w:color w:val="222222"/>
          <w:sz w:val="22"/>
          <w:lang w:val="en-CA" w:eastAsia="en-CA"/>
        </w:rPr>
      </w:pPr>
      <w:r w:rsidRPr="00946278">
        <w:rPr>
          <w:rFonts w:asciiTheme="majorHAnsi" w:eastAsia="Times New Roman" w:hAnsiTheme="majorHAnsi" w:cstheme="majorHAnsi"/>
          <w:color w:val="222222"/>
          <w:sz w:val="22"/>
          <w:lang w:eastAsia="en-CA"/>
        </w:rPr>
        <w:t>Environmental Phase 1 and 2 assessments, contaminated site remediation, f</w:t>
      </w:r>
      <w:r w:rsidR="00880235" w:rsidRPr="00946278">
        <w:rPr>
          <w:rFonts w:asciiTheme="majorHAnsi" w:eastAsia="Times New Roman" w:hAnsiTheme="majorHAnsi" w:cstheme="majorHAnsi"/>
          <w:color w:val="222222"/>
          <w:sz w:val="22"/>
          <w:lang w:eastAsia="en-CA"/>
        </w:rPr>
        <w:t>ield sample collection, groundwater/soil vapour well installation and monitoring</w:t>
      </w:r>
      <w:r w:rsidRPr="00946278">
        <w:rPr>
          <w:rFonts w:asciiTheme="majorHAnsi" w:eastAsia="Times New Roman" w:hAnsiTheme="majorHAnsi" w:cstheme="majorHAnsi"/>
          <w:color w:val="222222"/>
          <w:sz w:val="22"/>
          <w:lang w:eastAsia="en-CA"/>
        </w:rPr>
        <w:t>.</w:t>
      </w:r>
    </w:p>
    <w:p w14:paraId="3FB3A1ED" w14:textId="02D645D6" w:rsidR="00880235" w:rsidRPr="00946278" w:rsidRDefault="000C0C6F" w:rsidP="00880235">
      <w:pPr>
        <w:pStyle w:val="ListParagraph"/>
        <w:numPr>
          <w:ilvl w:val="0"/>
          <w:numId w:val="8"/>
        </w:numPr>
        <w:shd w:val="clear" w:color="auto" w:fill="FFFFFF"/>
        <w:rPr>
          <w:rFonts w:asciiTheme="majorHAnsi" w:eastAsia="Times New Roman" w:hAnsiTheme="majorHAnsi" w:cstheme="majorHAnsi"/>
          <w:color w:val="222222"/>
          <w:sz w:val="22"/>
          <w:lang w:val="en-CA" w:eastAsia="en-CA"/>
        </w:rPr>
      </w:pPr>
      <w:r w:rsidRPr="00946278">
        <w:rPr>
          <w:rFonts w:asciiTheme="majorHAnsi" w:eastAsia="Times New Roman" w:hAnsiTheme="majorHAnsi" w:cstheme="majorHAnsi"/>
          <w:color w:val="222222"/>
          <w:sz w:val="22"/>
          <w:lang w:eastAsia="en-CA"/>
        </w:rPr>
        <w:t>Data synthesis and interpretation, g</w:t>
      </w:r>
      <w:r w:rsidR="005224A4" w:rsidRPr="00946278">
        <w:rPr>
          <w:rFonts w:asciiTheme="majorHAnsi" w:eastAsia="Times New Roman" w:hAnsiTheme="majorHAnsi" w:cstheme="majorHAnsi"/>
          <w:color w:val="222222"/>
          <w:sz w:val="22"/>
          <w:lang w:eastAsia="en-CA"/>
        </w:rPr>
        <w:t xml:space="preserve">eological </w:t>
      </w:r>
      <w:r w:rsidR="004C6AA2" w:rsidRPr="00946278">
        <w:rPr>
          <w:rFonts w:asciiTheme="majorHAnsi" w:eastAsia="Times New Roman" w:hAnsiTheme="majorHAnsi" w:cstheme="majorHAnsi"/>
          <w:color w:val="222222"/>
          <w:sz w:val="22"/>
          <w:lang w:eastAsia="en-CA"/>
        </w:rPr>
        <w:t>mapping</w:t>
      </w:r>
      <w:r w:rsidRPr="00946278">
        <w:rPr>
          <w:rFonts w:asciiTheme="majorHAnsi" w:eastAsia="Times New Roman" w:hAnsiTheme="majorHAnsi" w:cstheme="majorHAnsi"/>
          <w:color w:val="222222"/>
          <w:sz w:val="22"/>
          <w:lang w:eastAsia="en-CA"/>
        </w:rPr>
        <w:t xml:space="preserve">, </w:t>
      </w:r>
      <w:r w:rsidR="00230C3C" w:rsidRPr="00946278">
        <w:rPr>
          <w:rFonts w:asciiTheme="majorHAnsi" w:eastAsia="Times New Roman" w:hAnsiTheme="majorHAnsi" w:cstheme="majorHAnsi"/>
          <w:color w:val="222222"/>
          <w:sz w:val="22"/>
          <w:lang w:eastAsia="en-CA"/>
        </w:rPr>
        <w:t xml:space="preserve">and </w:t>
      </w:r>
      <w:r w:rsidRPr="00946278">
        <w:rPr>
          <w:rFonts w:asciiTheme="majorHAnsi" w:eastAsia="Times New Roman" w:hAnsiTheme="majorHAnsi" w:cstheme="majorHAnsi"/>
          <w:color w:val="222222"/>
          <w:sz w:val="22"/>
          <w:lang w:eastAsia="en-CA"/>
        </w:rPr>
        <w:t>scientific research</w:t>
      </w:r>
      <w:r w:rsidR="00880235" w:rsidRPr="00946278">
        <w:rPr>
          <w:rFonts w:asciiTheme="majorHAnsi" w:eastAsia="Times New Roman" w:hAnsiTheme="majorHAnsi" w:cstheme="majorHAnsi"/>
          <w:color w:val="222222"/>
          <w:sz w:val="22"/>
          <w:lang w:eastAsia="en-CA"/>
        </w:rPr>
        <w:t>.</w:t>
      </w:r>
    </w:p>
    <w:p w14:paraId="14615FE9" w14:textId="77777777" w:rsidR="000C0C6F" w:rsidRPr="00946278" w:rsidRDefault="000C0C6F" w:rsidP="000C0C6F">
      <w:pPr>
        <w:rPr>
          <w:rFonts w:asciiTheme="majorHAnsi" w:hAnsiTheme="majorHAnsi" w:cstheme="majorHAnsi"/>
          <w:b/>
          <w:sz w:val="22"/>
        </w:rPr>
      </w:pPr>
    </w:p>
    <w:p w14:paraId="452FDA5F" w14:textId="3E6B7C84" w:rsidR="00C74697" w:rsidRPr="00946278" w:rsidRDefault="00C74697" w:rsidP="00703C6D">
      <w:pPr>
        <w:pBdr>
          <w:top w:val="single" w:sz="6" w:space="1" w:color="365F91" w:themeColor="accent1" w:themeShade="BF"/>
          <w:bottom w:val="single" w:sz="18" w:space="1" w:color="365F91" w:themeColor="accent1" w:themeShade="BF"/>
        </w:pBdr>
        <w:tabs>
          <w:tab w:val="left" w:pos="180"/>
        </w:tabs>
        <w:rPr>
          <w:rFonts w:asciiTheme="majorHAnsi" w:hAnsiTheme="majorHAnsi" w:cstheme="majorHAnsi"/>
          <w:color w:val="000000" w:themeColor="text1"/>
          <w:sz w:val="22"/>
        </w:rPr>
      </w:pPr>
      <w:r w:rsidRPr="00946278">
        <w:rPr>
          <w:rFonts w:asciiTheme="majorHAnsi" w:hAnsiTheme="majorHAnsi" w:cstheme="majorHAnsi"/>
          <w:b/>
          <w:color w:val="000000" w:themeColor="text1"/>
          <w:sz w:val="22"/>
        </w:rPr>
        <w:t>Work Experience</w:t>
      </w:r>
    </w:p>
    <w:p w14:paraId="57D951DE" w14:textId="2E225B0B" w:rsidR="00C74697" w:rsidRPr="00946278" w:rsidRDefault="00703C6D" w:rsidP="00703C6D">
      <w:pPr>
        <w:tabs>
          <w:tab w:val="right" w:pos="10080"/>
        </w:tabs>
        <w:rPr>
          <w:rFonts w:asciiTheme="majorHAnsi" w:hAnsiTheme="majorHAnsi" w:cstheme="majorHAnsi"/>
          <w:b/>
          <w:sz w:val="22"/>
        </w:rPr>
      </w:pPr>
      <w:r w:rsidRPr="00946278">
        <w:rPr>
          <w:rFonts w:asciiTheme="majorHAnsi" w:hAnsiTheme="majorHAnsi" w:cstheme="majorHAnsi"/>
          <w:b/>
          <w:sz w:val="22"/>
        </w:rPr>
        <w:tab/>
        <w:t>June 2017-March 2019</w:t>
      </w:r>
    </w:p>
    <w:p w14:paraId="6CCF3F40" w14:textId="6AA45E9A" w:rsidR="00BC51CE" w:rsidRPr="00453122" w:rsidRDefault="00BC51CE" w:rsidP="00BC51CE">
      <w:pPr>
        <w:tabs>
          <w:tab w:val="left" w:pos="180"/>
        </w:tabs>
        <w:rPr>
          <w:rFonts w:asciiTheme="majorHAnsi" w:hAnsiTheme="majorHAnsi" w:cstheme="majorHAnsi"/>
          <w:sz w:val="22"/>
        </w:rPr>
      </w:pPr>
      <w:r w:rsidRPr="00946278">
        <w:rPr>
          <w:rFonts w:asciiTheme="majorHAnsi" w:hAnsiTheme="majorHAnsi" w:cstheme="majorHAnsi"/>
          <w:b/>
          <w:color w:val="365F91" w:themeColor="accent1" w:themeShade="BF"/>
          <w:sz w:val="22"/>
        </w:rPr>
        <w:t xml:space="preserve">Mineralogist/Geometallurgist </w:t>
      </w:r>
      <w:r w:rsidRPr="00946278">
        <w:rPr>
          <w:rFonts w:asciiTheme="majorHAnsi" w:hAnsiTheme="majorHAnsi" w:cstheme="majorHAnsi"/>
          <w:b/>
          <w:sz w:val="22"/>
        </w:rPr>
        <w:t xml:space="preserve">at </w:t>
      </w:r>
      <w:r w:rsidR="00FB442B" w:rsidRPr="00946278">
        <w:rPr>
          <w:rFonts w:asciiTheme="majorHAnsi" w:hAnsiTheme="majorHAnsi" w:cstheme="majorHAnsi"/>
          <w:b/>
          <w:sz w:val="22"/>
        </w:rPr>
        <w:t>AuTec</w:t>
      </w:r>
      <w:r w:rsidR="00993150" w:rsidRPr="00946278">
        <w:rPr>
          <w:rFonts w:asciiTheme="majorHAnsi" w:hAnsiTheme="majorHAnsi" w:cstheme="majorHAnsi"/>
          <w:b/>
          <w:sz w:val="22"/>
        </w:rPr>
        <w:t xml:space="preserve"> (</w:t>
      </w:r>
      <w:r w:rsidR="00560DA5" w:rsidRPr="00946278">
        <w:rPr>
          <w:rFonts w:asciiTheme="majorHAnsi" w:hAnsiTheme="majorHAnsi" w:cstheme="majorHAnsi"/>
          <w:b/>
          <w:sz w:val="22"/>
        </w:rPr>
        <w:t>a subsidiary</w:t>
      </w:r>
      <w:r w:rsidR="00993150" w:rsidRPr="00946278">
        <w:rPr>
          <w:rFonts w:asciiTheme="majorHAnsi" w:hAnsiTheme="majorHAnsi" w:cstheme="majorHAnsi"/>
          <w:b/>
          <w:sz w:val="22"/>
        </w:rPr>
        <w:t xml:space="preserve"> of Barrick Gold)</w:t>
      </w:r>
      <w:r w:rsidR="00453122">
        <w:rPr>
          <w:rFonts w:asciiTheme="majorHAnsi" w:hAnsiTheme="majorHAnsi" w:cstheme="majorHAnsi"/>
          <w:b/>
          <w:sz w:val="22"/>
        </w:rPr>
        <w:t xml:space="preserve"> </w:t>
      </w:r>
      <w:r w:rsidR="00453122" w:rsidRPr="00453122">
        <w:rPr>
          <w:rFonts w:asciiTheme="majorHAnsi" w:hAnsiTheme="majorHAnsi" w:cstheme="majorHAnsi"/>
          <w:sz w:val="22"/>
        </w:rPr>
        <w:t>– Vancouver, BC</w:t>
      </w:r>
    </w:p>
    <w:p w14:paraId="4C43D778" w14:textId="5EB3AE2B" w:rsidR="00605C59" w:rsidRPr="00605C59" w:rsidRDefault="00605C59" w:rsidP="009D2D01">
      <w:pPr>
        <w:pStyle w:val="ListParagraph"/>
        <w:numPr>
          <w:ilvl w:val="0"/>
          <w:numId w:val="4"/>
        </w:numPr>
        <w:tabs>
          <w:tab w:val="left" w:pos="180"/>
        </w:tabs>
        <w:rPr>
          <w:rStyle w:val="background-details"/>
          <w:rFonts w:asciiTheme="majorHAnsi" w:eastAsia="Times New Roman" w:hAnsiTheme="majorHAnsi" w:cstheme="majorHAnsi"/>
          <w:sz w:val="22"/>
        </w:rPr>
      </w:pPr>
      <w:r w:rsidRPr="00605C59">
        <w:rPr>
          <w:rStyle w:val="background-details"/>
          <w:rFonts w:asciiTheme="majorHAnsi" w:eastAsia="Times New Roman" w:hAnsiTheme="majorHAnsi" w:cstheme="majorHAnsi"/>
          <w:sz w:val="22"/>
        </w:rPr>
        <w:t>Carried</w:t>
      </w:r>
      <w:r w:rsidR="006F09C9" w:rsidRPr="00605C59">
        <w:rPr>
          <w:rStyle w:val="background-details"/>
          <w:rFonts w:asciiTheme="majorHAnsi" w:eastAsia="Times New Roman" w:hAnsiTheme="majorHAnsi" w:cstheme="majorHAnsi"/>
          <w:sz w:val="22"/>
        </w:rPr>
        <w:t xml:space="preserve"> out mineralogy and geochemistry investigations for the mining sector, including ore characterization, gold deportment, and mineral </w:t>
      </w:r>
      <w:r w:rsidR="00717A8B" w:rsidRPr="00605C59">
        <w:rPr>
          <w:rStyle w:val="background-details"/>
          <w:rFonts w:asciiTheme="majorHAnsi" w:eastAsia="Times New Roman" w:hAnsiTheme="majorHAnsi" w:cstheme="majorHAnsi"/>
          <w:sz w:val="22"/>
        </w:rPr>
        <w:t>processing</w:t>
      </w:r>
      <w:r w:rsidR="006F09C9" w:rsidRPr="00605C59">
        <w:rPr>
          <w:rStyle w:val="background-details"/>
          <w:rFonts w:asciiTheme="majorHAnsi" w:eastAsia="Times New Roman" w:hAnsiTheme="majorHAnsi" w:cstheme="majorHAnsi"/>
          <w:sz w:val="22"/>
        </w:rPr>
        <w:t xml:space="preserve"> support</w:t>
      </w:r>
      <w:r w:rsidRPr="00605C59">
        <w:rPr>
          <w:rStyle w:val="background-details"/>
          <w:rFonts w:asciiTheme="majorHAnsi" w:eastAsia="Times New Roman" w:hAnsiTheme="majorHAnsi" w:cstheme="majorHAnsi"/>
          <w:sz w:val="22"/>
        </w:rPr>
        <w:t xml:space="preserve">; provided </w:t>
      </w:r>
      <w:r w:rsidR="00DE73BD">
        <w:rPr>
          <w:rStyle w:val="background-details"/>
          <w:rFonts w:asciiTheme="majorHAnsi" w:eastAsia="Times New Roman" w:hAnsiTheme="majorHAnsi" w:cstheme="majorHAnsi"/>
          <w:sz w:val="22"/>
        </w:rPr>
        <w:t>geoscience information</w:t>
      </w:r>
      <w:r w:rsidRPr="00605C59">
        <w:rPr>
          <w:rStyle w:val="background-details"/>
          <w:rFonts w:asciiTheme="majorHAnsi" w:eastAsia="Times New Roman" w:hAnsiTheme="majorHAnsi" w:cstheme="majorHAnsi"/>
          <w:sz w:val="22"/>
        </w:rPr>
        <w:t xml:space="preserve"> to </w:t>
      </w:r>
      <w:r w:rsidR="00DE73BD">
        <w:rPr>
          <w:rStyle w:val="background-details"/>
          <w:rFonts w:asciiTheme="majorHAnsi" w:eastAsia="Times New Roman" w:hAnsiTheme="majorHAnsi" w:cstheme="majorHAnsi"/>
          <w:sz w:val="22"/>
        </w:rPr>
        <w:t>clients</w:t>
      </w:r>
      <w:r w:rsidRPr="00605C59">
        <w:rPr>
          <w:rStyle w:val="background-details"/>
          <w:rFonts w:asciiTheme="majorHAnsi" w:eastAsia="Times New Roman" w:hAnsiTheme="majorHAnsi" w:cstheme="majorHAnsi"/>
          <w:sz w:val="22"/>
        </w:rPr>
        <w:t xml:space="preserve"> </w:t>
      </w:r>
      <w:r w:rsidR="00DE73BD">
        <w:rPr>
          <w:rStyle w:val="background-details"/>
          <w:rFonts w:asciiTheme="majorHAnsi" w:eastAsia="Times New Roman" w:hAnsiTheme="majorHAnsi" w:cstheme="majorHAnsi"/>
          <w:sz w:val="22"/>
        </w:rPr>
        <w:t>to improve recoveries and economics of mining and exploration projects.</w:t>
      </w:r>
    </w:p>
    <w:p w14:paraId="1F6EB929" w14:textId="61673106" w:rsidR="00605C59" w:rsidRDefault="004B369B" w:rsidP="00605C59">
      <w:pPr>
        <w:pStyle w:val="ListParagraph"/>
        <w:numPr>
          <w:ilvl w:val="1"/>
          <w:numId w:val="4"/>
        </w:numPr>
        <w:tabs>
          <w:tab w:val="left" w:pos="180"/>
        </w:tabs>
        <w:rPr>
          <w:rStyle w:val="background-details"/>
          <w:rFonts w:asciiTheme="majorHAnsi" w:eastAsia="Times New Roman" w:hAnsiTheme="majorHAnsi" w:cstheme="majorHAnsi"/>
          <w:sz w:val="22"/>
        </w:rPr>
      </w:pPr>
      <w:r w:rsidRPr="00946278">
        <w:rPr>
          <w:rStyle w:val="background-details"/>
          <w:rFonts w:asciiTheme="majorHAnsi" w:eastAsia="Times New Roman" w:hAnsiTheme="majorHAnsi" w:cstheme="majorHAnsi"/>
          <w:sz w:val="22"/>
        </w:rPr>
        <w:t xml:space="preserve">Supported exploration, mine development, </w:t>
      </w:r>
      <w:r w:rsidR="00DE73BD">
        <w:rPr>
          <w:rStyle w:val="background-details"/>
          <w:rFonts w:asciiTheme="majorHAnsi" w:eastAsia="Times New Roman" w:hAnsiTheme="majorHAnsi" w:cstheme="majorHAnsi"/>
          <w:sz w:val="22"/>
        </w:rPr>
        <w:t xml:space="preserve">mineral professing, </w:t>
      </w:r>
      <w:r w:rsidRPr="00946278">
        <w:rPr>
          <w:rStyle w:val="background-details"/>
          <w:rFonts w:asciiTheme="majorHAnsi" w:eastAsia="Times New Roman" w:hAnsiTheme="majorHAnsi" w:cstheme="majorHAnsi"/>
          <w:sz w:val="22"/>
        </w:rPr>
        <w:t xml:space="preserve">and academic research projects for mining and minerals </w:t>
      </w:r>
      <w:r w:rsidR="00DE73BD">
        <w:rPr>
          <w:rStyle w:val="background-details"/>
          <w:rFonts w:asciiTheme="majorHAnsi" w:eastAsia="Times New Roman" w:hAnsiTheme="majorHAnsi" w:cstheme="majorHAnsi"/>
          <w:sz w:val="22"/>
        </w:rPr>
        <w:t xml:space="preserve">sector </w:t>
      </w:r>
      <w:r w:rsidRPr="00946278">
        <w:rPr>
          <w:rStyle w:val="background-details"/>
          <w:rFonts w:asciiTheme="majorHAnsi" w:eastAsia="Times New Roman" w:hAnsiTheme="majorHAnsi" w:cstheme="majorHAnsi"/>
          <w:sz w:val="22"/>
        </w:rPr>
        <w:t>clients</w:t>
      </w:r>
      <w:r w:rsidR="00823A91" w:rsidRPr="00946278">
        <w:rPr>
          <w:rStyle w:val="background-details"/>
          <w:rFonts w:asciiTheme="majorHAnsi" w:eastAsia="Times New Roman" w:hAnsiTheme="majorHAnsi" w:cstheme="majorHAnsi"/>
          <w:sz w:val="22"/>
        </w:rPr>
        <w:t xml:space="preserve"> around the world</w:t>
      </w:r>
      <w:r w:rsidRPr="00946278">
        <w:rPr>
          <w:rStyle w:val="background-details"/>
          <w:rFonts w:asciiTheme="majorHAnsi" w:eastAsia="Times New Roman" w:hAnsiTheme="majorHAnsi" w:cstheme="majorHAnsi"/>
          <w:sz w:val="22"/>
        </w:rPr>
        <w:t>.</w:t>
      </w:r>
    </w:p>
    <w:p w14:paraId="6FD43308" w14:textId="3EB0C92D" w:rsidR="006F09C9" w:rsidRPr="00946278" w:rsidRDefault="004B369B" w:rsidP="00605C59">
      <w:pPr>
        <w:pStyle w:val="ListParagraph"/>
        <w:numPr>
          <w:ilvl w:val="1"/>
          <w:numId w:val="4"/>
        </w:numPr>
        <w:tabs>
          <w:tab w:val="left" w:pos="180"/>
        </w:tabs>
        <w:rPr>
          <w:rStyle w:val="background-details"/>
          <w:rFonts w:asciiTheme="majorHAnsi" w:eastAsia="Times New Roman" w:hAnsiTheme="majorHAnsi" w:cstheme="majorHAnsi"/>
          <w:sz w:val="22"/>
        </w:rPr>
      </w:pPr>
      <w:r w:rsidRPr="00946278">
        <w:rPr>
          <w:rStyle w:val="background-details"/>
          <w:rFonts w:asciiTheme="majorHAnsi" w:eastAsia="Times New Roman" w:hAnsiTheme="majorHAnsi" w:cstheme="majorHAnsi"/>
          <w:sz w:val="22"/>
        </w:rPr>
        <w:t>Managed large projects with interdisciplinary teams of scientists and engineers</w:t>
      </w:r>
      <w:r w:rsidR="00823A91" w:rsidRPr="00946278">
        <w:rPr>
          <w:rStyle w:val="background-details"/>
          <w:rFonts w:asciiTheme="majorHAnsi" w:eastAsia="Times New Roman" w:hAnsiTheme="majorHAnsi" w:cstheme="majorHAnsi"/>
          <w:sz w:val="22"/>
        </w:rPr>
        <w:t xml:space="preserve"> and provided geoscience interpretation to guide project decisions</w:t>
      </w:r>
      <w:r w:rsidR="00DE73BD">
        <w:rPr>
          <w:rStyle w:val="background-details"/>
          <w:rFonts w:asciiTheme="majorHAnsi" w:eastAsia="Times New Roman" w:hAnsiTheme="majorHAnsi" w:cstheme="majorHAnsi"/>
          <w:sz w:val="22"/>
        </w:rPr>
        <w:t xml:space="preserve"> at all stages.</w:t>
      </w:r>
    </w:p>
    <w:p w14:paraId="63641ECF" w14:textId="77777777" w:rsidR="00703C6D" w:rsidRPr="00946278" w:rsidRDefault="00703C6D" w:rsidP="00703C6D">
      <w:pPr>
        <w:tabs>
          <w:tab w:val="left" w:pos="180"/>
          <w:tab w:val="right" w:pos="10080"/>
        </w:tabs>
        <w:rPr>
          <w:rFonts w:asciiTheme="majorHAnsi" w:hAnsiTheme="majorHAnsi" w:cstheme="majorHAnsi"/>
          <w:b/>
          <w:sz w:val="22"/>
        </w:rPr>
      </w:pPr>
    </w:p>
    <w:p w14:paraId="68CB8E9E" w14:textId="6B00536F" w:rsidR="00D7010B" w:rsidRPr="00946278" w:rsidRDefault="00C76BAD" w:rsidP="00703C6D">
      <w:pPr>
        <w:tabs>
          <w:tab w:val="left" w:pos="180"/>
          <w:tab w:val="right" w:pos="10080"/>
        </w:tabs>
        <w:rPr>
          <w:rFonts w:asciiTheme="majorHAnsi" w:hAnsiTheme="majorHAnsi" w:cstheme="majorHAnsi"/>
          <w:b/>
          <w:sz w:val="22"/>
        </w:rPr>
      </w:pPr>
      <w:r w:rsidRPr="00946278">
        <w:rPr>
          <w:rFonts w:asciiTheme="majorHAnsi" w:hAnsiTheme="majorHAnsi" w:cstheme="majorHAnsi"/>
          <w:b/>
          <w:color w:val="365F91" w:themeColor="accent1" w:themeShade="BF"/>
          <w:sz w:val="22"/>
        </w:rPr>
        <w:t>Environmental Consultant</w:t>
      </w:r>
      <w:r w:rsidR="00D7010B" w:rsidRPr="00946278">
        <w:rPr>
          <w:rFonts w:asciiTheme="majorHAnsi" w:hAnsiTheme="majorHAnsi" w:cstheme="majorHAnsi"/>
          <w:b/>
          <w:color w:val="365F91" w:themeColor="accent1" w:themeShade="BF"/>
          <w:sz w:val="22"/>
        </w:rPr>
        <w:t xml:space="preserve"> </w:t>
      </w:r>
      <w:r w:rsidR="00D7010B" w:rsidRPr="00946278">
        <w:rPr>
          <w:rFonts w:asciiTheme="majorHAnsi" w:hAnsiTheme="majorHAnsi" w:cstheme="majorHAnsi"/>
          <w:b/>
          <w:sz w:val="22"/>
        </w:rPr>
        <w:t xml:space="preserve">at </w:t>
      </w:r>
      <w:r w:rsidRPr="00946278">
        <w:rPr>
          <w:rFonts w:asciiTheme="majorHAnsi" w:hAnsiTheme="majorHAnsi" w:cstheme="majorHAnsi"/>
          <w:b/>
          <w:sz w:val="22"/>
        </w:rPr>
        <w:t>PGL Environmental Consultants</w:t>
      </w:r>
      <w:r w:rsidR="00453122">
        <w:rPr>
          <w:rFonts w:asciiTheme="majorHAnsi" w:hAnsiTheme="majorHAnsi" w:cstheme="majorHAnsi"/>
          <w:b/>
          <w:sz w:val="22"/>
        </w:rPr>
        <w:t xml:space="preserve"> </w:t>
      </w:r>
      <w:r w:rsidR="00453122" w:rsidRPr="00453122">
        <w:rPr>
          <w:rFonts w:asciiTheme="majorHAnsi" w:hAnsiTheme="majorHAnsi" w:cstheme="majorHAnsi"/>
          <w:sz w:val="22"/>
        </w:rPr>
        <w:t>– Vancouver, BC</w:t>
      </w:r>
      <w:r w:rsidR="00703C6D" w:rsidRPr="00946278">
        <w:rPr>
          <w:rFonts w:asciiTheme="majorHAnsi" w:hAnsiTheme="majorHAnsi" w:cstheme="majorHAnsi"/>
          <w:b/>
          <w:sz w:val="22"/>
        </w:rPr>
        <w:tab/>
        <w:t>November 2016-May 2017</w:t>
      </w:r>
    </w:p>
    <w:p w14:paraId="16782689" w14:textId="4BFC5606" w:rsidR="00D65CF2" w:rsidRDefault="00D65CF2" w:rsidP="00D7010B">
      <w:pPr>
        <w:pStyle w:val="ListParagraph"/>
        <w:numPr>
          <w:ilvl w:val="0"/>
          <w:numId w:val="7"/>
        </w:numPr>
        <w:tabs>
          <w:tab w:val="left" w:pos="180"/>
        </w:tabs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>Performed</w:t>
      </w:r>
      <w:r w:rsidR="00374B66" w:rsidRPr="00946278">
        <w:rPr>
          <w:rFonts w:asciiTheme="majorHAnsi" w:hAnsiTheme="majorHAnsi" w:cstheme="majorHAnsi"/>
          <w:sz w:val="22"/>
        </w:rPr>
        <w:t xml:space="preserve"> </w:t>
      </w:r>
      <w:r w:rsidR="00830FA9" w:rsidRPr="00946278">
        <w:rPr>
          <w:rFonts w:asciiTheme="majorHAnsi" w:hAnsiTheme="majorHAnsi" w:cstheme="majorHAnsi"/>
          <w:sz w:val="22"/>
        </w:rPr>
        <w:t>Phase 1 &amp; 2 environmental assessments and environmental remediation project</w:t>
      </w:r>
      <w:r w:rsidR="00FB21C5">
        <w:rPr>
          <w:rFonts w:asciiTheme="majorHAnsi" w:hAnsiTheme="majorHAnsi" w:cstheme="majorHAnsi"/>
          <w:sz w:val="22"/>
        </w:rPr>
        <w:t xml:space="preserve"> work</w:t>
      </w:r>
      <w:r w:rsidR="00830FA9" w:rsidRPr="00946278">
        <w:rPr>
          <w:rFonts w:asciiTheme="majorHAnsi" w:hAnsiTheme="majorHAnsi" w:cstheme="majorHAnsi"/>
          <w:sz w:val="22"/>
        </w:rPr>
        <w:t>, involving planning, field sampling, and data management</w:t>
      </w:r>
      <w:r w:rsidR="00DE73BD">
        <w:rPr>
          <w:rFonts w:asciiTheme="majorHAnsi" w:hAnsiTheme="majorHAnsi" w:cstheme="majorHAnsi"/>
          <w:sz w:val="22"/>
        </w:rPr>
        <w:t xml:space="preserve">; provided critical environmental information regarding sites of interest to clients at all stages of projects, from initiation to closure. </w:t>
      </w:r>
    </w:p>
    <w:p w14:paraId="4925D793" w14:textId="577097EE" w:rsidR="007E2BBE" w:rsidRDefault="004B369B" w:rsidP="00DE73BD">
      <w:pPr>
        <w:pStyle w:val="ListParagraph"/>
        <w:numPr>
          <w:ilvl w:val="1"/>
          <w:numId w:val="7"/>
        </w:numPr>
        <w:tabs>
          <w:tab w:val="left" w:pos="180"/>
        </w:tabs>
        <w:rPr>
          <w:rFonts w:asciiTheme="majorHAnsi" w:hAnsiTheme="majorHAnsi" w:cstheme="majorHAnsi"/>
          <w:sz w:val="22"/>
        </w:rPr>
      </w:pPr>
      <w:r w:rsidRPr="00946278">
        <w:rPr>
          <w:rFonts w:asciiTheme="majorHAnsi" w:hAnsiTheme="majorHAnsi" w:cstheme="majorHAnsi"/>
          <w:sz w:val="22"/>
        </w:rPr>
        <w:t>Acted as primary liaison between PGL and various clients and stakeholders</w:t>
      </w:r>
      <w:r w:rsidR="00133B8B" w:rsidRPr="00946278">
        <w:rPr>
          <w:rFonts w:asciiTheme="majorHAnsi" w:hAnsiTheme="majorHAnsi" w:cstheme="majorHAnsi"/>
          <w:sz w:val="22"/>
        </w:rPr>
        <w:t xml:space="preserve"> at project meetings and in the field</w:t>
      </w:r>
      <w:r w:rsidR="007E2BBE">
        <w:rPr>
          <w:rFonts w:asciiTheme="majorHAnsi" w:hAnsiTheme="majorHAnsi" w:cstheme="majorHAnsi"/>
          <w:sz w:val="22"/>
        </w:rPr>
        <w:t xml:space="preserve">, ensuring alignment among stakeholders regarding </w:t>
      </w:r>
      <w:r w:rsidR="00DE73BD">
        <w:rPr>
          <w:rFonts w:asciiTheme="majorHAnsi" w:hAnsiTheme="majorHAnsi" w:cstheme="majorHAnsi"/>
          <w:sz w:val="22"/>
        </w:rPr>
        <w:t xml:space="preserve">project </w:t>
      </w:r>
      <w:r w:rsidR="007E2BBE">
        <w:rPr>
          <w:rFonts w:asciiTheme="majorHAnsi" w:hAnsiTheme="majorHAnsi" w:cstheme="majorHAnsi"/>
          <w:sz w:val="22"/>
        </w:rPr>
        <w:t>requirements</w:t>
      </w:r>
      <w:r w:rsidR="00DE73BD">
        <w:rPr>
          <w:rFonts w:asciiTheme="majorHAnsi" w:hAnsiTheme="majorHAnsi" w:cstheme="majorHAnsi"/>
          <w:sz w:val="22"/>
        </w:rPr>
        <w:t>, critical decisions made in the field,</w:t>
      </w:r>
      <w:r w:rsidR="007E2BBE">
        <w:rPr>
          <w:rFonts w:asciiTheme="majorHAnsi" w:hAnsiTheme="majorHAnsi" w:cstheme="majorHAnsi"/>
          <w:sz w:val="22"/>
        </w:rPr>
        <w:t xml:space="preserve"> and next steps</w:t>
      </w:r>
      <w:r w:rsidR="00DE73BD">
        <w:rPr>
          <w:rFonts w:asciiTheme="majorHAnsi" w:hAnsiTheme="majorHAnsi" w:cstheme="majorHAnsi"/>
          <w:sz w:val="22"/>
        </w:rPr>
        <w:t xml:space="preserve"> moving forward. </w:t>
      </w:r>
    </w:p>
    <w:p w14:paraId="642B38CF" w14:textId="3E34FB7B" w:rsidR="00D7010B" w:rsidRPr="00946278" w:rsidRDefault="00133B8B" w:rsidP="00DE73BD">
      <w:pPr>
        <w:pStyle w:val="ListParagraph"/>
        <w:numPr>
          <w:ilvl w:val="1"/>
          <w:numId w:val="7"/>
        </w:numPr>
        <w:tabs>
          <w:tab w:val="left" w:pos="180"/>
        </w:tabs>
        <w:rPr>
          <w:rFonts w:asciiTheme="majorHAnsi" w:hAnsiTheme="majorHAnsi" w:cstheme="majorHAnsi"/>
          <w:sz w:val="22"/>
        </w:rPr>
      </w:pPr>
      <w:r w:rsidRPr="00946278">
        <w:rPr>
          <w:rFonts w:asciiTheme="majorHAnsi" w:hAnsiTheme="majorHAnsi" w:cstheme="majorHAnsi"/>
          <w:sz w:val="22"/>
        </w:rPr>
        <w:t>Supervised and trained junior staff and managed subcontractors when required by a project</w:t>
      </w:r>
      <w:r w:rsidR="007E2BBE">
        <w:rPr>
          <w:rFonts w:asciiTheme="majorHAnsi" w:hAnsiTheme="majorHAnsi" w:cstheme="majorHAnsi"/>
          <w:sz w:val="22"/>
        </w:rPr>
        <w:t>, ensuring best practices were followed and resources were allotted accordingly.</w:t>
      </w:r>
    </w:p>
    <w:p w14:paraId="31E90FDF" w14:textId="77777777" w:rsidR="00133B8B" w:rsidRPr="00946278" w:rsidRDefault="00133B8B" w:rsidP="006D0354">
      <w:pPr>
        <w:tabs>
          <w:tab w:val="left" w:pos="180"/>
        </w:tabs>
        <w:rPr>
          <w:rFonts w:asciiTheme="majorHAnsi" w:hAnsiTheme="majorHAnsi" w:cstheme="majorHAnsi"/>
          <w:sz w:val="22"/>
        </w:rPr>
      </w:pPr>
    </w:p>
    <w:p w14:paraId="090E663D" w14:textId="101280A3" w:rsidR="006D0354" w:rsidRPr="00946278" w:rsidRDefault="006D0354" w:rsidP="00703C6D">
      <w:pPr>
        <w:tabs>
          <w:tab w:val="left" w:pos="180"/>
          <w:tab w:val="right" w:pos="10080"/>
        </w:tabs>
        <w:rPr>
          <w:rFonts w:asciiTheme="majorHAnsi" w:hAnsiTheme="majorHAnsi" w:cstheme="majorHAnsi"/>
          <w:b/>
          <w:sz w:val="22"/>
        </w:rPr>
      </w:pPr>
      <w:r w:rsidRPr="00946278">
        <w:rPr>
          <w:rFonts w:asciiTheme="majorHAnsi" w:hAnsiTheme="majorHAnsi" w:cstheme="majorHAnsi"/>
          <w:b/>
          <w:color w:val="365F91" w:themeColor="accent1" w:themeShade="BF"/>
          <w:sz w:val="22"/>
        </w:rPr>
        <w:t>Barista</w:t>
      </w:r>
      <w:r w:rsidRPr="00946278">
        <w:rPr>
          <w:rFonts w:asciiTheme="majorHAnsi" w:hAnsiTheme="majorHAnsi" w:cstheme="majorHAnsi"/>
          <w:b/>
          <w:sz w:val="22"/>
        </w:rPr>
        <w:t xml:space="preserve"> at Starbucks Canada</w:t>
      </w:r>
      <w:r w:rsidR="00453122">
        <w:rPr>
          <w:rFonts w:asciiTheme="majorHAnsi" w:hAnsiTheme="majorHAnsi" w:cstheme="majorHAnsi"/>
          <w:b/>
          <w:sz w:val="22"/>
        </w:rPr>
        <w:t xml:space="preserve"> </w:t>
      </w:r>
      <w:r w:rsidR="00453122" w:rsidRPr="00453122">
        <w:rPr>
          <w:rFonts w:asciiTheme="majorHAnsi" w:hAnsiTheme="majorHAnsi" w:cstheme="majorHAnsi"/>
          <w:sz w:val="22"/>
        </w:rPr>
        <w:t>– Calgary, AB</w:t>
      </w:r>
      <w:r w:rsidR="00703C6D" w:rsidRPr="00946278">
        <w:rPr>
          <w:rFonts w:asciiTheme="majorHAnsi" w:hAnsiTheme="majorHAnsi" w:cstheme="majorHAnsi"/>
          <w:b/>
          <w:sz w:val="22"/>
        </w:rPr>
        <w:tab/>
        <w:t>October 2014-August 2015</w:t>
      </w:r>
    </w:p>
    <w:p w14:paraId="0874E39E" w14:textId="7639F217" w:rsidR="006D0354" w:rsidRPr="00946278" w:rsidRDefault="00453122" w:rsidP="006D0354">
      <w:pPr>
        <w:pStyle w:val="ListParagraph"/>
        <w:numPr>
          <w:ilvl w:val="0"/>
          <w:numId w:val="7"/>
        </w:numPr>
        <w:tabs>
          <w:tab w:val="left" w:pos="180"/>
        </w:tabs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 xml:space="preserve">Delivered outstanding customer service while </w:t>
      </w:r>
      <w:r w:rsidR="00DE73BD">
        <w:rPr>
          <w:rFonts w:asciiTheme="majorHAnsi" w:hAnsiTheme="majorHAnsi" w:cstheme="majorHAnsi"/>
          <w:sz w:val="22"/>
        </w:rPr>
        <w:t>working in</w:t>
      </w:r>
      <w:r>
        <w:rPr>
          <w:rFonts w:asciiTheme="majorHAnsi" w:hAnsiTheme="majorHAnsi" w:cstheme="majorHAnsi"/>
          <w:sz w:val="22"/>
        </w:rPr>
        <w:t xml:space="preserve"> Calgary following grad</w:t>
      </w:r>
      <w:r w:rsidR="00DE73BD">
        <w:rPr>
          <w:rFonts w:asciiTheme="majorHAnsi" w:hAnsiTheme="majorHAnsi" w:cstheme="majorHAnsi"/>
          <w:sz w:val="22"/>
        </w:rPr>
        <w:t>uate</w:t>
      </w:r>
      <w:r>
        <w:rPr>
          <w:rFonts w:asciiTheme="majorHAnsi" w:hAnsiTheme="majorHAnsi" w:cstheme="majorHAnsi"/>
          <w:sz w:val="22"/>
        </w:rPr>
        <w:t xml:space="preserve"> school.</w:t>
      </w:r>
    </w:p>
    <w:p w14:paraId="059E8771" w14:textId="77777777" w:rsidR="00703C6D" w:rsidRPr="00946278" w:rsidRDefault="00703C6D" w:rsidP="00703C6D">
      <w:pPr>
        <w:pStyle w:val="ListParagraph"/>
        <w:tabs>
          <w:tab w:val="left" w:pos="180"/>
        </w:tabs>
        <w:ind w:left="1080"/>
        <w:rPr>
          <w:rFonts w:asciiTheme="majorHAnsi" w:hAnsiTheme="majorHAnsi" w:cstheme="majorHAnsi"/>
          <w:sz w:val="22"/>
        </w:rPr>
      </w:pPr>
    </w:p>
    <w:p w14:paraId="0DA846E3" w14:textId="77777777" w:rsidR="00453122" w:rsidRDefault="00453122">
      <w:pPr>
        <w:rPr>
          <w:rFonts w:asciiTheme="majorHAnsi" w:hAnsiTheme="majorHAnsi" w:cstheme="majorHAnsi"/>
          <w:b/>
          <w:color w:val="365F91" w:themeColor="accent1" w:themeShade="BF"/>
          <w:sz w:val="22"/>
        </w:rPr>
      </w:pPr>
      <w:r>
        <w:rPr>
          <w:rFonts w:asciiTheme="majorHAnsi" w:hAnsiTheme="majorHAnsi" w:cstheme="majorHAnsi"/>
          <w:b/>
          <w:color w:val="365F91" w:themeColor="accent1" w:themeShade="BF"/>
          <w:sz w:val="22"/>
        </w:rPr>
        <w:br w:type="page"/>
      </w:r>
    </w:p>
    <w:p w14:paraId="074CD362" w14:textId="70DF585D" w:rsidR="006D0354" w:rsidRPr="00946278" w:rsidRDefault="006D0354" w:rsidP="00703C6D">
      <w:pPr>
        <w:tabs>
          <w:tab w:val="left" w:pos="180"/>
          <w:tab w:val="right" w:pos="10080"/>
        </w:tabs>
        <w:rPr>
          <w:rFonts w:asciiTheme="majorHAnsi" w:hAnsiTheme="majorHAnsi" w:cstheme="majorHAnsi"/>
          <w:b/>
          <w:sz w:val="22"/>
        </w:rPr>
      </w:pPr>
      <w:r w:rsidRPr="00946278">
        <w:rPr>
          <w:rFonts w:asciiTheme="majorHAnsi" w:hAnsiTheme="majorHAnsi" w:cstheme="majorHAnsi"/>
          <w:b/>
          <w:color w:val="365F91" w:themeColor="accent1" w:themeShade="BF"/>
          <w:sz w:val="22"/>
        </w:rPr>
        <w:lastRenderedPageBreak/>
        <w:t>Teaching Assistant</w:t>
      </w:r>
      <w:r w:rsidRPr="00946278">
        <w:rPr>
          <w:rFonts w:asciiTheme="majorHAnsi" w:hAnsiTheme="majorHAnsi" w:cstheme="majorHAnsi"/>
          <w:b/>
          <w:sz w:val="22"/>
        </w:rPr>
        <w:t>, Washington State University</w:t>
      </w:r>
      <w:r w:rsidR="00453122">
        <w:rPr>
          <w:rFonts w:asciiTheme="majorHAnsi" w:hAnsiTheme="majorHAnsi" w:cstheme="majorHAnsi"/>
          <w:b/>
          <w:sz w:val="22"/>
        </w:rPr>
        <w:t xml:space="preserve"> </w:t>
      </w:r>
      <w:r w:rsidR="00453122" w:rsidRPr="00453122">
        <w:rPr>
          <w:rFonts w:asciiTheme="majorHAnsi" w:hAnsiTheme="majorHAnsi" w:cstheme="majorHAnsi"/>
          <w:sz w:val="22"/>
        </w:rPr>
        <w:t>– Pullman, WA</w:t>
      </w:r>
      <w:r w:rsidR="00703C6D" w:rsidRPr="00946278">
        <w:rPr>
          <w:rFonts w:asciiTheme="majorHAnsi" w:hAnsiTheme="majorHAnsi" w:cstheme="majorHAnsi"/>
          <w:b/>
          <w:sz w:val="22"/>
        </w:rPr>
        <w:tab/>
        <w:t>September 2013-August 2014</w:t>
      </w:r>
    </w:p>
    <w:p w14:paraId="295605CF" w14:textId="58537964" w:rsidR="006D0354" w:rsidRPr="00946278" w:rsidRDefault="001F21E6" w:rsidP="006D0354">
      <w:pPr>
        <w:pStyle w:val="ListParagraph"/>
        <w:numPr>
          <w:ilvl w:val="0"/>
          <w:numId w:val="7"/>
        </w:numPr>
        <w:tabs>
          <w:tab w:val="left" w:pos="180"/>
        </w:tabs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>Planned</w:t>
      </w:r>
      <w:r w:rsidR="006D0354" w:rsidRPr="00946278">
        <w:rPr>
          <w:rFonts w:asciiTheme="majorHAnsi" w:hAnsiTheme="majorHAnsi" w:cstheme="majorHAnsi"/>
          <w:sz w:val="22"/>
        </w:rPr>
        <w:t xml:space="preserve"> lessons and </w:t>
      </w:r>
      <w:r>
        <w:rPr>
          <w:rFonts w:asciiTheme="majorHAnsi" w:hAnsiTheme="majorHAnsi" w:cstheme="majorHAnsi"/>
          <w:sz w:val="22"/>
        </w:rPr>
        <w:t>implemented</w:t>
      </w:r>
      <w:r w:rsidR="006D0354" w:rsidRPr="00946278">
        <w:rPr>
          <w:rFonts w:asciiTheme="majorHAnsi" w:hAnsiTheme="majorHAnsi" w:cstheme="majorHAnsi"/>
          <w:sz w:val="22"/>
        </w:rPr>
        <w:t xml:space="preserve"> labs for undergraduate students</w:t>
      </w:r>
      <w:r w:rsidR="00EA3C06" w:rsidRPr="00946278">
        <w:rPr>
          <w:rFonts w:asciiTheme="majorHAnsi" w:hAnsiTheme="majorHAnsi" w:cstheme="majorHAnsi"/>
          <w:sz w:val="22"/>
        </w:rPr>
        <w:t xml:space="preserve">, </w:t>
      </w:r>
      <w:r>
        <w:rPr>
          <w:rFonts w:asciiTheme="majorHAnsi" w:hAnsiTheme="majorHAnsi" w:cstheme="majorHAnsi"/>
          <w:sz w:val="22"/>
        </w:rPr>
        <w:t>teaching</w:t>
      </w:r>
      <w:r w:rsidR="00EA3C06" w:rsidRPr="00946278">
        <w:rPr>
          <w:rFonts w:asciiTheme="majorHAnsi" w:hAnsiTheme="majorHAnsi" w:cstheme="majorHAnsi"/>
          <w:sz w:val="22"/>
        </w:rPr>
        <w:t xml:space="preserve"> introductory geology courses. </w:t>
      </w:r>
      <w:r w:rsidR="00453122">
        <w:rPr>
          <w:rFonts w:asciiTheme="majorHAnsi" w:hAnsiTheme="majorHAnsi" w:cstheme="majorHAnsi"/>
          <w:sz w:val="22"/>
        </w:rPr>
        <w:t xml:space="preserve"> </w:t>
      </w:r>
      <w:r w:rsidR="00EA3C06" w:rsidRPr="00946278">
        <w:rPr>
          <w:rFonts w:asciiTheme="majorHAnsi" w:hAnsiTheme="majorHAnsi" w:cstheme="majorHAnsi"/>
          <w:sz w:val="22"/>
        </w:rPr>
        <w:t xml:space="preserve">Acted as mentor for students </w:t>
      </w:r>
      <w:r>
        <w:rPr>
          <w:rFonts w:asciiTheme="majorHAnsi" w:hAnsiTheme="majorHAnsi" w:cstheme="majorHAnsi"/>
          <w:sz w:val="22"/>
        </w:rPr>
        <w:t>throughout</w:t>
      </w:r>
      <w:r w:rsidR="00EA3C06" w:rsidRPr="00946278">
        <w:rPr>
          <w:rFonts w:asciiTheme="majorHAnsi" w:hAnsiTheme="majorHAnsi" w:cstheme="majorHAnsi"/>
          <w:sz w:val="22"/>
        </w:rPr>
        <w:t xml:space="preserve"> their coursework and during the academic year.</w:t>
      </w:r>
    </w:p>
    <w:p w14:paraId="076A21D7" w14:textId="77777777" w:rsidR="00703C6D" w:rsidRPr="00946278" w:rsidRDefault="00703C6D" w:rsidP="00703C6D">
      <w:pPr>
        <w:pStyle w:val="ListParagraph"/>
        <w:tabs>
          <w:tab w:val="left" w:pos="180"/>
        </w:tabs>
        <w:ind w:left="1080"/>
        <w:rPr>
          <w:rFonts w:asciiTheme="majorHAnsi" w:hAnsiTheme="majorHAnsi" w:cstheme="majorHAnsi"/>
          <w:sz w:val="22"/>
        </w:rPr>
      </w:pPr>
    </w:p>
    <w:p w14:paraId="64299A4F" w14:textId="59732FA6" w:rsidR="006D0354" w:rsidRPr="00946278" w:rsidRDefault="006D0354" w:rsidP="00703C6D">
      <w:pPr>
        <w:tabs>
          <w:tab w:val="left" w:pos="180"/>
          <w:tab w:val="right" w:pos="10080"/>
        </w:tabs>
        <w:rPr>
          <w:rFonts w:asciiTheme="majorHAnsi" w:hAnsiTheme="majorHAnsi" w:cstheme="majorHAnsi"/>
          <w:b/>
          <w:sz w:val="22"/>
        </w:rPr>
      </w:pPr>
      <w:r w:rsidRPr="00946278">
        <w:rPr>
          <w:rFonts w:asciiTheme="majorHAnsi" w:hAnsiTheme="majorHAnsi" w:cstheme="majorHAnsi"/>
          <w:b/>
          <w:color w:val="365F91" w:themeColor="accent1" w:themeShade="BF"/>
          <w:sz w:val="22"/>
        </w:rPr>
        <w:t>Summer Research Intern</w:t>
      </w:r>
      <w:r w:rsidRPr="00946278">
        <w:rPr>
          <w:rFonts w:asciiTheme="majorHAnsi" w:hAnsiTheme="majorHAnsi" w:cstheme="majorHAnsi"/>
          <w:b/>
          <w:sz w:val="22"/>
        </w:rPr>
        <w:t>, NASA Goddard Space Flight Center</w:t>
      </w:r>
      <w:r w:rsidR="00453122">
        <w:rPr>
          <w:rFonts w:asciiTheme="majorHAnsi" w:hAnsiTheme="majorHAnsi" w:cstheme="majorHAnsi"/>
          <w:b/>
          <w:sz w:val="22"/>
        </w:rPr>
        <w:t xml:space="preserve"> </w:t>
      </w:r>
      <w:r w:rsidR="00453122" w:rsidRPr="00453122">
        <w:rPr>
          <w:rFonts w:asciiTheme="majorHAnsi" w:hAnsiTheme="majorHAnsi" w:cstheme="majorHAnsi"/>
          <w:sz w:val="22"/>
        </w:rPr>
        <w:t>– Greenbelt, MD</w:t>
      </w:r>
      <w:r w:rsidR="00703C6D" w:rsidRPr="00946278">
        <w:rPr>
          <w:rFonts w:asciiTheme="majorHAnsi" w:hAnsiTheme="majorHAnsi" w:cstheme="majorHAnsi"/>
          <w:b/>
          <w:sz w:val="22"/>
        </w:rPr>
        <w:tab/>
        <w:t>Summer 2011</w:t>
      </w:r>
    </w:p>
    <w:p w14:paraId="2B11A6D0" w14:textId="23F77AA3" w:rsidR="006D0354" w:rsidRPr="00946278" w:rsidRDefault="00453122" w:rsidP="006D0354">
      <w:pPr>
        <w:pStyle w:val="ListParagraph"/>
        <w:numPr>
          <w:ilvl w:val="0"/>
          <w:numId w:val="7"/>
        </w:numPr>
        <w:tabs>
          <w:tab w:val="left" w:pos="180"/>
        </w:tabs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>M</w:t>
      </w:r>
      <w:r w:rsidR="00823A91" w:rsidRPr="00946278">
        <w:rPr>
          <w:rFonts w:asciiTheme="majorHAnsi" w:hAnsiTheme="majorHAnsi" w:cstheme="majorHAnsi"/>
          <w:sz w:val="22"/>
        </w:rPr>
        <w:t>aintain</w:t>
      </w:r>
      <w:r>
        <w:rPr>
          <w:rFonts w:asciiTheme="majorHAnsi" w:hAnsiTheme="majorHAnsi" w:cstheme="majorHAnsi"/>
          <w:sz w:val="22"/>
        </w:rPr>
        <w:t>ed</w:t>
      </w:r>
      <w:r w:rsidR="00823A91" w:rsidRPr="00946278">
        <w:rPr>
          <w:rFonts w:asciiTheme="majorHAnsi" w:hAnsiTheme="majorHAnsi" w:cstheme="majorHAnsi"/>
          <w:sz w:val="22"/>
        </w:rPr>
        <w:t xml:space="preserve"> and </w:t>
      </w:r>
      <w:r w:rsidR="00E77EF7">
        <w:rPr>
          <w:rFonts w:asciiTheme="majorHAnsi" w:hAnsiTheme="majorHAnsi" w:cstheme="majorHAnsi"/>
          <w:sz w:val="22"/>
        </w:rPr>
        <w:t>experimentally utilized</w:t>
      </w:r>
      <w:r w:rsidR="006D0354" w:rsidRPr="00946278">
        <w:rPr>
          <w:rFonts w:asciiTheme="majorHAnsi" w:hAnsiTheme="majorHAnsi" w:cstheme="majorHAnsi"/>
          <w:sz w:val="22"/>
        </w:rPr>
        <w:t xml:space="preserve"> a Martian Simulation Chamber to </w:t>
      </w:r>
      <w:r w:rsidR="00823A91" w:rsidRPr="00946278">
        <w:rPr>
          <w:rFonts w:asciiTheme="majorHAnsi" w:hAnsiTheme="majorHAnsi" w:cstheme="majorHAnsi"/>
          <w:sz w:val="22"/>
        </w:rPr>
        <w:t>study</w:t>
      </w:r>
      <w:r w:rsidR="006D0354" w:rsidRPr="00946278">
        <w:rPr>
          <w:rFonts w:asciiTheme="majorHAnsi" w:hAnsiTheme="majorHAnsi" w:cstheme="majorHAnsi"/>
          <w:sz w:val="22"/>
        </w:rPr>
        <w:t xml:space="preserve"> the </w:t>
      </w:r>
      <w:r w:rsidR="00CB44A3">
        <w:rPr>
          <w:rFonts w:asciiTheme="majorHAnsi" w:hAnsiTheme="majorHAnsi" w:cstheme="majorHAnsi"/>
          <w:sz w:val="22"/>
        </w:rPr>
        <w:t>environments</w:t>
      </w:r>
      <w:r w:rsidR="006D0354" w:rsidRPr="00946278">
        <w:rPr>
          <w:rFonts w:asciiTheme="majorHAnsi" w:hAnsiTheme="majorHAnsi" w:cstheme="majorHAnsi"/>
          <w:sz w:val="22"/>
        </w:rPr>
        <w:t xml:space="preserve"> that allow for the formation of films of water on Mars and their </w:t>
      </w:r>
      <w:r w:rsidR="00B02984" w:rsidRPr="00946278">
        <w:rPr>
          <w:rFonts w:asciiTheme="majorHAnsi" w:hAnsiTheme="majorHAnsi" w:cstheme="majorHAnsi"/>
          <w:sz w:val="22"/>
        </w:rPr>
        <w:t>detection</w:t>
      </w:r>
      <w:r w:rsidR="006D0354" w:rsidRPr="00946278">
        <w:rPr>
          <w:rFonts w:asciiTheme="majorHAnsi" w:hAnsiTheme="majorHAnsi" w:cstheme="majorHAnsi"/>
          <w:sz w:val="22"/>
        </w:rPr>
        <w:t xml:space="preserve"> by probes</w:t>
      </w:r>
      <w:r w:rsidR="003D32BD" w:rsidRPr="00946278">
        <w:rPr>
          <w:rFonts w:asciiTheme="majorHAnsi" w:hAnsiTheme="majorHAnsi" w:cstheme="majorHAnsi"/>
          <w:sz w:val="22"/>
        </w:rPr>
        <w:t xml:space="preserve">, </w:t>
      </w:r>
      <w:r w:rsidR="00E77EF7">
        <w:rPr>
          <w:rFonts w:asciiTheme="majorHAnsi" w:hAnsiTheme="majorHAnsi" w:cstheme="majorHAnsi"/>
          <w:sz w:val="22"/>
        </w:rPr>
        <w:t xml:space="preserve">in order </w:t>
      </w:r>
      <w:r w:rsidR="00DD0152" w:rsidRPr="00946278">
        <w:rPr>
          <w:rFonts w:asciiTheme="majorHAnsi" w:hAnsiTheme="majorHAnsi" w:cstheme="majorHAnsi"/>
          <w:sz w:val="22"/>
        </w:rPr>
        <w:t>to</w:t>
      </w:r>
      <w:r w:rsidR="00E77EF7">
        <w:rPr>
          <w:rFonts w:asciiTheme="majorHAnsi" w:hAnsiTheme="majorHAnsi" w:cstheme="majorHAnsi"/>
          <w:sz w:val="22"/>
        </w:rPr>
        <w:t xml:space="preserve"> help</w:t>
      </w:r>
      <w:r w:rsidR="003D32BD" w:rsidRPr="00946278">
        <w:rPr>
          <w:rFonts w:asciiTheme="majorHAnsi" w:hAnsiTheme="majorHAnsi" w:cstheme="majorHAnsi"/>
          <w:sz w:val="22"/>
        </w:rPr>
        <w:t xml:space="preserve"> interpret Mars mission data and </w:t>
      </w:r>
      <w:r w:rsidR="00CB44A3">
        <w:rPr>
          <w:rFonts w:asciiTheme="majorHAnsi" w:hAnsiTheme="majorHAnsi" w:cstheme="majorHAnsi"/>
          <w:sz w:val="22"/>
        </w:rPr>
        <w:t>develop</w:t>
      </w:r>
      <w:r w:rsidR="003D32BD" w:rsidRPr="00946278">
        <w:rPr>
          <w:rFonts w:asciiTheme="majorHAnsi" w:hAnsiTheme="majorHAnsi" w:cstheme="majorHAnsi"/>
          <w:sz w:val="22"/>
        </w:rPr>
        <w:t xml:space="preserve"> scientific instrument</w:t>
      </w:r>
      <w:r w:rsidR="00CB44A3">
        <w:rPr>
          <w:rFonts w:asciiTheme="majorHAnsi" w:hAnsiTheme="majorHAnsi" w:cstheme="majorHAnsi"/>
          <w:sz w:val="22"/>
        </w:rPr>
        <w:t xml:space="preserve">s </w:t>
      </w:r>
      <w:r w:rsidR="003D32BD" w:rsidRPr="00946278">
        <w:rPr>
          <w:rFonts w:asciiTheme="majorHAnsi" w:hAnsiTheme="majorHAnsi" w:cstheme="majorHAnsi"/>
          <w:sz w:val="22"/>
        </w:rPr>
        <w:t>for future space missions.</w:t>
      </w:r>
    </w:p>
    <w:p w14:paraId="260F9DB6" w14:textId="77777777" w:rsidR="00703C6D" w:rsidRPr="00946278" w:rsidRDefault="00703C6D" w:rsidP="00703C6D">
      <w:pPr>
        <w:tabs>
          <w:tab w:val="left" w:pos="180"/>
          <w:tab w:val="right" w:pos="10080"/>
        </w:tabs>
        <w:rPr>
          <w:rFonts w:asciiTheme="majorHAnsi" w:hAnsiTheme="majorHAnsi" w:cstheme="majorHAnsi"/>
          <w:b/>
          <w:sz w:val="22"/>
        </w:rPr>
      </w:pPr>
    </w:p>
    <w:p w14:paraId="5F39326E" w14:textId="79E017C2" w:rsidR="006D0354" w:rsidRPr="00946278" w:rsidRDefault="006D0354" w:rsidP="00703C6D">
      <w:pPr>
        <w:tabs>
          <w:tab w:val="left" w:pos="180"/>
          <w:tab w:val="right" w:pos="10080"/>
        </w:tabs>
        <w:rPr>
          <w:rFonts w:asciiTheme="majorHAnsi" w:hAnsiTheme="majorHAnsi" w:cstheme="majorHAnsi"/>
          <w:sz w:val="22"/>
        </w:rPr>
      </w:pPr>
      <w:r w:rsidRPr="00946278">
        <w:rPr>
          <w:rFonts w:asciiTheme="majorHAnsi" w:hAnsiTheme="majorHAnsi" w:cstheme="majorHAnsi"/>
          <w:b/>
          <w:color w:val="365F91" w:themeColor="accent1" w:themeShade="BF"/>
          <w:sz w:val="22"/>
        </w:rPr>
        <w:t>Teaching Assistant</w:t>
      </w:r>
      <w:r w:rsidRPr="00946278">
        <w:rPr>
          <w:rFonts w:asciiTheme="majorHAnsi" w:hAnsiTheme="majorHAnsi" w:cstheme="majorHAnsi"/>
          <w:b/>
          <w:sz w:val="22"/>
        </w:rPr>
        <w:t>, University of Western Ontario</w:t>
      </w:r>
      <w:r w:rsidR="00453122">
        <w:rPr>
          <w:rFonts w:asciiTheme="majorHAnsi" w:hAnsiTheme="majorHAnsi" w:cstheme="majorHAnsi"/>
          <w:b/>
          <w:sz w:val="22"/>
        </w:rPr>
        <w:t xml:space="preserve"> </w:t>
      </w:r>
      <w:r w:rsidR="00453122" w:rsidRPr="00453122">
        <w:rPr>
          <w:rFonts w:asciiTheme="majorHAnsi" w:hAnsiTheme="majorHAnsi" w:cstheme="majorHAnsi"/>
          <w:sz w:val="22"/>
        </w:rPr>
        <w:t>– London, ON</w:t>
      </w:r>
      <w:r w:rsidR="00703C6D" w:rsidRPr="00946278">
        <w:rPr>
          <w:rFonts w:asciiTheme="majorHAnsi" w:hAnsiTheme="majorHAnsi" w:cstheme="majorHAnsi"/>
          <w:b/>
          <w:sz w:val="22"/>
        </w:rPr>
        <w:tab/>
        <w:t>September 2010-August 2012</w:t>
      </w:r>
    </w:p>
    <w:p w14:paraId="3050A0FF" w14:textId="260505A7" w:rsidR="006D0354" w:rsidRPr="00946278" w:rsidRDefault="00453122" w:rsidP="006D0354">
      <w:pPr>
        <w:pStyle w:val="ListParagraph"/>
        <w:numPr>
          <w:ilvl w:val="0"/>
          <w:numId w:val="7"/>
        </w:numPr>
        <w:tabs>
          <w:tab w:val="left" w:pos="180"/>
        </w:tabs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>Created lesson plans</w:t>
      </w:r>
      <w:r w:rsidR="006D0354" w:rsidRPr="00946278">
        <w:rPr>
          <w:rFonts w:asciiTheme="majorHAnsi" w:hAnsiTheme="majorHAnsi" w:cstheme="majorHAnsi"/>
          <w:sz w:val="22"/>
        </w:rPr>
        <w:t xml:space="preserve"> and implement</w:t>
      </w:r>
      <w:r>
        <w:rPr>
          <w:rFonts w:asciiTheme="majorHAnsi" w:hAnsiTheme="majorHAnsi" w:cstheme="majorHAnsi"/>
          <w:sz w:val="22"/>
        </w:rPr>
        <w:t>ed</w:t>
      </w:r>
      <w:r w:rsidR="006D0354" w:rsidRPr="00946278">
        <w:rPr>
          <w:rFonts w:asciiTheme="majorHAnsi" w:hAnsiTheme="majorHAnsi" w:cstheme="majorHAnsi"/>
          <w:sz w:val="22"/>
        </w:rPr>
        <w:t xml:space="preserve"> labs for undergraduate students</w:t>
      </w:r>
      <w:r w:rsidR="00EA3C06" w:rsidRPr="00946278">
        <w:rPr>
          <w:rFonts w:asciiTheme="majorHAnsi" w:hAnsiTheme="majorHAnsi" w:cstheme="majorHAnsi"/>
          <w:sz w:val="22"/>
        </w:rPr>
        <w:t xml:space="preserve">, </w:t>
      </w:r>
      <w:r w:rsidR="001F21E6">
        <w:rPr>
          <w:rFonts w:asciiTheme="majorHAnsi" w:hAnsiTheme="majorHAnsi" w:cstheme="majorHAnsi"/>
          <w:sz w:val="22"/>
        </w:rPr>
        <w:t>teaching</w:t>
      </w:r>
      <w:r w:rsidR="00EA3C06" w:rsidRPr="00946278">
        <w:rPr>
          <w:rFonts w:asciiTheme="majorHAnsi" w:hAnsiTheme="majorHAnsi" w:cstheme="majorHAnsi"/>
          <w:sz w:val="22"/>
        </w:rPr>
        <w:t xml:space="preserve"> introductory geology courses as well as advanced mineralogy and geology courses. </w:t>
      </w:r>
      <w:r>
        <w:rPr>
          <w:rFonts w:asciiTheme="majorHAnsi" w:hAnsiTheme="majorHAnsi" w:cstheme="majorHAnsi"/>
          <w:sz w:val="22"/>
        </w:rPr>
        <w:t xml:space="preserve"> </w:t>
      </w:r>
      <w:r w:rsidR="00EA3C06" w:rsidRPr="00946278">
        <w:rPr>
          <w:rFonts w:asciiTheme="majorHAnsi" w:hAnsiTheme="majorHAnsi" w:cstheme="majorHAnsi"/>
          <w:sz w:val="22"/>
        </w:rPr>
        <w:t xml:space="preserve">Acted as mentor for students </w:t>
      </w:r>
      <w:r w:rsidR="001F21E6">
        <w:rPr>
          <w:rFonts w:asciiTheme="majorHAnsi" w:hAnsiTheme="majorHAnsi" w:cstheme="majorHAnsi"/>
          <w:sz w:val="22"/>
        </w:rPr>
        <w:t>throughout</w:t>
      </w:r>
      <w:r w:rsidR="00EA3C06" w:rsidRPr="00946278">
        <w:rPr>
          <w:rFonts w:asciiTheme="majorHAnsi" w:hAnsiTheme="majorHAnsi" w:cstheme="majorHAnsi"/>
          <w:sz w:val="22"/>
        </w:rPr>
        <w:t xml:space="preserve"> their coursework and during the academic year.</w:t>
      </w:r>
    </w:p>
    <w:p w14:paraId="7C3C26BF" w14:textId="77777777" w:rsidR="00703C6D" w:rsidRPr="00946278" w:rsidRDefault="00703C6D" w:rsidP="00703C6D">
      <w:pPr>
        <w:tabs>
          <w:tab w:val="left" w:pos="180"/>
          <w:tab w:val="right" w:pos="10080"/>
        </w:tabs>
        <w:rPr>
          <w:rFonts w:asciiTheme="majorHAnsi" w:hAnsiTheme="majorHAnsi" w:cstheme="majorHAnsi"/>
          <w:b/>
          <w:sz w:val="22"/>
        </w:rPr>
      </w:pPr>
    </w:p>
    <w:p w14:paraId="203D13DB" w14:textId="0B8E30BA" w:rsidR="006D0354" w:rsidRPr="00946278" w:rsidRDefault="006D0354" w:rsidP="00703C6D">
      <w:pPr>
        <w:tabs>
          <w:tab w:val="left" w:pos="180"/>
          <w:tab w:val="right" w:pos="10080"/>
        </w:tabs>
        <w:rPr>
          <w:rFonts w:asciiTheme="majorHAnsi" w:hAnsiTheme="majorHAnsi" w:cstheme="majorHAnsi"/>
          <w:b/>
          <w:sz w:val="22"/>
        </w:rPr>
      </w:pPr>
      <w:r w:rsidRPr="00946278">
        <w:rPr>
          <w:rFonts w:asciiTheme="majorHAnsi" w:hAnsiTheme="majorHAnsi" w:cstheme="majorHAnsi"/>
          <w:b/>
          <w:color w:val="365F91" w:themeColor="accent1" w:themeShade="BF"/>
          <w:sz w:val="22"/>
        </w:rPr>
        <w:t>Student Geologist</w:t>
      </w:r>
      <w:r w:rsidRPr="00946278">
        <w:rPr>
          <w:rFonts w:asciiTheme="majorHAnsi" w:hAnsiTheme="majorHAnsi" w:cstheme="majorHAnsi"/>
          <w:b/>
          <w:sz w:val="22"/>
        </w:rPr>
        <w:t>, Encana Corporation</w:t>
      </w:r>
      <w:r w:rsidR="00453122">
        <w:rPr>
          <w:rFonts w:asciiTheme="majorHAnsi" w:hAnsiTheme="majorHAnsi" w:cstheme="majorHAnsi"/>
          <w:b/>
          <w:sz w:val="22"/>
        </w:rPr>
        <w:t xml:space="preserve"> </w:t>
      </w:r>
      <w:r w:rsidR="00453122" w:rsidRPr="00453122">
        <w:rPr>
          <w:rFonts w:asciiTheme="majorHAnsi" w:hAnsiTheme="majorHAnsi" w:cstheme="majorHAnsi"/>
          <w:sz w:val="22"/>
        </w:rPr>
        <w:t>– Calgary, AB</w:t>
      </w:r>
      <w:r w:rsidR="00703C6D" w:rsidRPr="00946278">
        <w:rPr>
          <w:rFonts w:asciiTheme="majorHAnsi" w:hAnsiTheme="majorHAnsi" w:cstheme="majorHAnsi"/>
          <w:b/>
          <w:sz w:val="22"/>
        </w:rPr>
        <w:tab/>
        <w:t>Summer 2009</w:t>
      </w:r>
    </w:p>
    <w:p w14:paraId="622F7B65" w14:textId="29B69470" w:rsidR="006D0354" w:rsidRPr="00946278" w:rsidRDefault="006D0354" w:rsidP="006D0354">
      <w:pPr>
        <w:pStyle w:val="ListParagraph"/>
        <w:numPr>
          <w:ilvl w:val="0"/>
          <w:numId w:val="7"/>
        </w:numPr>
        <w:tabs>
          <w:tab w:val="left" w:pos="180"/>
        </w:tabs>
        <w:rPr>
          <w:rFonts w:asciiTheme="majorHAnsi" w:hAnsiTheme="majorHAnsi" w:cstheme="majorHAnsi"/>
          <w:sz w:val="22"/>
        </w:rPr>
      </w:pPr>
      <w:r w:rsidRPr="00946278">
        <w:rPr>
          <w:rFonts w:asciiTheme="majorHAnsi" w:hAnsiTheme="majorHAnsi" w:cstheme="majorHAnsi"/>
          <w:sz w:val="22"/>
        </w:rPr>
        <w:t xml:space="preserve">Responsible for </w:t>
      </w:r>
      <w:r w:rsidR="00C76BAD" w:rsidRPr="00946278">
        <w:rPr>
          <w:rFonts w:asciiTheme="majorHAnsi" w:hAnsiTheme="majorHAnsi" w:cstheme="majorHAnsi"/>
          <w:sz w:val="22"/>
        </w:rPr>
        <w:t>characterizing</w:t>
      </w:r>
      <w:r w:rsidRPr="00946278">
        <w:rPr>
          <w:rFonts w:asciiTheme="majorHAnsi" w:hAnsiTheme="majorHAnsi" w:cstheme="majorHAnsi"/>
          <w:sz w:val="22"/>
        </w:rPr>
        <w:t xml:space="preserve"> </w:t>
      </w:r>
      <w:r w:rsidR="0054792D" w:rsidRPr="00946278">
        <w:rPr>
          <w:rFonts w:asciiTheme="majorHAnsi" w:hAnsiTheme="majorHAnsi" w:cstheme="majorHAnsi"/>
          <w:sz w:val="22"/>
        </w:rPr>
        <w:t xml:space="preserve">out an exploration and engineering project concerned with the characterization and development of an </w:t>
      </w:r>
      <w:r w:rsidR="009C068F" w:rsidRPr="00946278">
        <w:rPr>
          <w:rFonts w:asciiTheme="majorHAnsi" w:hAnsiTheme="majorHAnsi" w:cstheme="majorHAnsi"/>
          <w:sz w:val="22"/>
        </w:rPr>
        <w:t>oil-bearing</w:t>
      </w:r>
      <w:r w:rsidR="0054792D" w:rsidRPr="00946278">
        <w:rPr>
          <w:rFonts w:asciiTheme="majorHAnsi" w:hAnsiTheme="majorHAnsi" w:cstheme="majorHAnsi"/>
          <w:sz w:val="22"/>
        </w:rPr>
        <w:t xml:space="preserve"> sand formation in the geology group</w:t>
      </w:r>
      <w:r w:rsidR="001F21E6">
        <w:rPr>
          <w:rFonts w:asciiTheme="majorHAnsi" w:hAnsiTheme="majorHAnsi" w:cstheme="majorHAnsi"/>
          <w:sz w:val="22"/>
        </w:rPr>
        <w:t>,</w:t>
      </w:r>
      <w:r w:rsidR="0054792D" w:rsidRPr="00946278">
        <w:rPr>
          <w:rFonts w:asciiTheme="majorHAnsi" w:hAnsiTheme="majorHAnsi" w:cstheme="majorHAnsi"/>
          <w:sz w:val="22"/>
        </w:rPr>
        <w:t xml:space="preserve"> and work</w:t>
      </w:r>
      <w:r w:rsidR="00453122">
        <w:rPr>
          <w:rFonts w:asciiTheme="majorHAnsi" w:hAnsiTheme="majorHAnsi" w:cstheme="majorHAnsi"/>
          <w:sz w:val="22"/>
        </w:rPr>
        <w:t>ed</w:t>
      </w:r>
      <w:r w:rsidR="0054792D" w:rsidRPr="00946278">
        <w:rPr>
          <w:rFonts w:asciiTheme="majorHAnsi" w:hAnsiTheme="majorHAnsi" w:cstheme="majorHAnsi"/>
          <w:sz w:val="22"/>
        </w:rPr>
        <w:t xml:space="preserve"> with the engineering group to inform future production decisions and optimization.</w:t>
      </w:r>
    </w:p>
    <w:p w14:paraId="2CD0583D" w14:textId="549708D5" w:rsidR="00C74697" w:rsidRPr="00946278" w:rsidRDefault="00C74697" w:rsidP="00C74697">
      <w:pPr>
        <w:tabs>
          <w:tab w:val="left" w:pos="180"/>
        </w:tabs>
        <w:rPr>
          <w:rFonts w:asciiTheme="majorHAnsi" w:hAnsiTheme="majorHAnsi" w:cstheme="majorHAnsi"/>
          <w:b/>
          <w:sz w:val="22"/>
          <w:u w:val="single"/>
        </w:rPr>
      </w:pPr>
    </w:p>
    <w:p w14:paraId="060DCCC0" w14:textId="28226F26" w:rsidR="00040F8D" w:rsidRPr="00946278" w:rsidRDefault="00703C6D" w:rsidP="00703C6D">
      <w:pPr>
        <w:pBdr>
          <w:top w:val="single" w:sz="6" w:space="1" w:color="365F91" w:themeColor="accent1" w:themeShade="BF"/>
          <w:bottom w:val="single" w:sz="18" w:space="1" w:color="365F91" w:themeColor="accent1" w:themeShade="BF"/>
        </w:pBdr>
        <w:tabs>
          <w:tab w:val="left" w:pos="180"/>
        </w:tabs>
        <w:rPr>
          <w:rFonts w:asciiTheme="majorHAnsi" w:hAnsiTheme="majorHAnsi" w:cstheme="majorHAnsi"/>
          <w:b/>
          <w:color w:val="000000" w:themeColor="text1"/>
          <w:sz w:val="22"/>
        </w:rPr>
      </w:pPr>
      <w:r w:rsidRPr="00946278">
        <w:rPr>
          <w:rFonts w:asciiTheme="majorHAnsi" w:hAnsiTheme="majorHAnsi" w:cstheme="majorHAnsi"/>
          <w:b/>
          <w:color w:val="000000" w:themeColor="text1"/>
          <w:sz w:val="22"/>
        </w:rPr>
        <w:t>Education</w:t>
      </w:r>
    </w:p>
    <w:p w14:paraId="5A7482DE" w14:textId="77777777" w:rsidR="00040F8D" w:rsidRPr="00946278" w:rsidRDefault="00040F8D" w:rsidP="00040F8D">
      <w:pPr>
        <w:rPr>
          <w:rFonts w:asciiTheme="majorHAnsi" w:hAnsiTheme="majorHAnsi" w:cstheme="majorHAnsi"/>
          <w:sz w:val="22"/>
        </w:rPr>
      </w:pPr>
    </w:p>
    <w:p w14:paraId="42CD636D" w14:textId="164BCD4A" w:rsidR="00040F8D" w:rsidRPr="00946278" w:rsidRDefault="00040F8D" w:rsidP="00703C6D">
      <w:pPr>
        <w:tabs>
          <w:tab w:val="right" w:pos="10080"/>
        </w:tabs>
        <w:rPr>
          <w:rFonts w:asciiTheme="majorHAnsi" w:hAnsiTheme="majorHAnsi" w:cstheme="majorHAnsi"/>
          <w:sz w:val="22"/>
        </w:rPr>
      </w:pPr>
      <w:r w:rsidRPr="00946278">
        <w:rPr>
          <w:rFonts w:asciiTheme="majorHAnsi" w:hAnsiTheme="majorHAnsi" w:cstheme="majorHAnsi"/>
          <w:b/>
          <w:color w:val="365F91" w:themeColor="accent1" w:themeShade="BF"/>
          <w:sz w:val="22"/>
        </w:rPr>
        <w:t>Master of Science (Geology)</w:t>
      </w:r>
      <w:r w:rsidR="00703C6D" w:rsidRPr="00946278">
        <w:rPr>
          <w:rFonts w:asciiTheme="majorHAnsi" w:hAnsiTheme="majorHAnsi" w:cstheme="majorHAnsi"/>
          <w:b/>
          <w:sz w:val="22"/>
        </w:rPr>
        <w:tab/>
        <w:t>2010-2013</w:t>
      </w:r>
    </w:p>
    <w:p w14:paraId="5C6C3233" w14:textId="77777777" w:rsidR="00040F8D" w:rsidRPr="00946278" w:rsidRDefault="00040F8D" w:rsidP="00040F8D">
      <w:pPr>
        <w:rPr>
          <w:rFonts w:asciiTheme="majorHAnsi" w:hAnsiTheme="majorHAnsi" w:cstheme="majorHAnsi"/>
          <w:sz w:val="22"/>
        </w:rPr>
      </w:pPr>
      <w:r w:rsidRPr="00946278">
        <w:rPr>
          <w:rFonts w:asciiTheme="majorHAnsi" w:hAnsiTheme="majorHAnsi" w:cstheme="majorHAnsi"/>
          <w:sz w:val="22"/>
          <w:u w:val="single"/>
        </w:rPr>
        <w:t>University of Western Ontario</w:t>
      </w:r>
      <w:r w:rsidRPr="00946278">
        <w:rPr>
          <w:rFonts w:asciiTheme="majorHAnsi" w:hAnsiTheme="majorHAnsi" w:cstheme="majorHAnsi"/>
          <w:sz w:val="22"/>
        </w:rPr>
        <w:t>, Department of Earth Sciences</w:t>
      </w:r>
    </w:p>
    <w:p w14:paraId="3DCEB40E" w14:textId="77777777" w:rsidR="00040F8D" w:rsidRPr="00946278" w:rsidRDefault="00040F8D" w:rsidP="00040F8D">
      <w:pPr>
        <w:rPr>
          <w:rFonts w:asciiTheme="majorHAnsi" w:hAnsiTheme="majorHAnsi" w:cstheme="majorHAnsi"/>
          <w:sz w:val="22"/>
        </w:rPr>
      </w:pPr>
    </w:p>
    <w:p w14:paraId="3DDE5BA5" w14:textId="2910F868" w:rsidR="00040F8D" w:rsidRPr="00946278" w:rsidRDefault="00040F8D" w:rsidP="00703C6D">
      <w:pPr>
        <w:tabs>
          <w:tab w:val="right" w:pos="10080"/>
        </w:tabs>
        <w:rPr>
          <w:rFonts w:asciiTheme="majorHAnsi" w:hAnsiTheme="majorHAnsi" w:cstheme="majorHAnsi"/>
          <w:b/>
          <w:sz w:val="22"/>
        </w:rPr>
      </w:pPr>
      <w:r w:rsidRPr="00946278">
        <w:rPr>
          <w:rFonts w:asciiTheme="majorHAnsi" w:hAnsiTheme="majorHAnsi" w:cstheme="majorHAnsi"/>
          <w:b/>
          <w:color w:val="365F91" w:themeColor="accent1" w:themeShade="BF"/>
          <w:sz w:val="22"/>
        </w:rPr>
        <w:t>Bachelor of Science</w:t>
      </w:r>
      <w:r w:rsidRPr="00946278">
        <w:rPr>
          <w:rFonts w:asciiTheme="majorHAnsi" w:hAnsiTheme="majorHAnsi" w:cstheme="majorHAnsi"/>
          <w:b/>
          <w:sz w:val="22"/>
        </w:rPr>
        <w:t>, First Class Honours (Geological Engineering)</w:t>
      </w:r>
      <w:r w:rsidR="00703C6D" w:rsidRPr="00946278">
        <w:rPr>
          <w:rFonts w:asciiTheme="majorHAnsi" w:hAnsiTheme="majorHAnsi" w:cstheme="majorHAnsi"/>
          <w:b/>
          <w:sz w:val="22"/>
        </w:rPr>
        <w:tab/>
        <w:t>2006-2010</w:t>
      </w:r>
    </w:p>
    <w:p w14:paraId="166EABA0" w14:textId="77777777" w:rsidR="00040F8D" w:rsidRPr="00946278" w:rsidRDefault="00040F8D" w:rsidP="00040F8D">
      <w:pPr>
        <w:rPr>
          <w:rFonts w:asciiTheme="majorHAnsi" w:hAnsiTheme="majorHAnsi" w:cstheme="majorHAnsi"/>
          <w:sz w:val="22"/>
        </w:rPr>
      </w:pPr>
      <w:r w:rsidRPr="00946278">
        <w:rPr>
          <w:rFonts w:asciiTheme="majorHAnsi" w:hAnsiTheme="majorHAnsi" w:cstheme="majorHAnsi"/>
          <w:sz w:val="22"/>
          <w:u w:val="single"/>
        </w:rPr>
        <w:t>Queen’s University</w:t>
      </w:r>
      <w:r w:rsidRPr="00946278">
        <w:rPr>
          <w:rFonts w:asciiTheme="majorHAnsi" w:hAnsiTheme="majorHAnsi" w:cstheme="majorHAnsi"/>
          <w:sz w:val="22"/>
        </w:rPr>
        <w:t>, Department of Geological Sciences &amp; Geological Engineering</w:t>
      </w:r>
    </w:p>
    <w:p w14:paraId="413AC113" w14:textId="77777777" w:rsidR="00040F8D" w:rsidRPr="00946278" w:rsidRDefault="00040F8D" w:rsidP="00C74697">
      <w:pPr>
        <w:tabs>
          <w:tab w:val="left" w:pos="180"/>
        </w:tabs>
        <w:rPr>
          <w:rFonts w:asciiTheme="majorHAnsi" w:hAnsiTheme="majorHAnsi" w:cstheme="majorHAnsi"/>
          <w:b/>
          <w:sz w:val="22"/>
          <w:u w:val="single"/>
        </w:rPr>
      </w:pPr>
    </w:p>
    <w:p w14:paraId="4FD5DEEC" w14:textId="197003EA" w:rsidR="00C74697" w:rsidRPr="00946278" w:rsidRDefault="00C74697" w:rsidP="00703C6D">
      <w:pPr>
        <w:pBdr>
          <w:top w:val="single" w:sz="6" w:space="1" w:color="365F91" w:themeColor="accent1" w:themeShade="BF"/>
          <w:bottom w:val="single" w:sz="18" w:space="1" w:color="365F91" w:themeColor="accent1" w:themeShade="BF"/>
        </w:pBdr>
        <w:tabs>
          <w:tab w:val="left" w:pos="180"/>
        </w:tabs>
        <w:rPr>
          <w:rFonts w:asciiTheme="majorHAnsi" w:hAnsiTheme="majorHAnsi" w:cstheme="majorHAnsi"/>
          <w:b/>
          <w:color w:val="000000" w:themeColor="text1"/>
          <w:sz w:val="22"/>
        </w:rPr>
      </w:pPr>
      <w:r w:rsidRPr="00946278">
        <w:rPr>
          <w:rFonts w:asciiTheme="majorHAnsi" w:hAnsiTheme="majorHAnsi" w:cstheme="majorHAnsi"/>
          <w:b/>
          <w:color w:val="000000" w:themeColor="text1"/>
          <w:sz w:val="22"/>
        </w:rPr>
        <w:t>Professional Development</w:t>
      </w:r>
      <w:r w:rsidR="00E536E6" w:rsidRPr="00946278">
        <w:rPr>
          <w:rFonts w:asciiTheme="majorHAnsi" w:hAnsiTheme="majorHAnsi" w:cstheme="majorHAnsi"/>
          <w:b/>
          <w:color w:val="000000" w:themeColor="text1"/>
          <w:sz w:val="22"/>
        </w:rPr>
        <w:t xml:space="preserve"> &amp; Volunteering</w:t>
      </w:r>
    </w:p>
    <w:p w14:paraId="5906713D" w14:textId="77777777" w:rsidR="00917D65" w:rsidRPr="00946278" w:rsidRDefault="00917D65" w:rsidP="00C74697">
      <w:pPr>
        <w:rPr>
          <w:rFonts w:asciiTheme="majorHAnsi" w:hAnsiTheme="majorHAnsi" w:cstheme="majorHAnsi"/>
          <w:b/>
          <w:sz w:val="22"/>
        </w:rPr>
      </w:pPr>
    </w:p>
    <w:p w14:paraId="14A08ED3" w14:textId="08522D5A" w:rsidR="00A02EC7" w:rsidRPr="00946278" w:rsidRDefault="00A02EC7" w:rsidP="00FB21C5">
      <w:pPr>
        <w:tabs>
          <w:tab w:val="right" w:pos="10080"/>
        </w:tabs>
        <w:rPr>
          <w:rFonts w:asciiTheme="majorHAnsi" w:hAnsiTheme="majorHAnsi" w:cstheme="majorHAnsi"/>
          <w:sz w:val="22"/>
        </w:rPr>
      </w:pPr>
      <w:r w:rsidRPr="00946278">
        <w:rPr>
          <w:rFonts w:asciiTheme="majorHAnsi" w:hAnsiTheme="majorHAnsi" w:cstheme="majorHAnsi"/>
          <w:sz w:val="22"/>
        </w:rPr>
        <w:t>Geoscientist-in-Training &amp; Engineer-in-Training with EGBC</w:t>
      </w:r>
      <w:r w:rsidR="00703C6D" w:rsidRPr="00946278">
        <w:rPr>
          <w:rFonts w:asciiTheme="majorHAnsi" w:hAnsiTheme="majorHAnsi" w:cstheme="majorHAnsi"/>
          <w:sz w:val="22"/>
        </w:rPr>
        <w:tab/>
      </w:r>
      <w:r w:rsidR="00703C6D" w:rsidRPr="00946278">
        <w:rPr>
          <w:rFonts w:asciiTheme="majorHAnsi" w:hAnsiTheme="majorHAnsi" w:cstheme="majorHAnsi"/>
          <w:b/>
          <w:sz w:val="22"/>
        </w:rPr>
        <w:t>2016-Present</w:t>
      </w:r>
    </w:p>
    <w:p w14:paraId="3BDE046B" w14:textId="77777777" w:rsidR="00A02EC7" w:rsidRPr="00946278" w:rsidRDefault="00A02EC7" w:rsidP="00FB21C5">
      <w:pPr>
        <w:rPr>
          <w:rFonts w:asciiTheme="majorHAnsi" w:hAnsiTheme="majorHAnsi" w:cstheme="majorHAnsi"/>
          <w:b/>
          <w:sz w:val="22"/>
        </w:rPr>
      </w:pPr>
    </w:p>
    <w:p w14:paraId="6140A84A" w14:textId="2EE17E3C" w:rsidR="00703C6D" w:rsidRPr="00946278" w:rsidRDefault="009214CD" w:rsidP="00FB21C5">
      <w:pPr>
        <w:tabs>
          <w:tab w:val="right" w:pos="10080"/>
        </w:tabs>
        <w:rPr>
          <w:rFonts w:asciiTheme="majorHAnsi" w:hAnsiTheme="majorHAnsi" w:cstheme="majorHAnsi"/>
          <w:sz w:val="22"/>
        </w:rPr>
      </w:pPr>
      <w:r w:rsidRPr="00946278">
        <w:rPr>
          <w:rFonts w:asciiTheme="majorHAnsi" w:hAnsiTheme="majorHAnsi" w:cstheme="majorHAnsi"/>
          <w:sz w:val="22"/>
        </w:rPr>
        <w:t>Volunteer for the Vancouver Folk Music Festival</w:t>
      </w:r>
      <w:r w:rsidR="00DE73BD">
        <w:rPr>
          <w:rFonts w:asciiTheme="majorHAnsi" w:hAnsiTheme="majorHAnsi" w:cstheme="majorHAnsi"/>
          <w:sz w:val="22"/>
        </w:rPr>
        <w:t>,</w:t>
      </w:r>
      <w:r w:rsidR="00703C6D" w:rsidRPr="00946278">
        <w:rPr>
          <w:rFonts w:asciiTheme="majorHAnsi" w:hAnsiTheme="majorHAnsi" w:cstheme="majorHAnsi"/>
          <w:sz w:val="22"/>
        </w:rPr>
        <w:tab/>
      </w:r>
      <w:r w:rsidR="00703C6D" w:rsidRPr="00946278">
        <w:rPr>
          <w:rFonts w:asciiTheme="majorHAnsi" w:hAnsiTheme="majorHAnsi" w:cstheme="majorHAnsi"/>
          <w:b/>
          <w:sz w:val="22"/>
        </w:rPr>
        <w:t>2017</w:t>
      </w:r>
    </w:p>
    <w:p w14:paraId="48C13647" w14:textId="0E903BD3" w:rsidR="00946278" w:rsidRDefault="00DE73BD" w:rsidP="00FB21C5">
      <w:p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>s</w:t>
      </w:r>
      <w:r w:rsidR="009214CD" w:rsidRPr="00946278">
        <w:rPr>
          <w:rFonts w:asciiTheme="majorHAnsi" w:hAnsiTheme="majorHAnsi" w:cstheme="majorHAnsi"/>
          <w:sz w:val="22"/>
        </w:rPr>
        <w:t xml:space="preserve">upporting the Accessibility Security Committee to ensure that all festival attendees </w:t>
      </w:r>
      <w:r>
        <w:rPr>
          <w:rFonts w:asciiTheme="majorHAnsi" w:hAnsiTheme="majorHAnsi" w:cstheme="majorHAnsi"/>
          <w:sz w:val="22"/>
        </w:rPr>
        <w:t>had</w:t>
      </w:r>
      <w:r w:rsidR="009214CD" w:rsidRPr="00946278">
        <w:rPr>
          <w:rFonts w:asciiTheme="majorHAnsi" w:hAnsiTheme="majorHAnsi" w:cstheme="majorHAnsi"/>
          <w:sz w:val="22"/>
        </w:rPr>
        <w:t xml:space="preserve"> ample</w:t>
      </w:r>
    </w:p>
    <w:p w14:paraId="7DE91DFE" w14:textId="374C2B85" w:rsidR="009214CD" w:rsidRPr="00946278" w:rsidRDefault="009214CD" w:rsidP="00FB21C5">
      <w:pPr>
        <w:rPr>
          <w:rFonts w:asciiTheme="majorHAnsi" w:hAnsiTheme="majorHAnsi" w:cstheme="majorHAnsi"/>
          <w:sz w:val="22"/>
        </w:rPr>
      </w:pPr>
      <w:r w:rsidRPr="00946278">
        <w:rPr>
          <w:rFonts w:asciiTheme="majorHAnsi" w:hAnsiTheme="majorHAnsi" w:cstheme="majorHAnsi"/>
          <w:sz w:val="22"/>
        </w:rPr>
        <w:t>and safe access</w:t>
      </w:r>
      <w:r w:rsidR="00421E96" w:rsidRPr="00946278">
        <w:rPr>
          <w:rFonts w:asciiTheme="majorHAnsi" w:hAnsiTheme="majorHAnsi" w:cstheme="majorHAnsi"/>
          <w:sz w:val="22"/>
        </w:rPr>
        <w:t>.</w:t>
      </w:r>
    </w:p>
    <w:p w14:paraId="251A3A7E" w14:textId="77777777" w:rsidR="00017F2C" w:rsidRPr="00946278" w:rsidRDefault="00017F2C" w:rsidP="00FB21C5">
      <w:pPr>
        <w:rPr>
          <w:rFonts w:asciiTheme="majorHAnsi" w:hAnsiTheme="majorHAnsi" w:cstheme="majorHAnsi"/>
          <w:b/>
          <w:sz w:val="22"/>
        </w:rPr>
      </w:pPr>
    </w:p>
    <w:p w14:paraId="4C0CA61B" w14:textId="5D5A65C6" w:rsidR="00703C6D" w:rsidRPr="00946278" w:rsidRDefault="00C74697" w:rsidP="00FB21C5">
      <w:pPr>
        <w:tabs>
          <w:tab w:val="right" w:pos="10080"/>
        </w:tabs>
        <w:rPr>
          <w:rFonts w:asciiTheme="majorHAnsi" w:hAnsiTheme="majorHAnsi" w:cstheme="majorHAnsi"/>
          <w:sz w:val="22"/>
        </w:rPr>
      </w:pPr>
      <w:r w:rsidRPr="00946278">
        <w:rPr>
          <w:rFonts w:asciiTheme="majorHAnsi" w:hAnsiTheme="majorHAnsi" w:cstheme="majorHAnsi"/>
          <w:sz w:val="22"/>
        </w:rPr>
        <w:t xml:space="preserve">Member of the </w:t>
      </w:r>
      <w:r w:rsidR="005224A4" w:rsidRPr="00946278">
        <w:rPr>
          <w:rFonts w:asciiTheme="majorHAnsi" w:hAnsiTheme="majorHAnsi" w:cstheme="majorHAnsi"/>
          <w:sz w:val="22"/>
        </w:rPr>
        <w:t>Canadian Society of Petroleum Geologists</w:t>
      </w:r>
      <w:r w:rsidR="00C66730" w:rsidRPr="00946278">
        <w:rPr>
          <w:rFonts w:asciiTheme="majorHAnsi" w:hAnsiTheme="majorHAnsi" w:cstheme="majorHAnsi"/>
          <w:sz w:val="22"/>
        </w:rPr>
        <w:t xml:space="preserve"> &amp; </w:t>
      </w:r>
      <w:r w:rsidR="005224A4" w:rsidRPr="00946278">
        <w:rPr>
          <w:rFonts w:asciiTheme="majorHAnsi" w:hAnsiTheme="majorHAnsi" w:cstheme="majorHAnsi"/>
          <w:sz w:val="22"/>
        </w:rPr>
        <w:t>Canadian Society of</w:t>
      </w:r>
      <w:r w:rsidR="00703C6D" w:rsidRPr="00946278">
        <w:rPr>
          <w:rFonts w:asciiTheme="majorHAnsi" w:hAnsiTheme="majorHAnsi" w:cstheme="majorHAnsi"/>
          <w:sz w:val="22"/>
        </w:rPr>
        <w:tab/>
      </w:r>
      <w:r w:rsidR="00703C6D" w:rsidRPr="00946278">
        <w:rPr>
          <w:rFonts w:asciiTheme="majorHAnsi" w:hAnsiTheme="majorHAnsi" w:cstheme="majorHAnsi"/>
          <w:b/>
          <w:sz w:val="22"/>
        </w:rPr>
        <w:t>2015-2016</w:t>
      </w:r>
    </w:p>
    <w:p w14:paraId="2A79070C" w14:textId="1C4D39CB" w:rsidR="00C74697" w:rsidRPr="00946278" w:rsidRDefault="005224A4" w:rsidP="00FB21C5">
      <w:pPr>
        <w:rPr>
          <w:rFonts w:asciiTheme="majorHAnsi" w:hAnsiTheme="majorHAnsi" w:cstheme="majorHAnsi"/>
          <w:sz w:val="22"/>
        </w:rPr>
      </w:pPr>
      <w:r w:rsidRPr="00946278">
        <w:rPr>
          <w:rFonts w:asciiTheme="majorHAnsi" w:hAnsiTheme="majorHAnsi" w:cstheme="majorHAnsi"/>
          <w:sz w:val="22"/>
        </w:rPr>
        <w:t>Exploration Geophysicists</w:t>
      </w:r>
      <w:r w:rsidR="00C66730" w:rsidRPr="00946278">
        <w:rPr>
          <w:rFonts w:asciiTheme="majorHAnsi" w:hAnsiTheme="majorHAnsi" w:cstheme="majorHAnsi"/>
          <w:sz w:val="22"/>
        </w:rPr>
        <w:t xml:space="preserve"> </w:t>
      </w:r>
      <w:r w:rsidR="009A36B2" w:rsidRPr="00946278">
        <w:rPr>
          <w:rFonts w:asciiTheme="majorHAnsi" w:hAnsiTheme="majorHAnsi" w:cstheme="majorHAnsi"/>
          <w:sz w:val="22"/>
        </w:rPr>
        <w:t>public o</w:t>
      </w:r>
      <w:r w:rsidR="00C66730" w:rsidRPr="00946278">
        <w:rPr>
          <w:rFonts w:asciiTheme="majorHAnsi" w:hAnsiTheme="majorHAnsi" w:cstheme="majorHAnsi"/>
          <w:sz w:val="22"/>
        </w:rPr>
        <w:t xml:space="preserve">utreach </w:t>
      </w:r>
      <w:r w:rsidR="009A36B2" w:rsidRPr="00946278">
        <w:rPr>
          <w:rFonts w:asciiTheme="majorHAnsi" w:hAnsiTheme="majorHAnsi" w:cstheme="majorHAnsi"/>
          <w:sz w:val="22"/>
        </w:rPr>
        <w:t>v</w:t>
      </w:r>
      <w:r w:rsidR="00C66730" w:rsidRPr="00946278">
        <w:rPr>
          <w:rFonts w:asciiTheme="majorHAnsi" w:hAnsiTheme="majorHAnsi" w:cstheme="majorHAnsi"/>
          <w:sz w:val="22"/>
        </w:rPr>
        <w:t xml:space="preserve">olunteer </w:t>
      </w:r>
      <w:r w:rsidR="009A36B2" w:rsidRPr="00946278">
        <w:rPr>
          <w:rFonts w:asciiTheme="majorHAnsi" w:hAnsiTheme="majorHAnsi" w:cstheme="majorHAnsi"/>
          <w:sz w:val="22"/>
        </w:rPr>
        <w:t>c</w:t>
      </w:r>
      <w:r w:rsidR="00C66730" w:rsidRPr="00946278">
        <w:rPr>
          <w:rFonts w:asciiTheme="majorHAnsi" w:hAnsiTheme="majorHAnsi" w:cstheme="majorHAnsi"/>
          <w:sz w:val="22"/>
        </w:rPr>
        <w:t>ommittees</w:t>
      </w:r>
      <w:r w:rsidR="009A36B2" w:rsidRPr="00946278">
        <w:rPr>
          <w:rFonts w:asciiTheme="majorHAnsi" w:hAnsiTheme="majorHAnsi" w:cstheme="majorHAnsi"/>
          <w:sz w:val="22"/>
        </w:rPr>
        <w:t>.</w:t>
      </w:r>
    </w:p>
    <w:p w14:paraId="4E0B61BD" w14:textId="77777777" w:rsidR="00880235" w:rsidRPr="00946278" w:rsidRDefault="00880235" w:rsidP="00FB21C5">
      <w:pPr>
        <w:rPr>
          <w:rFonts w:asciiTheme="majorHAnsi" w:hAnsiTheme="majorHAnsi" w:cstheme="majorHAnsi"/>
          <w:sz w:val="22"/>
        </w:rPr>
      </w:pPr>
    </w:p>
    <w:p w14:paraId="001033D3" w14:textId="402339C8" w:rsidR="00C74697" w:rsidRPr="00946278" w:rsidRDefault="00C74697" w:rsidP="00FB21C5">
      <w:pPr>
        <w:widowControl w:val="0"/>
        <w:tabs>
          <w:tab w:val="right" w:pos="10080"/>
        </w:tabs>
        <w:rPr>
          <w:rFonts w:asciiTheme="majorHAnsi" w:hAnsiTheme="majorHAnsi" w:cstheme="majorHAnsi"/>
          <w:b/>
          <w:sz w:val="22"/>
          <w:lang w:bidi="en-US"/>
        </w:rPr>
      </w:pPr>
      <w:r w:rsidRPr="00946278">
        <w:rPr>
          <w:rFonts w:asciiTheme="majorHAnsi" w:hAnsiTheme="majorHAnsi" w:cstheme="majorHAnsi"/>
          <w:sz w:val="22"/>
          <w:lang w:bidi="en-US"/>
        </w:rPr>
        <w:t>Organizer for the annual international NASA AbGradCon Conference</w:t>
      </w:r>
      <w:r w:rsidR="00703C6D" w:rsidRPr="00946278">
        <w:rPr>
          <w:rFonts w:asciiTheme="majorHAnsi" w:hAnsiTheme="majorHAnsi" w:cstheme="majorHAnsi"/>
          <w:sz w:val="22"/>
          <w:lang w:bidi="en-US"/>
        </w:rPr>
        <w:tab/>
      </w:r>
      <w:r w:rsidR="00703C6D" w:rsidRPr="00946278">
        <w:rPr>
          <w:rFonts w:asciiTheme="majorHAnsi" w:hAnsiTheme="majorHAnsi" w:cstheme="majorHAnsi"/>
          <w:b/>
          <w:sz w:val="22"/>
          <w:lang w:bidi="en-US"/>
        </w:rPr>
        <w:t>2013-2014</w:t>
      </w:r>
    </w:p>
    <w:p w14:paraId="218DEC28" w14:textId="77777777" w:rsidR="00880235" w:rsidRPr="00946278" w:rsidRDefault="00880235" w:rsidP="00FB21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ajorHAnsi" w:hAnsiTheme="majorHAnsi" w:cstheme="majorHAnsi"/>
          <w:sz w:val="22"/>
          <w:lang w:bidi="en-US"/>
        </w:rPr>
      </w:pPr>
    </w:p>
    <w:p w14:paraId="533C85F9" w14:textId="441A226E" w:rsidR="00946278" w:rsidRPr="00946278" w:rsidRDefault="005224A4" w:rsidP="00FB21C5">
      <w:pPr>
        <w:widowControl w:val="0"/>
        <w:tabs>
          <w:tab w:val="right" w:pos="10080"/>
        </w:tabs>
        <w:rPr>
          <w:rFonts w:asciiTheme="majorHAnsi" w:hAnsiTheme="majorHAnsi" w:cstheme="majorHAnsi"/>
          <w:sz w:val="22"/>
          <w:lang w:bidi="en-US"/>
        </w:rPr>
      </w:pPr>
      <w:r w:rsidRPr="00946278">
        <w:rPr>
          <w:rFonts w:asciiTheme="majorHAnsi" w:hAnsiTheme="majorHAnsi" w:cstheme="majorHAnsi"/>
          <w:sz w:val="22"/>
          <w:lang w:bidi="en-US"/>
        </w:rPr>
        <w:t>Member of the Board of Directors of the Queen’s University Engineering Society</w:t>
      </w:r>
      <w:r w:rsidR="00DE73BD">
        <w:rPr>
          <w:rFonts w:asciiTheme="majorHAnsi" w:hAnsiTheme="majorHAnsi" w:cstheme="majorHAnsi"/>
          <w:sz w:val="22"/>
          <w:lang w:bidi="en-US"/>
        </w:rPr>
        <w:t>,</w:t>
      </w:r>
      <w:r w:rsidR="00946278" w:rsidRPr="00946278">
        <w:rPr>
          <w:rFonts w:asciiTheme="majorHAnsi" w:hAnsiTheme="majorHAnsi" w:cstheme="majorHAnsi"/>
          <w:sz w:val="22"/>
          <w:lang w:bidi="en-US"/>
        </w:rPr>
        <w:tab/>
      </w:r>
      <w:r w:rsidR="00DE73BD">
        <w:rPr>
          <w:rFonts w:asciiTheme="majorHAnsi" w:hAnsiTheme="majorHAnsi" w:cstheme="majorHAnsi"/>
          <w:sz w:val="22"/>
          <w:lang w:bidi="en-US"/>
        </w:rPr>
        <w:t xml:space="preserve">   </w:t>
      </w:r>
      <w:r w:rsidR="00946278" w:rsidRPr="00946278">
        <w:rPr>
          <w:rFonts w:asciiTheme="majorHAnsi" w:hAnsiTheme="majorHAnsi" w:cstheme="majorHAnsi"/>
          <w:b/>
          <w:sz w:val="22"/>
          <w:lang w:bidi="en-US"/>
        </w:rPr>
        <w:t>2007-2009</w:t>
      </w:r>
    </w:p>
    <w:p w14:paraId="508CD301" w14:textId="09C5E194" w:rsidR="00040F8D" w:rsidRDefault="005224A4" w:rsidP="00FB21C5">
      <w:pPr>
        <w:widowControl w:val="0"/>
        <w:rPr>
          <w:rFonts w:asciiTheme="majorHAnsi" w:hAnsiTheme="majorHAnsi" w:cstheme="majorHAnsi"/>
          <w:sz w:val="22"/>
        </w:rPr>
      </w:pPr>
      <w:r w:rsidRPr="00946278">
        <w:rPr>
          <w:rFonts w:asciiTheme="majorHAnsi" w:hAnsiTheme="majorHAnsi" w:cstheme="majorHAnsi"/>
          <w:sz w:val="22"/>
          <w:lang w:bidi="en-US"/>
        </w:rPr>
        <w:t>the</w:t>
      </w:r>
      <w:r w:rsidRPr="00946278">
        <w:rPr>
          <w:rFonts w:asciiTheme="majorHAnsi" w:hAnsiTheme="majorHAnsi" w:cstheme="majorHAnsi"/>
          <w:sz w:val="22"/>
        </w:rPr>
        <w:t xml:space="preserve"> Society’s fiscal oversight and long-term strategic planning board</w:t>
      </w:r>
      <w:r w:rsidR="003C008A" w:rsidRPr="00946278">
        <w:rPr>
          <w:rFonts w:asciiTheme="majorHAnsi" w:hAnsiTheme="majorHAnsi" w:cstheme="majorHAnsi"/>
          <w:sz w:val="22"/>
        </w:rPr>
        <w:t>.</w:t>
      </w:r>
    </w:p>
    <w:p w14:paraId="076B8DC3" w14:textId="442A1EA6" w:rsidR="00DE73BD" w:rsidRDefault="00DE73BD" w:rsidP="00FB21C5">
      <w:pPr>
        <w:widowControl w:val="0"/>
        <w:rPr>
          <w:rFonts w:asciiTheme="majorHAnsi" w:hAnsiTheme="majorHAnsi" w:cstheme="majorHAnsi"/>
          <w:sz w:val="22"/>
        </w:rPr>
      </w:pPr>
    </w:p>
    <w:p w14:paraId="187A810A" w14:textId="7F1B0344" w:rsidR="00DE73BD" w:rsidRPr="00946278" w:rsidRDefault="00DE73BD" w:rsidP="00FB21C5">
      <w:pPr>
        <w:widowControl w:val="0"/>
        <w:tabs>
          <w:tab w:val="right" w:pos="10080"/>
        </w:tabs>
        <w:rPr>
          <w:rFonts w:asciiTheme="majorHAnsi" w:hAnsiTheme="majorHAnsi" w:cstheme="majorHAnsi"/>
          <w:sz w:val="22"/>
          <w:lang w:bidi="en-US"/>
        </w:rPr>
      </w:pPr>
      <w:r>
        <w:rPr>
          <w:rFonts w:asciiTheme="majorHAnsi" w:hAnsiTheme="majorHAnsi" w:cstheme="majorHAnsi"/>
          <w:sz w:val="22"/>
        </w:rPr>
        <w:t xml:space="preserve">Volunteered as a Big Brother to a young boy in Kingston with Big Brothers &amp; Big Sisters of Canada        </w:t>
      </w:r>
      <w:r w:rsidRPr="00946278">
        <w:rPr>
          <w:rFonts w:asciiTheme="majorHAnsi" w:hAnsiTheme="majorHAnsi" w:cstheme="majorHAnsi"/>
          <w:b/>
          <w:sz w:val="22"/>
          <w:lang w:bidi="en-US"/>
        </w:rPr>
        <w:t>2007-2009</w:t>
      </w:r>
    </w:p>
    <w:p w14:paraId="1EE6919C" w14:textId="293CB1B7" w:rsidR="00DE73BD" w:rsidRDefault="00DE73BD" w:rsidP="00703C6D">
      <w:pPr>
        <w:widowControl w:val="0"/>
        <w:rPr>
          <w:rFonts w:asciiTheme="majorHAnsi" w:hAnsiTheme="majorHAnsi" w:cstheme="majorHAnsi"/>
          <w:sz w:val="22"/>
        </w:rPr>
      </w:pPr>
    </w:p>
    <w:p w14:paraId="00625C24" w14:textId="58757CFC" w:rsidR="00DE73BD" w:rsidRDefault="00DE73BD" w:rsidP="00703C6D">
      <w:pPr>
        <w:widowControl w:val="0"/>
        <w:rPr>
          <w:rFonts w:asciiTheme="majorHAnsi" w:hAnsiTheme="majorHAnsi" w:cstheme="majorHAnsi"/>
          <w:sz w:val="22"/>
        </w:rPr>
      </w:pPr>
    </w:p>
    <w:p w14:paraId="2E48BA53" w14:textId="3720BDCC" w:rsidR="00DE73BD" w:rsidRDefault="00DE73BD" w:rsidP="00703C6D">
      <w:pPr>
        <w:widowControl w:val="0"/>
        <w:rPr>
          <w:rFonts w:asciiTheme="majorHAnsi" w:hAnsiTheme="majorHAnsi" w:cstheme="majorHAnsi"/>
          <w:sz w:val="22"/>
        </w:rPr>
      </w:pPr>
    </w:p>
    <w:p w14:paraId="708BA7A3" w14:textId="77777777" w:rsidR="00DE73BD" w:rsidRPr="00946278" w:rsidRDefault="00DE73BD" w:rsidP="00703C6D">
      <w:pPr>
        <w:widowControl w:val="0"/>
        <w:rPr>
          <w:rFonts w:asciiTheme="majorHAnsi" w:hAnsiTheme="majorHAnsi" w:cstheme="majorHAnsi"/>
          <w:sz w:val="22"/>
        </w:rPr>
      </w:pPr>
    </w:p>
    <w:sectPr w:rsidR="00DE73BD" w:rsidRPr="00946278" w:rsidSect="00946278">
      <w:headerReference w:type="default" r:id="rId7"/>
      <w:pgSz w:w="12240" w:h="15840"/>
      <w:pgMar w:top="1080" w:right="1080" w:bottom="1080" w:left="108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A848CF" w14:textId="77777777" w:rsidR="005E177C" w:rsidRDefault="005E177C" w:rsidP="00946278">
      <w:r>
        <w:separator/>
      </w:r>
    </w:p>
  </w:endnote>
  <w:endnote w:type="continuationSeparator" w:id="0">
    <w:p w14:paraId="724A8B61" w14:textId="77777777" w:rsidR="005E177C" w:rsidRDefault="005E177C" w:rsidP="00946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AF127A" w14:textId="77777777" w:rsidR="005E177C" w:rsidRDefault="005E177C" w:rsidP="00946278">
      <w:r>
        <w:separator/>
      </w:r>
    </w:p>
  </w:footnote>
  <w:footnote w:type="continuationSeparator" w:id="0">
    <w:p w14:paraId="6553AA6F" w14:textId="77777777" w:rsidR="005E177C" w:rsidRDefault="005E177C" w:rsidP="009462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D5B6E" w14:textId="2925F43E" w:rsidR="00946278" w:rsidRPr="00946278" w:rsidRDefault="00946278" w:rsidP="00946278">
    <w:pPr>
      <w:pStyle w:val="Header"/>
      <w:pBdr>
        <w:bottom w:val="single" w:sz="6" w:space="1" w:color="365F91" w:themeColor="accent1" w:themeShade="BF"/>
      </w:pBdr>
      <w:tabs>
        <w:tab w:val="clear" w:pos="4680"/>
        <w:tab w:val="clear" w:pos="9360"/>
        <w:tab w:val="right" w:pos="10080"/>
      </w:tabs>
      <w:rPr>
        <w:rFonts w:asciiTheme="majorHAnsi" w:hAnsiTheme="majorHAnsi" w:cstheme="majorHAnsi"/>
        <w:b/>
        <w:bCs/>
        <w:noProof/>
        <w:sz w:val="22"/>
        <w:szCs w:val="22"/>
      </w:rPr>
    </w:pPr>
    <w:r w:rsidRPr="00946278">
      <w:rPr>
        <w:rFonts w:asciiTheme="majorHAnsi" w:hAnsiTheme="majorHAnsi" w:cstheme="majorHAnsi"/>
        <w:sz w:val="22"/>
        <w:szCs w:val="22"/>
      </w:rPr>
      <w:t>Jared Shivak | (604) 368-2322</w:t>
    </w:r>
    <w:r w:rsidRPr="00946278">
      <w:rPr>
        <w:rFonts w:asciiTheme="majorHAnsi" w:hAnsiTheme="majorHAnsi" w:cstheme="majorHAnsi"/>
        <w:sz w:val="22"/>
        <w:szCs w:val="22"/>
      </w:rPr>
      <w:tab/>
    </w:r>
    <w:r w:rsidRPr="00946278">
      <w:rPr>
        <w:rFonts w:asciiTheme="majorHAnsi" w:hAnsiTheme="majorHAnsi" w:cstheme="majorHAnsi"/>
        <w:color w:val="7F7F7F" w:themeColor="background1" w:themeShade="7F"/>
        <w:spacing w:val="60"/>
        <w:sz w:val="22"/>
        <w:szCs w:val="22"/>
      </w:rPr>
      <w:t>Page</w:t>
    </w:r>
    <w:r w:rsidRPr="00946278">
      <w:rPr>
        <w:rFonts w:asciiTheme="majorHAnsi" w:hAnsiTheme="majorHAnsi" w:cstheme="majorHAnsi"/>
        <w:sz w:val="22"/>
        <w:szCs w:val="22"/>
      </w:rPr>
      <w:t xml:space="preserve"> | </w:t>
    </w:r>
    <w:r w:rsidRPr="00946278">
      <w:rPr>
        <w:rFonts w:asciiTheme="majorHAnsi" w:hAnsiTheme="majorHAnsi" w:cstheme="majorHAnsi"/>
        <w:sz w:val="22"/>
        <w:szCs w:val="22"/>
      </w:rPr>
      <w:fldChar w:fldCharType="begin"/>
    </w:r>
    <w:r w:rsidRPr="00946278">
      <w:rPr>
        <w:rFonts w:asciiTheme="majorHAnsi" w:hAnsiTheme="majorHAnsi" w:cstheme="majorHAnsi"/>
        <w:sz w:val="22"/>
        <w:szCs w:val="22"/>
      </w:rPr>
      <w:instrText xml:space="preserve"> PAGE   \* MERGEFORMAT </w:instrText>
    </w:r>
    <w:r w:rsidRPr="00946278">
      <w:rPr>
        <w:rFonts w:asciiTheme="majorHAnsi" w:hAnsiTheme="majorHAnsi" w:cstheme="majorHAnsi"/>
        <w:sz w:val="22"/>
        <w:szCs w:val="22"/>
      </w:rPr>
      <w:fldChar w:fldCharType="separate"/>
    </w:r>
    <w:r w:rsidRPr="00946278">
      <w:rPr>
        <w:rFonts w:asciiTheme="majorHAnsi" w:hAnsiTheme="majorHAnsi" w:cstheme="majorHAnsi"/>
        <w:b/>
        <w:bCs/>
        <w:noProof/>
        <w:sz w:val="22"/>
        <w:szCs w:val="22"/>
      </w:rPr>
      <w:t>1</w:t>
    </w:r>
    <w:r w:rsidRPr="00946278">
      <w:rPr>
        <w:rFonts w:asciiTheme="majorHAnsi" w:hAnsiTheme="majorHAnsi" w:cstheme="majorHAnsi"/>
        <w:b/>
        <w:bCs/>
        <w:noProof/>
        <w:sz w:val="22"/>
        <w:szCs w:val="22"/>
      </w:rPr>
      <w:fldChar w:fldCharType="end"/>
    </w:r>
  </w:p>
  <w:p w14:paraId="3017C72A" w14:textId="77777777" w:rsidR="00946278" w:rsidRDefault="00946278" w:rsidP="00946278">
    <w:pPr>
      <w:pStyle w:val="Header"/>
      <w:tabs>
        <w:tab w:val="clear" w:pos="4680"/>
        <w:tab w:val="clear" w:pos="9360"/>
        <w:tab w:val="right" w:pos="100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82D3D"/>
    <w:multiLevelType w:val="hybridMultilevel"/>
    <w:tmpl w:val="8CCA97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473F6F"/>
    <w:multiLevelType w:val="hybridMultilevel"/>
    <w:tmpl w:val="76122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32510"/>
    <w:multiLevelType w:val="hybridMultilevel"/>
    <w:tmpl w:val="46A6A7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457F83"/>
    <w:multiLevelType w:val="hybridMultilevel"/>
    <w:tmpl w:val="251ACC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27E7789"/>
    <w:multiLevelType w:val="hybridMultilevel"/>
    <w:tmpl w:val="55F047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03342D5"/>
    <w:multiLevelType w:val="hybridMultilevel"/>
    <w:tmpl w:val="1B6A19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62A2591"/>
    <w:multiLevelType w:val="hybridMultilevel"/>
    <w:tmpl w:val="15B2D13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8D51E1"/>
    <w:multiLevelType w:val="hybridMultilevel"/>
    <w:tmpl w:val="E2940B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697"/>
    <w:rsid w:val="000064D0"/>
    <w:rsid w:val="00017F2C"/>
    <w:rsid w:val="00034CE0"/>
    <w:rsid w:val="00040F8D"/>
    <w:rsid w:val="00055C43"/>
    <w:rsid w:val="000A0711"/>
    <w:rsid w:val="000A5269"/>
    <w:rsid w:val="000B15E1"/>
    <w:rsid w:val="000C0C6F"/>
    <w:rsid w:val="000F147F"/>
    <w:rsid w:val="00105E57"/>
    <w:rsid w:val="00122DDD"/>
    <w:rsid w:val="00127CC2"/>
    <w:rsid w:val="00133B8B"/>
    <w:rsid w:val="00146620"/>
    <w:rsid w:val="001A48DA"/>
    <w:rsid w:val="001D66D0"/>
    <w:rsid w:val="001F21E6"/>
    <w:rsid w:val="002074BE"/>
    <w:rsid w:val="002167B9"/>
    <w:rsid w:val="00230C3C"/>
    <w:rsid w:val="00241B96"/>
    <w:rsid w:val="0027099F"/>
    <w:rsid w:val="002B61D9"/>
    <w:rsid w:val="002E7F42"/>
    <w:rsid w:val="00313F47"/>
    <w:rsid w:val="00357B88"/>
    <w:rsid w:val="00361402"/>
    <w:rsid w:val="00374B66"/>
    <w:rsid w:val="003C008A"/>
    <w:rsid w:val="003D32BD"/>
    <w:rsid w:val="003F67A3"/>
    <w:rsid w:val="00410B93"/>
    <w:rsid w:val="00421E96"/>
    <w:rsid w:val="004228B8"/>
    <w:rsid w:val="00453122"/>
    <w:rsid w:val="00453945"/>
    <w:rsid w:val="00472E2A"/>
    <w:rsid w:val="004A6F2C"/>
    <w:rsid w:val="004B369B"/>
    <w:rsid w:val="004C6AA2"/>
    <w:rsid w:val="004E6434"/>
    <w:rsid w:val="005224A4"/>
    <w:rsid w:val="0052396B"/>
    <w:rsid w:val="00527D49"/>
    <w:rsid w:val="0054792D"/>
    <w:rsid w:val="00560DA5"/>
    <w:rsid w:val="00572BA9"/>
    <w:rsid w:val="00581C5F"/>
    <w:rsid w:val="005C7ADB"/>
    <w:rsid w:val="005D432B"/>
    <w:rsid w:val="005E177C"/>
    <w:rsid w:val="005E6686"/>
    <w:rsid w:val="005E6CDB"/>
    <w:rsid w:val="005F7D11"/>
    <w:rsid w:val="00605C59"/>
    <w:rsid w:val="00635255"/>
    <w:rsid w:val="006445F6"/>
    <w:rsid w:val="00650A2C"/>
    <w:rsid w:val="006645EA"/>
    <w:rsid w:val="00692BD9"/>
    <w:rsid w:val="00695EDF"/>
    <w:rsid w:val="006A420D"/>
    <w:rsid w:val="006D0354"/>
    <w:rsid w:val="006D206F"/>
    <w:rsid w:val="006F09C9"/>
    <w:rsid w:val="006F5C6E"/>
    <w:rsid w:val="0070078E"/>
    <w:rsid w:val="00703C6D"/>
    <w:rsid w:val="0070433C"/>
    <w:rsid w:val="00717A8B"/>
    <w:rsid w:val="007315A2"/>
    <w:rsid w:val="00765DEB"/>
    <w:rsid w:val="00771F6A"/>
    <w:rsid w:val="007C5216"/>
    <w:rsid w:val="007D3048"/>
    <w:rsid w:val="007E2BBE"/>
    <w:rsid w:val="007E433D"/>
    <w:rsid w:val="00802C0D"/>
    <w:rsid w:val="00823A91"/>
    <w:rsid w:val="008267F3"/>
    <w:rsid w:val="00826F41"/>
    <w:rsid w:val="00830FA9"/>
    <w:rsid w:val="00831271"/>
    <w:rsid w:val="00880235"/>
    <w:rsid w:val="00882051"/>
    <w:rsid w:val="00886359"/>
    <w:rsid w:val="008A1B4F"/>
    <w:rsid w:val="008B711E"/>
    <w:rsid w:val="008C2092"/>
    <w:rsid w:val="008D162A"/>
    <w:rsid w:val="008D6F76"/>
    <w:rsid w:val="008D7AE0"/>
    <w:rsid w:val="009115E9"/>
    <w:rsid w:val="00916EC7"/>
    <w:rsid w:val="00917D65"/>
    <w:rsid w:val="009214CD"/>
    <w:rsid w:val="009347AF"/>
    <w:rsid w:val="009360BC"/>
    <w:rsid w:val="00942869"/>
    <w:rsid w:val="0094525F"/>
    <w:rsid w:val="00946278"/>
    <w:rsid w:val="0095640F"/>
    <w:rsid w:val="00993150"/>
    <w:rsid w:val="009A36B2"/>
    <w:rsid w:val="009C068F"/>
    <w:rsid w:val="00A02EC7"/>
    <w:rsid w:val="00A222E4"/>
    <w:rsid w:val="00A22469"/>
    <w:rsid w:val="00A3218C"/>
    <w:rsid w:val="00A57938"/>
    <w:rsid w:val="00A6428C"/>
    <w:rsid w:val="00A72041"/>
    <w:rsid w:val="00AA2DE7"/>
    <w:rsid w:val="00AB75CC"/>
    <w:rsid w:val="00AC40A5"/>
    <w:rsid w:val="00AD145D"/>
    <w:rsid w:val="00B02984"/>
    <w:rsid w:val="00B14DD7"/>
    <w:rsid w:val="00B36A4E"/>
    <w:rsid w:val="00B442BC"/>
    <w:rsid w:val="00B8282E"/>
    <w:rsid w:val="00B91307"/>
    <w:rsid w:val="00BB0258"/>
    <w:rsid w:val="00BC51CE"/>
    <w:rsid w:val="00BD52D9"/>
    <w:rsid w:val="00BD72DF"/>
    <w:rsid w:val="00BF28A4"/>
    <w:rsid w:val="00C218A6"/>
    <w:rsid w:val="00C32E15"/>
    <w:rsid w:val="00C33AE2"/>
    <w:rsid w:val="00C44E90"/>
    <w:rsid w:val="00C65CE2"/>
    <w:rsid w:val="00C66730"/>
    <w:rsid w:val="00C74288"/>
    <w:rsid w:val="00C74697"/>
    <w:rsid w:val="00C76BAD"/>
    <w:rsid w:val="00CB44A3"/>
    <w:rsid w:val="00D04354"/>
    <w:rsid w:val="00D1027B"/>
    <w:rsid w:val="00D11C4C"/>
    <w:rsid w:val="00D32C5C"/>
    <w:rsid w:val="00D370D1"/>
    <w:rsid w:val="00D4738C"/>
    <w:rsid w:val="00D50669"/>
    <w:rsid w:val="00D55F26"/>
    <w:rsid w:val="00D62459"/>
    <w:rsid w:val="00D65CF2"/>
    <w:rsid w:val="00D6724E"/>
    <w:rsid w:val="00D7010B"/>
    <w:rsid w:val="00D94D0B"/>
    <w:rsid w:val="00DD0152"/>
    <w:rsid w:val="00DE3490"/>
    <w:rsid w:val="00DE73BD"/>
    <w:rsid w:val="00E17ACF"/>
    <w:rsid w:val="00E33F80"/>
    <w:rsid w:val="00E47BF2"/>
    <w:rsid w:val="00E536E6"/>
    <w:rsid w:val="00E77EF7"/>
    <w:rsid w:val="00E926E8"/>
    <w:rsid w:val="00E92FF0"/>
    <w:rsid w:val="00EA3C06"/>
    <w:rsid w:val="00EC2C4E"/>
    <w:rsid w:val="00F30E92"/>
    <w:rsid w:val="00F54701"/>
    <w:rsid w:val="00F73C4F"/>
    <w:rsid w:val="00F90A5E"/>
    <w:rsid w:val="00FA27A8"/>
    <w:rsid w:val="00FA7727"/>
    <w:rsid w:val="00FB21C5"/>
    <w:rsid w:val="00FB442B"/>
    <w:rsid w:val="00FB6F57"/>
    <w:rsid w:val="00FF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C5633E"/>
  <w14:defaultImageDpi w14:val="300"/>
  <w15:docId w15:val="{E888EACE-4966-4E14-8B16-A667C5DF6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469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469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74697"/>
    <w:pPr>
      <w:ind w:left="720"/>
      <w:contextualSpacing/>
    </w:pPr>
  </w:style>
  <w:style w:type="character" w:customStyle="1" w:styleId="background-details">
    <w:name w:val="background-details"/>
    <w:basedOn w:val="DefaultParagraphFont"/>
    <w:rsid w:val="006F09C9"/>
  </w:style>
  <w:style w:type="paragraph" w:styleId="Header">
    <w:name w:val="header"/>
    <w:basedOn w:val="Normal"/>
    <w:link w:val="HeaderChar"/>
    <w:uiPriority w:val="99"/>
    <w:unhideWhenUsed/>
    <w:rsid w:val="009462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278"/>
  </w:style>
  <w:style w:type="paragraph" w:styleId="Footer">
    <w:name w:val="footer"/>
    <w:basedOn w:val="Normal"/>
    <w:link w:val="FooterChar"/>
    <w:uiPriority w:val="99"/>
    <w:unhideWhenUsed/>
    <w:rsid w:val="009462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2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7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Shivak</dc:creator>
  <cp:keywords/>
  <dc:description/>
  <cp:lastModifiedBy>Jared Shivak</cp:lastModifiedBy>
  <cp:revision>9</cp:revision>
  <cp:lastPrinted>2016-02-04T23:18:00Z</cp:lastPrinted>
  <dcterms:created xsi:type="dcterms:W3CDTF">2019-05-09T00:31:00Z</dcterms:created>
  <dcterms:modified xsi:type="dcterms:W3CDTF">2019-05-09T00:35:00Z</dcterms:modified>
</cp:coreProperties>
</file>