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C34D9" w:rsidP="020FDFE9" w:rsidRDefault="6B600CCE" w14:paraId="128AB9E5" w14:textId="77F51BC9">
      <w:pPr>
        <w:rPr>
          <w:rFonts w:ascii="Calibri" w:hAnsi="Calibri" w:eastAsia="Calibri" w:cs="Calibri"/>
          <w:szCs w:val="21"/>
        </w:rPr>
      </w:pPr>
      <w:r w:rsidRPr="020FDFE9">
        <w:rPr>
          <w:rFonts w:ascii="Arial" w:hAnsi="Arial" w:eastAsia="Arial" w:cs="Arial"/>
          <w:b/>
          <w:bCs/>
          <w:color w:val="38CF91"/>
          <w:sz w:val="36"/>
          <w:szCs w:val="36"/>
        </w:rPr>
        <w:t>Weekly Status Update for Mid-break 1</w:t>
      </w:r>
    </w:p>
    <w:p w:rsidR="020FDFE9" w:rsidP="020FDFE9" w:rsidRDefault="020FDFE9" w14:paraId="79ED232B" w14:textId="65F13454">
      <w:pPr>
        <w:spacing w:line="259" w:lineRule="auto"/>
        <w:rPr>
          <w:rFonts w:ascii="Calibri" w:hAnsi="Calibri" w:eastAsia="Calibri" w:cs="Calibri"/>
          <w:color w:val="000000" w:themeColor="text1"/>
          <w:szCs w:val="21"/>
        </w:rPr>
      </w:pPr>
      <w:r>
        <w:br/>
      </w:r>
      <w:r w:rsidRPr="020FDFE9" w:rsidR="69FB9DB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Timeline:</w:t>
      </w:r>
      <w:r w:rsidRPr="020FDFE9" w:rsidR="69FB9DB7">
        <w:rPr>
          <w:rFonts w:ascii="Calibri" w:hAnsi="Calibri" w:eastAsia="Calibri" w:cs="Calibri"/>
          <w:color w:val="000000" w:themeColor="text1"/>
          <w:szCs w:val="21"/>
        </w:rPr>
        <w:t xml:space="preserve"> From 03-04-2024 to 10-04-2024</w:t>
      </w:r>
    </w:p>
    <w:p w:rsidR="020FDFE9" w:rsidP="020FDFE9" w:rsidRDefault="020FDFE9" w14:paraId="4222D72A" w14:textId="1CF41343">
      <w:pPr>
        <w:spacing w:line="259" w:lineRule="auto"/>
        <w:rPr>
          <w:rFonts w:ascii="Calibri" w:hAnsi="Calibri" w:eastAsia="Calibri" w:cs="Calibri"/>
          <w:color w:val="000000" w:themeColor="text1"/>
          <w:szCs w:val="21"/>
        </w:rPr>
      </w:pPr>
    </w:p>
    <w:p w:rsidR="69FB9DB7" w:rsidP="020FDFE9" w:rsidRDefault="69FB9DB7" w14:paraId="4602B588" w14:textId="73D8504F">
      <w:pPr>
        <w:spacing w:line="259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20FDFE9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What we have done:</w:t>
      </w:r>
    </w:p>
    <w:p w:rsidR="30BC1B04" w:rsidP="020FDFE9" w:rsidRDefault="30BC1B04" w14:paraId="5D1BE367" w14:textId="27BAFF03">
      <w:pPr>
        <w:rPr>
          <w:color w:val="000000" w:themeColor="text1"/>
          <w:szCs w:val="21"/>
        </w:rPr>
      </w:pPr>
      <w:r w:rsidRPr="020FDFE9">
        <w:rPr>
          <w:color w:val="000000" w:themeColor="text1"/>
          <w:szCs w:val="21"/>
        </w:rPr>
        <w:t>Backend</w:t>
      </w:r>
      <w:r w:rsidRPr="020FDFE9" w:rsidR="1F0DBDE0">
        <w:rPr>
          <w:color w:val="000000" w:themeColor="text1"/>
          <w:szCs w:val="21"/>
        </w:rPr>
        <w:t xml:space="preserve">                                                                                                                                                               </w:t>
      </w:r>
    </w:p>
    <w:p w:rsidR="30BC1B04" w:rsidP="74423DC1" w:rsidRDefault="00CD1409" w14:paraId="2695C95E" w14:textId="0E98D8ED">
      <w:pPr>
        <w:pStyle w:val="ListParagraph"/>
        <w:numPr>
          <w:ilvl w:val="0"/>
          <w:numId w:val="1"/>
        </w:numPr>
        <w:ind w:firstLine="420"/>
        <w:rPr>
          <w:color w:val="000000" w:themeColor="text1"/>
        </w:rPr>
      </w:pPr>
      <w:hyperlink r:id="R5a8e2042b2cc47ee">
        <w:r w:rsidRPr="74423DC1" w:rsidR="30BC1B04">
          <w:rPr>
            <w:color w:val="000000" w:themeColor="text1" w:themeTint="FF" w:themeShade="FF"/>
          </w:rPr>
          <w:t>Add</w:t>
        </w:r>
        <w:r w:rsidRPr="74423DC1" w:rsidR="6ED7DDB5">
          <w:rPr>
            <w:color w:val="000000" w:themeColor="text1" w:themeTint="FF" w:themeShade="FF"/>
          </w:rPr>
          <w:t xml:space="preserve"> </w:t>
        </w:r>
        <w:r w:rsidRPr="74423DC1" w:rsidR="30BC1B04">
          <w:rPr>
            <w:color w:val="000000" w:themeColor="text1" w:themeTint="FF" w:themeShade="FF"/>
          </w:rPr>
          <w:t>new user role type for institution</w:t>
        </w:r>
      </w:hyperlink>
      <w:r w:rsidRPr="74423DC1" w:rsidR="30BC1B04">
        <w:rPr>
          <w:color w:val="000000" w:themeColor="text1" w:themeTint="FF" w:themeShade="FF"/>
        </w:rPr>
        <w:t xml:space="preserve">   </w:t>
      </w:r>
      <w:r w:rsidRPr="74423DC1" w:rsidR="73A56FE3">
        <w:rPr>
          <w:color w:val="000000" w:themeColor="text1" w:themeTint="FF" w:themeShade="FF"/>
        </w:rPr>
        <w:t xml:space="preserve">        </w:t>
      </w:r>
      <w:r w:rsidRPr="74423DC1" w:rsidR="7B3401D3">
        <w:rPr>
          <w:color w:val="000000" w:themeColor="text1" w:themeTint="FF" w:themeShade="FF"/>
        </w:rPr>
        <w:t>Nuoxi</w:t>
      </w:r>
      <w:r w:rsidRPr="74423DC1" w:rsidR="73A56FE3">
        <w:rPr>
          <w:color w:val="000000" w:themeColor="text1" w:themeTint="FF" w:themeShade="FF"/>
        </w:rPr>
        <w:t xml:space="preserve">                 </w:t>
      </w:r>
      <w:r w:rsidRPr="74423DC1" w:rsidR="3FBB4B47">
        <w:rPr>
          <w:color w:val="000000" w:themeColor="text1" w:themeTint="FF" w:themeShade="FF"/>
        </w:rPr>
        <w:t xml:space="preserve">                            </w:t>
      </w:r>
      <w:r w:rsidRPr="74423DC1" w:rsidR="73A56FE3">
        <w:rPr>
          <w:color w:val="000000" w:themeColor="text1" w:themeTint="FF" w:themeShade="FF"/>
        </w:rPr>
        <w:t xml:space="preserve">                                             </w:t>
      </w:r>
      <w:r w:rsidRPr="74423DC1" w:rsidR="0183123D">
        <w:rPr>
          <w:color w:val="000000" w:themeColor="text1" w:themeTint="FF" w:themeShade="FF"/>
          <w:u w:val="single"/>
        </w:rPr>
        <w:t>Done</w:t>
      </w:r>
    </w:p>
    <w:p w:rsidR="5991E8CF" w:rsidP="74423DC1" w:rsidRDefault="5991E8CF" w14:paraId="283B359E" w14:textId="719BBCE8">
      <w:pPr>
        <w:pStyle w:val="Normal"/>
        <w:ind w:left="0"/>
      </w:pPr>
      <w:r w:rsidR="5991E8CF">
        <w:drawing>
          <wp:inline wp14:editId="3C3DFB77" wp14:anchorId="498DE8C1">
            <wp:extent cx="5724524" cy="1409700"/>
            <wp:effectExtent l="0" t="0" r="0" b="0"/>
            <wp:docPr id="87152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323c1ba08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7255D1">
        <w:drawing>
          <wp:inline wp14:editId="58A334FD" wp14:anchorId="55AC9C64">
            <wp:extent cx="5724524" cy="3771900"/>
            <wp:effectExtent l="0" t="0" r="0" b="0"/>
            <wp:docPr id="1259706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eb85f1a43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C1B04" w:rsidP="4F16AD72" w:rsidRDefault="00CD1409" w14:paraId="0B76181E" w14:textId="447CEAF3">
      <w:pPr>
        <w:pStyle w:val="ListParagraph"/>
        <w:numPr>
          <w:ilvl w:val="0"/>
          <w:numId w:val="1"/>
        </w:numPr>
        <w:ind w:firstLine="420"/>
        <w:rPr>
          <w:rFonts w:ascii="Calibri" w:hAnsi="Calibri" w:eastAsia="Calibri" w:cs="Calibri"/>
          <w:color w:val="000000" w:themeColor="text1"/>
          <w:szCs w:val="21"/>
        </w:rPr>
      </w:pPr>
      <w:hyperlink r:id="rId9">
        <w:r w:rsidRPr="4F16AD72" w:rsidR="30BC1B04">
          <w:rPr>
            <w:color w:val="000000" w:themeColor="text1"/>
            <w:szCs w:val="21"/>
          </w:rPr>
          <w:t>Configuring the backend for storing images</w:t>
        </w:r>
      </w:hyperlink>
      <w:r w:rsidRPr="4F16AD72" w:rsidR="30BC1B04">
        <w:rPr>
          <w:color w:val="000000" w:themeColor="text1"/>
          <w:szCs w:val="21"/>
        </w:rPr>
        <w:t xml:space="preserve">   Songxun</w:t>
      </w:r>
      <w:r w:rsidRPr="4F16AD72" w:rsidR="592F5BF0">
        <w:rPr>
          <w:color w:val="000000" w:themeColor="text1"/>
          <w:szCs w:val="21"/>
        </w:rPr>
        <w:t xml:space="preserve">    Done</w:t>
      </w:r>
    </w:p>
    <w:p w:rsidR="30BC1B04" w:rsidP="020FDFE9" w:rsidRDefault="00CD1409" w14:paraId="03913FAE" w14:textId="1C59EE20">
      <w:pPr>
        <w:pStyle w:val="ListParagraph"/>
        <w:numPr>
          <w:ilvl w:val="0"/>
          <w:numId w:val="1"/>
        </w:numPr>
        <w:ind w:firstLine="420"/>
        <w:rPr>
          <w:rFonts w:ascii="Calibri" w:hAnsi="Calibri" w:eastAsia="Calibri" w:cs="Calibri"/>
          <w:color w:val="000000" w:themeColor="text1"/>
          <w:szCs w:val="21"/>
        </w:rPr>
      </w:pPr>
      <w:hyperlink r:id="rId10">
        <w:r w:rsidRPr="020FDFE9" w:rsidR="30BC1B04">
          <w:rPr>
            <w:color w:val="000000" w:themeColor="text1"/>
            <w:szCs w:val="21"/>
          </w:rPr>
          <w:t>Link the provider field in the Order request to the Institutions.</w:t>
        </w:r>
      </w:hyperlink>
      <w:r w:rsidRPr="020FDFE9" w:rsidR="30BC1B04">
        <w:rPr>
          <w:color w:val="000000" w:themeColor="text1"/>
          <w:szCs w:val="21"/>
        </w:rPr>
        <w:t xml:space="preserve">  Andy</w:t>
      </w:r>
    </w:p>
    <w:p w:rsidR="020FDFE9" w:rsidP="020FDFE9" w:rsidRDefault="020FDFE9" w14:paraId="003B1798" w14:textId="1EFA80AC">
      <w:pPr>
        <w:rPr>
          <w:rFonts w:ascii="Calibri" w:hAnsi="Calibri" w:eastAsia="Calibri" w:cs="Calibri"/>
          <w:color w:val="000000" w:themeColor="text1"/>
          <w:szCs w:val="21"/>
        </w:rPr>
      </w:pPr>
    </w:p>
    <w:p w:rsidR="30BC1B04" w:rsidP="020FDFE9" w:rsidRDefault="30BC1B04" w14:paraId="13970A62" w14:textId="000ED313">
      <w:pPr>
        <w:rPr>
          <w:rFonts w:ascii="Calibri" w:hAnsi="Calibri" w:eastAsia="Calibri" w:cs="Calibri"/>
          <w:color w:val="000000" w:themeColor="text1"/>
          <w:szCs w:val="21"/>
        </w:rPr>
      </w:pPr>
      <w:r w:rsidRPr="020FDFE9">
        <w:rPr>
          <w:color w:val="000000" w:themeColor="text1"/>
          <w:szCs w:val="21"/>
        </w:rPr>
        <w:t>Frontend</w:t>
      </w:r>
    </w:p>
    <w:p w:rsidR="30BC1B04" w:rsidP="020FDFE9" w:rsidRDefault="00CD1409" w14:paraId="140265C4" w14:textId="23E1F2D8">
      <w:pPr>
        <w:pStyle w:val="ListParagraph"/>
        <w:numPr>
          <w:ilvl w:val="0"/>
          <w:numId w:val="3"/>
        </w:numPr>
        <w:ind w:firstLine="420"/>
        <w:rPr>
          <w:rFonts w:ascii="Calibri" w:hAnsi="Calibri" w:eastAsia="Calibri" w:cs="Calibri"/>
          <w:color w:val="000000" w:themeColor="text1"/>
          <w:szCs w:val="21"/>
        </w:rPr>
      </w:pPr>
      <w:hyperlink r:id="rId11">
        <w:r w:rsidRPr="020FDFE9" w:rsidR="30BC1B04">
          <w:rPr>
            <w:color w:val="000000" w:themeColor="text1"/>
            <w:szCs w:val="21"/>
          </w:rPr>
          <w:t>The admin board need displays the returned data</w:t>
        </w:r>
      </w:hyperlink>
      <w:r w:rsidRPr="020FDFE9" w:rsidR="30BC1B04">
        <w:rPr>
          <w:color w:val="000000" w:themeColor="text1"/>
          <w:szCs w:val="21"/>
        </w:rPr>
        <w:t xml:space="preserve">   Bohong</w:t>
      </w:r>
    </w:p>
    <w:p w:rsidR="30BC1B04" w:rsidP="4F16AD72" w:rsidRDefault="00CD1409" w14:paraId="7B9BD2FD" w14:textId="13F605A7">
      <w:pPr>
        <w:pStyle w:val="ListParagraph"/>
        <w:numPr>
          <w:ilvl w:val="0"/>
          <w:numId w:val="3"/>
        </w:numPr>
        <w:ind w:firstLine="420"/>
        <w:rPr>
          <w:rFonts w:ascii="Calibri" w:hAnsi="Calibri" w:eastAsia="Calibri" w:cs="Calibri"/>
          <w:color w:val="000000" w:themeColor="text1"/>
          <w:szCs w:val="21"/>
        </w:rPr>
      </w:pPr>
      <w:hyperlink r:id="rId12">
        <w:r w:rsidRPr="4F16AD72" w:rsidR="30BC1B04">
          <w:rPr>
            <w:color w:val="000000" w:themeColor="text1"/>
            <w:szCs w:val="21"/>
          </w:rPr>
          <w:t>The Request List needs to display the appropriate fields</w:t>
        </w:r>
      </w:hyperlink>
      <w:r w:rsidRPr="4F16AD72" w:rsidR="30BC1B04">
        <w:rPr>
          <w:color w:val="000000" w:themeColor="text1"/>
          <w:szCs w:val="21"/>
        </w:rPr>
        <w:t xml:space="preserve"> Bohong</w:t>
      </w:r>
      <w:r w:rsidRPr="4F16AD72" w:rsidR="1C63DA62">
        <w:rPr>
          <w:color w:val="000000" w:themeColor="text1"/>
          <w:szCs w:val="21"/>
        </w:rPr>
        <w:t xml:space="preserve">     </w:t>
      </w:r>
      <w:r w:rsidRPr="4F16AD72" w:rsidR="1C63DA62">
        <w:rPr>
          <w:color w:val="000000" w:themeColor="text1"/>
          <w:szCs w:val="21"/>
          <w:u w:val="single"/>
        </w:rPr>
        <w:t>Done</w:t>
      </w:r>
    </w:p>
    <w:p w:rsidR="30BC1B04" w:rsidP="4F16AD72" w:rsidRDefault="00CD1409" w14:paraId="5229F5BD" w14:textId="514C8873">
      <w:pPr>
        <w:pStyle w:val="ListParagraph"/>
        <w:numPr>
          <w:ilvl w:val="0"/>
          <w:numId w:val="3"/>
        </w:numPr>
        <w:ind w:firstLine="420"/>
        <w:rPr>
          <w:rFonts w:ascii="Calibri" w:hAnsi="Calibri" w:eastAsia="Calibri" w:cs="Calibri"/>
          <w:color w:val="000000" w:themeColor="text1"/>
          <w:szCs w:val="21"/>
        </w:rPr>
      </w:pPr>
      <w:hyperlink r:id="rId13">
        <w:r w:rsidRPr="4F16AD72" w:rsidR="30BC1B04">
          <w:rPr>
            <w:color w:val="000000" w:themeColor="text1"/>
            <w:szCs w:val="21"/>
          </w:rPr>
          <w:t>NFT request form Two images not transferring to backend</w:t>
        </w:r>
      </w:hyperlink>
      <w:r w:rsidRPr="4F16AD72" w:rsidR="30BC1B04">
        <w:rPr>
          <w:color w:val="000000" w:themeColor="text1"/>
          <w:szCs w:val="21"/>
        </w:rPr>
        <w:t xml:space="preserve">  Linxi</w:t>
      </w:r>
      <w:r w:rsidRPr="4F16AD72" w:rsidR="2D6DC11F">
        <w:rPr>
          <w:color w:val="000000" w:themeColor="text1"/>
          <w:szCs w:val="21"/>
        </w:rPr>
        <w:t xml:space="preserve">    </w:t>
      </w:r>
      <w:r w:rsidRPr="4F16AD72" w:rsidR="2D6DC11F">
        <w:rPr>
          <w:color w:val="000000" w:themeColor="text1"/>
          <w:szCs w:val="21"/>
          <w:u w:val="single"/>
        </w:rPr>
        <w:t>Done</w:t>
      </w:r>
    </w:p>
    <w:p w:rsidR="30BC1B04" w:rsidP="4F16AD72" w:rsidRDefault="00CD1409" w14:paraId="03D5D9F0" w14:textId="3C119EB4">
      <w:pPr>
        <w:pStyle w:val="ListParagraph"/>
        <w:numPr>
          <w:ilvl w:val="0"/>
          <w:numId w:val="3"/>
        </w:numPr>
        <w:ind w:firstLine="420"/>
        <w:rPr>
          <w:rFonts w:ascii="Calibri" w:hAnsi="Calibri" w:eastAsia="Calibri" w:cs="Calibri"/>
          <w:color w:val="000000" w:themeColor="text1"/>
          <w:szCs w:val="21"/>
        </w:rPr>
      </w:pPr>
      <w:hyperlink r:id="rId14">
        <w:r w:rsidRPr="4F16AD72" w:rsidR="30BC1B04">
          <w:rPr>
            <w:color w:val="000000" w:themeColor="text1"/>
            <w:szCs w:val="21"/>
          </w:rPr>
          <w:t>Automatic Duplication of Uploaded Image in Separate Form Fields</w:t>
        </w:r>
      </w:hyperlink>
      <w:r w:rsidRPr="4F16AD72" w:rsidR="30BC1B04">
        <w:rPr>
          <w:color w:val="000000" w:themeColor="text1"/>
          <w:szCs w:val="21"/>
        </w:rPr>
        <w:t xml:space="preserve"> Linxi</w:t>
      </w:r>
      <w:r w:rsidRPr="4F16AD72" w:rsidR="1AAC350D">
        <w:rPr>
          <w:color w:val="000000" w:themeColor="text1"/>
          <w:szCs w:val="21"/>
        </w:rPr>
        <w:t xml:space="preserve">   </w:t>
      </w:r>
      <w:r w:rsidRPr="4F16AD72" w:rsidR="1AAC350D">
        <w:rPr>
          <w:color w:val="000000" w:themeColor="text1"/>
          <w:szCs w:val="21"/>
          <w:u w:val="single"/>
        </w:rPr>
        <w:t>Done</w:t>
      </w:r>
    </w:p>
    <w:p w:rsidR="020FDFE9" w:rsidP="020FDFE9" w:rsidRDefault="020FDFE9" w14:paraId="76718B76" w14:textId="3930C989">
      <w:pPr>
        <w:rPr>
          <w:rFonts w:ascii="Calibri" w:hAnsi="Calibri" w:eastAsia="Calibri" w:cs="Calibri"/>
          <w:color w:val="000000" w:themeColor="text1"/>
          <w:szCs w:val="21"/>
        </w:rPr>
      </w:pPr>
      <w:r>
        <w:br/>
      </w:r>
      <w:r>
        <w:br/>
      </w:r>
      <w:r w:rsidRPr="020FDFE9" w:rsidR="36ACB860">
        <w:rPr>
          <w:b/>
          <w:bCs/>
          <w:color w:val="000000" w:themeColor="text1"/>
          <w:sz w:val="24"/>
          <w:szCs w:val="24"/>
        </w:rPr>
        <w:t>This week plan</w:t>
      </w:r>
      <w:r w:rsidRPr="020FDFE9" w:rsidR="11CA9810">
        <w:rPr>
          <w:b/>
          <w:bCs/>
          <w:color w:val="000000" w:themeColor="text1"/>
          <w:sz w:val="24"/>
          <w:szCs w:val="24"/>
        </w:rPr>
        <w:t xml:space="preserve"> for backend and frontend</w:t>
      </w:r>
      <w:r w:rsidRPr="020FDFE9" w:rsidR="36ACB860">
        <w:rPr>
          <w:b/>
          <w:bCs/>
          <w:color w:val="000000" w:themeColor="text1"/>
          <w:sz w:val="24"/>
          <w:szCs w:val="24"/>
        </w:rPr>
        <w:t>:</w:t>
      </w:r>
      <w:r>
        <w:br/>
      </w: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6690"/>
        <w:gridCol w:w="1463"/>
        <w:gridCol w:w="982"/>
      </w:tblGrid>
      <w:tr w:rsidR="020FDFE9" w:rsidTr="4F16AD72" w14:paraId="255BA7A4" w14:textId="77777777">
        <w:trPr>
          <w:trHeight w:val="300"/>
        </w:trPr>
        <w:tc>
          <w:tcPr>
            <w:tcW w:w="669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1EE44F38" w14:textId="48816BEA">
            <w:pPr>
              <w:jc w:val="center"/>
            </w:pPr>
            <w:r w:rsidRPr="020FDFE9">
              <w:rPr>
                <w:rFonts w:ascii="Segoe UI" w:hAnsi="Segoe UI" w:eastAsia="Segoe UI" w:cs="Segoe UI"/>
                <w:b/>
                <w:bCs/>
                <w:color w:val="1F2328"/>
                <w:sz w:val="24"/>
                <w:szCs w:val="24"/>
              </w:rPr>
              <w:t>Action Item</w:t>
            </w:r>
          </w:p>
        </w:tc>
        <w:tc>
          <w:tcPr>
            <w:tcW w:w="146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6FAA50CD" w14:textId="30EF9ED2">
            <w:pPr>
              <w:jc w:val="center"/>
            </w:pPr>
            <w:r w:rsidRPr="020FDFE9">
              <w:rPr>
                <w:rFonts w:ascii="Segoe UI" w:hAnsi="Segoe UI" w:eastAsia="Segoe UI" w:cs="Segoe UI"/>
                <w:b/>
                <w:bCs/>
                <w:color w:val="1F2328"/>
                <w:sz w:val="24"/>
                <w:szCs w:val="24"/>
              </w:rPr>
              <w:t>Responsible Party</w:t>
            </w:r>
          </w:p>
        </w:tc>
        <w:tc>
          <w:tcPr>
            <w:tcW w:w="98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69CE6ECF" w14:textId="42BEA0DD">
            <w:pPr>
              <w:jc w:val="center"/>
            </w:pPr>
            <w:r w:rsidRPr="020FDFE9">
              <w:rPr>
                <w:rFonts w:ascii="Segoe UI" w:hAnsi="Segoe UI" w:eastAsia="Segoe UI" w:cs="Segoe UI"/>
                <w:b/>
                <w:bCs/>
                <w:color w:val="1F2328"/>
                <w:sz w:val="24"/>
                <w:szCs w:val="24"/>
              </w:rPr>
              <w:t>Due Date</w:t>
            </w:r>
          </w:p>
        </w:tc>
      </w:tr>
      <w:tr w:rsidR="020FDFE9" w:rsidTr="4F16AD72" w14:paraId="172B2AD5" w14:textId="77777777">
        <w:trPr>
          <w:trHeight w:val="300"/>
        </w:trPr>
        <w:tc>
          <w:tcPr>
            <w:tcW w:w="669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789D5DAA" w14:textId="2F68D3A6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Build initial front end of Institution request page</w:t>
            </w:r>
          </w:p>
        </w:tc>
        <w:tc>
          <w:tcPr>
            <w:tcW w:w="146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7C5E2795" w14:textId="10AA864D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Linxi</w:t>
            </w:r>
          </w:p>
        </w:tc>
        <w:tc>
          <w:tcPr>
            <w:tcW w:w="98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4D234A97" w14:textId="26A2BD27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1</w:t>
            </w:r>
            <w:r w:rsidRPr="020FDFE9" w:rsidR="0BE833CE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7</w:t>
            </w:r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/04/2024</w:t>
            </w:r>
          </w:p>
        </w:tc>
      </w:tr>
      <w:tr w:rsidR="020FDFE9" w:rsidTr="4F16AD72" w14:paraId="37980DC0" w14:textId="77777777">
        <w:trPr>
          <w:trHeight w:val="300"/>
        </w:trPr>
        <w:tc>
          <w:tcPr>
            <w:tcW w:w="669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5B08616B" w14:textId="65A00B33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Build initial front end of Institution 'admin' page</w:t>
            </w:r>
          </w:p>
        </w:tc>
        <w:tc>
          <w:tcPr>
            <w:tcW w:w="146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2ABEB772" w14:textId="1C1E65C0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Bohong</w:t>
            </w:r>
          </w:p>
        </w:tc>
        <w:tc>
          <w:tcPr>
            <w:tcW w:w="98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0228B753" w14:textId="37BD762F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1</w:t>
            </w:r>
            <w:r w:rsidRPr="020FDFE9" w:rsidR="346338BA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7</w:t>
            </w:r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/04/2024</w:t>
            </w:r>
          </w:p>
        </w:tc>
      </w:tr>
      <w:tr w:rsidR="020FDFE9" w:rsidTr="4F16AD72" w14:paraId="56479140" w14:textId="77777777">
        <w:trPr>
          <w:trHeight w:val="300"/>
        </w:trPr>
        <w:tc>
          <w:tcPr>
            <w:tcW w:w="669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5A959C51" w14:textId="3AEAAEF3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Create function for getting all the data of a single, existing NFT request to the frontend layer</w:t>
            </w:r>
          </w:p>
        </w:tc>
        <w:tc>
          <w:tcPr>
            <w:tcW w:w="146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542E8A38" w14:textId="75CB14B4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Songxuan</w:t>
            </w:r>
          </w:p>
        </w:tc>
        <w:tc>
          <w:tcPr>
            <w:tcW w:w="98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642B9410" w14:textId="1C9C11D2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1</w:t>
            </w:r>
            <w:r w:rsidRPr="020FDFE9" w:rsidR="6DE3E2CA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7</w:t>
            </w:r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/04/2024</w:t>
            </w:r>
          </w:p>
        </w:tc>
      </w:tr>
      <w:tr w:rsidR="020FDFE9" w:rsidTr="4F16AD72" w14:paraId="502E8864" w14:textId="77777777">
        <w:trPr>
          <w:trHeight w:val="300"/>
        </w:trPr>
        <w:tc>
          <w:tcPr>
            <w:tcW w:w="669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167A8912" w14:textId="2AC96F03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Create function for getting all pending NFT requests that are associated with an institutions email to the frontend layer</w:t>
            </w:r>
          </w:p>
        </w:tc>
        <w:tc>
          <w:tcPr>
            <w:tcW w:w="146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4B1C3DC0" w14:textId="3D0DAB6D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Andy</w:t>
            </w:r>
          </w:p>
        </w:tc>
        <w:tc>
          <w:tcPr>
            <w:tcW w:w="98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0B1CF53F" w14:textId="0FB749A1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1</w:t>
            </w:r>
            <w:r w:rsidRPr="020FDFE9" w:rsidR="7A51A278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7</w:t>
            </w:r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/04/2024</w:t>
            </w:r>
          </w:p>
        </w:tc>
      </w:tr>
      <w:tr w:rsidR="020FDFE9" w:rsidTr="4F16AD72" w14:paraId="0D7B6B17" w14:textId="77777777">
        <w:trPr>
          <w:trHeight w:val="300"/>
        </w:trPr>
        <w:tc>
          <w:tcPr>
            <w:tcW w:w="669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488B336E" w14:textId="0A44F917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Review existing modules of code for automaticlly sending email to users</w:t>
            </w:r>
          </w:p>
        </w:tc>
        <w:tc>
          <w:tcPr>
            <w:tcW w:w="146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4F16AD72" w:rsidRDefault="020FDFE9" w14:paraId="16B1CF60" w14:textId="2AE81921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4F16AD7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N</w:t>
            </w:r>
            <w:r w:rsidRPr="4F16AD72" w:rsidR="2111DD4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uo</w:t>
            </w:r>
            <w:r w:rsidRPr="4F16AD7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xi</w:t>
            </w:r>
          </w:p>
        </w:tc>
        <w:tc>
          <w:tcPr>
            <w:tcW w:w="98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20FDFE9" w:rsidP="020FDFE9" w:rsidRDefault="020FDFE9" w14:paraId="26594E76" w14:textId="1605582D"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1</w:t>
            </w:r>
            <w:r w:rsidRPr="020FDFE9" w:rsidR="5EFCF374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7</w:t>
            </w:r>
            <w:r w:rsidRPr="020FDFE9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/04/2024</w:t>
            </w:r>
          </w:p>
        </w:tc>
      </w:tr>
    </w:tbl>
    <w:p w:rsidR="020FDFE9" w:rsidRDefault="020FDFE9" w14:paraId="1796BD8B" w14:textId="3716F99D"/>
    <w:p w:rsidR="020FDFE9" w:rsidP="020FDFE9" w:rsidRDefault="020FDFE9" w14:paraId="1685AB75" w14:textId="2224D16A">
      <w:pPr>
        <w:rPr>
          <w:rFonts w:ascii="Calibri" w:hAnsi="Calibri" w:eastAsia="Calibri" w:cs="Calibri"/>
          <w:color w:val="000000" w:themeColor="text1"/>
          <w:szCs w:val="21"/>
        </w:rPr>
      </w:pPr>
    </w:p>
    <w:sectPr w:rsidR="020FDFE9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1E9D"/>
    <w:multiLevelType w:val="hybridMultilevel"/>
    <w:tmpl w:val="FFFFFFFF"/>
    <w:lvl w:ilvl="0" w:tplc="DB0850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6094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3CC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FE1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005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2E9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A6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302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8826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0FA97A"/>
    <w:multiLevelType w:val="hybridMultilevel"/>
    <w:tmpl w:val="FFFFFFFF"/>
    <w:lvl w:ilvl="0" w:tplc="D28280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2C6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F0D6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12F4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E2E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5A3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E4A9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164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A424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FEA360"/>
    <w:multiLevelType w:val="hybridMultilevel"/>
    <w:tmpl w:val="FFFFFFFF"/>
    <w:lvl w:ilvl="0" w:tplc="2DC2E826">
      <w:start w:val="1"/>
      <w:numFmt w:val="decimal"/>
      <w:lvlText w:val="%1."/>
      <w:lvlJc w:val="left"/>
      <w:pPr>
        <w:ind w:left="720" w:hanging="360"/>
      </w:pPr>
    </w:lvl>
    <w:lvl w:ilvl="1" w:tplc="BB32DC30">
      <w:start w:val="1"/>
      <w:numFmt w:val="lowerLetter"/>
      <w:lvlText w:val="%2."/>
      <w:lvlJc w:val="left"/>
      <w:pPr>
        <w:ind w:left="1440" w:hanging="360"/>
      </w:pPr>
    </w:lvl>
    <w:lvl w:ilvl="2" w:tplc="DC2C01FE">
      <w:start w:val="1"/>
      <w:numFmt w:val="lowerRoman"/>
      <w:lvlText w:val="%3."/>
      <w:lvlJc w:val="right"/>
      <w:pPr>
        <w:ind w:left="2160" w:hanging="180"/>
      </w:pPr>
    </w:lvl>
    <w:lvl w:ilvl="3" w:tplc="D83607FA">
      <w:start w:val="1"/>
      <w:numFmt w:val="decimal"/>
      <w:lvlText w:val="%4."/>
      <w:lvlJc w:val="left"/>
      <w:pPr>
        <w:ind w:left="2880" w:hanging="360"/>
      </w:pPr>
    </w:lvl>
    <w:lvl w:ilvl="4" w:tplc="487E78F0">
      <w:start w:val="1"/>
      <w:numFmt w:val="lowerLetter"/>
      <w:lvlText w:val="%5."/>
      <w:lvlJc w:val="left"/>
      <w:pPr>
        <w:ind w:left="3600" w:hanging="360"/>
      </w:pPr>
    </w:lvl>
    <w:lvl w:ilvl="5" w:tplc="117AC696">
      <w:start w:val="1"/>
      <w:numFmt w:val="lowerRoman"/>
      <w:lvlText w:val="%6."/>
      <w:lvlJc w:val="right"/>
      <w:pPr>
        <w:ind w:left="4320" w:hanging="180"/>
      </w:pPr>
    </w:lvl>
    <w:lvl w:ilvl="6" w:tplc="05CE2978">
      <w:start w:val="1"/>
      <w:numFmt w:val="decimal"/>
      <w:lvlText w:val="%7."/>
      <w:lvlJc w:val="left"/>
      <w:pPr>
        <w:ind w:left="5040" w:hanging="360"/>
      </w:pPr>
    </w:lvl>
    <w:lvl w:ilvl="7" w:tplc="6112770C">
      <w:start w:val="1"/>
      <w:numFmt w:val="lowerLetter"/>
      <w:lvlText w:val="%8."/>
      <w:lvlJc w:val="left"/>
      <w:pPr>
        <w:ind w:left="5760" w:hanging="360"/>
      </w:pPr>
    </w:lvl>
    <w:lvl w:ilvl="8" w:tplc="9560F4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43893">
    <w:abstractNumId w:val="0"/>
  </w:num>
  <w:num w:numId="2" w16cid:durableId="541596321">
    <w:abstractNumId w:val="2"/>
  </w:num>
  <w:num w:numId="3" w16cid:durableId="57490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23712C"/>
    <w:rsid w:val="006039C8"/>
    <w:rsid w:val="008C34D9"/>
    <w:rsid w:val="0183123D"/>
    <w:rsid w:val="020FDFE9"/>
    <w:rsid w:val="0217FF45"/>
    <w:rsid w:val="0BE833CE"/>
    <w:rsid w:val="0EF6824D"/>
    <w:rsid w:val="10792A51"/>
    <w:rsid w:val="11CA9810"/>
    <w:rsid w:val="14BF6671"/>
    <w:rsid w:val="15FC9668"/>
    <w:rsid w:val="18AE57DA"/>
    <w:rsid w:val="1AAC350D"/>
    <w:rsid w:val="1C63DA62"/>
    <w:rsid w:val="1D5C1BBA"/>
    <w:rsid w:val="1F0DBDE0"/>
    <w:rsid w:val="2111DD49"/>
    <w:rsid w:val="2183110E"/>
    <w:rsid w:val="231EE16F"/>
    <w:rsid w:val="24AC8955"/>
    <w:rsid w:val="29961079"/>
    <w:rsid w:val="2CCDB13B"/>
    <w:rsid w:val="2D6DC11F"/>
    <w:rsid w:val="30BC1B04"/>
    <w:rsid w:val="3273CF6E"/>
    <w:rsid w:val="346338BA"/>
    <w:rsid w:val="36ACB860"/>
    <w:rsid w:val="3DB68215"/>
    <w:rsid w:val="3F525276"/>
    <w:rsid w:val="3FBB4B47"/>
    <w:rsid w:val="4C7255D1"/>
    <w:rsid w:val="4F16AD72"/>
    <w:rsid w:val="51E39593"/>
    <w:rsid w:val="5624EB99"/>
    <w:rsid w:val="58FE1DAF"/>
    <w:rsid w:val="592F5BF0"/>
    <w:rsid w:val="5991E8CF"/>
    <w:rsid w:val="5C6E7A6E"/>
    <w:rsid w:val="5EFCF374"/>
    <w:rsid w:val="5F337E80"/>
    <w:rsid w:val="6448BDDC"/>
    <w:rsid w:val="64E8CDC0"/>
    <w:rsid w:val="69FB9DB7"/>
    <w:rsid w:val="6B600CCE"/>
    <w:rsid w:val="6DE3E2CA"/>
    <w:rsid w:val="6ED7DDB5"/>
    <w:rsid w:val="7223712C"/>
    <w:rsid w:val="73A56FE3"/>
    <w:rsid w:val="74423DC1"/>
    <w:rsid w:val="77968268"/>
    <w:rsid w:val="7A51A278"/>
    <w:rsid w:val="7B34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712C"/>
  <w15:chartTrackingRefBased/>
  <w15:docId w15:val="{FDD9FE3E-2C1A-4690-9787-6028961D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erspicacious-slinki/Immutable2024s1ANUTechlauncher/issues/181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perspicacious-slinki/Immutable2024s1ANUTechlauncher/issues/182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perspicacious-slinki/Immutable2024s1ANUTechlauncher/issues/185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github.com/perspicacious-slinki/Immutable2024s1ANUTechlauncher/issues/188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github.com/perspicacious-slinki/Immutable2024s1ANUTechlauncher/issues/187" TargetMode="External" Id="rId9" /><Relationship Type="http://schemas.openxmlformats.org/officeDocument/2006/relationships/hyperlink" Target="https://github.com/perspicacious-slinki/Immutable2024s1ANUTechlauncher/issues/179" TargetMode="External" Id="rId14" /><Relationship Type="http://schemas.openxmlformats.org/officeDocument/2006/relationships/hyperlink" Target="https://github.com/perspicacious-slinki/Immutable2024s1ANUTechlauncher/issues/186" TargetMode="External" Id="R5a8e2042b2cc47ee" /><Relationship Type="http://schemas.openxmlformats.org/officeDocument/2006/relationships/image" Target="/media/image.png" Id="R4ff323c1ba0848de" /><Relationship Type="http://schemas.openxmlformats.org/officeDocument/2006/relationships/image" Target="/media/image2.png" Id="Re13eb85f1a4341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ac636bd-aa80-4f18-a16f-6adc253dc3db">
      <Terms xmlns="http://schemas.microsoft.com/office/infopath/2007/PartnerControls"/>
    </lcf76f155ced4ddcb4097134ff3c332f>
    <_ip_UnifiedCompliancePolicyProperties xmlns="http://schemas.microsoft.com/sharepoint/v3" xsi:nil="true"/>
    <TaxCatchAll xmlns="4a05dee8-f7c9-4e48-8a32-fc3ff44632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BEBC4E0E44C40AB8FA414E119E549" ma:contentTypeVersion="16" ma:contentTypeDescription="Create a new document." ma:contentTypeScope="" ma:versionID="ec59362ea6dbc9200f7cdf1dbb8a3dd7">
  <xsd:schema xmlns:xsd="http://www.w3.org/2001/XMLSchema" xmlns:xs="http://www.w3.org/2001/XMLSchema" xmlns:p="http://schemas.microsoft.com/office/2006/metadata/properties" xmlns:ns1="http://schemas.microsoft.com/sharepoint/v3" xmlns:ns2="8ac636bd-aa80-4f18-a16f-6adc253dc3db" xmlns:ns3="4a05dee8-f7c9-4e48-8a32-fc3ff446322e" targetNamespace="http://schemas.microsoft.com/office/2006/metadata/properties" ma:root="true" ma:fieldsID="8095f2df846487a2f7b6d2a2aacea2e9" ns1:_="" ns2:_="" ns3:_="">
    <xsd:import namespace="http://schemas.microsoft.com/sharepoint/v3"/>
    <xsd:import namespace="8ac636bd-aa80-4f18-a16f-6adc253dc3db"/>
    <xsd:import namespace="4a05dee8-f7c9-4e48-8a32-fc3ff44632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636bd-aa80-4f18-a16f-6adc253dc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8c5679-ff7b-4505-a75f-1f5629b73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5dee8-f7c9-4e48-8a32-fc3ff44632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81f751-f641-4363-aa3d-79191a831b63}" ma:internalName="TaxCatchAll" ma:showField="CatchAllData" ma:web="4a05dee8-f7c9-4e48-8a32-fc3ff4463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319797-1DC8-4EAA-8BD8-678681DADA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ac636bd-aa80-4f18-a16f-6adc253dc3db"/>
    <ds:schemaRef ds:uri="4a05dee8-f7c9-4e48-8a32-fc3ff446322e"/>
  </ds:schemaRefs>
</ds:datastoreItem>
</file>

<file path=customXml/itemProps2.xml><?xml version="1.0" encoding="utf-8"?>
<ds:datastoreItem xmlns:ds="http://schemas.openxmlformats.org/officeDocument/2006/customXml" ds:itemID="{3E969F64-EA5A-404F-8470-8A43FA39B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A92AA-8987-4BA8-AEDC-F40D64106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c636bd-aa80-4f18-a16f-6adc253dc3db"/>
    <ds:schemaRef ds:uri="4a05dee8-f7c9-4e48-8a32-fc3ff44632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Nuoxi Qin</dc:creator>
  <keywords/>
  <dc:description/>
  <lastModifiedBy>Nuoxi Qin</lastModifiedBy>
  <revision>2</revision>
  <dcterms:created xsi:type="dcterms:W3CDTF">2024-04-16T05:00:00.0000000Z</dcterms:created>
  <dcterms:modified xsi:type="dcterms:W3CDTF">2024-04-19T02:52:09.8079428Z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0x010100C45BEBC4E0E44C40AB8FA414E119E549</vt:lpwstr>
  </property>
  <property fmtid="{D5CDD505-2E9C-101B-9397-08002B2CF9AE}" pid="3" name="MediaServiceImageTags">
    <vt:lpwstr/>
  </property>
  <property fmtid="{D5CDD505-2E9C-101B-9397-08002B2CF9AE}" pid="4" name="MSIP_Label_3d1920ba-e4b7-404b-af35-3e66ebfebc9d_Enabled">
    <vt:lpwstr>true</vt:lpwstr>
  </property>
  <property fmtid="{D5CDD505-2E9C-101B-9397-08002B2CF9AE}" pid="5" name="MSIP_Label_3d1920ba-e4b7-404b-af35-3e66ebfebc9d_SetDate">
    <vt:lpwstr>2024-04-16T05:00:23Z</vt:lpwstr>
  </property>
  <property fmtid="{D5CDD505-2E9C-101B-9397-08002B2CF9AE}" pid="6" name="MSIP_Label_3d1920ba-e4b7-404b-af35-3e66ebfebc9d_Method">
    <vt:lpwstr>Standard</vt:lpwstr>
  </property>
  <property fmtid="{D5CDD505-2E9C-101B-9397-08002B2CF9AE}" pid="7" name="MSIP_Label_3d1920ba-e4b7-404b-af35-3e66ebfebc9d_Name">
    <vt:lpwstr>General Information</vt:lpwstr>
  </property>
  <property fmtid="{D5CDD505-2E9C-101B-9397-08002B2CF9AE}" pid="8" name="MSIP_Label_3d1920ba-e4b7-404b-af35-3e66ebfebc9d_SiteId">
    <vt:lpwstr>884d7198-d310-4fed-95cb-2e94b7f3873e</vt:lpwstr>
  </property>
  <property fmtid="{D5CDD505-2E9C-101B-9397-08002B2CF9AE}" pid="9" name="MSIP_Label_3d1920ba-e4b7-404b-af35-3e66ebfebc9d_ActionId">
    <vt:lpwstr>ad73139c-d9a7-492a-86da-24e1f3998678</vt:lpwstr>
  </property>
  <property fmtid="{D5CDD505-2E9C-101B-9397-08002B2CF9AE}" pid="10" name="MSIP_Label_3d1920ba-e4b7-404b-af35-3e66ebfebc9d_ContentBits">
    <vt:lpwstr>0</vt:lpwstr>
  </property>
</Properties>
</file>