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ADB8" w14:textId="62D66A13" w:rsidR="004D4B9E" w:rsidRDefault="004D4B9E">
      <w:r>
        <w:rPr>
          <w:rFonts w:hint="eastAsia"/>
        </w:rPr>
        <w:t>放射線安全工学　第9回(資料p15まで)　演習課題　22221280　渡辺悠斗</w:t>
      </w:r>
    </w:p>
    <w:p w14:paraId="57D362A8" w14:textId="599F7750" w:rsidR="00627948" w:rsidRDefault="00AB7656" w:rsidP="00627948">
      <w:pPr>
        <w:pStyle w:val="a9"/>
        <w:numPr>
          <w:ilvl w:val="0"/>
          <w:numId w:val="1"/>
        </w:numPr>
      </w:pPr>
      <w:r w:rsidRPr="00AB7656">
        <w:t>放射線</w:t>
      </w:r>
      <w:r w:rsidR="002A0A6C">
        <w:rPr>
          <w:rFonts w:hint="eastAsia"/>
        </w:rPr>
        <w:t>荷重</w:t>
      </w:r>
      <w:r w:rsidRPr="00AB7656">
        <w:t>係数</w:t>
      </w:r>
    </w:p>
    <w:p w14:paraId="0AD49776" w14:textId="59FA0DBD" w:rsidR="005834F5" w:rsidRDefault="00627948" w:rsidP="00627948">
      <w:pPr>
        <w:pStyle w:val="a9"/>
        <w:ind w:left="360"/>
      </w:pPr>
      <w:r>
        <w:rPr>
          <w:rFonts w:hint="eastAsia"/>
        </w:rPr>
        <w:t>それぞれの</w:t>
      </w:r>
      <w:r w:rsidR="00C86093">
        <w:rPr>
          <w:rFonts w:hint="eastAsia"/>
        </w:rPr>
        <w:t>放射線</w:t>
      </w:r>
      <w:r>
        <w:rPr>
          <w:rFonts w:hint="eastAsia"/>
        </w:rPr>
        <w:t>のエネルギーに</w:t>
      </w:r>
      <w:r w:rsidR="006F6BD4">
        <w:rPr>
          <w:rFonts w:hint="eastAsia"/>
        </w:rPr>
        <w:t>基づいて定められた</w:t>
      </w:r>
      <w:r w:rsidR="00D971E5">
        <w:rPr>
          <w:rFonts w:hint="eastAsia"/>
        </w:rPr>
        <w:t>無次元の</w:t>
      </w:r>
      <w:r w:rsidR="006F6BD4">
        <w:rPr>
          <w:rFonts w:hint="eastAsia"/>
        </w:rPr>
        <w:t>係数であり、</w:t>
      </w:r>
      <w:r w:rsidR="00521E77">
        <w:rPr>
          <w:rFonts w:hint="eastAsia"/>
        </w:rPr>
        <w:t>低線量</w:t>
      </w:r>
      <w:r w:rsidR="00B87372">
        <w:rPr>
          <w:rFonts w:hint="eastAsia"/>
        </w:rPr>
        <w:t>域での種々の放射線でのRBFに関する多くの測定データを基に決定されている。</w:t>
      </w:r>
      <w:r w:rsidR="00FD78F7">
        <w:rPr>
          <w:rFonts w:hint="eastAsia"/>
        </w:rPr>
        <w:t>人体の影響度合いを表すシーベルト</w:t>
      </w:r>
      <w:r w:rsidR="006F6BD4">
        <w:rPr>
          <w:rFonts w:hint="eastAsia"/>
        </w:rPr>
        <w:t>(</w:t>
      </w:r>
      <w:proofErr w:type="spellStart"/>
      <w:r w:rsidR="006F6BD4">
        <w:rPr>
          <w:rFonts w:hint="eastAsia"/>
        </w:rPr>
        <w:t>Sv</w:t>
      </w:r>
      <w:proofErr w:type="spellEnd"/>
      <w:r w:rsidR="006F6BD4">
        <w:rPr>
          <w:rFonts w:hint="eastAsia"/>
        </w:rPr>
        <w:t>)</w:t>
      </w:r>
      <w:r w:rsidR="00FD78F7">
        <w:rPr>
          <w:rFonts w:hint="eastAsia"/>
        </w:rPr>
        <w:t>は、物理的な量であるグレイ(Gy)に</w:t>
      </w:r>
      <w:r w:rsidR="000940A5">
        <w:rPr>
          <w:rFonts w:hint="eastAsia"/>
        </w:rPr>
        <w:t>、各放射線荷重係数をかけることで</w:t>
      </w:r>
      <w:r w:rsidR="006F6BD4">
        <w:rPr>
          <w:rFonts w:hint="eastAsia"/>
        </w:rPr>
        <w:t>求めることができる。</w:t>
      </w:r>
    </w:p>
    <w:p w14:paraId="157CC916" w14:textId="5E5D8348" w:rsidR="004D511E" w:rsidRDefault="00AB7656" w:rsidP="005834F5">
      <w:r w:rsidRPr="00AB7656">
        <w:t>2) 組織</w:t>
      </w:r>
      <w:r w:rsidR="002A0A6C">
        <w:rPr>
          <w:rFonts w:hint="eastAsia"/>
        </w:rPr>
        <w:t>荷重</w:t>
      </w:r>
      <w:r w:rsidRPr="00AB7656">
        <w:t>係数</w:t>
      </w:r>
    </w:p>
    <w:p w14:paraId="4980F93E" w14:textId="77777777" w:rsidR="005834F5" w:rsidRDefault="002F3059" w:rsidP="00627948">
      <w:pPr>
        <w:pStyle w:val="a9"/>
        <w:ind w:left="360"/>
      </w:pPr>
      <w:r>
        <w:rPr>
          <w:rFonts w:hint="eastAsia"/>
        </w:rPr>
        <w:t>同</w:t>
      </w:r>
      <w:r w:rsidR="004D511E">
        <w:rPr>
          <w:rFonts w:hint="eastAsia"/>
        </w:rPr>
        <w:t>じ</w:t>
      </w:r>
      <w:r>
        <w:rPr>
          <w:rFonts w:hint="eastAsia"/>
        </w:rPr>
        <w:t>等価線量でも、</w:t>
      </w:r>
      <w:r w:rsidR="00F532C3">
        <w:rPr>
          <w:rFonts w:hint="eastAsia"/>
        </w:rPr>
        <w:t>感受性が異なることから</w:t>
      </w:r>
      <w:r w:rsidR="00D124BC">
        <w:rPr>
          <w:rFonts w:hint="eastAsia"/>
        </w:rPr>
        <w:t>、</w:t>
      </w:r>
      <w:r>
        <w:rPr>
          <w:rFonts w:hint="eastAsia"/>
        </w:rPr>
        <w:t>放射線にあたる臓器(組織)によって</w:t>
      </w:r>
      <w:r w:rsidR="00D124BC">
        <w:rPr>
          <w:rFonts w:hint="eastAsia"/>
        </w:rPr>
        <w:t>影響が</w:t>
      </w:r>
      <w:r w:rsidR="00390A10">
        <w:rPr>
          <w:rFonts w:hint="eastAsia"/>
        </w:rPr>
        <w:t>変わるので、</w:t>
      </w:r>
      <w:r w:rsidR="00F7687B">
        <w:rPr>
          <w:rFonts w:hint="eastAsia"/>
        </w:rPr>
        <w:t>それぞれの組織によって影響を受ける度合いを表した</w:t>
      </w:r>
      <w:r w:rsidR="00D124BC">
        <w:rPr>
          <w:rFonts w:hint="eastAsia"/>
        </w:rPr>
        <w:t>係数である。実効線量は、</w:t>
      </w:r>
      <w:r w:rsidR="00D15E7A">
        <w:rPr>
          <w:rFonts w:hint="eastAsia"/>
        </w:rPr>
        <w:t>等価線量に組織荷重係数をかけて求めることができる。</w:t>
      </w:r>
    </w:p>
    <w:p w14:paraId="79A03B5B" w14:textId="73E6941D" w:rsidR="004D4B9E" w:rsidRDefault="00AB7656" w:rsidP="005834F5">
      <w:r w:rsidRPr="00AB7656">
        <w:t>3) ベルゴニー・トリボンドーの法則</w:t>
      </w:r>
    </w:p>
    <w:p w14:paraId="3206E1B3" w14:textId="46F0ADDC" w:rsidR="007105DB" w:rsidRDefault="007105DB" w:rsidP="00627948">
      <w:pPr>
        <w:pStyle w:val="a9"/>
        <w:ind w:left="360"/>
      </w:pPr>
      <w:r>
        <w:rPr>
          <w:rFonts w:hint="eastAsia"/>
        </w:rPr>
        <w:t>組織ごと</w:t>
      </w:r>
      <w:r w:rsidR="00DA14AE">
        <w:rPr>
          <w:rFonts w:hint="eastAsia"/>
        </w:rPr>
        <w:t>に</w:t>
      </w:r>
      <w:r>
        <w:rPr>
          <w:rFonts w:hint="eastAsia"/>
        </w:rPr>
        <w:t>感受性に差異があると</w:t>
      </w:r>
      <w:r w:rsidR="00DA14AE">
        <w:rPr>
          <w:rFonts w:hint="eastAsia"/>
        </w:rPr>
        <w:t>いう法則で、放射線感受性が高いのは、</w:t>
      </w:r>
    </w:p>
    <w:p w14:paraId="3E38047E" w14:textId="457AF78E" w:rsidR="00DA14AE" w:rsidRDefault="00DA14AE" w:rsidP="00627948">
      <w:pPr>
        <w:pStyle w:val="a9"/>
        <w:ind w:left="360"/>
      </w:pPr>
      <w:r>
        <w:rPr>
          <w:rFonts w:hint="eastAsia"/>
        </w:rPr>
        <w:t>１．細胞分裂頻度が高いもの　２．</w:t>
      </w:r>
      <w:r w:rsidR="005834F5">
        <w:rPr>
          <w:rFonts w:hint="eastAsia"/>
        </w:rPr>
        <w:t>将来</w:t>
      </w:r>
      <w:r w:rsidR="00F851DE">
        <w:rPr>
          <w:rFonts w:hint="eastAsia"/>
        </w:rPr>
        <w:t>の分裂回数が多いもの　３．形態や機能の未分化なもの　であるというこ</w:t>
      </w:r>
      <w:r w:rsidR="00B216DE">
        <w:rPr>
          <w:rFonts w:hint="eastAsia"/>
        </w:rPr>
        <w:t>とを示している。</w:t>
      </w:r>
    </w:p>
    <w:sectPr w:rsidR="00DA14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7F74C" w14:textId="77777777" w:rsidR="00D24B12" w:rsidRDefault="00D24B12" w:rsidP="00627948">
      <w:pPr>
        <w:spacing w:after="0" w:line="240" w:lineRule="auto"/>
      </w:pPr>
      <w:r>
        <w:separator/>
      </w:r>
    </w:p>
  </w:endnote>
  <w:endnote w:type="continuationSeparator" w:id="0">
    <w:p w14:paraId="5DD38C0B" w14:textId="77777777" w:rsidR="00D24B12" w:rsidRDefault="00D24B12" w:rsidP="0062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A8C89" w14:textId="77777777" w:rsidR="00D24B12" w:rsidRDefault="00D24B12" w:rsidP="00627948">
      <w:pPr>
        <w:spacing w:after="0" w:line="240" w:lineRule="auto"/>
      </w:pPr>
      <w:r>
        <w:separator/>
      </w:r>
    </w:p>
  </w:footnote>
  <w:footnote w:type="continuationSeparator" w:id="0">
    <w:p w14:paraId="4CA25514" w14:textId="77777777" w:rsidR="00D24B12" w:rsidRDefault="00D24B12" w:rsidP="0062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A24B8"/>
    <w:multiLevelType w:val="hybridMultilevel"/>
    <w:tmpl w:val="F0DE11B8"/>
    <w:lvl w:ilvl="0" w:tplc="533473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2797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9E"/>
    <w:rsid w:val="000940A5"/>
    <w:rsid w:val="000A26B3"/>
    <w:rsid w:val="00267434"/>
    <w:rsid w:val="002A0A6C"/>
    <w:rsid w:val="002F3059"/>
    <w:rsid w:val="002F62CA"/>
    <w:rsid w:val="00390A10"/>
    <w:rsid w:val="004D4B9E"/>
    <w:rsid w:val="004D511E"/>
    <w:rsid w:val="00521E77"/>
    <w:rsid w:val="005834F5"/>
    <w:rsid w:val="00627948"/>
    <w:rsid w:val="006F6BD4"/>
    <w:rsid w:val="007105DB"/>
    <w:rsid w:val="00987ED9"/>
    <w:rsid w:val="00AB7656"/>
    <w:rsid w:val="00AC7078"/>
    <w:rsid w:val="00B216DE"/>
    <w:rsid w:val="00B87372"/>
    <w:rsid w:val="00C86093"/>
    <w:rsid w:val="00D124BC"/>
    <w:rsid w:val="00D15E7A"/>
    <w:rsid w:val="00D24B12"/>
    <w:rsid w:val="00D3623E"/>
    <w:rsid w:val="00D971E5"/>
    <w:rsid w:val="00DA14AE"/>
    <w:rsid w:val="00DD6E14"/>
    <w:rsid w:val="00DE7E65"/>
    <w:rsid w:val="00E63E11"/>
    <w:rsid w:val="00F01447"/>
    <w:rsid w:val="00F44174"/>
    <w:rsid w:val="00F532C3"/>
    <w:rsid w:val="00F7687B"/>
    <w:rsid w:val="00F851DE"/>
    <w:rsid w:val="00F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6DC8F5"/>
  <w15:chartTrackingRefBased/>
  <w15:docId w15:val="{24B8E2D5-5CFB-4680-B355-29A7C0B7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4B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B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B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B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B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B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B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4B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4B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4B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D4B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4B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4B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4B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4B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4B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4B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B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4B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4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4B9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4B9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4B9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4B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2794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27948"/>
  </w:style>
  <w:style w:type="paragraph" w:styleId="ac">
    <w:name w:val="footer"/>
    <w:basedOn w:val="a"/>
    <w:link w:val="ad"/>
    <w:uiPriority w:val="99"/>
    <w:unhideWhenUsed/>
    <w:rsid w:val="0062794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2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23</cp:revision>
  <dcterms:created xsi:type="dcterms:W3CDTF">2024-11-27T04:01:00Z</dcterms:created>
  <dcterms:modified xsi:type="dcterms:W3CDTF">2024-12-06T14:53:00Z</dcterms:modified>
</cp:coreProperties>
</file>