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9A15B" w14:textId="77777777" w:rsidR="00A71188" w:rsidRDefault="00A71188"/>
    <w:p w14:paraId="0CD19E97" w14:textId="6F800356" w:rsidR="002F62CA" w:rsidRDefault="00016912">
      <w:r>
        <w:rPr>
          <w:rFonts w:hint="eastAsia"/>
        </w:rPr>
        <w:t>放射線安全工学</w:t>
      </w:r>
    </w:p>
    <w:p w14:paraId="5CF52C8E" w14:textId="172D86F8" w:rsidR="00016912" w:rsidRDefault="00016912">
      <w:r>
        <w:rPr>
          <w:rFonts w:hint="eastAsia"/>
        </w:rPr>
        <w:t>1回</w:t>
      </w:r>
    </w:p>
    <w:p w14:paraId="4747EE82" w14:textId="17413736" w:rsidR="00016912" w:rsidRDefault="00016912">
      <w:r>
        <w:rPr>
          <w:rFonts w:hint="eastAsia"/>
        </w:rPr>
        <w:t>ｐ１２　人間も放射線を放出している→1秒間で約7000ベクレル</w:t>
      </w:r>
    </w:p>
    <w:p w14:paraId="24FBDEA8" w14:textId="6802165D" w:rsidR="00016912" w:rsidRDefault="00016912">
      <w:r>
        <w:rPr>
          <w:rFonts w:hint="eastAsia"/>
        </w:rPr>
        <w:t>例えば数万ベクレルの放射量は数人の放射量と同等である</w:t>
      </w:r>
    </w:p>
    <w:p w14:paraId="2D7ED41C" w14:textId="1AF72CE1" w:rsidR="00016912" w:rsidRDefault="00016912">
      <w:r>
        <w:rPr>
          <w:rFonts w:hint="eastAsia"/>
        </w:rPr>
        <w:t>下のカリウムの放射能量</w:t>
      </w:r>
      <w:r w:rsidR="00D05919">
        <w:rPr>
          <w:rFonts w:hint="eastAsia"/>
        </w:rPr>
        <w:t>↓</w:t>
      </w:r>
    </w:p>
    <w:p w14:paraId="214B49AB" w14:textId="4AC536A0" w:rsidR="00016912" w:rsidRDefault="00016912">
      <w:r>
        <w:rPr>
          <w:rFonts w:hint="eastAsia"/>
        </w:rPr>
        <w:t>1㎏の物質が１秒間で放射する量</w:t>
      </w:r>
    </w:p>
    <w:p w14:paraId="61D46F8E" w14:textId="77777777" w:rsidR="005644DB" w:rsidRDefault="00016912">
      <w:r>
        <w:rPr>
          <w:rFonts w:hint="eastAsia"/>
        </w:rPr>
        <w:t xml:space="preserve">13　</w:t>
      </w:r>
      <w:proofErr w:type="spellStart"/>
      <w:r>
        <w:rPr>
          <w:rFonts w:hint="eastAsia"/>
        </w:rPr>
        <w:t>Bq</w:t>
      </w:r>
      <w:proofErr w:type="spellEnd"/>
      <w:r>
        <w:rPr>
          <w:rFonts w:hint="eastAsia"/>
        </w:rPr>
        <w:t xml:space="preserve">　物質が放射する量　Gy　実際に放射した放射線が与えるエネルギー　</w:t>
      </w:r>
    </w:p>
    <w:p w14:paraId="7A4FB065" w14:textId="43BA6C2A" w:rsidR="00016912" w:rsidRDefault="00016912">
      <w:proofErr w:type="spellStart"/>
      <w:r>
        <w:rPr>
          <w:rFonts w:hint="eastAsia"/>
        </w:rPr>
        <w:t>Sv</w:t>
      </w:r>
      <w:proofErr w:type="spellEnd"/>
      <w:r>
        <w:rPr>
          <w:rFonts w:hint="eastAsia"/>
        </w:rPr>
        <w:t xml:space="preserve">　放射線が物質に与える影響を示す量であり、物理的な量ではない。</w:t>
      </w:r>
    </w:p>
    <w:p w14:paraId="7BA5D4D3" w14:textId="0C2EBB54" w:rsidR="00016912" w:rsidRDefault="00016912">
      <w:r>
        <w:rPr>
          <w:rFonts w:hint="eastAsia"/>
        </w:rPr>
        <w:t>14　検査の際の被ばく量は1年間の自然的な被ばく量よりも多い</w:t>
      </w:r>
    </w:p>
    <w:p w14:paraId="57CFD6BE" w14:textId="4A95E4A8" w:rsidR="00DC69A1" w:rsidRDefault="00DC69A1">
      <w:r>
        <w:rPr>
          <w:rFonts w:hint="eastAsia"/>
        </w:rPr>
        <w:t>24　化学反応と原子核反応のエネルギーのレベルははるかに違う</w:t>
      </w:r>
    </w:p>
    <w:p w14:paraId="71D80F54" w14:textId="0CE94559" w:rsidR="00DC69A1" w:rsidRDefault="00DC69A1">
      <w:r>
        <w:rPr>
          <w:rFonts w:hint="eastAsia"/>
        </w:rPr>
        <w:t>化学反応→eV単位　原子核反応→MeV単位</w:t>
      </w:r>
    </w:p>
    <w:p w14:paraId="260C9483" w14:textId="2476A3B2" w:rsidR="00DC69A1" w:rsidRDefault="00DC69A1">
      <w:pPr>
        <w:rPr>
          <w:color w:val="FF0000"/>
        </w:rPr>
      </w:pPr>
      <w:r>
        <w:rPr>
          <w:rFonts w:hint="eastAsia"/>
        </w:rPr>
        <w:t>25　発電で比較　約１億倍の差</w:t>
      </w:r>
      <w:r w:rsidR="00077876">
        <w:rPr>
          <w:rFonts w:hint="eastAsia"/>
        </w:rPr>
        <w:t xml:space="preserve">　　26　</w:t>
      </w:r>
      <w:r w:rsidR="00077876" w:rsidRPr="00077876">
        <w:rPr>
          <w:rFonts w:hint="eastAsia"/>
          <w:color w:val="FF0000"/>
        </w:rPr>
        <w:t>アイソトープ</w:t>
      </w:r>
    </w:p>
    <w:p w14:paraId="04D771F7" w14:textId="0704DE2B" w:rsidR="00656953" w:rsidRPr="00621853" w:rsidRDefault="00587B48">
      <w:r>
        <w:rPr>
          <w:rFonts w:hint="eastAsia"/>
        </w:rPr>
        <w:t>28</w:t>
      </w:r>
      <w:r w:rsidR="00621853" w:rsidRPr="00621853">
        <w:rPr>
          <w:rFonts w:hint="eastAsia"/>
        </w:rPr>
        <w:t>トリチウム</w:t>
      </w:r>
      <w:r w:rsidR="00621853">
        <w:rPr>
          <w:rFonts w:hint="eastAsia"/>
        </w:rPr>
        <w:t>→</w:t>
      </w:r>
      <w:r>
        <w:rPr>
          <w:rFonts w:hint="eastAsia"/>
        </w:rPr>
        <w:t>水素の同位体</w:t>
      </w:r>
    </w:p>
    <w:p w14:paraId="63EA23AC" w14:textId="77777777" w:rsidR="00587B48" w:rsidRDefault="00587B48"/>
    <w:p w14:paraId="2350D181" w14:textId="77777777" w:rsidR="00587B48" w:rsidRDefault="00587B48"/>
    <w:p w14:paraId="0AA05760" w14:textId="2867706D" w:rsidR="00656953" w:rsidRDefault="00656953">
      <w:r>
        <w:rPr>
          <w:rFonts w:hint="eastAsia"/>
        </w:rPr>
        <w:t>第2回</w:t>
      </w:r>
    </w:p>
    <w:p w14:paraId="68AD31FD" w14:textId="47A050B1" w:rsidR="0022280B" w:rsidRDefault="00587B48">
      <w:r>
        <w:rPr>
          <w:rFonts w:hint="eastAsia"/>
        </w:rPr>
        <w:t>放射性崩壊</w:t>
      </w:r>
      <w:r w:rsidR="0022280B">
        <w:rPr>
          <w:rFonts w:hint="eastAsia"/>
        </w:rPr>
        <w:t xml:space="preserve">　29</w:t>
      </w:r>
    </w:p>
    <w:p w14:paraId="227D1ABC" w14:textId="73EE3CF8" w:rsidR="00587B48" w:rsidRDefault="00615306">
      <w:r>
        <w:rPr>
          <w:rFonts w:hint="eastAsia"/>
        </w:rPr>
        <w:t>α　重い原子核からヘリウムの原子核が放出される。</w:t>
      </w:r>
      <w:r w:rsidR="00E92F15">
        <w:rPr>
          <w:rFonts w:hint="eastAsia"/>
        </w:rPr>
        <w:t>→エネルギー安定</w:t>
      </w:r>
    </w:p>
    <w:p w14:paraId="2A5B755B" w14:textId="602CB6E8" w:rsidR="00077876" w:rsidRDefault="005E0623">
      <w:r>
        <w:rPr>
          <w:rFonts w:hint="eastAsia"/>
        </w:rPr>
        <w:t>β　陽子</w:t>
      </w:r>
      <w:r w:rsidR="0064712B">
        <w:rPr>
          <w:rFonts w:hint="eastAsia"/>
        </w:rPr>
        <w:t>or中性子が多い　ex 中性子が陽子に変わる</w:t>
      </w:r>
      <w:r w:rsidR="00BC7246">
        <w:rPr>
          <w:rFonts w:hint="eastAsia"/>
        </w:rPr>
        <w:t xml:space="preserve">　</w:t>
      </w:r>
      <w:r w:rsidR="00A83914">
        <w:rPr>
          <w:rFonts w:hint="eastAsia"/>
        </w:rPr>
        <w:t xml:space="preserve">γ　</w:t>
      </w:r>
      <w:r w:rsidR="00780529">
        <w:rPr>
          <w:rFonts w:hint="eastAsia"/>
        </w:rPr>
        <w:t>光として放出</w:t>
      </w:r>
      <w:r w:rsidR="00F62C87">
        <w:rPr>
          <w:rFonts w:hint="eastAsia"/>
        </w:rPr>
        <w:t xml:space="preserve">　</w:t>
      </w:r>
    </w:p>
    <w:p w14:paraId="16AEDC5A" w14:textId="5C79C67C" w:rsidR="0022280B" w:rsidRDefault="00F62C87">
      <w:r>
        <w:rPr>
          <w:rFonts w:hint="eastAsia"/>
        </w:rPr>
        <w:t>30　まとめ</w:t>
      </w:r>
      <w:r w:rsidR="004B7488">
        <w:rPr>
          <w:rFonts w:hint="eastAsia"/>
        </w:rPr>
        <w:t xml:space="preserve">　補足　x線とγ線の違い</w:t>
      </w:r>
    </w:p>
    <w:p w14:paraId="5D001EE7" w14:textId="5CC4BB60" w:rsidR="004B7488" w:rsidRDefault="00FB3762" w:rsidP="00FB3762">
      <w:pPr>
        <w:ind w:firstLineChars="100" w:firstLine="220"/>
      </w:pPr>
      <w:r>
        <w:rPr>
          <w:rFonts w:hint="eastAsia"/>
        </w:rPr>
        <w:t>（</w:t>
      </w:r>
      <w:r w:rsidR="00B4243F">
        <w:rPr>
          <w:rFonts w:hint="eastAsia"/>
        </w:rPr>
        <w:t>光は同じ波長域だと干渉や反射で</w:t>
      </w:r>
      <w:r w:rsidR="000E3F2B">
        <w:rPr>
          <w:rFonts w:hint="eastAsia"/>
        </w:rPr>
        <w:t>直進できなくなる。</w:t>
      </w:r>
      <w:r>
        <w:rPr>
          <w:rFonts w:hint="eastAsia"/>
        </w:rPr>
        <w:t>）</w:t>
      </w:r>
    </w:p>
    <w:p w14:paraId="1AC822A5" w14:textId="7EC57227" w:rsidR="00FB3762" w:rsidRDefault="004B0C10" w:rsidP="00FB3762">
      <w:r>
        <w:rPr>
          <w:rFonts w:hint="eastAsia"/>
        </w:rPr>
        <w:t xml:space="preserve">32　</w:t>
      </w:r>
      <w:r w:rsidR="00640986">
        <w:rPr>
          <w:rFonts w:hint="eastAsia"/>
        </w:rPr>
        <w:t xml:space="preserve">αすぐ止まる　</w:t>
      </w:r>
      <w:r w:rsidR="00AA6261">
        <w:rPr>
          <w:rFonts w:hint="eastAsia"/>
        </w:rPr>
        <w:t>離れていれば安全</w:t>
      </w:r>
      <w:r w:rsidR="00AE3C87">
        <w:rPr>
          <w:rFonts w:hint="eastAsia"/>
        </w:rPr>
        <w:t xml:space="preserve">　近くだと危ない特に内部被ばく</w:t>
      </w:r>
    </w:p>
    <w:p w14:paraId="18EF0B5D" w14:textId="08773802" w:rsidR="00AE3C87" w:rsidRDefault="00AE3C87" w:rsidP="00FB3762">
      <w:r>
        <w:rPr>
          <w:rFonts w:hint="eastAsia"/>
        </w:rPr>
        <w:t xml:space="preserve">　　β</w:t>
      </w:r>
      <w:r w:rsidR="000E5805">
        <w:rPr>
          <w:rFonts w:hint="eastAsia"/>
        </w:rPr>
        <w:t>軽い粒子で</w:t>
      </w:r>
      <w:r w:rsidR="008C3A31">
        <w:rPr>
          <w:rFonts w:hint="eastAsia"/>
        </w:rPr>
        <w:t>広く反射し止まるイメージ</w:t>
      </w:r>
      <w:r w:rsidR="001474CA">
        <w:rPr>
          <w:rFonts w:hint="eastAsia"/>
        </w:rPr>
        <w:t xml:space="preserve">　外部被ばく　ただれるように</w:t>
      </w:r>
    </w:p>
    <w:p w14:paraId="6212ABAD" w14:textId="3DE916CB" w:rsidR="00B62CEC" w:rsidRDefault="001474CA" w:rsidP="00FB3762">
      <w:r>
        <w:rPr>
          <w:rFonts w:hint="eastAsia"/>
        </w:rPr>
        <w:t xml:space="preserve">　　γ</w:t>
      </w:r>
      <w:r w:rsidR="00AD7BE3">
        <w:rPr>
          <w:rFonts w:hint="eastAsia"/>
        </w:rPr>
        <w:t>光なので電子と作用す</w:t>
      </w:r>
      <w:r w:rsidR="00BD0241">
        <w:rPr>
          <w:rFonts w:hint="eastAsia"/>
        </w:rPr>
        <w:t xml:space="preserve">る　</w:t>
      </w:r>
      <w:r w:rsidR="00EE63ED">
        <w:rPr>
          <w:rFonts w:hint="eastAsia"/>
        </w:rPr>
        <w:t>それ以外だと</w:t>
      </w:r>
      <w:r w:rsidR="00B62CEC">
        <w:rPr>
          <w:rFonts w:hint="eastAsia"/>
        </w:rPr>
        <w:t>直進性が高く</w:t>
      </w:r>
      <w:r w:rsidR="00BC7246">
        <w:rPr>
          <w:rFonts w:hint="eastAsia"/>
        </w:rPr>
        <w:t>遮蔽が難しい</w:t>
      </w:r>
    </w:p>
    <w:p w14:paraId="22D99BB4" w14:textId="0150FDAB" w:rsidR="00BC7246" w:rsidRDefault="00BC7246" w:rsidP="00B62CEC">
      <w:pPr>
        <w:ind w:firstLineChars="400" w:firstLine="880"/>
      </w:pPr>
      <w:r>
        <w:rPr>
          <w:rFonts w:hint="eastAsia"/>
        </w:rPr>
        <w:t>→重い原子核で遮蔽</w:t>
      </w:r>
    </w:p>
    <w:p w14:paraId="5A102ACA" w14:textId="30C8F144" w:rsidR="00780529" w:rsidRDefault="00B62CEC">
      <w:r>
        <w:rPr>
          <w:rFonts w:hint="eastAsia"/>
        </w:rPr>
        <w:t xml:space="preserve">　</w:t>
      </w:r>
      <w:r w:rsidR="00606342">
        <w:rPr>
          <w:rFonts w:hint="eastAsia"/>
        </w:rPr>
        <w:t xml:space="preserve">　</w:t>
      </w:r>
      <w:r>
        <w:rPr>
          <w:rFonts w:hint="eastAsia"/>
        </w:rPr>
        <w:t>中</w:t>
      </w:r>
      <w:r w:rsidR="00151F90">
        <w:rPr>
          <w:rFonts w:hint="eastAsia"/>
        </w:rPr>
        <w:t xml:space="preserve">　原子核と作用し</w:t>
      </w:r>
      <w:r w:rsidR="00371A75">
        <w:rPr>
          <w:rFonts w:hint="eastAsia"/>
        </w:rPr>
        <w:t>、</w:t>
      </w:r>
      <w:r w:rsidR="00C92C8A">
        <w:rPr>
          <w:rFonts w:hint="eastAsia"/>
        </w:rPr>
        <w:t>同質量(水素の陽子</w:t>
      </w:r>
      <w:r w:rsidR="00371A75">
        <w:rPr>
          <w:rFonts w:hint="eastAsia"/>
        </w:rPr>
        <w:t>など</w:t>
      </w:r>
      <w:r w:rsidR="00C92C8A">
        <w:rPr>
          <w:rFonts w:hint="eastAsia"/>
        </w:rPr>
        <w:t>)</w:t>
      </w:r>
      <w:r w:rsidR="00371A75">
        <w:rPr>
          <w:rFonts w:hint="eastAsia"/>
        </w:rPr>
        <w:t>でよく遮蔽することができる。</w:t>
      </w:r>
    </w:p>
    <w:p w14:paraId="6BE42834" w14:textId="77777777" w:rsidR="005903B5" w:rsidRDefault="00297890">
      <w:r>
        <w:rPr>
          <w:rFonts w:hint="eastAsia"/>
        </w:rPr>
        <w:t xml:space="preserve">33　</w:t>
      </w:r>
      <w:r w:rsidR="00C96310">
        <w:rPr>
          <w:rFonts w:hint="eastAsia"/>
        </w:rPr>
        <w:t>透過と遮蔽　図解</w:t>
      </w:r>
      <w:r w:rsidR="000411B3">
        <w:rPr>
          <w:rFonts w:hint="eastAsia"/>
        </w:rPr>
        <w:t xml:space="preserve">　34　eV大きさ　</w:t>
      </w:r>
    </w:p>
    <w:p w14:paraId="5164470F" w14:textId="4104A2EF" w:rsidR="00606342" w:rsidRDefault="0002222D">
      <w:r>
        <w:rPr>
          <w:rFonts w:hint="eastAsia"/>
        </w:rPr>
        <w:t>35、36</w:t>
      </w:r>
      <w:r w:rsidR="00DA3597">
        <w:rPr>
          <w:rFonts w:hint="eastAsia"/>
        </w:rPr>
        <w:t xml:space="preserve">　特殊相対論</w:t>
      </w:r>
      <w:r w:rsidR="007F428A">
        <w:rPr>
          <w:rFonts w:hint="eastAsia"/>
        </w:rPr>
        <w:t xml:space="preserve">　速度に応じて質量変</w:t>
      </w:r>
      <w:r w:rsidR="005903B5">
        <w:rPr>
          <w:rFonts w:hint="eastAsia"/>
        </w:rPr>
        <w:t>→運動エネの</w:t>
      </w:r>
      <w:r w:rsidR="00436ABB">
        <w:rPr>
          <w:rFonts w:hint="eastAsia"/>
        </w:rPr>
        <w:t>考え方が変わる</w:t>
      </w:r>
    </w:p>
    <w:p w14:paraId="1F521805" w14:textId="1ABEF7C6" w:rsidR="000730F0" w:rsidRDefault="00F152E5">
      <w:r>
        <w:rPr>
          <w:rFonts w:hint="eastAsia"/>
        </w:rPr>
        <w:t>演習</w:t>
      </w:r>
      <w:r w:rsidR="00C10A9C">
        <w:rPr>
          <w:rFonts w:hint="eastAsia"/>
        </w:rPr>
        <w:t xml:space="preserve">問題　</w:t>
      </w:r>
      <w:r w:rsidR="009E123C">
        <w:rPr>
          <w:rFonts w:hint="eastAsia"/>
        </w:rPr>
        <w:t>E=9.1×</w:t>
      </w:r>
      <m:oMath>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e>
          <m:sup>
            <m:r>
              <w:rPr>
                <w:rFonts w:ascii="Cambria Math" w:hAnsi="Cambria Math"/>
              </w:rPr>
              <m:t>2</m:t>
            </m:r>
          </m:sup>
        </m:sSup>
      </m:oMath>
      <w:r w:rsidR="009E123C">
        <w:rPr>
          <w:rFonts w:hint="eastAsia"/>
        </w:rPr>
        <w:t>=</w:t>
      </w:r>
      <w:r w:rsidR="00140D60">
        <w:rPr>
          <w:rFonts w:hint="eastAsia"/>
        </w:rPr>
        <w:t>81</w:t>
      </w:r>
      <w:r w:rsidR="00D27917">
        <w:rPr>
          <w:rFonts w:hint="eastAsia"/>
        </w:rPr>
        <w:t>.9</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rsidR="00E875B2">
        <w:rPr>
          <w:rFonts w:hint="eastAsia"/>
        </w:rPr>
        <w:t xml:space="preserve">J </w:t>
      </w:r>
    </w:p>
    <w:p w14:paraId="54ABEA6E" w14:textId="1587288E" w:rsidR="000730F0" w:rsidRDefault="00E875B2">
      <w:r>
        <w:rPr>
          <w:rFonts w:hint="eastAsia"/>
        </w:rPr>
        <w:lastRenderedPageBreak/>
        <w:t xml:space="preserve"> 81.9</w:t>
      </w:r>
      <m:oMath>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19</m:t>
            </m:r>
          </m:sup>
        </m:sSup>
        <m:r>
          <w:rPr>
            <w:rFonts w:ascii="Cambria Math" w:hAnsi="Cambria Math"/>
          </w:rPr>
          <m:t>=51.12×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eV</m:t>
        </m:r>
      </m:oMath>
      <w:r w:rsidR="001A6C1D">
        <w:rPr>
          <w:rFonts w:hint="eastAsia"/>
        </w:rPr>
        <w:t xml:space="preserve">  １Jは</w:t>
      </w:r>
      <w:r w:rsidR="00AF650C">
        <w:rPr>
          <w:rFonts w:hint="eastAsia"/>
        </w:rPr>
        <w:t>1/</w:t>
      </w:r>
      <m:oMath>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19</m:t>
            </m:r>
          </m:sup>
        </m:sSup>
        <m:r>
          <w:rPr>
            <w:rFonts w:ascii="Cambria Math" w:hAnsi="Cambria Math"/>
          </w:rPr>
          <m:t xml:space="preserve"> eV</m:t>
        </m:r>
      </m:oMath>
      <w:r w:rsidR="00207E6B">
        <w:rPr>
          <w:rFonts w:hint="eastAsia"/>
        </w:rPr>
        <w:t>だから</w:t>
      </w:r>
    </w:p>
    <w:p w14:paraId="5B048133" w14:textId="0855B442" w:rsidR="00870B26" w:rsidRDefault="001A3DC3">
      <w:r>
        <w:rPr>
          <w:rFonts w:hint="eastAsia"/>
        </w:rPr>
        <w:t>どうして原子核は壊れないのか</w:t>
      </w:r>
      <w:r w:rsidR="00870B26">
        <w:rPr>
          <w:rFonts w:hint="eastAsia"/>
        </w:rPr>
        <w:t>(湯川秀樹)</w:t>
      </w:r>
    </w:p>
    <w:p w14:paraId="691F4BFE" w14:textId="053E1B15" w:rsidR="00870B26" w:rsidRDefault="000867B1">
      <w:r>
        <w:rPr>
          <w:rFonts w:hint="eastAsia"/>
        </w:rPr>
        <w:t xml:space="preserve">44　原子核の分類　</w:t>
      </w:r>
      <w:r w:rsidR="0091092B">
        <w:rPr>
          <w:rFonts w:hint="eastAsia"/>
        </w:rPr>
        <w:t xml:space="preserve">　45原子の化学的性質は</w:t>
      </w:r>
      <w:r w:rsidR="00565AAB">
        <w:rPr>
          <w:rFonts w:hint="eastAsia"/>
        </w:rPr>
        <w:t>“</w:t>
      </w:r>
      <w:r w:rsidR="0091092B">
        <w:rPr>
          <w:rFonts w:hint="eastAsia"/>
        </w:rPr>
        <w:t>核外の</w:t>
      </w:r>
      <w:r w:rsidR="001803E1">
        <w:rPr>
          <w:rFonts w:hint="eastAsia"/>
        </w:rPr>
        <w:t>電子</w:t>
      </w:r>
      <w:r w:rsidR="00565AAB">
        <w:rPr>
          <w:rFonts w:hint="eastAsia"/>
        </w:rPr>
        <w:t>”</w:t>
      </w:r>
      <w:r w:rsidR="001803E1">
        <w:rPr>
          <w:rFonts w:hint="eastAsia"/>
        </w:rPr>
        <w:t>(陽子)の数で分類</w:t>
      </w:r>
      <w:r w:rsidR="007965B5">
        <w:rPr>
          <w:rFonts w:hint="eastAsia"/>
        </w:rPr>
        <w:t>→陽子が同数ならば同元素であるから</w:t>
      </w:r>
    </w:p>
    <w:p w14:paraId="4CEC0DC1" w14:textId="193CF646" w:rsidR="00E06727" w:rsidRDefault="00E06727">
      <w:pPr>
        <w:rPr>
          <w:color w:val="C00000"/>
        </w:rPr>
      </w:pPr>
      <w:r>
        <w:rPr>
          <w:rFonts w:hint="eastAsia"/>
        </w:rPr>
        <w:t xml:space="preserve">46　</w:t>
      </w:r>
      <w:r w:rsidR="007965B5">
        <w:rPr>
          <w:rFonts w:hint="eastAsia"/>
        </w:rPr>
        <w:t>中性子数が異なる同原子→</w:t>
      </w:r>
      <w:r w:rsidR="007965B5" w:rsidRPr="00572AA3">
        <w:rPr>
          <w:rFonts w:hint="eastAsia"/>
          <w:color w:val="C00000"/>
        </w:rPr>
        <w:t>同位体</w:t>
      </w:r>
    </w:p>
    <w:p w14:paraId="4C238160" w14:textId="34EF7384" w:rsidR="00572AA3" w:rsidRDefault="00572AA3">
      <w:r w:rsidRPr="00572AA3">
        <w:rPr>
          <w:rFonts w:hint="eastAsia"/>
        </w:rPr>
        <w:t>49</w:t>
      </w:r>
      <w:r>
        <w:rPr>
          <w:rFonts w:hint="eastAsia"/>
        </w:rPr>
        <w:t xml:space="preserve">　uの定義（</w:t>
      </w:r>
      <w:r w:rsidR="00C93B37">
        <w:rPr>
          <w:rFonts w:hint="eastAsia"/>
        </w:rPr>
        <w:t>何</w:t>
      </w:r>
      <w:r>
        <w:rPr>
          <w:rFonts w:hint="eastAsia"/>
        </w:rPr>
        <w:t>eV</w:t>
      </w:r>
      <w:r w:rsidR="00C93B37">
        <w:rPr>
          <w:rFonts w:hint="eastAsia"/>
        </w:rPr>
        <w:t>か</w:t>
      </w:r>
      <w:r>
        <w:rPr>
          <w:rFonts w:hint="eastAsia"/>
        </w:rPr>
        <w:t>）</w:t>
      </w:r>
      <w:r w:rsidR="00C93B37">
        <w:rPr>
          <w:rFonts w:hint="eastAsia"/>
        </w:rPr>
        <w:t xml:space="preserve">52　</w:t>
      </w:r>
      <w:r w:rsidR="00E414FF">
        <w:rPr>
          <w:rFonts w:hint="eastAsia"/>
        </w:rPr>
        <w:t>原子</w:t>
      </w:r>
      <w:r w:rsidR="009D0F31">
        <w:rPr>
          <w:rFonts w:hint="eastAsia"/>
        </w:rPr>
        <w:t>核は結合エネルギーが必要なのでばらばらの状態よりも質量(エネルギー)が小さい。</w:t>
      </w:r>
    </w:p>
    <w:p w14:paraId="64EEB699" w14:textId="0DCF0292" w:rsidR="00FC0ED5" w:rsidRDefault="00441F26">
      <w:r w:rsidRPr="00441F26">
        <w:t>1u=1.66054×</w:t>
      </w:r>
      <m:oMath>
        <m:sSup>
          <m:sSupPr>
            <m:ctrlPr>
              <w:rPr>
                <w:rFonts w:ascii="Cambria Math" w:hAnsi="Cambria Math"/>
                <w:i/>
              </w:rPr>
            </m:ctrlPr>
          </m:sSupPr>
          <m:e>
            <m:r>
              <w:rPr>
                <w:rFonts w:ascii="Cambria Math" w:hAnsi="Cambria Math"/>
              </w:rPr>
              <m:t>10</m:t>
            </m:r>
          </m:e>
          <m:sup>
            <m:r>
              <w:rPr>
                <w:rFonts w:ascii="Cambria Math" w:hAnsi="Cambria Math"/>
              </w:rPr>
              <m:t>-27</m:t>
            </m:r>
          </m:sup>
        </m:sSup>
      </m:oMath>
      <w:r w:rsidRPr="00441F26">
        <w:t>kg=931.478MeV。</w:t>
      </w:r>
    </w:p>
    <w:p w14:paraId="3FBFA90C" w14:textId="18481853" w:rsidR="00E763F3" w:rsidRDefault="00524C70">
      <w:r>
        <w:rPr>
          <w:rFonts w:hint="eastAsia"/>
        </w:rPr>
        <w:t>53　Fe以降は原子核結合エネが下がっていくので核分裂することでエネルギーを放出する。その逆もしかり(核融合)</w:t>
      </w:r>
    </w:p>
    <w:p w14:paraId="508EF6C6" w14:textId="77777777" w:rsidR="001A790F" w:rsidRDefault="001A790F"/>
    <w:p w14:paraId="44877FA0" w14:textId="5BB1D6EC" w:rsidR="001A790F" w:rsidRDefault="001A790F">
      <w:r>
        <w:rPr>
          <w:rFonts w:hint="eastAsia"/>
        </w:rPr>
        <w:t>第3回</w:t>
      </w:r>
    </w:p>
    <w:p w14:paraId="1D74828B" w14:textId="7D79A13D" w:rsidR="001A790F" w:rsidRDefault="00E96FD5">
      <w:r>
        <w:rPr>
          <w:rFonts w:hint="eastAsia"/>
        </w:rPr>
        <w:t>・核図表</w:t>
      </w:r>
    </w:p>
    <w:p w14:paraId="1365E5CE" w14:textId="4F889881" w:rsidR="008C04F8" w:rsidRDefault="008C04F8">
      <w:r>
        <w:rPr>
          <w:rFonts w:hint="eastAsia"/>
        </w:rPr>
        <w:t>55</w:t>
      </w:r>
      <w:r w:rsidR="00092645">
        <w:rPr>
          <w:rFonts w:hint="eastAsia"/>
        </w:rPr>
        <w:t xml:space="preserve">    1.0</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J~</m:t>
        </m:r>
        <m:sSup>
          <m:sSupPr>
            <m:ctrlPr>
              <w:rPr>
                <w:rFonts w:ascii="Cambria Math" w:hAnsi="Cambria Math"/>
                <w:i/>
              </w:rPr>
            </m:ctrlPr>
          </m:sSupPr>
          <m:e>
            <m:r>
              <w:rPr>
                <w:rFonts w:ascii="Cambria Math" w:hAnsi="Cambria Math"/>
              </w:rPr>
              <m:t>10</m:t>
            </m:r>
          </m:e>
          <m:sup>
            <m:r>
              <w:rPr>
                <w:rFonts w:ascii="Cambria Math" w:hAnsi="Cambria Math"/>
              </w:rPr>
              <m:t>14</m:t>
            </m:r>
          </m:sup>
        </m:sSup>
      </m:oMath>
    </w:p>
    <w:p w14:paraId="70856927" w14:textId="5D2CE7F7" w:rsidR="000F1281" w:rsidRDefault="000F1281">
      <w:r>
        <w:rPr>
          <w:rFonts w:hint="eastAsia"/>
        </w:rPr>
        <w:t>56 放射能</w:t>
      </w:r>
      <w:r w:rsidR="008B3226">
        <w:rPr>
          <w:rFonts w:hint="eastAsia"/>
        </w:rPr>
        <w:t>とは</w:t>
      </w:r>
      <w:r w:rsidR="00CB135E">
        <w:rPr>
          <w:rFonts w:hint="eastAsia"/>
        </w:rPr>
        <w:t>→性質、強さ　放射線とは→粒子や電磁（物質）</w:t>
      </w:r>
    </w:p>
    <w:p w14:paraId="0E8C102B" w14:textId="0588D318" w:rsidR="00CB135E" w:rsidRDefault="0091545D">
      <w:r>
        <w:rPr>
          <w:rFonts w:hint="eastAsia"/>
        </w:rPr>
        <w:lastRenderedPageBreak/>
        <w:t>62．63　半減期　放射性壊変</w:t>
      </w:r>
    </w:p>
    <w:p w14:paraId="7597C1AE" w14:textId="52BB8233" w:rsidR="008A2B78" w:rsidRDefault="008A2B78">
      <w:r>
        <w:rPr>
          <w:rFonts w:hint="eastAsia"/>
        </w:rPr>
        <w:t xml:space="preserve">６４　</w:t>
      </w:r>
      <w:r w:rsidR="00167E64">
        <w:rPr>
          <w:rFonts w:hint="eastAsia"/>
        </w:rPr>
        <w:t>λを用いた</w:t>
      </w:r>
      <w:r w:rsidR="006433B1">
        <w:rPr>
          <w:rFonts w:hint="eastAsia"/>
        </w:rPr>
        <w:t>指数関数</w:t>
      </w:r>
      <w:r w:rsidR="00167E64">
        <w:rPr>
          <w:rFonts w:hint="eastAsia"/>
        </w:rPr>
        <w:t>の式、</w:t>
      </w:r>
      <w:r>
        <w:rPr>
          <w:rFonts w:hint="eastAsia"/>
        </w:rPr>
        <w:t>半減期T1/2を用いた式</w:t>
      </w:r>
    </w:p>
    <w:p w14:paraId="3236A5D1" w14:textId="644435B2" w:rsidR="00B75E9D" w:rsidRDefault="00A67FDA">
      <w:r>
        <w:rPr>
          <w:rFonts w:hint="eastAsia"/>
        </w:rPr>
        <w:t>65</w:t>
      </w:r>
      <w:r w:rsidR="00570BE1">
        <w:rPr>
          <w:rFonts w:hint="eastAsia"/>
        </w:rPr>
        <w:t xml:space="preserve">　練習問題</w:t>
      </w:r>
      <w:r>
        <w:rPr>
          <w:rFonts w:hint="eastAsia"/>
        </w:rPr>
        <w:t xml:space="preserve">　放射能が1/eになる時間τを寿命と呼ぶ</w:t>
      </w:r>
    </w:p>
    <w:p w14:paraId="0D9868C6" w14:textId="4CCC4791" w:rsidR="00570BE1" w:rsidRDefault="00570BE1">
      <w:r>
        <w:rPr>
          <w:rFonts w:hint="eastAsia"/>
        </w:rPr>
        <w:t>６８</w:t>
      </w:r>
      <w:r w:rsidR="00C10A9C">
        <w:rPr>
          <w:rFonts w:hint="eastAsia"/>
        </w:rPr>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-λt</m:t>
            </m:r>
          </m:sup>
        </m:sSup>
      </m:oMath>
      <w:r w:rsidR="00875B00">
        <w:rPr>
          <w:rFonts w:hint="eastAsia"/>
        </w:rPr>
        <w:t>と実際に何分の１になるかで等式を立てる。</w:t>
      </w:r>
    </w:p>
    <w:p w14:paraId="0B429766" w14:textId="03A2EF70" w:rsidR="00CD7945" w:rsidRDefault="00523E72">
      <w:r w:rsidRPr="00523E72">
        <w:rPr>
          <w:rFonts w:hint="eastAsia"/>
          <w:color w:val="FF0000"/>
        </w:rPr>
        <w:t xml:space="preserve">重要　</w:t>
      </w:r>
      <w:r>
        <w:rPr>
          <w:rFonts w:hint="eastAsia"/>
        </w:rPr>
        <w:t>例　12年経ったコバルトはどれくらい崩壊しているか　試験でるかも</w:t>
      </w:r>
    </w:p>
    <w:p w14:paraId="539AE5D1" w14:textId="6FEBA7EA" w:rsidR="003A1958" w:rsidRDefault="0020614C">
      <w:r>
        <w:rPr>
          <w:rFonts w:hint="eastAsia"/>
        </w:rPr>
        <w:t>練習問題の2個目から半減期</w:t>
      </w:r>
      <m:oMath>
        <m:sSub>
          <m:sSubPr>
            <m:ctrlPr>
              <w:rPr>
                <w:rFonts w:ascii="Cambria Math" w:hAnsi="Cambria Math"/>
                <w:i/>
              </w:rPr>
            </m:ctrlPr>
          </m:sSubPr>
          <m:e>
            <m:r>
              <w:rPr>
                <w:rFonts w:ascii="Cambria Math" w:hAnsi="Cambria Math" w:hint="eastAsia"/>
              </w:rPr>
              <m:t>T</m:t>
            </m:r>
          </m:e>
          <m:sub>
            <m:r>
              <w:rPr>
                <w:rFonts w:ascii="Cambria Math" w:hAnsi="Cambria Math"/>
              </w:rPr>
              <m:t>1/2</m:t>
            </m:r>
          </m:sub>
        </m:sSub>
      </m:oMath>
      <w:r>
        <w:rPr>
          <w:rFonts w:hint="eastAsia"/>
        </w:rPr>
        <w:t>を用いてλを導出→</w:t>
      </w:r>
      <w:r w:rsidR="00CB78A4">
        <w:rPr>
          <w:rFonts w:hint="eastAsia"/>
        </w:rPr>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-λt</m:t>
            </m:r>
          </m:sup>
        </m:sSup>
      </m:oMath>
      <w:r w:rsidR="00CB78A4">
        <w:rPr>
          <w:rFonts w:hint="eastAsia"/>
        </w:rPr>
        <w:t>に代入して求める</w:t>
      </w:r>
      <w:r w:rsidR="003A1958">
        <w:rPr>
          <w:rFonts w:hint="eastAsia"/>
        </w:rPr>
        <w:t xml:space="preserve"> </w:t>
      </w:r>
    </w:p>
    <w:p w14:paraId="119E9294" w14:textId="17072DB2" w:rsidR="003A1958" w:rsidRDefault="003A1958">
      <w:r>
        <w:rPr>
          <w:rFonts w:hint="eastAsia"/>
        </w:rPr>
        <w:t>→</w:t>
      </w:r>
      <w:r w:rsidR="00993DF6">
        <w:rPr>
          <w:rFonts w:hint="eastAsia"/>
        </w:rPr>
        <w:t>0.208　20.8％</w:t>
      </w:r>
      <w:r w:rsidR="00294276">
        <w:rPr>
          <w:rFonts w:hint="eastAsia"/>
        </w:rPr>
        <w:t xml:space="preserve">　</w:t>
      </w:r>
      <w:r w:rsidR="002A4EF1">
        <w:rPr>
          <w:rFonts w:hint="eastAsia"/>
        </w:rPr>
        <w:t>※</w:t>
      </w:r>
      <m:oMath>
        <m:sSup>
          <m:sSupPr>
            <m:ctrlPr>
              <w:rPr>
                <w:rFonts w:ascii="Cambria Math" w:hAnsi="Cambria Math"/>
                <w:i/>
              </w:rPr>
            </m:ctrlPr>
          </m:sSupPr>
          <m:e>
            <m:r>
              <w:rPr>
                <w:rFonts w:ascii="Cambria Math" w:hAnsi="Cambria Math"/>
              </w:rPr>
              <m:t>e</m:t>
            </m:r>
          </m:e>
          <m:sup>
            <m:r>
              <w:rPr>
                <w:rFonts w:ascii="Cambria Math" w:hAnsi="Cambria Math"/>
              </w:rPr>
              <m:t>-λt</m:t>
            </m:r>
          </m:sup>
        </m:sSup>
      </m:oMath>
      <w:r w:rsidR="002A4EF1">
        <w:rPr>
          <w:rFonts w:hint="eastAsia"/>
        </w:rPr>
        <w:t>のｔには12を入れる</w:t>
      </w:r>
    </w:p>
    <w:p w14:paraId="71FEFAFD" w14:textId="4461F532" w:rsidR="002B7601" w:rsidRDefault="002B7601">
      <w:r>
        <w:rPr>
          <w:rFonts w:hint="eastAsia"/>
        </w:rPr>
        <w:t>７１放射線壊変　詳細</w:t>
      </w:r>
    </w:p>
    <w:p w14:paraId="48EE7974" w14:textId="4729361B" w:rsidR="00D363B4" w:rsidRDefault="00D363B4">
      <w:pPr>
        <w:rPr>
          <w:color w:val="FF0000"/>
        </w:rPr>
      </w:pPr>
      <w:r>
        <w:rPr>
          <w:rFonts w:hint="eastAsia"/>
        </w:rPr>
        <w:t>β崩壊　放出される電子のエネルギーは</w:t>
      </w:r>
      <w:r w:rsidR="007355DD">
        <w:rPr>
          <w:rFonts w:hint="eastAsia"/>
        </w:rPr>
        <w:t>不変</w:t>
      </w:r>
      <w:r w:rsidR="00521793">
        <w:rPr>
          <w:rFonts w:hint="eastAsia"/>
        </w:rPr>
        <w:t xml:space="preserve">　</w:t>
      </w:r>
      <w:r w:rsidR="00521793" w:rsidRPr="00521793">
        <w:rPr>
          <w:rFonts w:hint="eastAsia"/>
          <w:color w:val="FF0000"/>
        </w:rPr>
        <w:t>β線のエネルギーは１つに決まっておらず分布している</w:t>
      </w:r>
    </w:p>
    <w:p w14:paraId="08DC44D7" w14:textId="23277E68" w:rsidR="00521793" w:rsidRDefault="00521793">
      <w:r w:rsidRPr="00521793">
        <w:rPr>
          <w:rFonts w:hint="eastAsia"/>
        </w:rPr>
        <w:t>β</w:t>
      </w:r>
      <w:r w:rsidR="00DD126D">
        <w:rPr>
          <w:rFonts w:ascii="ＭＳ 明朝" w:eastAsia="ＭＳ 明朝" w:hAnsi="ＭＳ 明朝" w:cs="ＭＳ 明朝" w:hint="eastAsia"/>
        </w:rPr>
        <w:t xml:space="preserve">⁺崩壊　</w:t>
      </w:r>
      <w:r w:rsidR="00DD126D">
        <w:rPr>
          <w:rFonts w:hint="eastAsia"/>
        </w:rPr>
        <w:t>陽子と</w:t>
      </w:r>
    </w:p>
    <w:p w14:paraId="7881D82C" w14:textId="38B22D4E" w:rsidR="002A50DD" w:rsidRDefault="002A50DD">
      <w:pPr>
        <w:rPr>
          <w:rFonts w:ascii="ＭＳ 明朝" w:eastAsia="ＭＳ 明朝" w:hAnsi="ＭＳ 明朝" w:cs="ＭＳ 明朝"/>
        </w:rPr>
      </w:pPr>
      <w:r>
        <w:rPr>
          <w:rFonts w:hint="eastAsia"/>
        </w:rPr>
        <w:t xml:space="preserve">８７.８８　</w:t>
      </w:r>
      <w:r w:rsidR="007E2DA3">
        <w:rPr>
          <w:rFonts w:hint="eastAsia"/>
        </w:rPr>
        <w:t>ｘ線には２種類あり、特性ｘ線から物質がなにかわかる。</w:t>
      </w:r>
    </w:p>
    <w:p w14:paraId="1B15B9BA" w14:textId="53F70ACB" w:rsidR="00DD126D" w:rsidRDefault="00B53133">
      <w:r>
        <w:rPr>
          <w:rFonts w:hint="eastAsia"/>
        </w:rPr>
        <w:t>８９　放射線壊変</w:t>
      </w:r>
      <w:r w:rsidR="00E14FA2">
        <w:rPr>
          <w:rFonts w:hint="eastAsia"/>
        </w:rPr>
        <w:t>の原子番号と質量数変化まとめ</w:t>
      </w:r>
    </w:p>
    <w:p w14:paraId="20E82319" w14:textId="49EDF313" w:rsidR="00773D89" w:rsidRDefault="00773D89">
      <w:r>
        <w:rPr>
          <w:rFonts w:hint="eastAsia"/>
        </w:rPr>
        <w:t>９９　光速を超えるのはおかしい</w:t>
      </w:r>
      <w:r w:rsidR="00A960A9">
        <w:rPr>
          <w:rFonts w:hint="eastAsia"/>
        </w:rPr>
        <w:t>→古典論で解いているから</w:t>
      </w:r>
    </w:p>
    <w:p w14:paraId="4C27414E" w14:textId="3E7A2039" w:rsidR="00A960A9" w:rsidRDefault="00A960A9">
      <w:r>
        <w:rPr>
          <w:rFonts w:hint="eastAsia"/>
        </w:rPr>
        <w:t>→特殊相対論で解く必要がある。</w:t>
      </w:r>
      <w:r w:rsidR="00FE0A13">
        <w:rPr>
          <w:rFonts w:hint="eastAsia"/>
        </w:rPr>
        <w:t>１０１のｋが２MeV</w:t>
      </w:r>
      <w:r w:rsidR="00441083">
        <w:rPr>
          <w:rFonts w:hint="eastAsia"/>
        </w:rPr>
        <w:t>で、</w:t>
      </w:r>
      <w:r w:rsidR="00E32D7D">
        <w:rPr>
          <w:rFonts w:hint="eastAsia"/>
        </w:rPr>
        <w:t>続きは写真</w:t>
      </w:r>
    </w:p>
    <w:p w14:paraId="3B66D188" w14:textId="77777777" w:rsidR="005E42B6" w:rsidRDefault="005E42B6"/>
    <w:p w14:paraId="5C8961C5" w14:textId="39661202" w:rsidR="005E42B6" w:rsidRDefault="005E42B6">
      <w:r>
        <w:rPr>
          <w:rFonts w:hint="eastAsia"/>
        </w:rPr>
        <w:t>第４～６回→各</w:t>
      </w:r>
      <w:r w:rsidR="00AD7B3B">
        <w:rPr>
          <w:rFonts w:hint="eastAsia"/>
        </w:rPr>
        <w:t>word 概要</w:t>
      </w:r>
    </w:p>
    <w:p w14:paraId="166BE08C" w14:textId="77777777" w:rsidR="00882B53" w:rsidRDefault="00882B53"/>
    <w:p w14:paraId="581F89AD" w14:textId="3A9FB0FF" w:rsidR="00882B53" w:rsidRDefault="009E7371">
      <w:r>
        <w:rPr>
          <w:rFonts w:hint="eastAsia"/>
        </w:rPr>
        <w:t>第７回</w:t>
      </w:r>
    </w:p>
    <w:p w14:paraId="0B454A39" w14:textId="0B1D11E8" w:rsidR="0032708B" w:rsidRDefault="0032708B">
      <w:r w:rsidRPr="0032708B">
        <w:rPr>
          <w:rFonts w:hint="eastAsia"/>
          <w:u w:val="single"/>
        </w:rPr>
        <w:t>放射線計測</w:t>
      </w:r>
      <w:r w:rsidR="00213FC4" w:rsidRPr="00213FC4">
        <w:rPr>
          <w:rFonts w:hint="eastAsia"/>
        </w:rPr>
        <w:t>→目に見えない放射線を</w:t>
      </w:r>
      <w:r w:rsidR="00213FC4">
        <w:rPr>
          <w:rFonts w:hint="eastAsia"/>
        </w:rPr>
        <w:t>いかに可視化するか</w:t>
      </w:r>
    </w:p>
    <w:p w14:paraId="66292B2D" w14:textId="40078544" w:rsidR="00947BCC" w:rsidRDefault="00947BCC">
      <w:pPr>
        <w:rPr>
          <w:sz w:val="21"/>
          <w:szCs w:val="21"/>
        </w:rPr>
      </w:pPr>
      <w:r>
        <w:rPr>
          <w:rFonts w:hint="eastAsia"/>
          <w:sz w:val="21"/>
          <w:szCs w:val="21"/>
        </w:rPr>
        <w:t>レントゲンのX線</w:t>
      </w:r>
      <w:r w:rsidR="004D2140">
        <w:rPr>
          <w:rFonts w:hint="eastAsia"/>
          <w:sz w:val="21"/>
          <w:szCs w:val="21"/>
        </w:rPr>
        <w:t xml:space="preserve">　ラザフォードの原子核</w:t>
      </w:r>
      <w:r w:rsidR="0058581E">
        <w:rPr>
          <w:rFonts w:hint="eastAsia"/>
          <w:sz w:val="21"/>
          <w:szCs w:val="21"/>
        </w:rPr>
        <w:t xml:space="preserve">　ニュートリノ振動の</w:t>
      </w:r>
      <w:r w:rsidR="002C7F06">
        <w:rPr>
          <w:rFonts w:hint="eastAsia"/>
          <w:sz w:val="21"/>
          <w:szCs w:val="21"/>
        </w:rPr>
        <w:t>観測</w:t>
      </w:r>
      <w:r w:rsidR="00796EAD">
        <w:rPr>
          <w:rFonts w:hint="eastAsia"/>
          <w:sz w:val="21"/>
          <w:szCs w:val="21"/>
        </w:rPr>
        <w:t xml:space="preserve">　水</w:t>
      </w:r>
      <w:r w:rsidR="009D65FA">
        <w:rPr>
          <w:rFonts w:hint="eastAsia"/>
          <w:sz w:val="21"/>
          <w:szCs w:val="21"/>
        </w:rPr>
        <w:t>チェレンコフ検出器</w:t>
      </w:r>
    </w:p>
    <w:p w14:paraId="6D31485D" w14:textId="6EB6ACA1" w:rsidR="009D65FA" w:rsidRDefault="00837BB4">
      <w:pPr>
        <w:rPr>
          <w:sz w:val="21"/>
          <w:szCs w:val="21"/>
        </w:rPr>
      </w:pPr>
      <w:r>
        <w:rPr>
          <w:rFonts w:hint="eastAsia"/>
          <w:sz w:val="21"/>
          <w:szCs w:val="21"/>
        </w:rPr>
        <w:t>・</w:t>
      </w:r>
      <w:r w:rsidR="004462FD">
        <w:rPr>
          <w:rFonts w:hint="eastAsia"/>
          <w:sz w:val="21"/>
          <w:szCs w:val="21"/>
        </w:rPr>
        <w:t>放射線による</w:t>
      </w:r>
      <w:r>
        <w:rPr>
          <w:rFonts w:hint="eastAsia"/>
          <w:sz w:val="21"/>
          <w:szCs w:val="21"/>
        </w:rPr>
        <w:t>検出器物質の電離作用を利用</w:t>
      </w:r>
    </w:p>
    <w:p w14:paraId="682857A1" w14:textId="75739BF8" w:rsidR="00837BB4" w:rsidRDefault="00AE737C">
      <w:pPr>
        <w:rPr>
          <w:sz w:val="21"/>
          <w:szCs w:val="21"/>
        </w:rPr>
      </w:pPr>
      <w:r>
        <w:rPr>
          <w:rFonts w:hint="eastAsia"/>
          <w:sz w:val="21"/>
          <w:szCs w:val="21"/>
        </w:rPr>
        <w:t>・</w:t>
      </w:r>
      <w:r w:rsidR="00837BB4" w:rsidRPr="00837BB4">
        <w:rPr>
          <w:rFonts w:hint="eastAsia"/>
          <w:sz w:val="21"/>
          <w:szCs w:val="21"/>
        </w:rPr>
        <w:t>検出器物質の励起現象を</w:t>
      </w:r>
      <w:r w:rsidR="00837BB4">
        <w:rPr>
          <w:rFonts w:hint="eastAsia"/>
          <w:sz w:val="21"/>
          <w:szCs w:val="21"/>
        </w:rPr>
        <w:t>介して</w:t>
      </w:r>
      <w:r>
        <w:rPr>
          <w:rFonts w:hint="eastAsia"/>
          <w:sz w:val="21"/>
          <w:szCs w:val="21"/>
        </w:rPr>
        <w:t>発光を利用する</w:t>
      </w:r>
    </w:p>
    <w:p w14:paraId="21E9EB27" w14:textId="2A2AB6C7" w:rsidR="00AE737C" w:rsidRDefault="0096781A">
      <w:pPr>
        <w:rPr>
          <w:sz w:val="21"/>
          <w:szCs w:val="21"/>
          <w:u w:val="single"/>
        </w:rPr>
      </w:pPr>
      <w:r w:rsidRPr="0096781A">
        <w:rPr>
          <w:rFonts w:hint="eastAsia"/>
          <w:sz w:val="21"/>
          <w:szCs w:val="21"/>
          <w:u w:val="single"/>
        </w:rPr>
        <w:t>復習</w:t>
      </w:r>
    </w:p>
    <w:p w14:paraId="3BCAD9FE" w14:textId="1D190F0F" w:rsidR="0096781A" w:rsidRPr="0096781A" w:rsidRDefault="0096781A">
      <w:pPr>
        <w:rPr>
          <w:sz w:val="21"/>
          <w:szCs w:val="21"/>
        </w:rPr>
      </w:pPr>
      <w:r w:rsidRPr="0096781A">
        <w:rPr>
          <w:rFonts w:hint="eastAsia"/>
          <w:sz w:val="21"/>
          <w:szCs w:val="21"/>
        </w:rPr>
        <w:t>放射線と物質の相互作用</w:t>
      </w:r>
      <w:r w:rsidR="00EB6C4D">
        <w:rPr>
          <w:rFonts w:hint="eastAsia"/>
          <w:sz w:val="21"/>
          <w:szCs w:val="21"/>
        </w:rPr>
        <w:t>→電磁相互作用</w:t>
      </w:r>
      <w:r w:rsidR="00ED7DAB">
        <w:rPr>
          <w:rFonts w:hint="eastAsia"/>
          <w:sz w:val="21"/>
          <w:szCs w:val="21"/>
        </w:rPr>
        <w:t>(荷電粒子線</w:t>
      </w:r>
      <w:r w:rsidR="00302130">
        <w:rPr>
          <w:rFonts w:hint="eastAsia"/>
          <w:sz w:val="21"/>
          <w:szCs w:val="21"/>
        </w:rPr>
        <w:t>による直接電離や非荷電粒子線による間接電離</w:t>
      </w:r>
      <w:r w:rsidR="00ED7DAB">
        <w:rPr>
          <w:rFonts w:hint="eastAsia"/>
          <w:sz w:val="21"/>
          <w:szCs w:val="21"/>
        </w:rPr>
        <w:t>)</w:t>
      </w:r>
    </w:p>
    <w:p w14:paraId="4EA4BED6" w14:textId="5CE1CB81" w:rsidR="005C689B" w:rsidRPr="005C689B" w:rsidRDefault="005C689B">
      <w:pPr>
        <w:rPr>
          <w:sz w:val="21"/>
          <w:szCs w:val="21"/>
          <w:u w:val="single"/>
        </w:rPr>
      </w:pPr>
      <w:r w:rsidRPr="005C689B">
        <w:rPr>
          <w:rFonts w:hint="eastAsia"/>
          <w:sz w:val="21"/>
          <w:szCs w:val="21"/>
          <w:u w:val="single"/>
        </w:rPr>
        <w:t>荷電粒子</w:t>
      </w:r>
    </w:p>
    <w:p w14:paraId="07BBB39F" w14:textId="5FD377B8" w:rsidR="00C76B23" w:rsidRPr="00C76B23" w:rsidRDefault="00264DC4">
      <w:pPr>
        <w:rPr>
          <w:sz w:val="21"/>
          <w:szCs w:val="21"/>
        </w:rPr>
      </w:pPr>
      <w:r w:rsidRPr="00C76B23">
        <w:rPr>
          <w:rFonts w:hint="eastAsia"/>
          <w:sz w:val="21"/>
          <w:szCs w:val="21"/>
        </w:rPr>
        <w:t xml:space="preserve">電離　</w:t>
      </w:r>
      <w:r w:rsidR="00C76B23" w:rsidRPr="00C76B23">
        <w:rPr>
          <w:rFonts w:hint="eastAsia"/>
          <w:sz w:val="21"/>
          <w:szCs w:val="21"/>
        </w:rPr>
        <w:t>電離したイオン、正孔、電子を収集する</w:t>
      </w:r>
    </w:p>
    <w:p w14:paraId="1F1FC07F" w14:textId="1E91186A" w:rsidR="00C76B23" w:rsidRDefault="00C76B23">
      <w:pPr>
        <w:rPr>
          <w:sz w:val="21"/>
          <w:szCs w:val="21"/>
        </w:rPr>
      </w:pPr>
      <w:r w:rsidRPr="00C76B23">
        <w:rPr>
          <w:rFonts w:hint="eastAsia"/>
          <w:sz w:val="21"/>
          <w:szCs w:val="21"/>
        </w:rPr>
        <w:t>励起</w:t>
      </w:r>
      <w:r>
        <w:rPr>
          <w:rFonts w:hint="eastAsia"/>
          <w:sz w:val="21"/>
          <w:szCs w:val="21"/>
        </w:rPr>
        <w:t xml:space="preserve">　励起後、光や熱に変化したものを</w:t>
      </w:r>
      <w:r w:rsidR="009F0F86">
        <w:rPr>
          <w:rFonts w:hint="eastAsia"/>
          <w:sz w:val="21"/>
          <w:szCs w:val="21"/>
        </w:rPr>
        <w:t>検出して電気信号に変換</w:t>
      </w:r>
    </w:p>
    <w:p w14:paraId="3B16FA0B" w14:textId="31D45602" w:rsidR="009F0F86" w:rsidRDefault="00057872">
      <w:pPr>
        <w:rPr>
          <w:sz w:val="21"/>
          <w:szCs w:val="21"/>
        </w:rPr>
      </w:pPr>
      <w:r>
        <w:rPr>
          <w:rFonts w:hint="eastAsia"/>
          <w:sz w:val="21"/>
          <w:szCs w:val="21"/>
        </w:rPr>
        <w:t>・</w:t>
      </w:r>
      <w:r w:rsidR="009F0F86">
        <w:rPr>
          <w:rFonts w:hint="eastAsia"/>
          <w:sz w:val="21"/>
          <w:szCs w:val="21"/>
        </w:rPr>
        <w:t>阻止能</w:t>
      </w:r>
      <w:r w:rsidR="008A2DE6">
        <w:rPr>
          <w:rFonts w:hint="eastAsia"/>
          <w:sz w:val="21"/>
          <w:szCs w:val="21"/>
        </w:rPr>
        <w:t>→</w:t>
      </w:r>
      <w:r w:rsidR="002102E1">
        <w:rPr>
          <w:rFonts w:hint="eastAsia"/>
          <w:sz w:val="21"/>
          <w:szCs w:val="21"/>
        </w:rPr>
        <w:t>計算コード(SRIM)などで計算できる</w:t>
      </w:r>
      <w:r>
        <w:rPr>
          <w:rFonts w:hint="eastAsia"/>
          <w:sz w:val="21"/>
          <w:szCs w:val="21"/>
        </w:rPr>
        <w:t xml:space="preserve">　・飛程</w:t>
      </w:r>
    </w:p>
    <w:p w14:paraId="2CD78A7C" w14:textId="22E15821" w:rsidR="005C689B" w:rsidRDefault="005C689B" w:rsidP="005C689B">
      <w:pPr>
        <w:rPr>
          <w:sz w:val="21"/>
          <w:szCs w:val="21"/>
          <w:u w:val="single"/>
        </w:rPr>
      </w:pPr>
      <w:r>
        <w:rPr>
          <w:rFonts w:hint="eastAsia"/>
          <w:sz w:val="21"/>
          <w:szCs w:val="21"/>
        </w:rPr>
        <w:t>非</w:t>
      </w:r>
      <w:r w:rsidRPr="005C689B">
        <w:rPr>
          <w:rFonts w:hint="eastAsia"/>
          <w:sz w:val="21"/>
          <w:szCs w:val="21"/>
          <w:u w:val="single"/>
        </w:rPr>
        <w:t>荷電粒子</w:t>
      </w:r>
    </w:p>
    <w:p w14:paraId="0E209F51" w14:textId="588FCF3C" w:rsidR="00B06C08" w:rsidRDefault="00B06C08" w:rsidP="005C689B">
      <w:pPr>
        <w:rPr>
          <w:sz w:val="21"/>
          <w:szCs w:val="21"/>
        </w:rPr>
      </w:pPr>
      <w:r>
        <w:rPr>
          <w:rFonts w:hint="eastAsia"/>
          <w:sz w:val="21"/>
          <w:szCs w:val="21"/>
        </w:rPr>
        <w:t>１</w:t>
      </w:r>
      <w:r w:rsidR="00583108" w:rsidRPr="00583108">
        <w:rPr>
          <w:rFonts w:hint="eastAsia"/>
          <w:sz w:val="21"/>
          <w:szCs w:val="21"/>
        </w:rPr>
        <w:t>光電</w:t>
      </w:r>
      <w:r>
        <w:rPr>
          <w:rFonts w:hint="eastAsia"/>
          <w:sz w:val="21"/>
          <w:szCs w:val="21"/>
        </w:rPr>
        <w:t>２</w:t>
      </w:r>
      <w:r w:rsidR="00583108" w:rsidRPr="00583108">
        <w:rPr>
          <w:rFonts w:hint="eastAsia"/>
          <w:sz w:val="21"/>
          <w:szCs w:val="21"/>
        </w:rPr>
        <w:t>コンプトン散乱</w:t>
      </w:r>
      <w:r>
        <w:rPr>
          <w:rFonts w:hint="eastAsia"/>
          <w:sz w:val="21"/>
          <w:szCs w:val="21"/>
        </w:rPr>
        <w:t>３</w:t>
      </w:r>
      <w:r w:rsidR="00583108" w:rsidRPr="00583108">
        <w:rPr>
          <w:rFonts w:hint="eastAsia"/>
          <w:sz w:val="21"/>
          <w:szCs w:val="21"/>
        </w:rPr>
        <w:t>電子対生成</w:t>
      </w:r>
    </w:p>
    <w:p w14:paraId="4C89C558" w14:textId="28722A8F" w:rsidR="008E728B" w:rsidRDefault="008E728B" w:rsidP="005C689B">
      <w:pPr>
        <w:rPr>
          <w:sz w:val="21"/>
          <w:szCs w:val="21"/>
        </w:rPr>
      </w:pPr>
      <w:r>
        <w:rPr>
          <w:rFonts w:hint="eastAsia"/>
          <w:sz w:val="21"/>
          <w:szCs w:val="21"/>
        </w:rPr>
        <w:t>中性子の相互作用</w:t>
      </w:r>
    </w:p>
    <w:p w14:paraId="53D38D0B" w14:textId="13B4C846" w:rsidR="005C689B" w:rsidRDefault="008116B7" w:rsidP="00524049">
      <w:pPr>
        <w:rPr>
          <w:sz w:val="21"/>
          <w:szCs w:val="21"/>
        </w:rPr>
      </w:pPr>
      <w:r>
        <w:rPr>
          <w:rFonts w:hint="eastAsia"/>
          <w:sz w:val="21"/>
          <w:szCs w:val="21"/>
        </w:rPr>
        <w:t>原子核と直接</w:t>
      </w:r>
      <w:r w:rsidR="00223C1E">
        <w:rPr>
          <w:rFonts w:hint="eastAsia"/>
          <w:sz w:val="21"/>
          <w:szCs w:val="21"/>
        </w:rPr>
        <w:t>、</w:t>
      </w:r>
      <w:r w:rsidR="00524049">
        <w:rPr>
          <w:rFonts w:hint="eastAsia"/>
          <w:sz w:val="21"/>
          <w:szCs w:val="21"/>
        </w:rPr>
        <w:t>(弾性)散乱、吸収反応(</w:t>
      </w:r>
      <w:r w:rsidR="007039D7">
        <w:rPr>
          <w:rFonts w:hint="eastAsia"/>
          <w:sz w:val="21"/>
          <w:szCs w:val="21"/>
        </w:rPr>
        <w:t>核変換反応など)</w:t>
      </w:r>
    </w:p>
    <w:p w14:paraId="0DE1BC1C" w14:textId="77777777" w:rsidR="00CD24EA" w:rsidRDefault="00CD24EA" w:rsidP="00524049">
      <w:pPr>
        <w:rPr>
          <w:sz w:val="21"/>
          <w:szCs w:val="21"/>
        </w:rPr>
      </w:pPr>
    </w:p>
    <w:p w14:paraId="4540F41D" w14:textId="3C32856F" w:rsidR="00CD24EA" w:rsidRDefault="00CD24EA" w:rsidP="00524049">
      <w:pPr>
        <w:rPr>
          <w:sz w:val="21"/>
          <w:szCs w:val="21"/>
          <w:u w:val="single"/>
        </w:rPr>
      </w:pPr>
      <w:r w:rsidRPr="00CD24EA">
        <w:rPr>
          <w:rFonts w:hint="eastAsia"/>
          <w:sz w:val="21"/>
          <w:szCs w:val="21"/>
          <w:u w:val="single"/>
        </w:rPr>
        <w:lastRenderedPageBreak/>
        <w:t>放射線検出器の分類</w:t>
      </w:r>
    </w:p>
    <w:p w14:paraId="1C9CFD81" w14:textId="38C8810E" w:rsidR="00CD24EA" w:rsidRDefault="006B20CC" w:rsidP="00524049">
      <w:pPr>
        <w:rPr>
          <w:sz w:val="21"/>
          <w:szCs w:val="21"/>
        </w:rPr>
      </w:pPr>
      <w:r>
        <w:rPr>
          <w:rFonts w:hint="eastAsia"/>
          <w:sz w:val="21"/>
          <w:szCs w:val="21"/>
        </w:rPr>
        <w:t>・</w:t>
      </w:r>
      <w:r w:rsidRPr="006B20CC">
        <w:rPr>
          <w:rFonts w:hint="eastAsia"/>
          <w:sz w:val="21"/>
          <w:szCs w:val="21"/>
        </w:rPr>
        <w:t>電離箱</w:t>
      </w:r>
      <w:r w:rsidR="002170A9">
        <w:rPr>
          <w:rFonts w:hint="eastAsia"/>
          <w:sz w:val="21"/>
          <w:szCs w:val="21"/>
        </w:rPr>
        <w:t>(気体・電離)</w:t>
      </w:r>
      <w:r>
        <w:rPr>
          <w:rFonts w:hint="eastAsia"/>
          <w:sz w:val="21"/>
          <w:szCs w:val="21"/>
        </w:rPr>
        <w:t xml:space="preserve">　液体シンチレーション</w:t>
      </w:r>
      <w:r w:rsidR="00BC1BEB">
        <w:rPr>
          <w:rFonts w:hint="eastAsia"/>
          <w:sz w:val="21"/>
          <w:szCs w:val="21"/>
        </w:rPr>
        <w:t>(液体)</w:t>
      </w:r>
      <w:r>
        <w:rPr>
          <w:rFonts w:hint="eastAsia"/>
          <w:sz w:val="21"/>
          <w:szCs w:val="21"/>
        </w:rPr>
        <w:t xml:space="preserve">　・半導体検出器</w:t>
      </w:r>
      <w:r w:rsidR="00BC1BEB">
        <w:rPr>
          <w:rFonts w:hint="eastAsia"/>
          <w:sz w:val="21"/>
          <w:szCs w:val="21"/>
        </w:rPr>
        <w:t>(固体・電離)</w:t>
      </w:r>
      <w:r>
        <w:rPr>
          <w:rFonts w:hint="eastAsia"/>
          <w:sz w:val="21"/>
          <w:szCs w:val="21"/>
        </w:rPr>
        <w:t xml:space="preserve">　・</w:t>
      </w:r>
      <w:r w:rsidR="002170A9">
        <w:rPr>
          <w:rFonts w:hint="eastAsia"/>
          <w:sz w:val="21"/>
          <w:szCs w:val="21"/>
        </w:rPr>
        <w:t>無機シンチレータ</w:t>
      </w:r>
      <w:r w:rsidR="00314B5C">
        <w:rPr>
          <w:rFonts w:hint="eastAsia"/>
          <w:sz w:val="21"/>
          <w:szCs w:val="21"/>
        </w:rPr>
        <w:t>(固体</w:t>
      </w:r>
      <w:r w:rsidR="00314B5C">
        <w:rPr>
          <w:sz w:val="21"/>
          <w:szCs w:val="21"/>
        </w:rPr>
        <w:t>)</w:t>
      </w:r>
    </w:p>
    <w:p w14:paraId="01B07A3C" w14:textId="5D293AD3" w:rsidR="00314B5C" w:rsidRDefault="003A13BD" w:rsidP="00524049">
      <w:pPr>
        <w:rPr>
          <w:sz w:val="21"/>
          <w:szCs w:val="21"/>
        </w:rPr>
      </w:pPr>
      <w:r>
        <w:rPr>
          <w:rFonts w:hint="eastAsia"/>
          <w:sz w:val="21"/>
          <w:szCs w:val="21"/>
        </w:rPr>
        <w:t>汚染を測る→GM</w:t>
      </w:r>
      <w:r w:rsidR="00FD051D">
        <w:rPr>
          <w:rFonts w:hint="eastAsia"/>
          <w:sz w:val="21"/>
          <w:szCs w:val="21"/>
        </w:rPr>
        <w:t>(</w:t>
      </w:r>
      <w:r w:rsidR="001016B2">
        <w:rPr>
          <w:rFonts w:hint="eastAsia"/>
          <w:sz w:val="21"/>
          <w:szCs w:val="21"/>
        </w:rPr>
        <w:t>ガイガーカウンター</w:t>
      </w:r>
      <w:r w:rsidR="00FD051D">
        <w:rPr>
          <w:rFonts w:hint="eastAsia"/>
          <w:sz w:val="21"/>
          <w:szCs w:val="21"/>
        </w:rPr>
        <w:t>)</w:t>
      </w:r>
      <w:r>
        <w:rPr>
          <w:rFonts w:hint="eastAsia"/>
          <w:sz w:val="21"/>
          <w:szCs w:val="21"/>
        </w:rPr>
        <w:t>型</w:t>
      </w:r>
    </w:p>
    <w:p w14:paraId="33F87E7D" w14:textId="7B966A24" w:rsidR="00FD051D" w:rsidRDefault="003A13BD" w:rsidP="00524049">
      <w:pPr>
        <w:rPr>
          <w:sz w:val="21"/>
          <w:szCs w:val="21"/>
        </w:rPr>
      </w:pPr>
      <w:r>
        <w:rPr>
          <w:rFonts w:hint="eastAsia"/>
          <w:sz w:val="21"/>
          <w:szCs w:val="21"/>
        </w:rPr>
        <w:t>被ばく量→電離、シンチ、</w:t>
      </w:r>
      <w:r w:rsidR="00FD051D">
        <w:rPr>
          <w:rFonts w:hint="eastAsia"/>
          <w:sz w:val="21"/>
          <w:szCs w:val="21"/>
        </w:rPr>
        <w:t>ポケット線量計　分析→半導体</w:t>
      </w:r>
    </w:p>
    <w:p w14:paraId="7CE0BB75" w14:textId="15CE3798" w:rsidR="00DE3E19" w:rsidRDefault="00DE3E19" w:rsidP="00524049">
      <w:pPr>
        <w:rPr>
          <w:sz w:val="21"/>
          <w:szCs w:val="21"/>
          <w:u w:val="single"/>
        </w:rPr>
      </w:pPr>
      <w:r w:rsidRPr="00DE3E19">
        <w:rPr>
          <w:rFonts w:hint="eastAsia"/>
          <w:sz w:val="21"/>
          <w:szCs w:val="21"/>
          <w:u w:val="single"/>
        </w:rPr>
        <w:t>電離作用を利用したガス検出器</w:t>
      </w:r>
    </w:p>
    <w:p w14:paraId="6A7CD8E9" w14:textId="00CBDD3C" w:rsidR="000750E7" w:rsidRDefault="000750E7" w:rsidP="00524049">
      <w:pPr>
        <w:rPr>
          <w:sz w:val="21"/>
          <w:szCs w:val="21"/>
        </w:rPr>
      </w:pPr>
      <w:r w:rsidRPr="000750E7">
        <w:rPr>
          <w:rFonts w:hint="eastAsia"/>
          <w:sz w:val="21"/>
          <w:szCs w:val="21"/>
        </w:rPr>
        <w:t>放射線</w:t>
      </w:r>
      <w:r>
        <w:rPr>
          <w:rFonts w:hint="eastAsia"/>
          <w:sz w:val="21"/>
          <w:szCs w:val="21"/>
        </w:rPr>
        <w:t>の電離作用による</w:t>
      </w:r>
      <w:r w:rsidR="0012088E">
        <w:rPr>
          <w:rFonts w:hint="eastAsia"/>
          <w:sz w:val="21"/>
          <w:szCs w:val="21"/>
        </w:rPr>
        <w:t>ガス中での電子・イオン対の発生を電場で収集</w:t>
      </w:r>
    </w:p>
    <w:p w14:paraId="0CF90955" w14:textId="0C8AC9E1" w:rsidR="006039C1" w:rsidRDefault="006039C1" w:rsidP="00524049">
      <w:pPr>
        <w:rPr>
          <w:color w:val="FF0000"/>
          <w:sz w:val="21"/>
          <w:szCs w:val="21"/>
        </w:rPr>
      </w:pPr>
      <w:r>
        <w:rPr>
          <w:rFonts w:hint="eastAsia"/>
          <w:sz w:val="21"/>
          <w:szCs w:val="21"/>
        </w:rPr>
        <w:t>GM計測管の不感時間→</w:t>
      </w:r>
      <w:r w:rsidRPr="00AD7B3B">
        <w:rPr>
          <w:rFonts w:hint="eastAsia"/>
          <w:color w:val="FF0000"/>
          <w:sz w:val="21"/>
          <w:szCs w:val="21"/>
        </w:rPr>
        <w:t>試験でるかも</w:t>
      </w:r>
    </w:p>
    <w:p w14:paraId="2F6163A4" w14:textId="77777777" w:rsidR="00B30059" w:rsidRDefault="00B30059" w:rsidP="00524049">
      <w:pPr>
        <w:rPr>
          <w:color w:val="FF0000"/>
          <w:sz w:val="21"/>
          <w:szCs w:val="21"/>
        </w:rPr>
      </w:pPr>
    </w:p>
    <w:p w14:paraId="52889060" w14:textId="77777777" w:rsidR="008265A3" w:rsidRDefault="00B30059" w:rsidP="00524049">
      <w:pPr>
        <w:rPr>
          <w:sz w:val="21"/>
          <w:szCs w:val="21"/>
        </w:rPr>
      </w:pPr>
      <w:r w:rsidRPr="00B30059">
        <w:rPr>
          <w:rFonts w:hint="eastAsia"/>
          <w:sz w:val="21"/>
          <w:szCs w:val="21"/>
        </w:rPr>
        <w:t>第</w:t>
      </w:r>
      <w:r>
        <w:rPr>
          <w:rFonts w:hint="eastAsia"/>
          <w:sz w:val="21"/>
          <w:szCs w:val="21"/>
        </w:rPr>
        <w:t xml:space="preserve">8回　</w:t>
      </w:r>
    </w:p>
    <w:p w14:paraId="5EFBBF4A" w14:textId="6C389A69" w:rsidR="00B30059" w:rsidRPr="008265A3" w:rsidRDefault="000461AA" w:rsidP="00524049">
      <w:pPr>
        <w:rPr>
          <w:sz w:val="21"/>
          <w:szCs w:val="21"/>
          <w:u w:val="single"/>
        </w:rPr>
      </w:pPr>
      <w:r w:rsidRPr="008265A3">
        <w:rPr>
          <w:rFonts w:hint="eastAsia"/>
          <w:sz w:val="21"/>
          <w:szCs w:val="21"/>
          <w:u w:val="single"/>
        </w:rPr>
        <w:t>シンチレーション検出器</w:t>
      </w:r>
    </w:p>
    <w:p w14:paraId="7179DE65" w14:textId="52944A20" w:rsidR="00CE4652" w:rsidRDefault="00CE4652" w:rsidP="00524049">
      <w:pPr>
        <w:rPr>
          <w:sz w:val="21"/>
          <w:szCs w:val="21"/>
        </w:rPr>
      </w:pPr>
      <w:r>
        <w:rPr>
          <w:rFonts w:hint="eastAsia"/>
          <w:sz w:val="21"/>
          <w:szCs w:val="21"/>
        </w:rPr>
        <w:t>放射線がある物質へ入射すると発光する。</w:t>
      </w:r>
      <w:r w:rsidR="00DB5D70">
        <w:rPr>
          <w:rFonts w:hint="eastAsia"/>
          <w:sz w:val="21"/>
          <w:szCs w:val="21"/>
        </w:rPr>
        <w:t>①無機物</w:t>
      </w:r>
      <w:r w:rsidR="00BE240A">
        <w:rPr>
          <w:rFonts w:hint="eastAsia"/>
          <w:sz w:val="21"/>
          <w:szCs w:val="21"/>
        </w:rPr>
        <w:t>➁有機物③ガスシンチレーター</w:t>
      </w:r>
    </w:p>
    <w:p w14:paraId="028D3F7D" w14:textId="25F25CB7" w:rsidR="00D9614B" w:rsidRDefault="00D9614B" w:rsidP="00524049">
      <w:pPr>
        <w:rPr>
          <w:sz w:val="21"/>
          <w:szCs w:val="21"/>
        </w:rPr>
      </w:pPr>
      <w:r>
        <w:rPr>
          <w:rFonts w:hint="eastAsia"/>
          <w:sz w:val="21"/>
          <w:szCs w:val="21"/>
        </w:rPr>
        <w:t>シンチレーション物質の特性</w:t>
      </w:r>
      <w:r w:rsidR="001A4BE6">
        <w:rPr>
          <w:rFonts w:hint="eastAsia"/>
          <w:sz w:val="21"/>
          <w:szCs w:val="21"/>
        </w:rPr>
        <w:t>(試験でやすい？)</w:t>
      </w:r>
    </w:p>
    <w:p w14:paraId="2AB693D2" w14:textId="3C7FF710" w:rsidR="00D9614B" w:rsidRDefault="009C007D" w:rsidP="00524049">
      <w:pPr>
        <w:rPr>
          <w:sz w:val="21"/>
          <w:szCs w:val="21"/>
        </w:rPr>
      </w:pPr>
      <w:r>
        <w:rPr>
          <w:rFonts w:hint="eastAsia"/>
          <w:sz w:val="21"/>
          <w:szCs w:val="21"/>
        </w:rPr>
        <w:t>・発光量　・発光波長　・信号減衰時間</w:t>
      </w:r>
    </w:p>
    <w:p w14:paraId="1B49542C" w14:textId="77777777" w:rsidR="007C11AB" w:rsidRDefault="00D32A5C" w:rsidP="00524049">
      <w:pPr>
        <w:rPr>
          <w:sz w:val="21"/>
          <w:szCs w:val="21"/>
        </w:rPr>
      </w:pPr>
      <w:r>
        <w:rPr>
          <w:rFonts w:hint="eastAsia"/>
          <w:sz w:val="21"/>
          <w:szCs w:val="21"/>
        </w:rPr>
        <w:t xml:space="preserve">無機シンチ　</w:t>
      </w:r>
    </w:p>
    <w:p w14:paraId="0C88E73A" w14:textId="4AEC8E21" w:rsidR="00E015CA" w:rsidRDefault="00D32A5C" w:rsidP="00524049">
      <w:pPr>
        <w:rPr>
          <w:sz w:val="21"/>
          <w:szCs w:val="21"/>
        </w:rPr>
      </w:pPr>
      <w:r>
        <w:rPr>
          <w:rFonts w:hint="eastAsia"/>
          <w:sz w:val="21"/>
          <w:szCs w:val="21"/>
        </w:rPr>
        <w:t>発光原理</w:t>
      </w:r>
      <w:r w:rsidR="007C11AB">
        <w:rPr>
          <w:rFonts w:hint="eastAsia"/>
          <w:sz w:val="21"/>
          <w:szCs w:val="21"/>
        </w:rPr>
        <w:t>→</w:t>
      </w:r>
      <w:r w:rsidR="00E015CA">
        <w:rPr>
          <w:rFonts w:hint="eastAsia"/>
          <w:sz w:val="21"/>
          <w:szCs w:val="21"/>
        </w:rPr>
        <w:t>活性化物質(不純物)があると電子がそのレベルに励起する</w:t>
      </w:r>
    </w:p>
    <w:p w14:paraId="706199D5" w14:textId="0E2F556A" w:rsidR="00E80119" w:rsidRDefault="003A6773" w:rsidP="00524049">
      <w:pPr>
        <w:rPr>
          <w:sz w:val="21"/>
          <w:szCs w:val="21"/>
        </w:rPr>
      </w:pPr>
      <w:r>
        <w:rPr>
          <w:rFonts w:hint="eastAsia"/>
          <w:sz w:val="21"/>
          <w:szCs w:val="21"/>
        </w:rPr>
        <w:t>リ</w:t>
      </w:r>
      <w:r w:rsidR="00E80119" w:rsidRPr="007C11AB">
        <w:rPr>
          <w:rFonts w:hint="eastAsia"/>
          <w:color w:val="FF0000"/>
          <w:sz w:val="21"/>
          <w:szCs w:val="21"/>
        </w:rPr>
        <w:t>γ線に適している</w:t>
      </w:r>
      <w:r w:rsidR="00FE089A" w:rsidRPr="007C11AB">
        <w:rPr>
          <w:rFonts w:hint="eastAsia"/>
          <w:color w:val="FF0000"/>
          <w:sz w:val="21"/>
          <w:szCs w:val="21"/>
        </w:rPr>
        <w:t>。</w:t>
      </w:r>
      <w:r>
        <w:rPr>
          <w:rFonts w:hint="eastAsia"/>
          <w:sz w:val="21"/>
          <w:szCs w:val="21"/>
        </w:rPr>
        <w:t>ケ</w:t>
      </w:r>
      <w:r w:rsidR="00AD3B53">
        <w:rPr>
          <w:rFonts w:hint="eastAsia"/>
          <w:sz w:val="21"/>
          <w:szCs w:val="21"/>
        </w:rPr>
        <w:t xml:space="preserve">　</w:t>
      </w:r>
      <w:r w:rsidR="00FE089A">
        <w:rPr>
          <w:rFonts w:hint="eastAsia"/>
          <w:sz w:val="21"/>
          <w:szCs w:val="21"/>
        </w:rPr>
        <w:t>発光が有機より遅い。</w:t>
      </w:r>
      <w:r w:rsidR="00AC5ACE">
        <w:rPr>
          <w:rFonts w:hint="eastAsia"/>
          <w:sz w:val="21"/>
          <w:szCs w:val="21"/>
        </w:rPr>
        <w:t>潮解性がある場合あり</w:t>
      </w:r>
      <w:r w:rsidR="00FE089A">
        <w:rPr>
          <w:rFonts w:hint="eastAsia"/>
          <w:sz w:val="21"/>
          <w:szCs w:val="21"/>
        </w:rPr>
        <w:t>(利点、欠点より)</w:t>
      </w:r>
    </w:p>
    <w:p w14:paraId="00176B07" w14:textId="1A6E92A1" w:rsidR="007C11AB" w:rsidRDefault="00D26796" w:rsidP="00524049">
      <w:pPr>
        <w:rPr>
          <w:sz w:val="21"/>
          <w:szCs w:val="21"/>
        </w:rPr>
      </w:pPr>
      <w:r>
        <w:rPr>
          <w:rFonts w:hint="eastAsia"/>
          <w:sz w:val="21"/>
          <w:szCs w:val="21"/>
        </w:rPr>
        <w:t>有機センチ</w:t>
      </w:r>
    </w:p>
    <w:p w14:paraId="443947F5" w14:textId="5120A246" w:rsidR="00D26796" w:rsidRDefault="00D26796" w:rsidP="00524049">
      <w:pPr>
        <w:rPr>
          <w:sz w:val="21"/>
          <w:szCs w:val="21"/>
        </w:rPr>
      </w:pPr>
      <w:r>
        <w:rPr>
          <w:rFonts w:hint="eastAsia"/>
          <w:sz w:val="21"/>
          <w:szCs w:val="21"/>
        </w:rPr>
        <w:t>分子の遷移で発光</w:t>
      </w:r>
      <w:r w:rsidR="008A11D8">
        <w:rPr>
          <w:rFonts w:hint="eastAsia"/>
          <w:sz w:val="21"/>
          <w:szCs w:val="21"/>
        </w:rPr>
        <w:t xml:space="preserve">　</w:t>
      </w:r>
    </w:p>
    <w:p w14:paraId="1D937090" w14:textId="6144F45A" w:rsidR="00AD3B53" w:rsidRDefault="00AD3B53" w:rsidP="00524049">
      <w:pPr>
        <w:rPr>
          <w:sz w:val="21"/>
          <w:szCs w:val="21"/>
        </w:rPr>
      </w:pPr>
      <w:r>
        <w:rPr>
          <w:rFonts w:hint="eastAsia"/>
          <w:sz w:val="21"/>
          <w:szCs w:val="21"/>
        </w:rPr>
        <w:t xml:space="preserve">リ形状が自由　発光速い　比較的安価　</w:t>
      </w:r>
      <w:r w:rsidR="00920C0C">
        <w:rPr>
          <w:rFonts w:hint="eastAsia"/>
          <w:sz w:val="21"/>
          <w:szCs w:val="21"/>
        </w:rPr>
        <w:t>ケ　γ線検出不向き　火に弱いものも</w:t>
      </w:r>
    </w:p>
    <w:p w14:paraId="3095C1BE" w14:textId="77777777" w:rsidR="00920C0C" w:rsidRDefault="00920C0C" w:rsidP="00524049">
      <w:pPr>
        <w:rPr>
          <w:sz w:val="21"/>
          <w:szCs w:val="21"/>
        </w:rPr>
      </w:pPr>
    </w:p>
    <w:p w14:paraId="4DC4EE44" w14:textId="7A974169" w:rsidR="00A77346" w:rsidRDefault="00A77346" w:rsidP="00524049">
      <w:pPr>
        <w:rPr>
          <w:sz w:val="21"/>
          <w:szCs w:val="21"/>
        </w:rPr>
      </w:pPr>
      <w:r>
        <w:rPr>
          <w:rFonts w:hint="eastAsia"/>
          <w:sz w:val="21"/>
          <w:szCs w:val="21"/>
        </w:rPr>
        <w:t>信号変換</w:t>
      </w:r>
      <w:r w:rsidR="00376EA0">
        <w:rPr>
          <w:rFonts w:hint="eastAsia"/>
          <w:sz w:val="21"/>
          <w:szCs w:val="21"/>
        </w:rPr>
        <w:t>(シンチレーション光→電気信号)</w:t>
      </w:r>
      <w:r>
        <w:rPr>
          <w:rFonts w:hint="eastAsia"/>
          <w:sz w:val="21"/>
          <w:szCs w:val="21"/>
        </w:rPr>
        <w:t>→</w:t>
      </w:r>
      <w:r w:rsidRPr="00A77346">
        <w:rPr>
          <w:rFonts w:hint="eastAsia"/>
          <w:sz w:val="21"/>
          <w:szCs w:val="21"/>
          <w:u w:val="single"/>
        </w:rPr>
        <w:t>光センサー</w:t>
      </w:r>
      <w:r>
        <w:rPr>
          <w:rFonts w:hint="eastAsia"/>
          <w:sz w:val="21"/>
          <w:szCs w:val="21"/>
        </w:rPr>
        <w:t>が主</w:t>
      </w:r>
    </w:p>
    <w:p w14:paraId="1D54C918" w14:textId="7320118F" w:rsidR="00A61B09" w:rsidRDefault="00A61B09" w:rsidP="00524049">
      <w:pPr>
        <w:rPr>
          <w:sz w:val="21"/>
          <w:szCs w:val="21"/>
        </w:rPr>
      </w:pPr>
    </w:p>
    <w:p w14:paraId="503EB489" w14:textId="446E396E" w:rsidR="00A61B09" w:rsidRPr="00A61B09" w:rsidRDefault="00A61B09" w:rsidP="00524049">
      <w:pPr>
        <w:rPr>
          <w:sz w:val="21"/>
          <w:szCs w:val="21"/>
        </w:rPr>
      </w:pPr>
      <w:r>
        <w:rPr>
          <w:rFonts w:hint="eastAsia"/>
          <w:sz w:val="21"/>
          <w:szCs w:val="21"/>
        </w:rPr>
        <w:t>シンチレータとの</w:t>
      </w:r>
      <w:r w:rsidR="002F1231">
        <w:rPr>
          <w:rFonts w:hint="eastAsia"/>
          <w:sz w:val="21"/>
          <w:szCs w:val="21"/>
        </w:rPr>
        <w:t>組み合わせ→</w:t>
      </w:r>
      <w:r w:rsidR="002F1231" w:rsidRPr="00EB45E6">
        <w:rPr>
          <w:rFonts w:hint="eastAsia"/>
          <w:color w:val="FF0000"/>
          <w:sz w:val="21"/>
          <w:szCs w:val="21"/>
        </w:rPr>
        <w:t>右下グラフ</w:t>
      </w:r>
      <w:r w:rsidR="00EB45E6">
        <w:rPr>
          <w:rFonts w:hint="eastAsia"/>
          <w:sz w:val="21"/>
          <w:szCs w:val="21"/>
        </w:rPr>
        <w:t xml:space="preserve">　どの物質がどの場合適しているか</w:t>
      </w:r>
    </w:p>
    <w:p w14:paraId="16F02814" w14:textId="77777777" w:rsidR="00BE240A" w:rsidRDefault="00BE240A" w:rsidP="00524049">
      <w:pPr>
        <w:rPr>
          <w:sz w:val="21"/>
          <w:szCs w:val="21"/>
        </w:rPr>
      </w:pPr>
    </w:p>
    <w:p w14:paraId="347B0C88" w14:textId="77777777" w:rsidR="00BE240A" w:rsidRDefault="00BE240A" w:rsidP="00524049">
      <w:pPr>
        <w:rPr>
          <w:sz w:val="21"/>
          <w:szCs w:val="21"/>
        </w:rPr>
      </w:pPr>
    </w:p>
    <w:p w14:paraId="0F41915D" w14:textId="263FB583" w:rsidR="008265A3" w:rsidRPr="008265A3" w:rsidRDefault="008265A3" w:rsidP="00524049">
      <w:pPr>
        <w:rPr>
          <w:sz w:val="21"/>
          <w:szCs w:val="21"/>
          <w:u w:val="single"/>
        </w:rPr>
      </w:pPr>
      <w:r w:rsidRPr="008265A3">
        <w:rPr>
          <w:rFonts w:hint="eastAsia"/>
          <w:sz w:val="21"/>
          <w:szCs w:val="21"/>
          <w:u w:val="single"/>
        </w:rPr>
        <w:t>半導体検出器</w:t>
      </w:r>
    </w:p>
    <w:p w14:paraId="42CE91F4" w14:textId="648A0545" w:rsidR="00DB5D70" w:rsidRDefault="00C32B8B" w:rsidP="00524049">
      <w:pPr>
        <w:rPr>
          <w:sz w:val="21"/>
          <w:szCs w:val="21"/>
        </w:rPr>
      </w:pPr>
      <w:r>
        <w:rPr>
          <w:rFonts w:hint="eastAsia"/>
          <w:sz w:val="21"/>
          <w:szCs w:val="21"/>
        </w:rPr>
        <w:t>空乏層で放射線検出</w:t>
      </w:r>
      <w:r w:rsidR="007E628E">
        <w:rPr>
          <w:rFonts w:hint="eastAsia"/>
          <w:sz w:val="21"/>
          <w:szCs w:val="21"/>
        </w:rPr>
        <w:t>→空乏層に放射線のキャリアが来た時に</w:t>
      </w:r>
      <w:r w:rsidR="00133A43">
        <w:rPr>
          <w:rFonts w:hint="eastAsia"/>
          <w:sz w:val="21"/>
          <w:szCs w:val="21"/>
        </w:rPr>
        <w:t>イオン化して</w:t>
      </w:r>
      <w:r w:rsidR="00682CF3">
        <w:rPr>
          <w:rFonts w:hint="eastAsia"/>
          <w:sz w:val="21"/>
          <w:szCs w:val="21"/>
        </w:rPr>
        <w:t>電流が流れるので</w:t>
      </w:r>
      <w:r w:rsidR="004C10C7">
        <w:rPr>
          <w:rFonts w:hint="eastAsia"/>
          <w:sz w:val="21"/>
          <w:szCs w:val="21"/>
        </w:rPr>
        <w:t>検出できる。</w:t>
      </w:r>
    </w:p>
    <w:p w14:paraId="1D0887CD" w14:textId="6CB62E0A" w:rsidR="00450285" w:rsidRDefault="00FA738A" w:rsidP="00524049">
      <w:pPr>
        <w:rPr>
          <w:sz w:val="21"/>
          <w:szCs w:val="21"/>
        </w:rPr>
      </w:pPr>
      <w:proofErr w:type="spellStart"/>
      <w:r>
        <w:rPr>
          <w:rFonts w:hint="eastAsia"/>
          <w:sz w:val="21"/>
          <w:szCs w:val="21"/>
        </w:rPr>
        <w:t>NaI</w:t>
      </w:r>
      <w:proofErr w:type="spellEnd"/>
      <w:r>
        <w:rPr>
          <w:rFonts w:hint="eastAsia"/>
          <w:sz w:val="21"/>
          <w:szCs w:val="21"/>
        </w:rPr>
        <w:t>(TI)よりGe検出器の方が精度がいいので、前者を用いてピークがあるよう</w:t>
      </w:r>
      <w:r w:rsidR="001B294E">
        <w:rPr>
          <w:rFonts w:hint="eastAsia"/>
          <w:sz w:val="21"/>
          <w:szCs w:val="21"/>
        </w:rPr>
        <w:t>であればそこで後者を使うことで同定が容易になる。</w:t>
      </w:r>
    </w:p>
    <w:p w14:paraId="2BE09117" w14:textId="78087BA7" w:rsidR="00B324FB" w:rsidRDefault="007B568C" w:rsidP="00524049">
      <w:pPr>
        <w:rPr>
          <w:sz w:val="21"/>
          <w:szCs w:val="21"/>
        </w:rPr>
      </w:pPr>
      <w:r>
        <w:rPr>
          <w:rFonts w:hint="eastAsia"/>
          <w:sz w:val="21"/>
          <w:szCs w:val="21"/>
        </w:rPr>
        <w:t>・</w:t>
      </w:r>
      <w:r w:rsidR="00B324FB">
        <w:rPr>
          <w:rFonts w:hint="eastAsia"/>
          <w:sz w:val="21"/>
          <w:szCs w:val="21"/>
        </w:rPr>
        <w:t>高濃度ゲルマニウム半導体検出器</w:t>
      </w:r>
    </w:p>
    <w:p w14:paraId="60186343" w14:textId="77777777" w:rsidR="007B568C" w:rsidRPr="007B568C" w:rsidRDefault="007B568C" w:rsidP="00524049">
      <w:pPr>
        <w:rPr>
          <w:sz w:val="21"/>
          <w:szCs w:val="21"/>
          <w:u w:val="single"/>
        </w:rPr>
      </w:pPr>
    </w:p>
    <w:p w14:paraId="2B566FEB" w14:textId="0801E3ED" w:rsidR="007B568C" w:rsidRDefault="007B568C" w:rsidP="00524049">
      <w:pPr>
        <w:rPr>
          <w:sz w:val="21"/>
          <w:szCs w:val="21"/>
          <w:u w:val="single"/>
        </w:rPr>
      </w:pPr>
      <w:r w:rsidRPr="007B568C">
        <w:rPr>
          <w:rFonts w:hint="eastAsia"/>
          <w:sz w:val="21"/>
          <w:szCs w:val="21"/>
          <w:u w:val="single"/>
        </w:rPr>
        <w:t>中性子検出器</w:t>
      </w:r>
    </w:p>
    <w:p w14:paraId="2EAC7188" w14:textId="432367FB" w:rsidR="007B568C" w:rsidRDefault="00F51B42" w:rsidP="00524049">
      <w:pPr>
        <w:rPr>
          <w:sz w:val="21"/>
          <w:szCs w:val="21"/>
        </w:rPr>
      </w:pPr>
      <w:r w:rsidRPr="00F51B42">
        <w:rPr>
          <w:rFonts w:hint="eastAsia"/>
          <w:sz w:val="21"/>
          <w:szCs w:val="21"/>
        </w:rPr>
        <w:t>原子核反応で検出</w:t>
      </w:r>
      <w:r>
        <w:rPr>
          <w:rFonts w:hint="eastAsia"/>
          <w:sz w:val="21"/>
          <w:szCs w:val="21"/>
        </w:rPr>
        <w:t>→いろいろ</w:t>
      </w:r>
    </w:p>
    <w:p w14:paraId="6D5A62BE" w14:textId="77777777" w:rsidR="002F1E82" w:rsidRDefault="002F1E82" w:rsidP="00524049">
      <w:pPr>
        <w:rPr>
          <w:sz w:val="21"/>
          <w:szCs w:val="21"/>
        </w:rPr>
      </w:pPr>
    </w:p>
    <w:p w14:paraId="55760981" w14:textId="4B8C396D" w:rsidR="002F1E82" w:rsidRDefault="00C1419B" w:rsidP="00524049">
      <w:pPr>
        <w:rPr>
          <w:sz w:val="21"/>
          <w:szCs w:val="21"/>
        </w:rPr>
      </w:pPr>
      <w:r>
        <w:rPr>
          <w:rFonts w:hint="eastAsia"/>
          <w:sz w:val="21"/>
          <w:szCs w:val="21"/>
        </w:rPr>
        <w:t>・</w:t>
      </w:r>
      <w:r w:rsidR="002F1E82">
        <w:rPr>
          <w:rFonts w:hint="eastAsia"/>
          <w:sz w:val="21"/>
          <w:szCs w:val="21"/>
        </w:rPr>
        <w:t>放射線</w:t>
      </w:r>
      <w:r w:rsidR="0035231A">
        <w:rPr>
          <w:rFonts w:hint="eastAsia"/>
          <w:sz w:val="21"/>
          <w:szCs w:val="21"/>
        </w:rPr>
        <w:t>計測</w:t>
      </w:r>
      <w:r w:rsidR="002F1E82">
        <w:rPr>
          <w:rFonts w:hint="eastAsia"/>
          <w:sz w:val="21"/>
          <w:szCs w:val="21"/>
        </w:rPr>
        <w:t>の統計誤差</w:t>
      </w:r>
    </w:p>
    <w:p w14:paraId="296EFC62" w14:textId="2D5B3F43" w:rsidR="00C1419B" w:rsidRPr="00D858A4" w:rsidRDefault="007A3DF5" w:rsidP="00524049">
      <w:pPr>
        <w:rPr>
          <w:sz w:val="21"/>
          <w:szCs w:val="21"/>
        </w:rPr>
      </w:pPr>
      <w:r w:rsidRPr="00D858A4">
        <w:rPr>
          <w:rFonts w:hint="eastAsia"/>
          <w:b/>
          <w:bCs/>
          <w:sz w:val="21"/>
          <w:szCs w:val="21"/>
        </w:rPr>
        <w:t>カウント数に対する誤差の</w:t>
      </w:r>
      <w:r w:rsidR="00D858A4" w:rsidRPr="00D858A4">
        <w:rPr>
          <w:rFonts w:hint="eastAsia"/>
          <w:b/>
          <w:bCs/>
          <w:sz w:val="21"/>
          <w:szCs w:val="21"/>
        </w:rPr>
        <w:t>量</w:t>
      </w:r>
      <w:r w:rsidR="00D858A4">
        <w:rPr>
          <w:rFonts w:hint="eastAsia"/>
          <w:b/>
          <w:bCs/>
          <w:sz w:val="21"/>
          <w:szCs w:val="21"/>
        </w:rPr>
        <w:t>→</w:t>
      </w:r>
      <w:r w:rsidR="00D858A4">
        <w:rPr>
          <w:rFonts w:hint="eastAsia"/>
          <w:sz w:val="21"/>
          <w:szCs w:val="21"/>
        </w:rPr>
        <w:t>出席確認問題</w:t>
      </w:r>
    </w:p>
    <w:p w14:paraId="06F7BDFA" w14:textId="0A77041C" w:rsidR="00C1419B" w:rsidRDefault="00DE137E" w:rsidP="00524049">
      <w:pPr>
        <w:rPr>
          <w:sz w:val="21"/>
          <w:szCs w:val="21"/>
          <w:u w:val="single"/>
        </w:rPr>
      </w:pPr>
      <w:r w:rsidRPr="00EB22A5">
        <w:rPr>
          <w:rFonts w:hint="eastAsia"/>
          <w:sz w:val="21"/>
          <w:szCs w:val="21"/>
          <w:u w:val="single"/>
        </w:rPr>
        <w:t>放射線源の強度</w:t>
      </w:r>
    </w:p>
    <w:p w14:paraId="6B42EEE4" w14:textId="2C8DFBD5" w:rsidR="00BC2860" w:rsidRDefault="00BC2860" w:rsidP="00524049">
      <w:pPr>
        <w:rPr>
          <w:sz w:val="21"/>
          <w:szCs w:val="21"/>
          <w:u w:val="single"/>
        </w:rPr>
      </w:pPr>
    </w:p>
    <w:p w14:paraId="31321E99" w14:textId="5E5BF8F7" w:rsidR="00BC2860" w:rsidRDefault="00BC2860" w:rsidP="00524049">
      <w:pPr>
        <w:rPr>
          <w:sz w:val="21"/>
          <w:szCs w:val="21"/>
          <w:u w:val="single"/>
        </w:rPr>
      </w:pPr>
      <w:r>
        <w:rPr>
          <w:rFonts w:hint="eastAsia"/>
          <w:sz w:val="21"/>
          <w:szCs w:val="21"/>
          <w:u w:val="single"/>
        </w:rPr>
        <w:t>エネルギースペクトルの測定</w:t>
      </w:r>
    </w:p>
    <w:p w14:paraId="6B18E8A5" w14:textId="086EB41B" w:rsidR="00BC2860" w:rsidRDefault="00E54AF9" w:rsidP="00524049">
      <w:pPr>
        <w:rPr>
          <w:sz w:val="21"/>
          <w:szCs w:val="21"/>
        </w:rPr>
      </w:pPr>
      <w:r w:rsidRPr="00E54AF9">
        <w:rPr>
          <w:rFonts w:hint="eastAsia"/>
          <w:color w:val="FF0000"/>
          <w:sz w:val="21"/>
          <w:szCs w:val="21"/>
        </w:rPr>
        <w:t>グラフ</w:t>
      </w:r>
      <w:r>
        <w:rPr>
          <w:rFonts w:hint="eastAsia"/>
          <w:sz w:val="21"/>
          <w:szCs w:val="21"/>
        </w:rPr>
        <w:t>→ピークの位置から判別</w:t>
      </w:r>
    </w:p>
    <w:p w14:paraId="384A4F4A" w14:textId="711B9F0C" w:rsidR="00B619A6" w:rsidRDefault="00323397" w:rsidP="00524049">
      <w:pPr>
        <w:rPr>
          <w:sz w:val="21"/>
          <w:szCs w:val="21"/>
        </w:rPr>
      </w:pPr>
      <w:r>
        <w:rPr>
          <w:rFonts w:hint="eastAsia"/>
          <w:sz w:val="21"/>
          <w:szCs w:val="21"/>
        </w:rPr>
        <w:t>・エネルギー分解能</w:t>
      </w:r>
      <w:r w:rsidR="00487442">
        <w:rPr>
          <w:rFonts w:hint="eastAsia"/>
          <w:sz w:val="21"/>
          <w:szCs w:val="21"/>
        </w:rPr>
        <w:t>→幅が狭いほど高い</w:t>
      </w:r>
      <w:r w:rsidR="00F11281">
        <w:rPr>
          <w:rFonts w:hint="eastAsia"/>
          <w:sz w:val="21"/>
          <w:szCs w:val="21"/>
        </w:rPr>
        <w:t>(Ge検出器だとかなり狭い。)</w:t>
      </w:r>
    </w:p>
    <w:p w14:paraId="4A24686A" w14:textId="77777777" w:rsidR="00285520" w:rsidRDefault="00285520" w:rsidP="00524049">
      <w:pPr>
        <w:rPr>
          <w:sz w:val="21"/>
          <w:szCs w:val="21"/>
        </w:rPr>
      </w:pPr>
    </w:p>
    <w:p w14:paraId="689F12B1" w14:textId="77777777" w:rsidR="00285520" w:rsidRDefault="00285520" w:rsidP="00524049">
      <w:pPr>
        <w:rPr>
          <w:sz w:val="21"/>
          <w:szCs w:val="21"/>
        </w:rPr>
      </w:pPr>
    </w:p>
    <w:p w14:paraId="1F818578" w14:textId="77777777" w:rsidR="007376E3" w:rsidRDefault="00285520" w:rsidP="007376E3">
      <w:pPr>
        <w:rPr>
          <w:sz w:val="21"/>
          <w:szCs w:val="21"/>
        </w:rPr>
      </w:pPr>
      <w:r>
        <w:rPr>
          <w:rFonts w:hint="eastAsia"/>
          <w:sz w:val="21"/>
          <w:szCs w:val="21"/>
        </w:rPr>
        <w:t>第9回（11/27）</w:t>
      </w:r>
      <w:r w:rsidR="007376E3">
        <w:rPr>
          <w:rFonts w:hint="eastAsia"/>
          <w:sz w:val="21"/>
          <w:szCs w:val="21"/>
        </w:rPr>
        <w:t>課題↓</w:t>
      </w:r>
    </w:p>
    <w:p w14:paraId="03317D3F" w14:textId="1C91C6BA" w:rsidR="007376E3" w:rsidRPr="007376E3" w:rsidRDefault="007376E3" w:rsidP="007376E3">
      <w:pPr>
        <w:rPr>
          <w:sz w:val="21"/>
          <w:szCs w:val="21"/>
        </w:rPr>
      </w:pPr>
      <w:r w:rsidRPr="00AB7656">
        <w:t>1) 放射線加重係数</w:t>
      </w:r>
      <w:r w:rsidRPr="00AB7656">
        <w:br/>
        <w:t>2) 組織加重係数</w:t>
      </w:r>
      <w:r w:rsidRPr="00AB7656">
        <w:br/>
      </w:r>
      <w:r w:rsidRPr="00AB7656">
        <w:lastRenderedPageBreak/>
        <w:t>3) ベルゴニー・トリボンドーの法則</w:t>
      </w:r>
    </w:p>
    <w:p w14:paraId="3AE0DF8B" w14:textId="0334CC97" w:rsidR="009402F3" w:rsidRPr="007376E3" w:rsidRDefault="00CD30A0" w:rsidP="00524049">
      <w:pPr>
        <w:rPr>
          <w:sz w:val="21"/>
          <w:szCs w:val="21"/>
        </w:rPr>
      </w:pPr>
      <w:r>
        <w:rPr>
          <w:rFonts w:hint="eastAsia"/>
          <w:sz w:val="21"/>
          <w:szCs w:val="21"/>
        </w:rPr>
        <w:t>１年間に浴びる自然放射線→世界平均　約2.4m</w:t>
      </w:r>
      <w:r w:rsidR="003857AB">
        <w:rPr>
          <w:rFonts w:hint="eastAsia"/>
          <w:sz w:val="21"/>
          <w:szCs w:val="21"/>
        </w:rPr>
        <w:t>Sv</w:t>
      </w:r>
    </w:p>
    <w:p w14:paraId="012AAE6B" w14:textId="37E000A3" w:rsidR="00285520" w:rsidRDefault="00427722" w:rsidP="00524049">
      <w:pPr>
        <w:rPr>
          <w:sz w:val="21"/>
          <w:szCs w:val="21"/>
        </w:rPr>
      </w:pPr>
      <w:r>
        <w:rPr>
          <w:rFonts w:hint="eastAsia"/>
          <w:sz w:val="21"/>
          <w:szCs w:val="21"/>
        </w:rPr>
        <w:t>シーベルト</w:t>
      </w:r>
      <w:r w:rsidR="007376E3">
        <w:rPr>
          <w:rFonts w:hint="eastAsia"/>
          <w:sz w:val="21"/>
          <w:szCs w:val="21"/>
        </w:rPr>
        <w:t>(</w:t>
      </w:r>
      <w:r w:rsidR="008959AC">
        <w:rPr>
          <w:rFonts w:hint="eastAsia"/>
          <w:sz w:val="21"/>
          <w:szCs w:val="21"/>
        </w:rPr>
        <w:t>グレイ×放射線荷重係数</w:t>
      </w:r>
      <w:r w:rsidR="007376E3">
        <w:rPr>
          <w:rFonts w:hint="eastAsia"/>
          <w:sz w:val="21"/>
          <w:szCs w:val="21"/>
        </w:rPr>
        <w:t>)→</w:t>
      </w:r>
      <w:r>
        <w:rPr>
          <w:rFonts w:hint="eastAsia"/>
          <w:sz w:val="21"/>
          <w:szCs w:val="21"/>
        </w:rPr>
        <w:t>放射線の</w:t>
      </w:r>
      <w:r w:rsidR="00D60381">
        <w:rPr>
          <w:rFonts w:hint="eastAsia"/>
          <w:sz w:val="21"/>
          <w:szCs w:val="21"/>
        </w:rPr>
        <w:t>防護のため</w:t>
      </w:r>
      <w:r w:rsidR="00E515A3">
        <w:rPr>
          <w:rFonts w:hint="eastAsia"/>
          <w:sz w:val="21"/>
          <w:szCs w:val="21"/>
        </w:rPr>
        <w:t>（健康影響の大きさ）</w:t>
      </w:r>
      <w:r w:rsidR="00D60381">
        <w:rPr>
          <w:rFonts w:hint="eastAsia"/>
          <w:sz w:val="21"/>
          <w:szCs w:val="21"/>
        </w:rPr>
        <w:t>の単位</w:t>
      </w:r>
    </w:p>
    <w:p w14:paraId="4614CE2B" w14:textId="3E2CFD55" w:rsidR="00432A2C" w:rsidRDefault="00432A2C" w:rsidP="00524049">
      <w:pPr>
        <w:rPr>
          <w:sz w:val="21"/>
          <w:szCs w:val="21"/>
        </w:rPr>
      </w:pPr>
      <w:r>
        <w:rPr>
          <w:rFonts w:hint="eastAsia"/>
          <w:sz w:val="21"/>
          <w:szCs w:val="21"/>
        </w:rPr>
        <w:t>非情に高い線量ではシーベルトNG</w:t>
      </w:r>
      <w:r w:rsidR="00E515A3">
        <w:rPr>
          <w:rFonts w:hint="eastAsia"/>
          <w:sz w:val="21"/>
          <w:szCs w:val="21"/>
        </w:rPr>
        <w:t xml:space="preserve">　シーベルトは物理的には計測不可</w:t>
      </w:r>
    </w:p>
    <w:p w14:paraId="16F9F9E8" w14:textId="2692B367" w:rsidR="00FE035E" w:rsidRDefault="00FE035E" w:rsidP="00524049">
      <w:r w:rsidRPr="00AB7656">
        <w:t>放射線加重係数</w:t>
      </w:r>
      <w:r>
        <w:rPr>
          <w:rFonts w:hint="eastAsia"/>
        </w:rPr>
        <w:t>は無次元だが</w:t>
      </w:r>
      <w:r w:rsidR="00A4213B">
        <w:rPr>
          <w:rFonts w:hint="eastAsia"/>
        </w:rPr>
        <w:t>グレイ</w:t>
      </w:r>
      <w:r>
        <w:rPr>
          <w:rFonts w:hint="eastAsia"/>
        </w:rPr>
        <w:t>に</w:t>
      </w:r>
      <w:r w:rsidR="00A4213B">
        <w:rPr>
          <w:rFonts w:hint="eastAsia"/>
        </w:rPr>
        <w:t>かけるとシーベルトになる</w:t>
      </w:r>
    </w:p>
    <w:p w14:paraId="416D7E4E" w14:textId="4E9B61B5" w:rsidR="006E61DB" w:rsidRPr="006E61DB" w:rsidRDefault="006E61DB" w:rsidP="00524049">
      <w:r>
        <w:rPr>
          <w:rFonts w:hint="eastAsia"/>
        </w:rPr>
        <w:t xml:space="preserve">１　</w:t>
      </w:r>
      <w:r w:rsidR="008B0E91">
        <w:rPr>
          <w:rFonts w:hint="eastAsia"/>
        </w:rPr>
        <w:t xml:space="preserve">１０　１０　　７００　４．２１９　４．２１９　</w:t>
      </w:r>
      <w:r w:rsidR="0034781C">
        <w:rPr>
          <w:rFonts w:hint="eastAsia"/>
        </w:rPr>
        <w:t>１６５．９</w:t>
      </w:r>
      <w:r w:rsidR="005F2AF7">
        <w:rPr>
          <w:rFonts w:hint="eastAsia"/>
        </w:rPr>
        <w:t xml:space="preserve"> 0.00237</w:t>
      </w:r>
    </w:p>
    <w:p w14:paraId="081EC6B0" w14:textId="77777777" w:rsidR="00E515A3" w:rsidRPr="00432A2C" w:rsidRDefault="00E515A3" w:rsidP="00524049">
      <w:pPr>
        <w:rPr>
          <w:sz w:val="21"/>
          <w:szCs w:val="21"/>
        </w:rPr>
      </w:pPr>
    </w:p>
    <w:p w14:paraId="762BA460" w14:textId="77777777" w:rsidR="00285520" w:rsidRDefault="00285520" w:rsidP="00524049">
      <w:pPr>
        <w:rPr>
          <w:sz w:val="21"/>
          <w:szCs w:val="21"/>
        </w:rPr>
      </w:pPr>
    </w:p>
    <w:p w14:paraId="504205EC" w14:textId="15028D82" w:rsidR="00285520" w:rsidRDefault="00285520" w:rsidP="00524049">
      <w:pPr>
        <w:rPr>
          <w:sz w:val="21"/>
          <w:szCs w:val="21"/>
        </w:rPr>
      </w:pPr>
      <w:r>
        <w:rPr>
          <w:rFonts w:hint="eastAsia"/>
          <w:sz w:val="21"/>
          <w:szCs w:val="21"/>
        </w:rPr>
        <w:t>第10回（</w:t>
      </w:r>
      <w:r>
        <w:rPr>
          <w:sz w:val="21"/>
          <w:szCs w:val="21"/>
        </w:rPr>
        <w:t>12/4</w:t>
      </w:r>
      <w:r>
        <w:rPr>
          <w:rFonts w:hint="eastAsia"/>
          <w:sz w:val="21"/>
          <w:szCs w:val="21"/>
        </w:rPr>
        <w:t>）</w:t>
      </w:r>
      <w:r w:rsidR="008751DA">
        <w:rPr>
          <w:rFonts w:hint="eastAsia"/>
          <w:sz w:val="21"/>
          <w:szCs w:val="21"/>
        </w:rPr>
        <w:t xml:space="preserve">　法令上の放射線の定義と放射線障害防止</w:t>
      </w:r>
    </w:p>
    <w:p w14:paraId="54085D6F" w14:textId="33EAEC5C" w:rsidR="0024628D" w:rsidRDefault="006877B9" w:rsidP="00524049">
      <w:pPr>
        <w:rPr>
          <w:sz w:val="21"/>
          <w:szCs w:val="21"/>
        </w:rPr>
      </w:pPr>
      <w:r>
        <w:rPr>
          <w:rFonts w:hint="eastAsia"/>
          <w:sz w:val="21"/>
          <w:szCs w:val="21"/>
        </w:rPr>
        <w:t>放射線の影響をできるだけ下げる</w:t>
      </w:r>
    </w:p>
    <w:p w14:paraId="5DD60540" w14:textId="528A0BC5" w:rsidR="0008225E" w:rsidRDefault="00062847" w:rsidP="00524049">
      <w:pPr>
        <w:rPr>
          <w:sz w:val="21"/>
          <w:szCs w:val="21"/>
        </w:rPr>
      </w:pPr>
      <w:r>
        <w:rPr>
          <w:rFonts w:hint="eastAsia"/>
          <w:sz w:val="21"/>
          <w:szCs w:val="21"/>
        </w:rPr>
        <w:t>前者　放射性同位元素による・・・→</w:t>
      </w:r>
      <w:r w:rsidRPr="0096709A">
        <w:rPr>
          <w:rFonts w:hint="eastAsia"/>
          <w:sz w:val="21"/>
          <w:szCs w:val="21"/>
          <w:u w:val="single"/>
        </w:rPr>
        <w:t>RI規制法</w:t>
      </w:r>
      <w:r>
        <w:rPr>
          <w:rFonts w:hint="eastAsia"/>
          <w:sz w:val="21"/>
          <w:szCs w:val="21"/>
        </w:rPr>
        <w:t>に変化</w:t>
      </w:r>
    </w:p>
    <w:p w14:paraId="554ACC0C" w14:textId="666EADDC" w:rsidR="00B9196C" w:rsidRDefault="008751DA" w:rsidP="00524049">
      <w:pPr>
        <w:rPr>
          <w:sz w:val="21"/>
          <w:szCs w:val="21"/>
        </w:rPr>
      </w:pPr>
      <w:r>
        <w:rPr>
          <w:rFonts w:hint="eastAsia"/>
          <w:sz w:val="21"/>
          <w:szCs w:val="21"/>
        </w:rPr>
        <w:t>・</w:t>
      </w:r>
      <w:r w:rsidRPr="001224F9">
        <w:rPr>
          <w:sz w:val="21"/>
          <w:szCs w:val="21"/>
        </w:rPr>
        <w:t>RI規制法 (旧 放射線障害防止法) で定めている 放射線の定義</w:t>
      </w:r>
    </w:p>
    <w:p w14:paraId="585FDD62" w14:textId="12B72F1C" w:rsidR="00505046" w:rsidRDefault="00EA3D6E" w:rsidP="00524049">
      <w:pPr>
        <w:rPr>
          <w:sz w:val="21"/>
          <w:szCs w:val="21"/>
        </w:rPr>
      </w:pPr>
      <w:r>
        <w:rPr>
          <w:rFonts w:hint="eastAsia"/>
          <w:sz w:val="21"/>
          <w:szCs w:val="21"/>
        </w:rPr>
        <w:t>放射線とは</w:t>
      </w:r>
      <w:r w:rsidR="008E46B2">
        <w:rPr>
          <w:rFonts w:hint="eastAsia"/>
          <w:sz w:val="21"/>
          <w:szCs w:val="21"/>
        </w:rPr>
        <w:t>空気を間接</w:t>
      </w:r>
      <w:r w:rsidR="005A0824">
        <w:rPr>
          <w:rFonts w:hint="eastAsia"/>
          <w:sz w:val="21"/>
          <w:szCs w:val="21"/>
        </w:rPr>
        <w:t>または</w:t>
      </w:r>
      <w:r w:rsidR="008E46B2">
        <w:rPr>
          <w:rFonts w:hint="eastAsia"/>
          <w:sz w:val="21"/>
          <w:szCs w:val="21"/>
        </w:rPr>
        <w:t>直接に電離する能力がある粒子線または</w:t>
      </w:r>
      <w:r w:rsidR="00671FE7">
        <w:rPr>
          <w:rFonts w:hint="eastAsia"/>
          <w:sz w:val="21"/>
          <w:szCs w:val="21"/>
        </w:rPr>
        <w:t>電磁波</w:t>
      </w:r>
      <w:r w:rsidR="008E46B2">
        <w:rPr>
          <w:rFonts w:hint="eastAsia"/>
          <w:sz w:val="21"/>
          <w:szCs w:val="21"/>
        </w:rPr>
        <w:t>であ</w:t>
      </w:r>
      <w:r w:rsidR="005445A5">
        <w:rPr>
          <w:rFonts w:hint="eastAsia"/>
          <w:sz w:val="21"/>
          <w:szCs w:val="21"/>
        </w:rPr>
        <w:t>り、</w:t>
      </w:r>
      <w:r w:rsidR="00327133">
        <w:rPr>
          <w:rFonts w:hint="eastAsia"/>
          <w:sz w:val="21"/>
          <w:szCs w:val="21"/>
        </w:rPr>
        <w:t>（以下）法令上の放射線参照</w:t>
      </w:r>
      <w:r w:rsidR="00A25657">
        <w:rPr>
          <w:rFonts w:hint="eastAsia"/>
          <w:sz w:val="21"/>
          <w:szCs w:val="21"/>
        </w:rPr>
        <w:t>→(１)α線、β線、重粒子線、陽子線、およびその他の</w:t>
      </w:r>
      <w:r w:rsidR="00505046">
        <w:rPr>
          <w:rFonts w:hint="eastAsia"/>
          <w:sz w:val="21"/>
          <w:szCs w:val="21"/>
        </w:rPr>
        <w:t>重荷電粒子、()</w:t>
      </w:r>
    </w:p>
    <w:p w14:paraId="44E3B30F" w14:textId="38631E4D" w:rsidR="00D03A77" w:rsidRDefault="00D03A77" w:rsidP="00524049">
      <w:pPr>
        <w:rPr>
          <w:sz w:val="21"/>
          <w:szCs w:val="21"/>
        </w:rPr>
      </w:pPr>
    </w:p>
    <w:p w14:paraId="02508B85" w14:textId="77777777" w:rsidR="00B9196C" w:rsidRPr="005A0824" w:rsidRDefault="00B9196C" w:rsidP="00524049">
      <w:pPr>
        <w:rPr>
          <w:sz w:val="21"/>
          <w:szCs w:val="21"/>
        </w:rPr>
      </w:pPr>
    </w:p>
    <w:p w14:paraId="3CB807C2" w14:textId="1C4E4A2D" w:rsidR="00076AD7" w:rsidRDefault="002B055F" w:rsidP="00524049">
      <w:pPr>
        <w:rPr>
          <w:sz w:val="21"/>
          <w:szCs w:val="21"/>
        </w:rPr>
      </w:pPr>
      <w:r>
        <w:rPr>
          <w:rFonts w:hint="eastAsia"/>
          <w:sz w:val="21"/>
          <w:szCs w:val="21"/>
        </w:rPr>
        <w:t>・</w:t>
      </w:r>
      <w:r w:rsidRPr="001224F9">
        <w:rPr>
          <w:sz w:val="21"/>
          <w:szCs w:val="21"/>
        </w:rPr>
        <w:t>放射線防護体系の基本原則3項目</w:t>
      </w:r>
      <w:r w:rsidR="00DF271D">
        <w:rPr>
          <w:rFonts w:hint="eastAsia"/>
          <w:sz w:val="21"/>
          <w:szCs w:val="21"/>
        </w:rPr>
        <w:t>(ICRPの提唱するもの)</w:t>
      </w:r>
    </w:p>
    <w:p w14:paraId="57AA39B5" w14:textId="362AAF14" w:rsidR="008E1F9F" w:rsidRDefault="008E1F9F" w:rsidP="00524049">
      <w:pPr>
        <w:rPr>
          <w:sz w:val="21"/>
          <w:szCs w:val="21"/>
        </w:rPr>
      </w:pPr>
      <w:r>
        <w:rPr>
          <w:rFonts w:hint="eastAsia"/>
          <w:sz w:val="21"/>
          <w:szCs w:val="21"/>
        </w:rPr>
        <w:t>リスクと利益を比較して</w:t>
      </w:r>
      <w:r w:rsidR="00DF271D">
        <w:rPr>
          <w:rFonts w:hint="eastAsia"/>
          <w:sz w:val="21"/>
          <w:szCs w:val="21"/>
        </w:rPr>
        <w:t>良しあしを決める</w:t>
      </w:r>
    </w:p>
    <w:p w14:paraId="39BFF4D6" w14:textId="1F3A6AEC" w:rsidR="00083788" w:rsidRDefault="00083788" w:rsidP="00524049">
      <w:pPr>
        <w:rPr>
          <w:sz w:val="21"/>
          <w:szCs w:val="21"/>
        </w:rPr>
      </w:pPr>
      <w:r>
        <w:rPr>
          <w:rFonts w:hint="eastAsia"/>
          <w:sz w:val="21"/>
          <w:szCs w:val="21"/>
        </w:rPr>
        <w:t>行為の正当化</w:t>
      </w:r>
    </w:p>
    <w:p w14:paraId="5BBFB2CD" w14:textId="0D7D946F" w:rsidR="00083788" w:rsidRDefault="00D85F3C" w:rsidP="00524049">
      <w:pPr>
        <w:rPr>
          <w:sz w:val="21"/>
          <w:szCs w:val="21"/>
        </w:rPr>
      </w:pPr>
      <w:r>
        <w:rPr>
          <w:rFonts w:hint="eastAsia"/>
          <w:sz w:val="21"/>
          <w:szCs w:val="21"/>
        </w:rPr>
        <w:t>被ばくによることで生ずる放射線損害＜＜利益でなければ被ばくを</w:t>
      </w:r>
      <w:r w:rsidR="004D3E2F">
        <w:rPr>
          <w:rFonts w:hint="eastAsia"/>
          <w:sz w:val="21"/>
          <w:szCs w:val="21"/>
        </w:rPr>
        <w:t>伴う行為は実施してはならない</w:t>
      </w:r>
    </w:p>
    <w:p w14:paraId="525FB9E3" w14:textId="24CE79B8" w:rsidR="00083788" w:rsidRDefault="00083788" w:rsidP="00524049">
      <w:pPr>
        <w:rPr>
          <w:sz w:val="21"/>
          <w:szCs w:val="21"/>
        </w:rPr>
      </w:pPr>
      <w:r>
        <w:rPr>
          <w:rFonts w:hint="eastAsia"/>
          <w:sz w:val="21"/>
          <w:szCs w:val="21"/>
        </w:rPr>
        <w:t>防護の最適化</w:t>
      </w:r>
    </w:p>
    <w:p w14:paraId="0AE6CCC9" w14:textId="06C6C4C5" w:rsidR="004D3E2F" w:rsidRDefault="004D3E2F" w:rsidP="00524049">
      <w:pPr>
        <w:rPr>
          <w:sz w:val="21"/>
          <w:szCs w:val="21"/>
        </w:rPr>
      </w:pPr>
      <w:r>
        <w:rPr>
          <w:rFonts w:hint="eastAsia"/>
          <w:sz w:val="21"/>
          <w:szCs w:val="21"/>
        </w:rPr>
        <w:lastRenderedPageBreak/>
        <w:t>被ばく線量、被ばくする人数</w:t>
      </w:r>
      <w:r w:rsidR="00DB0A40">
        <w:rPr>
          <w:rFonts w:hint="eastAsia"/>
          <w:sz w:val="21"/>
          <w:szCs w:val="21"/>
        </w:rPr>
        <w:t>、潜在被ばくを</w:t>
      </w:r>
      <w:r w:rsidR="00620FD9">
        <w:rPr>
          <w:rFonts w:hint="eastAsia"/>
          <w:sz w:val="21"/>
          <w:szCs w:val="21"/>
        </w:rPr>
        <w:t>社会的・経済的要因を考慮した上で</w:t>
      </w:r>
      <w:r w:rsidR="009D1443">
        <w:rPr>
          <w:rFonts w:hint="eastAsia"/>
          <w:sz w:val="21"/>
          <w:szCs w:val="21"/>
        </w:rPr>
        <w:t>合理的に達成できる限り低く保たなければならない。</w:t>
      </w:r>
      <w:r w:rsidR="00A8190C">
        <w:rPr>
          <w:rFonts w:hint="eastAsia"/>
          <w:sz w:val="21"/>
          <w:szCs w:val="21"/>
        </w:rPr>
        <w:t>(</w:t>
      </w:r>
      <w:r w:rsidR="00FD2AA2">
        <w:rPr>
          <w:rFonts w:hint="eastAsia"/>
          <w:sz w:val="21"/>
          <w:szCs w:val="21"/>
        </w:rPr>
        <w:t>→妥当性を</w:t>
      </w:r>
      <w:r w:rsidR="00A8190C">
        <w:rPr>
          <w:rFonts w:hint="eastAsia"/>
          <w:sz w:val="21"/>
          <w:szCs w:val="21"/>
        </w:rPr>
        <w:t>見極め納得できるもの)</w:t>
      </w:r>
    </w:p>
    <w:p w14:paraId="1419D637" w14:textId="77777777" w:rsidR="00083788" w:rsidRDefault="00083788" w:rsidP="00524049">
      <w:pPr>
        <w:rPr>
          <w:sz w:val="21"/>
          <w:szCs w:val="21"/>
        </w:rPr>
      </w:pPr>
    </w:p>
    <w:p w14:paraId="162B061F" w14:textId="5899868B" w:rsidR="00083788" w:rsidRDefault="00083788" w:rsidP="00524049">
      <w:pPr>
        <w:rPr>
          <w:sz w:val="21"/>
          <w:szCs w:val="21"/>
        </w:rPr>
      </w:pPr>
      <w:r>
        <w:rPr>
          <w:rFonts w:hint="eastAsia"/>
          <w:sz w:val="21"/>
          <w:szCs w:val="21"/>
        </w:rPr>
        <w:t>個人の線量限度</w:t>
      </w:r>
    </w:p>
    <w:p w14:paraId="098AB728" w14:textId="780CE604" w:rsidR="00250EBA" w:rsidRPr="00250EBA" w:rsidRDefault="00250EBA" w:rsidP="00524049">
      <w:pPr>
        <w:rPr>
          <w:sz w:val="21"/>
          <w:szCs w:val="21"/>
        </w:rPr>
      </w:pPr>
      <w:r w:rsidRPr="00250EBA">
        <w:rPr>
          <w:rFonts w:hint="eastAsia"/>
          <w:sz w:val="21"/>
          <w:szCs w:val="21"/>
        </w:rPr>
        <w:t>個人</w:t>
      </w:r>
      <w:r w:rsidR="00C834C2">
        <w:rPr>
          <w:rFonts w:hint="eastAsia"/>
          <w:sz w:val="21"/>
          <w:szCs w:val="21"/>
        </w:rPr>
        <w:t>がすべての線源から受ける線量は</w:t>
      </w:r>
      <w:r w:rsidR="00535B78">
        <w:rPr>
          <w:rFonts w:hint="eastAsia"/>
          <w:sz w:val="21"/>
          <w:szCs w:val="21"/>
        </w:rPr>
        <w:t>線量限度以下に、また、潜在被ばくは</w:t>
      </w:r>
      <w:r w:rsidR="00A20953">
        <w:rPr>
          <w:rFonts w:hint="eastAsia"/>
          <w:sz w:val="21"/>
          <w:szCs w:val="21"/>
        </w:rPr>
        <w:t>リスク限度以下にしなければならない</w:t>
      </w:r>
    </w:p>
    <w:p w14:paraId="27EC5007" w14:textId="77777777" w:rsidR="00250EBA" w:rsidRDefault="00250EBA" w:rsidP="00524049">
      <w:pPr>
        <w:rPr>
          <w:color w:val="FF0000"/>
          <w:sz w:val="21"/>
          <w:szCs w:val="21"/>
        </w:rPr>
      </w:pPr>
    </w:p>
    <w:p w14:paraId="7E208832" w14:textId="77777777" w:rsidR="00250EBA" w:rsidRDefault="00250EBA" w:rsidP="00524049">
      <w:pPr>
        <w:rPr>
          <w:color w:val="FF0000"/>
          <w:sz w:val="21"/>
          <w:szCs w:val="21"/>
        </w:rPr>
      </w:pPr>
    </w:p>
    <w:p w14:paraId="4EC77240" w14:textId="72981C4E" w:rsidR="0030219E" w:rsidRDefault="00834FDC" w:rsidP="00524049">
      <w:pPr>
        <w:rPr>
          <w:sz w:val="21"/>
          <w:szCs w:val="21"/>
        </w:rPr>
      </w:pPr>
      <w:r>
        <w:rPr>
          <w:rFonts w:hint="eastAsia"/>
          <w:color w:val="FF0000"/>
          <w:sz w:val="21"/>
          <w:szCs w:val="21"/>
        </w:rPr>
        <w:t>・</w:t>
      </w:r>
      <w:r w:rsidR="0030219E" w:rsidRPr="00FD2AA2">
        <w:rPr>
          <w:rFonts w:hint="eastAsia"/>
          <w:color w:val="FF0000"/>
          <w:sz w:val="21"/>
          <w:szCs w:val="21"/>
        </w:rPr>
        <w:t>A</w:t>
      </w:r>
      <w:r w:rsidR="0030219E">
        <w:rPr>
          <w:rFonts w:hint="eastAsia"/>
          <w:sz w:val="21"/>
          <w:szCs w:val="21"/>
        </w:rPr>
        <w:t xml:space="preserve">s </w:t>
      </w:r>
      <w:r w:rsidR="0030219E" w:rsidRPr="00FD2AA2">
        <w:rPr>
          <w:rFonts w:hint="eastAsia"/>
          <w:color w:val="FF0000"/>
          <w:sz w:val="21"/>
          <w:szCs w:val="21"/>
        </w:rPr>
        <w:t>L</w:t>
      </w:r>
      <w:r w:rsidR="0030219E">
        <w:rPr>
          <w:rFonts w:hint="eastAsia"/>
          <w:sz w:val="21"/>
          <w:szCs w:val="21"/>
        </w:rPr>
        <w:t xml:space="preserve">ow </w:t>
      </w:r>
      <w:r w:rsidR="0030219E" w:rsidRPr="00FD2AA2">
        <w:rPr>
          <w:rFonts w:hint="eastAsia"/>
          <w:color w:val="FF0000"/>
          <w:sz w:val="21"/>
          <w:szCs w:val="21"/>
        </w:rPr>
        <w:t>A</w:t>
      </w:r>
      <w:r w:rsidR="0030219E">
        <w:rPr>
          <w:rFonts w:hint="eastAsia"/>
          <w:sz w:val="21"/>
          <w:szCs w:val="21"/>
        </w:rPr>
        <w:t xml:space="preserve">s </w:t>
      </w:r>
      <w:r w:rsidR="0030219E" w:rsidRPr="00FD2AA2">
        <w:rPr>
          <w:rFonts w:hint="eastAsia"/>
          <w:color w:val="FF0000"/>
          <w:sz w:val="21"/>
          <w:szCs w:val="21"/>
        </w:rPr>
        <w:t>R</w:t>
      </w:r>
      <w:r w:rsidR="0030219E">
        <w:rPr>
          <w:rFonts w:hint="eastAsia"/>
          <w:sz w:val="21"/>
          <w:szCs w:val="21"/>
        </w:rPr>
        <w:t xml:space="preserve">easonably </w:t>
      </w:r>
      <w:r w:rsidR="0030219E" w:rsidRPr="00FD2AA2">
        <w:rPr>
          <w:color w:val="FF0000"/>
          <w:sz w:val="21"/>
          <w:szCs w:val="21"/>
        </w:rPr>
        <w:t>A</w:t>
      </w:r>
      <w:r w:rsidR="0030219E">
        <w:rPr>
          <w:sz w:val="21"/>
          <w:szCs w:val="21"/>
        </w:rPr>
        <w:t>chievable</w:t>
      </w:r>
    </w:p>
    <w:p w14:paraId="44A18AEB" w14:textId="77777777" w:rsidR="00834FDC" w:rsidRDefault="00834FDC" w:rsidP="00524049">
      <w:pPr>
        <w:rPr>
          <w:sz w:val="21"/>
          <w:szCs w:val="21"/>
        </w:rPr>
      </w:pPr>
    </w:p>
    <w:p w14:paraId="39809386" w14:textId="77777777" w:rsidR="00834FDC" w:rsidRDefault="00834FDC" w:rsidP="00524049">
      <w:pPr>
        <w:rPr>
          <w:sz w:val="21"/>
          <w:szCs w:val="21"/>
        </w:rPr>
      </w:pPr>
    </w:p>
    <w:p w14:paraId="29BDFC54" w14:textId="1C4993CD" w:rsidR="00C97E9E" w:rsidRDefault="004F6E7B" w:rsidP="00524049">
      <w:pPr>
        <w:rPr>
          <w:sz w:val="21"/>
          <w:szCs w:val="21"/>
        </w:rPr>
      </w:pPr>
      <w:r>
        <w:rPr>
          <w:rFonts w:hint="eastAsia"/>
          <w:sz w:val="21"/>
          <w:szCs w:val="21"/>
        </w:rPr>
        <w:t>ICRPによる線量限度　ｐ２０</w:t>
      </w:r>
      <w:r w:rsidR="00C97E9E">
        <w:rPr>
          <w:rFonts w:hint="eastAsia"/>
          <w:sz w:val="21"/>
          <w:szCs w:val="21"/>
        </w:rPr>
        <w:t>の表</w:t>
      </w:r>
    </w:p>
    <w:p w14:paraId="1F780DB6" w14:textId="13F47E85" w:rsidR="00C97E9E" w:rsidRDefault="00C97E9E" w:rsidP="00524049">
      <w:pPr>
        <w:rPr>
          <w:rFonts w:ascii="Cambria Math" w:hAnsi="Cambria Math" w:cs="Cambria Math"/>
          <w:sz w:val="21"/>
          <w:szCs w:val="21"/>
        </w:rPr>
      </w:pPr>
      <w:r>
        <w:rPr>
          <w:rFonts w:hint="eastAsia"/>
          <w:sz w:val="21"/>
          <w:szCs w:val="21"/>
        </w:rPr>
        <w:t>自然被ばくとは別で</w:t>
      </w:r>
      <w:r>
        <w:rPr>
          <w:rFonts w:ascii="Cambria Math" w:hAnsi="Cambria Math" w:cs="Cambria Math" w:hint="eastAsia"/>
          <w:sz w:val="21"/>
          <w:szCs w:val="21"/>
        </w:rPr>
        <w:t>プラスで考えるもの</w:t>
      </w:r>
    </w:p>
    <w:p w14:paraId="1C3B4A39" w14:textId="7A4752BB" w:rsidR="000F5887" w:rsidRDefault="003E6A9B" w:rsidP="00524049">
      <w:pPr>
        <w:rPr>
          <w:rFonts w:ascii="Cambria Math" w:hAnsi="Cambria Math" w:cs="Cambria Math"/>
          <w:sz w:val="21"/>
          <w:szCs w:val="21"/>
        </w:rPr>
      </w:pPr>
      <w:r>
        <w:rPr>
          <w:rFonts w:ascii="Cambria Math" w:hAnsi="Cambria Math" w:cs="Cambria Math" w:hint="eastAsia"/>
          <w:sz w:val="21"/>
          <w:szCs w:val="21"/>
        </w:rPr>
        <w:t>責任の所在は何処に</w:t>
      </w:r>
      <w:r w:rsidR="002015B7">
        <w:rPr>
          <w:rFonts w:ascii="Cambria Math" w:hAnsi="Cambria Math" w:cs="Cambria Math" w:hint="eastAsia"/>
          <w:sz w:val="21"/>
          <w:szCs w:val="21"/>
        </w:rPr>
        <w:t xml:space="preserve">　例：福島の原発事故の場合→一義的には事業者の東京電力</w:t>
      </w:r>
    </w:p>
    <w:p w14:paraId="23AE9DE4" w14:textId="5B778592" w:rsidR="003E6A9B" w:rsidRDefault="000F5887" w:rsidP="00524049">
      <w:pPr>
        <w:rPr>
          <w:rFonts w:ascii="Cambria Math" w:hAnsi="Cambria Math" w:cs="Cambria Math"/>
          <w:sz w:val="21"/>
          <w:szCs w:val="21"/>
        </w:rPr>
      </w:pPr>
      <w:r>
        <w:rPr>
          <w:rFonts w:ascii="Cambria Math" w:hAnsi="Cambria Math" w:cs="Cambria Math" w:hint="eastAsia"/>
          <w:sz w:val="21"/>
          <w:szCs w:val="21"/>
        </w:rPr>
        <w:t>公衆被ばく</w:t>
      </w:r>
      <w:r w:rsidR="00034E1B">
        <w:rPr>
          <w:rFonts w:ascii="Cambria Math" w:hAnsi="Cambria Math" w:cs="Cambria Math" w:hint="eastAsia"/>
          <w:sz w:val="21"/>
          <w:szCs w:val="21"/>
        </w:rPr>
        <w:t>(</w:t>
      </w:r>
      <w:r w:rsidR="00034E1B">
        <w:rPr>
          <w:rFonts w:ascii="Cambria Math" w:hAnsi="Cambria Math" w:cs="Cambria Math" w:hint="eastAsia"/>
          <w:sz w:val="21"/>
          <w:szCs w:val="21"/>
        </w:rPr>
        <w:t>構造・遮蔽計算を考慮したもの</w:t>
      </w:r>
      <w:r w:rsidR="00034E1B">
        <w:rPr>
          <w:rFonts w:ascii="Cambria Math" w:hAnsi="Cambria Math" w:cs="Cambria Math" w:hint="eastAsia"/>
          <w:sz w:val="21"/>
          <w:szCs w:val="21"/>
        </w:rPr>
        <w:t>)</w:t>
      </w:r>
      <w:r>
        <w:rPr>
          <w:rFonts w:ascii="Cambria Math" w:hAnsi="Cambria Math" w:cs="Cambria Math" w:hint="eastAsia"/>
          <w:sz w:val="21"/>
          <w:szCs w:val="21"/>
        </w:rPr>
        <w:t>→管理区域内で超えないようにする</w:t>
      </w:r>
    </w:p>
    <w:p w14:paraId="5C5802E3" w14:textId="77777777" w:rsidR="00D20590" w:rsidRDefault="00D20590" w:rsidP="00524049">
      <w:pPr>
        <w:rPr>
          <w:rFonts w:ascii="Cambria Math" w:hAnsi="Cambria Math" w:cs="Cambria Math"/>
          <w:sz w:val="21"/>
          <w:szCs w:val="21"/>
        </w:rPr>
      </w:pPr>
    </w:p>
    <w:p w14:paraId="693393AB" w14:textId="2481FED0" w:rsidR="00D20590" w:rsidRDefault="00D20590" w:rsidP="00524049">
      <w:pPr>
        <w:rPr>
          <w:rFonts w:ascii="Cambria Math" w:hAnsi="Cambria Math" w:cs="Cambria Math"/>
          <w:sz w:val="21"/>
          <w:szCs w:val="21"/>
        </w:rPr>
      </w:pPr>
      <w:r>
        <w:rPr>
          <w:rFonts w:ascii="Cambria Math" w:hAnsi="Cambria Math" w:cs="Cambria Math" w:hint="eastAsia"/>
          <w:sz w:val="21"/>
          <w:szCs w:val="21"/>
        </w:rPr>
        <w:t>高線量で一瞬の被ばくと低線量で長期的な被ばく</w:t>
      </w:r>
      <w:r w:rsidR="00343BE4">
        <w:rPr>
          <w:rFonts w:ascii="Cambria Math" w:hAnsi="Cambria Math" w:cs="Cambria Math" w:hint="eastAsia"/>
          <w:sz w:val="21"/>
          <w:szCs w:val="21"/>
        </w:rPr>
        <w:t>の比較　ｐ２１</w:t>
      </w:r>
    </w:p>
    <w:p w14:paraId="7D219C51" w14:textId="209496FC" w:rsidR="00EF6BDA" w:rsidRDefault="00EF6BDA" w:rsidP="00524049">
      <w:pPr>
        <w:rPr>
          <w:rFonts w:ascii="Cambria Math" w:hAnsi="Cambria Math" w:cs="Cambria Math"/>
          <w:sz w:val="21"/>
          <w:szCs w:val="21"/>
        </w:rPr>
      </w:pPr>
      <w:r>
        <w:rPr>
          <w:rFonts w:ascii="Cambria Math" w:hAnsi="Cambria Math" w:cs="Cambria Math" w:hint="eastAsia"/>
          <w:sz w:val="21"/>
          <w:szCs w:val="21"/>
        </w:rPr>
        <w:t>DDREF</w:t>
      </w:r>
    </w:p>
    <w:p w14:paraId="6A711D48" w14:textId="70BEB1B2" w:rsidR="00A73CAE" w:rsidRDefault="00A73CAE" w:rsidP="00524049">
      <w:pPr>
        <w:rPr>
          <w:rFonts w:ascii="Cambria Math" w:hAnsi="Cambria Math" w:cs="Cambria Math"/>
          <w:sz w:val="21"/>
          <w:szCs w:val="21"/>
        </w:rPr>
      </w:pPr>
      <w:r>
        <w:rPr>
          <w:rFonts w:ascii="Cambria Math" w:hAnsi="Cambria Math" w:cs="Cambria Math" w:hint="eastAsia"/>
          <w:sz w:val="21"/>
          <w:szCs w:val="21"/>
        </w:rPr>
        <w:t>DDREF</w:t>
      </w:r>
      <w:r>
        <w:rPr>
          <w:rFonts w:ascii="Cambria Math" w:hAnsi="Cambria Math" w:cs="Cambria Math" w:hint="eastAsia"/>
          <w:sz w:val="21"/>
          <w:szCs w:val="21"/>
        </w:rPr>
        <w:t>が２→同じ影響を受けるのに</w:t>
      </w:r>
      <w:r w:rsidR="000F57E8">
        <w:rPr>
          <w:rFonts w:ascii="Cambria Math" w:hAnsi="Cambria Math" w:cs="Cambria Math" w:hint="eastAsia"/>
          <w:sz w:val="21"/>
          <w:szCs w:val="21"/>
        </w:rPr>
        <w:t>は高線量で短時間の場合に比べ低い線量率の場合２倍の総線量が必要</w:t>
      </w:r>
    </w:p>
    <w:p w14:paraId="251E5ABC" w14:textId="77777777" w:rsidR="00343BE4" w:rsidRDefault="00343BE4" w:rsidP="00524049">
      <w:pPr>
        <w:rPr>
          <w:rFonts w:ascii="Cambria Math" w:hAnsi="Cambria Math" w:cs="Cambria Math"/>
          <w:sz w:val="21"/>
          <w:szCs w:val="21"/>
        </w:rPr>
      </w:pPr>
    </w:p>
    <w:p w14:paraId="3A770088" w14:textId="156C9D06" w:rsidR="000F57E8" w:rsidRPr="000F57E8" w:rsidRDefault="00B978C8" w:rsidP="00524049">
      <w:pPr>
        <w:rPr>
          <w:rFonts w:ascii="Cambria Math" w:hAnsi="Cambria Math" w:cs="Cambria Math"/>
          <w:sz w:val="21"/>
          <w:szCs w:val="21"/>
        </w:rPr>
      </w:pPr>
      <w:r>
        <w:rPr>
          <w:rFonts w:ascii="Cambria Math" w:hAnsi="Cambria Math" w:cs="Cambria Math" w:hint="eastAsia"/>
          <w:sz w:val="21"/>
          <w:szCs w:val="21"/>
        </w:rPr>
        <w:t>１パーで現れる影響→</w:t>
      </w:r>
      <w:r w:rsidR="00C766AF">
        <w:rPr>
          <w:rFonts w:ascii="Cambria Math" w:hAnsi="Cambria Math" w:cs="Cambria Math" w:hint="eastAsia"/>
          <w:sz w:val="21"/>
          <w:szCs w:val="21"/>
        </w:rPr>
        <w:t>しきい線量</w:t>
      </w:r>
    </w:p>
    <w:p w14:paraId="43EE831B" w14:textId="1DA50A2C" w:rsidR="00A229F9" w:rsidRDefault="00A229F9" w:rsidP="00524049">
      <w:pPr>
        <w:rPr>
          <w:sz w:val="21"/>
          <w:szCs w:val="21"/>
        </w:rPr>
      </w:pPr>
      <w:r>
        <w:rPr>
          <w:rFonts w:hint="eastAsia"/>
          <w:sz w:val="21"/>
          <w:szCs w:val="21"/>
        </w:rPr>
        <w:t>がん、白血病→低線量は</w:t>
      </w:r>
      <w:r w:rsidR="00CD462A">
        <w:rPr>
          <w:rFonts w:hint="eastAsia"/>
          <w:sz w:val="21"/>
          <w:szCs w:val="21"/>
        </w:rPr>
        <w:t>実際はほぼ影響がないが、防護の観点から</w:t>
      </w:r>
      <w:r w:rsidR="002570E2">
        <w:rPr>
          <w:rFonts w:hint="eastAsia"/>
          <w:sz w:val="21"/>
          <w:szCs w:val="21"/>
        </w:rPr>
        <w:t>仮説として直線的に影響があるとする</w:t>
      </w:r>
    </w:p>
    <w:p w14:paraId="6DC4FD21" w14:textId="1CB0C126" w:rsidR="00A229F9" w:rsidRDefault="00E71B6C" w:rsidP="00524049">
      <w:pPr>
        <w:rPr>
          <w:sz w:val="21"/>
          <w:szCs w:val="21"/>
        </w:rPr>
      </w:pPr>
      <w:r>
        <w:rPr>
          <w:rFonts w:hint="eastAsia"/>
          <w:sz w:val="21"/>
          <w:szCs w:val="21"/>
        </w:rPr>
        <w:t>がんは</w:t>
      </w:r>
      <w:r w:rsidR="00E6297E">
        <w:rPr>
          <w:rFonts w:hint="eastAsia"/>
          <w:sz w:val="21"/>
          <w:szCs w:val="21"/>
        </w:rPr>
        <w:t>何百年も生きるとしたらほぼ確定でなる</w:t>
      </w:r>
      <w:r w:rsidR="003042EF">
        <w:rPr>
          <w:rFonts w:hint="eastAsia"/>
          <w:sz w:val="21"/>
          <w:szCs w:val="21"/>
        </w:rPr>
        <w:t>→線量と自然発生率の問題</w:t>
      </w:r>
    </w:p>
    <w:p w14:paraId="67DCC420" w14:textId="5ED0C88A" w:rsidR="002570E2" w:rsidRPr="00C1419B" w:rsidRDefault="002570E2" w:rsidP="00524049">
      <w:pPr>
        <w:rPr>
          <w:sz w:val="21"/>
          <w:szCs w:val="21"/>
        </w:rPr>
      </w:pPr>
      <w:r>
        <w:rPr>
          <w:rFonts w:hint="eastAsia"/>
          <w:sz w:val="21"/>
          <w:szCs w:val="21"/>
        </w:rPr>
        <w:lastRenderedPageBreak/>
        <w:t>放射線の人体への影響は</w:t>
      </w:r>
      <w:r w:rsidR="00012122">
        <w:rPr>
          <w:rFonts w:hint="eastAsia"/>
          <w:sz w:val="21"/>
          <w:szCs w:val="21"/>
        </w:rPr>
        <w:t>まだ確定的に言える規則はなくあくまで仮説で</w:t>
      </w:r>
      <w:r w:rsidR="00E87C2B">
        <w:rPr>
          <w:rFonts w:hint="eastAsia"/>
          <w:sz w:val="21"/>
          <w:szCs w:val="21"/>
        </w:rPr>
        <w:t>見たてている</w:t>
      </w:r>
    </w:p>
    <w:p w14:paraId="17F044A3" w14:textId="108B1093" w:rsidR="00614DC1" w:rsidRDefault="00A65E29" w:rsidP="00524049">
      <w:pPr>
        <w:rPr>
          <w:sz w:val="21"/>
          <w:szCs w:val="21"/>
        </w:rPr>
      </w:pPr>
      <w:r>
        <w:rPr>
          <w:rFonts w:hint="eastAsia"/>
          <w:sz w:val="21"/>
          <w:szCs w:val="21"/>
        </w:rPr>
        <w:t>→LNTモデル</w:t>
      </w:r>
      <w:r w:rsidR="003F21BA">
        <w:rPr>
          <w:rFonts w:hint="eastAsia"/>
          <w:sz w:val="21"/>
          <w:szCs w:val="21"/>
        </w:rPr>
        <w:t>→</w:t>
      </w:r>
      <w:proofErr w:type="spellStart"/>
      <w:r w:rsidR="003F21BA">
        <w:rPr>
          <w:rFonts w:hint="eastAsia"/>
          <w:sz w:val="21"/>
          <w:szCs w:val="21"/>
        </w:rPr>
        <w:t>chatgpt</w:t>
      </w:r>
      <w:proofErr w:type="spellEnd"/>
    </w:p>
    <w:p w14:paraId="70DF1192" w14:textId="74361C33" w:rsidR="005000B9" w:rsidRDefault="002563B8" w:rsidP="00524049">
      <w:pPr>
        <w:rPr>
          <w:sz w:val="21"/>
          <w:szCs w:val="21"/>
        </w:rPr>
      </w:pPr>
      <w:r>
        <w:rPr>
          <w:rFonts w:hint="eastAsia"/>
          <w:sz w:val="21"/>
          <w:szCs w:val="21"/>
        </w:rPr>
        <w:t>第11回</w:t>
      </w:r>
    </w:p>
    <w:p w14:paraId="16FA69C1" w14:textId="7EDF039A" w:rsidR="002563B8" w:rsidRDefault="00C558FE" w:rsidP="00524049">
      <w:pPr>
        <w:rPr>
          <w:sz w:val="21"/>
          <w:szCs w:val="21"/>
          <w:u w:val="single"/>
        </w:rPr>
      </w:pPr>
      <w:r w:rsidRPr="003F21BA">
        <w:rPr>
          <w:rFonts w:hint="eastAsia"/>
          <w:sz w:val="21"/>
          <w:szCs w:val="21"/>
          <w:u w:val="single"/>
        </w:rPr>
        <w:t>被ばくの防護</w:t>
      </w:r>
    </w:p>
    <w:p w14:paraId="28B7E2AA" w14:textId="1E240613" w:rsidR="00BD40A9" w:rsidRPr="00F80A7E" w:rsidRDefault="00510258" w:rsidP="00524049">
      <w:pPr>
        <w:rPr>
          <w:sz w:val="21"/>
          <w:szCs w:val="21"/>
          <w:u w:val="single"/>
        </w:rPr>
      </w:pPr>
      <m:oMathPara>
        <m:oMath>
          <m:r>
            <w:rPr>
              <w:rFonts w:ascii="Cambria Math" w:hAnsi="Cambria Math"/>
              <w:sz w:val="21"/>
              <w:szCs w:val="21"/>
              <w:u w:val="single"/>
            </w:rPr>
            <m:t>A=</m:t>
          </m:r>
          <m:sSub>
            <m:sSubPr>
              <m:ctrlPr>
                <w:rPr>
                  <w:rFonts w:ascii="Cambria Math" w:hAnsi="Cambria Math"/>
                  <w:i/>
                  <w:sz w:val="21"/>
                  <w:szCs w:val="21"/>
                  <w:u w:val="single"/>
                </w:rPr>
              </m:ctrlPr>
            </m:sSubPr>
            <m:e>
              <m:r>
                <w:rPr>
                  <w:rFonts w:ascii="Cambria Math" w:hAnsi="Cambria Math"/>
                  <w:sz w:val="21"/>
                  <w:szCs w:val="21"/>
                  <w:u w:val="single"/>
                </w:rPr>
                <m:t>A</m:t>
              </m:r>
            </m:e>
            <m:sub>
              <m:r>
                <w:rPr>
                  <w:rFonts w:ascii="Cambria Math" w:hAnsi="Cambria Math"/>
                  <w:sz w:val="21"/>
                  <w:szCs w:val="21"/>
                  <w:u w:val="single"/>
                </w:rPr>
                <m:t>0</m:t>
              </m:r>
            </m:sub>
          </m:sSub>
          <m:sSup>
            <m:sSupPr>
              <m:ctrlPr>
                <w:rPr>
                  <w:rFonts w:ascii="Cambria Math" w:hAnsi="Cambria Math"/>
                  <w:i/>
                  <w:sz w:val="21"/>
                  <w:szCs w:val="21"/>
                  <w:u w:val="single"/>
                </w:rPr>
              </m:ctrlPr>
            </m:sSupPr>
            <m:e>
              <m:r>
                <w:rPr>
                  <w:rFonts w:ascii="Cambria Math" w:hAnsi="Cambria Math"/>
                  <w:sz w:val="21"/>
                  <w:szCs w:val="21"/>
                  <w:u w:val="single"/>
                </w:rPr>
                <m:t>e</m:t>
              </m:r>
            </m:e>
            <m:sup>
              <m:r>
                <w:rPr>
                  <w:rFonts w:ascii="Cambria Math" w:hAnsi="Cambria Math"/>
                  <w:sz w:val="21"/>
                  <w:szCs w:val="21"/>
                  <w:u w:val="single"/>
                </w:rPr>
                <m:t>-λt</m:t>
              </m:r>
            </m:sup>
          </m:sSup>
        </m:oMath>
      </m:oMathPara>
    </w:p>
    <w:p w14:paraId="391704F2" w14:textId="77777777" w:rsidR="003E527E" w:rsidRDefault="003E527E" w:rsidP="00524049">
      <w:pPr>
        <w:rPr>
          <w:sz w:val="21"/>
          <w:szCs w:val="21"/>
        </w:rPr>
      </w:pPr>
      <w:r>
        <w:rPr>
          <w:rFonts w:hint="eastAsia"/>
          <w:sz w:val="21"/>
          <w:szCs w:val="21"/>
        </w:rPr>
        <w:t>☆</w:t>
      </w:r>
      <w:r w:rsidRPr="003E527E">
        <w:rPr>
          <w:rFonts w:hint="eastAsia"/>
          <w:sz w:val="21"/>
          <w:szCs w:val="21"/>
          <w:u w:val="single"/>
        </w:rPr>
        <w:t>試験</w:t>
      </w:r>
    </w:p>
    <w:p w14:paraId="0662556E" w14:textId="3897F822" w:rsidR="00F80A7E" w:rsidRDefault="0054763E" w:rsidP="00524049">
      <w:pPr>
        <w:rPr>
          <w:sz w:val="21"/>
          <w:szCs w:val="21"/>
        </w:rPr>
      </w:pPr>
      <w:r w:rsidRPr="0054763E">
        <w:rPr>
          <w:sz w:val="21"/>
          <w:szCs w:val="21"/>
        </w:rPr>
        <w:t>実効半減期の逆数が 物理学的半減期の逆数と 生物学的半減期の和で表すことが出来る</w:t>
      </w:r>
    </w:p>
    <w:p w14:paraId="422109A2" w14:textId="7C912973" w:rsidR="0054763E" w:rsidRDefault="00000000" w:rsidP="00524049">
      <w:pPr>
        <w:rPr>
          <w:sz w:val="21"/>
          <w:szCs w:val="21"/>
        </w:rPr>
      </w:pPr>
      <m:oMath>
        <m:f>
          <m:fPr>
            <m:ctrlPr>
              <w:rPr>
                <w:rFonts w:ascii="Cambria Math" w:hAnsi="Cambria Math"/>
                <w:i/>
                <w:sz w:val="21"/>
                <w:szCs w:val="21"/>
              </w:rPr>
            </m:ctrlPr>
          </m:fPr>
          <m:num>
            <m:r>
              <w:rPr>
                <w:rFonts w:ascii="Cambria Math" w:hAnsi="Cambria Math"/>
                <w:sz w:val="21"/>
                <w:szCs w:val="21"/>
              </w:rPr>
              <m:t>dN</m:t>
            </m:r>
          </m:num>
          <m:den>
            <m:r>
              <w:rPr>
                <w:rFonts w:ascii="Cambria Math" w:hAnsi="Cambria Math"/>
                <w:sz w:val="21"/>
                <w:szCs w:val="21"/>
              </w:rPr>
              <m:t>dt</m:t>
            </m:r>
          </m:den>
        </m:f>
        <m:r>
          <w:rPr>
            <w:rFonts w:ascii="Cambria Math" w:hAnsi="Cambria Math"/>
            <w:sz w:val="21"/>
            <w:szCs w:val="21"/>
          </w:rPr>
          <m:t>=-λN</m:t>
        </m:r>
      </m:oMath>
      <w:r w:rsidR="00005BE2">
        <w:rPr>
          <w:rFonts w:hint="eastAsia"/>
          <w:sz w:val="21"/>
          <w:szCs w:val="21"/>
        </w:rPr>
        <w:t>放射線壊変の基本式</w:t>
      </w:r>
    </w:p>
    <w:p w14:paraId="502DE369" w14:textId="129820C0" w:rsidR="00005BE2" w:rsidRPr="003B0C7D" w:rsidRDefault="005F3480" w:rsidP="00524049">
      <w:pPr>
        <w:rPr>
          <w:sz w:val="21"/>
          <w:szCs w:val="21"/>
        </w:rPr>
      </w:pPr>
      <w:r>
        <w:rPr>
          <w:rFonts w:hint="eastAsia"/>
          <w:sz w:val="21"/>
          <w:szCs w:val="21"/>
        </w:rPr>
        <w:t>両辺をインテグラルでとって</w:t>
      </w:r>
      <m:oMath>
        <m:nary>
          <m:naryPr>
            <m:limLoc m:val="undOvr"/>
            <m:subHide m:val="1"/>
            <m:supHide m:val="1"/>
            <m:ctrlPr>
              <w:rPr>
                <w:rFonts w:ascii="Cambria Math" w:hAnsi="Cambria Math"/>
                <w:i/>
                <w:sz w:val="21"/>
                <w:szCs w:val="21"/>
              </w:rPr>
            </m:ctrlPr>
          </m:naryPr>
          <m:sub/>
          <m:sup/>
          <m:e>
            <m:f>
              <m:fPr>
                <m:ctrlPr>
                  <w:rPr>
                    <w:rFonts w:ascii="Cambria Math" w:hAnsi="Cambria Math"/>
                    <w:i/>
                    <w:sz w:val="21"/>
                    <w:szCs w:val="21"/>
                  </w:rPr>
                </m:ctrlPr>
              </m:fPr>
              <m:num>
                <m:r>
                  <w:rPr>
                    <w:rFonts w:ascii="Cambria Math" w:hAnsi="Cambria Math"/>
                    <w:sz w:val="21"/>
                    <w:szCs w:val="21"/>
                  </w:rPr>
                  <m:t>dN</m:t>
                </m:r>
              </m:num>
              <m:den>
                <m:r>
                  <w:rPr>
                    <w:rFonts w:ascii="Cambria Math" w:hAnsi="Cambria Math"/>
                    <w:sz w:val="21"/>
                    <w:szCs w:val="21"/>
                  </w:rPr>
                  <m:t>N</m:t>
                </m:r>
              </m:den>
            </m:f>
            <m:r>
              <w:rPr>
                <w:rFonts w:ascii="Cambria Math" w:hAnsi="Cambria Math"/>
                <w:sz w:val="21"/>
                <w:szCs w:val="21"/>
              </w:rPr>
              <m:t>=</m:t>
            </m:r>
            <m:nary>
              <m:naryPr>
                <m:limLoc m:val="undOvr"/>
                <m:subHide m:val="1"/>
                <m:supHide m:val="1"/>
                <m:ctrlPr>
                  <w:rPr>
                    <w:rFonts w:ascii="Cambria Math" w:hAnsi="Cambria Math"/>
                    <w:i/>
                    <w:sz w:val="21"/>
                    <w:szCs w:val="21"/>
                  </w:rPr>
                </m:ctrlPr>
              </m:naryPr>
              <m:sub/>
              <m:sup/>
              <m:e>
                <m:r>
                  <w:rPr>
                    <w:rFonts w:ascii="Cambria Math" w:hAnsi="Cambria Math"/>
                    <w:sz w:val="21"/>
                    <w:szCs w:val="21"/>
                  </w:rPr>
                  <m:t>-λ</m:t>
                </m:r>
              </m:e>
            </m:nary>
          </m:e>
        </m:nary>
      </m:oMath>
      <w:r w:rsidR="00190EAA">
        <w:rPr>
          <w:rFonts w:hint="eastAsia"/>
          <w:sz w:val="21"/>
          <w:szCs w:val="21"/>
        </w:rPr>
        <w:t xml:space="preserve">　</w:t>
      </w:r>
      <m:oMath>
        <m:r>
          <w:rPr>
            <w:rFonts w:ascii="Cambria Math" w:hAnsi="Cambria Math"/>
            <w:sz w:val="21"/>
            <w:szCs w:val="21"/>
          </w:rPr>
          <m:t xml:space="preserve">lnN=-λt+C  </m:t>
        </m:r>
      </m:oMath>
      <w:r w:rsidR="003B0C7D">
        <w:rPr>
          <w:rFonts w:hint="eastAsia"/>
          <w:sz w:val="21"/>
          <w:szCs w:val="21"/>
        </w:rPr>
        <w:t>t=0の時、N=N0</w:t>
      </w:r>
      <m:oMath>
        <m:r>
          <w:rPr>
            <w:rFonts w:ascii="Cambria Math" w:hAnsi="Cambria Math"/>
            <w:sz w:val="21"/>
            <w:szCs w:val="21"/>
          </w:rPr>
          <m:t xml:space="preserve">   ln</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=C</m:t>
        </m:r>
      </m:oMath>
    </w:p>
    <w:p w14:paraId="0507FC25" w14:textId="2E22AD0D" w:rsidR="0093258A" w:rsidRPr="00E0745B" w:rsidRDefault="00451F47" w:rsidP="0093258A">
      <w:pPr>
        <w:rPr>
          <w:rFonts w:ascii="Cambria Math" w:hAnsi="Cambria Math"/>
          <w:i/>
          <w:sz w:val="21"/>
          <w:szCs w:val="21"/>
        </w:rPr>
      </w:pPr>
      <w:r>
        <w:rPr>
          <w:rFonts w:hint="eastAsia"/>
          <w:sz w:val="21"/>
          <w:szCs w:val="21"/>
        </w:rPr>
        <w:t>→</w:t>
      </w:r>
      <m:oMath>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sSup>
          <m:sSupPr>
            <m:ctrlPr>
              <w:rPr>
                <w:rFonts w:ascii="Cambria Math" w:hAnsi="Cambria Math"/>
                <w:i/>
                <w:sz w:val="21"/>
                <w:szCs w:val="21"/>
                <w:u w:val="single"/>
              </w:rPr>
            </m:ctrlPr>
          </m:sSupPr>
          <m:e>
            <m:r>
              <w:rPr>
                <w:rFonts w:ascii="Cambria Math" w:hAnsi="Cambria Math"/>
                <w:sz w:val="21"/>
                <w:szCs w:val="21"/>
                <w:u w:val="single"/>
              </w:rPr>
              <m:t>e</m:t>
            </m:r>
          </m:e>
          <m:sup>
            <m:r>
              <w:rPr>
                <w:rFonts w:ascii="Cambria Math" w:hAnsi="Cambria Math"/>
                <w:sz w:val="21"/>
                <w:szCs w:val="21"/>
                <w:u w:val="single"/>
              </w:rPr>
              <m:t>-λt</m:t>
            </m:r>
          </m:sup>
        </m:sSup>
      </m:oMath>
      <w:r w:rsidR="0093258A" w:rsidRPr="00E0745B">
        <w:rPr>
          <w:rFonts w:hint="eastAsia"/>
          <w:sz w:val="21"/>
          <w:szCs w:val="21"/>
        </w:rPr>
        <w:t xml:space="preserve">      </w:t>
      </w:r>
      <w:r w:rsidR="0093258A" w:rsidRPr="00E0745B">
        <w:rPr>
          <w:rFonts w:ascii="Cambria Math" w:hAnsi="Cambria Math"/>
          <w:i/>
          <w:sz w:val="21"/>
          <w:szCs w:val="21"/>
        </w:rPr>
        <w:br/>
      </w:r>
      <m:oMathPara>
        <m:oMath>
          <m:r>
            <w:rPr>
              <w:rFonts w:ascii="Cambria Math" w:hAnsi="Cambria Math"/>
              <w:sz w:val="21"/>
              <w:szCs w:val="21"/>
            </w:rPr>
            <m:t>A=λ</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-λt</m:t>
              </m:r>
            </m:sup>
          </m:sSup>
        </m:oMath>
      </m:oMathPara>
    </w:p>
    <w:p w14:paraId="02CC8FE4" w14:textId="2051708B" w:rsidR="00325B53" w:rsidRPr="00E0745B" w:rsidRDefault="00000000" w:rsidP="0093258A">
      <w:pPr>
        <w:rPr>
          <w:rFonts w:ascii="Cambria Math" w:hAnsi="Cambria Math"/>
          <w:i/>
          <w:sz w:val="21"/>
          <w:szCs w:val="21"/>
        </w:rPr>
      </w:pPr>
      <m:oMath>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p</m:t>
                        </m:r>
                      </m:sub>
                    </m:sSub>
                    <m:r>
                      <w:rPr>
                        <w:rFonts w:ascii="Cambria Math" w:hAnsi="Cambria Math"/>
                        <w:sz w:val="21"/>
                        <w:szCs w:val="21"/>
                      </w:rPr>
                      <m:t>t</m:t>
                    </m:r>
                  </m:sup>
                </m:sSup>
              </m:e>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b</m:t>
                        </m:r>
                      </m:sub>
                    </m:sSub>
                    <m:r>
                      <w:rPr>
                        <w:rFonts w:ascii="Cambria Math" w:hAnsi="Cambria Math"/>
                        <w:sz w:val="21"/>
                        <w:szCs w:val="21"/>
                      </w:rPr>
                      <m:t>t</m:t>
                    </m:r>
                  </m:sup>
                </m:sSup>
              </m:e>
            </m:eqArr>
          </m:e>
        </m:d>
      </m:oMath>
      <w:r w:rsidR="00BE63DF" w:rsidRPr="003E527E">
        <w:rPr>
          <w:rFonts w:ascii="Cambria Math" w:hAnsi="Cambria Math" w:hint="eastAsia"/>
          <w:iCs/>
          <w:sz w:val="21"/>
          <w:szCs w:val="21"/>
        </w:rPr>
        <w:t>より、</w:t>
      </w:r>
      <w:r w:rsidR="00834E67">
        <w:rPr>
          <w:rFonts w:ascii="Cambria Math" w:hAnsi="Cambria Math" w:hint="eastAsia"/>
          <w:iCs/>
          <w:sz w:val="21"/>
          <w:szCs w:val="21"/>
        </w:rPr>
        <w:t>実効的</w:t>
      </w:r>
      <w:r w:rsidR="00F929AB">
        <w:rPr>
          <w:rFonts w:ascii="Cambria Math" w:hAnsi="Cambria Math" w:hint="eastAsia"/>
          <w:iCs/>
          <w:sz w:val="21"/>
          <w:szCs w:val="21"/>
        </w:rPr>
        <w:t>な式</w:t>
      </w:r>
      <m:oMath>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p</m:t>
                </m:r>
              </m:sub>
            </m:sSub>
            <m:r>
              <w:rPr>
                <w:rFonts w:ascii="Cambria Math" w:hAnsi="Cambria Math"/>
                <w:sz w:val="21"/>
                <w:szCs w:val="21"/>
              </w:rPr>
              <m:t>t</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b</m:t>
                </m:r>
              </m:sub>
            </m:sSub>
            <m:r>
              <w:rPr>
                <w:rFonts w:ascii="Cambria Math" w:hAnsi="Cambria Math"/>
                <w:sz w:val="21"/>
                <w:szCs w:val="21"/>
              </w:rPr>
              <m:t>t</m:t>
            </m:r>
          </m:sup>
        </m:sSup>
      </m:oMath>
    </w:p>
    <w:p w14:paraId="13B3592B" w14:textId="456809F4" w:rsidR="006539CD" w:rsidRPr="00AB3E62" w:rsidRDefault="00000000" w:rsidP="0093258A">
      <w:pPr>
        <w:rPr>
          <w:rFonts w:ascii="Cambria Math" w:hAnsi="Cambria Math"/>
          <w:i/>
          <w:sz w:val="21"/>
          <w:szCs w:val="21"/>
        </w:rPr>
      </w:pP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p</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b</m:t>
            </m:r>
          </m:sub>
        </m:sSub>
      </m:oMath>
      <w:r w:rsidR="003E527E" w:rsidRPr="003E527E">
        <w:rPr>
          <w:rFonts w:ascii="Cambria Math" w:hAnsi="Cambria Math" w:hint="eastAsia"/>
          <w:iCs/>
          <w:sz w:val="21"/>
          <w:szCs w:val="21"/>
        </w:rPr>
        <w:t>であるので</w:t>
      </w:r>
      <m:oMath>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e</m:t>
                </m:r>
              </m:sub>
            </m:sSub>
            <m:r>
              <w:rPr>
                <w:rFonts w:ascii="Cambria Math" w:hAnsi="Cambria Math"/>
                <w:sz w:val="21"/>
                <w:szCs w:val="21"/>
              </w:rPr>
              <m:t>t</m:t>
            </m:r>
          </m:sup>
        </m:sSup>
      </m:oMath>
    </w:p>
    <w:p w14:paraId="0710C36A" w14:textId="221F57C4" w:rsidR="002A7252" w:rsidRPr="00E0745B" w:rsidRDefault="00586F7A" w:rsidP="0093258A">
      <w:pPr>
        <w:rPr>
          <w:rFonts w:ascii="Cambria Math" w:hAnsi="Cambria Math"/>
          <w:i/>
          <w:sz w:val="21"/>
          <w:szCs w:val="21"/>
        </w:rPr>
      </w:pPr>
      <m:oMath>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-λt</m:t>
            </m:r>
          </m:sup>
        </m:sSup>
      </m:oMath>
      <w:r w:rsidRPr="00E0745B">
        <w:rPr>
          <w:rFonts w:ascii="Cambria Math" w:hAnsi="Cambria Math" w:hint="eastAsia"/>
          <w:i/>
          <w:sz w:val="21"/>
          <w:szCs w:val="21"/>
        </w:rPr>
        <w:t>で、</w:t>
      </w:r>
      <m:oMath>
        <m:r>
          <w:rPr>
            <w:rFonts w:ascii="Cambria Math" w:hAnsi="Cambria Math"/>
            <w:sz w:val="21"/>
            <w:szCs w:val="21"/>
          </w:rPr>
          <m:t>t=T</m:t>
        </m:r>
      </m:oMath>
      <w:r w:rsidRPr="003E527E">
        <w:rPr>
          <w:rFonts w:ascii="Cambria Math" w:hAnsi="Cambria Math" w:hint="eastAsia"/>
          <w:iCs/>
          <w:sz w:val="21"/>
          <w:szCs w:val="21"/>
        </w:rPr>
        <w:t>のとき、</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den>
        </m:f>
      </m:oMath>
      <w:r w:rsidR="009C397F" w:rsidRPr="00E0745B">
        <w:rPr>
          <w:rFonts w:ascii="Cambria Math" w:hAnsi="Cambria Math" w:hint="eastAsia"/>
          <w:i/>
          <w:sz w:val="21"/>
          <w:szCs w:val="21"/>
        </w:rPr>
        <w:t>→</w:t>
      </w:r>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-λt</m:t>
            </m:r>
          </m:sup>
        </m:sSup>
      </m:oMath>
      <w:r w:rsidR="00B03924" w:rsidRPr="00E0745B">
        <w:rPr>
          <w:rFonts w:ascii="Cambria Math" w:hAnsi="Cambria Math" w:hint="eastAsia"/>
          <w:i/>
          <w:sz w:val="21"/>
          <w:szCs w:val="21"/>
        </w:rPr>
        <w:t>→</w:t>
      </w:r>
      <m:oMath>
        <m:r>
          <w:rPr>
            <w:rFonts w:ascii="Cambria Math" w:hAnsi="Cambria Math"/>
            <w:sz w:val="21"/>
            <w:szCs w:val="21"/>
          </w:rPr>
          <m:t>λ=</m:t>
        </m:r>
        <m:f>
          <m:fPr>
            <m:ctrlPr>
              <w:rPr>
                <w:rFonts w:ascii="Cambria Math" w:hAnsi="Cambria Math"/>
                <w:i/>
                <w:sz w:val="21"/>
                <w:szCs w:val="21"/>
              </w:rPr>
            </m:ctrlPr>
          </m:fPr>
          <m:num>
            <m:r>
              <w:rPr>
                <w:rFonts w:ascii="Cambria Math" w:hAnsi="Cambria Math"/>
                <w:sz w:val="21"/>
                <w:szCs w:val="21"/>
              </w:rPr>
              <m:t>ln2</m:t>
            </m:r>
          </m:num>
          <m:den>
            <m:r>
              <w:rPr>
                <w:rFonts w:ascii="Cambria Math" w:hAnsi="Cambria Math"/>
                <w:sz w:val="21"/>
                <w:szCs w:val="21"/>
              </w:rPr>
              <m:t>T</m:t>
            </m:r>
          </m:den>
        </m:f>
      </m:oMath>
    </w:p>
    <w:p w14:paraId="5C9FC252" w14:textId="392ABF7E" w:rsidR="00E261B8" w:rsidRDefault="00E261B8" w:rsidP="0093258A">
      <w:pPr>
        <w:rPr>
          <w:rFonts w:ascii="Cambria Math" w:hAnsi="Cambria Math"/>
          <w:i/>
          <w:sz w:val="21"/>
          <w:szCs w:val="21"/>
        </w:rPr>
      </w:pPr>
      <w:r w:rsidRPr="00E0745B">
        <w:rPr>
          <w:rFonts w:ascii="Cambria Math" w:hAnsi="Cambria Math" w:hint="eastAsia"/>
          <w:i/>
          <w:sz w:val="21"/>
          <w:szCs w:val="21"/>
        </w:rPr>
        <w:t>→</w:t>
      </w:r>
      <m:oMath>
        <m:f>
          <m:fPr>
            <m:ctrlPr>
              <w:rPr>
                <w:rFonts w:ascii="Cambria Math" w:hAnsi="Cambria Math"/>
                <w:i/>
                <w:sz w:val="21"/>
                <w:szCs w:val="21"/>
              </w:rPr>
            </m:ctrlPr>
          </m:fPr>
          <m:num>
            <m:r>
              <w:rPr>
                <w:rFonts w:ascii="Cambria Math" w:hAnsi="Cambria Math"/>
                <w:sz w:val="21"/>
                <w:szCs w:val="21"/>
              </w:rPr>
              <m:t>ln2</m:t>
            </m:r>
          </m:num>
          <m:den>
            <m:sSub>
              <m:sSubPr>
                <m:ctrlPr>
                  <w:rPr>
                    <w:rFonts w:ascii="Cambria Math" w:hAnsi="Cambria Math"/>
                    <w:i/>
                    <w:sz w:val="21"/>
                    <w:szCs w:val="21"/>
                  </w:rPr>
                </m:ctrlPr>
              </m:sSubPr>
              <m:e>
                <m:r>
                  <w:rPr>
                    <w:rFonts w:ascii="Cambria Math" w:hAnsi="Cambria Math" w:hint="eastAsia"/>
                    <w:sz w:val="21"/>
                    <w:szCs w:val="21"/>
                  </w:rPr>
                  <m:t>T</m:t>
                </m:r>
              </m:e>
              <m:sub>
                <m:r>
                  <w:rPr>
                    <w:rFonts w:ascii="Cambria Math" w:hAnsi="Cambria Math"/>
                    <w:sz w:val="21"/>
                    <w:szCs w:val="21"/>
                  </w:rPr>
                  <m:t>e</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ln2</m:t>
            </m:r>
          </m:num>
          <m:den>
            <m:sSub>
              <m:sSubPr>
                <m:ctrlPr>
                  <w:rPr>
                    <w:rFonts w:ascii="Cambria Math" w:hAnsi="Cambria Math"/>
                    <w:i/>
                    <w:sz w:val="21"/>
                    <w:szCs w:val="21"/>
                  </w:rPr>
                </m:ctrlPr>
              </m:sSubPr>
              <m:e>
                <m:r>
                  <w:rPr>
                    <w:rFonts w:ascii="Cambria Math" w:hAnsi="Cambria Math" w:hint="eastAsia"/>
                    <w:sz w:val="21"/>
                    <w:szCs w:val="21"/>
                  </w:rPr>
                  <m:t>T</m:t>
                </m:r>
              </m:e>
              <m:sub>
                <m:r>
                  <w:rPr>
                    <w:rFonts w:ascii="Cambria Math" w:hAnsi="Cambria Math"/>
                    <w:sz w:val="21"/>
                    <w:szCs w:val="21"/>
                  </w:rPr>
                  <m:t>p</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ln2</m:t>
            </m:r>
          </m:num>
          <m:den>
            <m:sSub>
              <m:sSubPr>
                <m:ctrlPr>
                  <w:rPr>
                    <w:rFonts w:ascii="Cambria Math" w:hAnsi="Cambria Math"/>
                    <w:i/>
                    <w:sz w:val="21"/>
                    <w:szCs w:val="21"/>
                  </w:rPr>
                </m:ctrlPr>
              </m:sSubPr>
              <m:e>
                <m:r>
                  <w:rPr>
                    <w:rFonts w:ascii="Cambria Math" w:hAnsi="Cambria Math" w:hint="eastAsia"/>
                    <w:sz w:val="21"/>
                    <w:szCs w:val="21"/>
                  </w:rPr>
                  <m:t>T</m:t>
                </m:r>
              </m:e>
              <m:sub>
                <m:r>
                  <w:rPr>
                    <w:rFonts w:ascii="Cambria Math" w:hAnsi="Cambria Math"/>
                    <w:sz w:val="21"/>
                    <w:szCs w:val="21"/>
                  </w:rPr>
                  <m:t>b</m:t>
                </m:r>
              </m:sub>
            </m:sSub>
          </m:den>
        </m:f>
      </m:oMath>
    </w:p>
    <w:p w14:paraId="11C11525" w14:textId="77777777" w:rsidR="000270EB" w:rsidRDefault="000270EB" w:rsidP="0093258A">
      <w:pPr>
        <w:rPr>
          <w:rFonts w:ascii="Cambria Math" w:hAnsi="Cambria Math"/>
          <w:i/>
          <w:sz w:val="21"/>
          <w:szCs w:val="21"/>
        </w:rPr>
      </w:pPr>
    </w:p>
    <w:p w14:paraId="4D83D307" w14:textId="4B8485FB" w:rsidR="000270EB" w:rsidRDefault="005E0263" w:rsidP="0093258A">
      <w:pPr>
        <w:rPr>
          <w:rFonts w:ascii="Cambria Math" w:hAnsi="Cambria Math"/>
          <w:iCs/>
          <w:sz w:val="21"/>
          <w:szCs w:val="21"/>
        </w:rPr>
      </w:pPr>
      <w:r w:rsidRPr="005E0263">
        <w:rPr>
          <w:rFonts w:ascii="Cambria Math" w:hAnsi="Cambria Math" w:hint="eastAsia"/>
          <w:iCs/>
          <w:sz w:val="21"/>
          <w:szCs w:val="21"/>
        </w:rPr>
        <w:t>第</w:t>
      </w:r>
      <w:r>
        <w:rPr>
          <w:rFonts w:ascii="Cambria Math" w:hAnsi="Cambria Math" w:hint="eastAsia"/>
          <w:iCs/>
          <w:sz w:val="21"/>
          <w:szCs w:val="21"/>
        </w:rPr>
        <w:t>12</w:t>
      </w:r>
      <w:r>
        <w:rPr>
          <w:rFonts w:ascii="Cambria Math" w:hAnsi="Cambria Math" w:hint="eastAsia"/>
          <w:iCs/>
          <w:sz w:val="21"/>
          <w:szCs w:val="21"/>
        </w:rPr>
        <w:t>回</w:t>
      </w:r>
    </w:p>
    <w:p w14:paraId="562221A9" w14:textId="0E86F280" w:rsidR="005E0263" w:rsidRDefault="00C54011" w:rsidP="0093258A">
      <w:pPr>
        <w:rPr>
          <w:rFonts w:ascii="Cambria Math" w:hAnsi="Cambria Math"/>
          <w:iCs/>
          <w:sz w:val="21"/>
          <w:szCs w:val="21"/>
        </w:rPr>
      </w:pPr>
      <w:r>
        <w:rPr>
          <w:rFonts w:ascii="Cambria Math" w:hAnsi="Cambria Math" w:hint="eastAsia"/>
          <w:iCs/>
          <w:sz w:val="21"/>
          <w:szCs w:val="21"/>
        </w:rPr>
        <w:t>二重ベータ崩壊</w:t>
      </w:r>
      <w:r w:rsidR="00CB0B2C">
        <w:rPr>
          <w:rFonts w:ascii="Cambria Math" w:hAnsi="Cambria Math" w:hint="eastAsia"/>
          <w:iCs/>
          <w:sz w:val="21"/>
          <w:szCs w:val="21"/>
        </w:rPr>
        <w:t>→非常にまれ</w:t>
      </w:r>
      <w:r w:rsidR="00025468">
        <w:rPr>
          <w:rFonts w:ascii="Cambria Math" w:hAnsi="Cambria Math" w:hint="eastAsia"/>
          <w:iCs/>
          <w:sz w:val="21"/>
          <w:szCs w:val="21"/>
        </w:rPr>
        <w:t>で</w:t>
      </w:r>
      <w:r w:rsidR="00880137">
        <w:rPr>
          <w:rFonts w:ascii="Cambria Math" w:hAnsi="Cambria Math" w:hint="eastAsia"/>
          <w:iCs/>
          <w:sz w:val="21"/>
          <w:szCs w:val="21"/>
        </w:rPr>
        <w:t>、探索は</w:t>
      </w:r>
      <w:r w:rsidR="00025468">
        <w:rPr>
          <w:rFonts w:ascii="Cambria Math" w:hAnsi="Cambria Math" w:hint="eastAsia"/>
          <w:iCs/>
          <w:sz w:val="21"/>
          <w:szCs w:val="21"/>
        </w:rPr>
        <w:t>環境放射線</w:t>
      </w:r>
      <w:r w:rsidR="00880137">
        <w:rPr>
          <w:rFonts w:ascii="Cambria Math" w:hAnsi="Cambria Math" w:hint="eastAsia"/>
          <w:iCs/>
          <w:sz w:val="21"/>
          <w:szCs w:val="21"/>
        </w:rPr>
        <w:t>を減らさなければいけない</w:t>
      </w:r>
    </w:p>
    <w:p w14:paraId="46F65110" w14:textId="7174E7FE" w:rsidR="00880137" w:rsidRDefault="00F31F0D" w:rsidP="0093258A">
      <w:pPr>
        <w:rPr>
          <w:rFonts w:ascii="Cambria Math" w:hAnsi="Cambria Math"/>
          <w:iCs/>
          <w:sz w:val="21"/>
          <w:szCs w:val="21"/>
        </w:rPr>
      </w:pPr>
      <w:r>
        <w:rPr>
          <w:rFonts w:ascii="Cambria Math" w:hAnsi="Cambria Math" w:hint="eastAsia"/>
          <w:iCs/>
          <w:sz w:val="21"/>
          <w:szCs w:val="21"/>
        </w:rPr>
        <w:t>環境放射線を減らさなければいけない→</w:t>
      </w:r>
      <w:r w:rsidR="00091A91">
        <w:rPr>
          <w:rFonts w:ascii="Cambria Math" w:hAnsi="Cambria Math" w:hint="eastAsia"/>
          <w:iCs/>
          <w:sz w:val="21"/>
          <w:szCs w:val="21"/>
        </w:rPr>
        <w:t>スーパーカミオカンデ</w:t>
      </w:r>
    </w:p>
    <w:p w14:paraId="0424C8ED" w14:textId="77777777" w:rsidR="0034733A" w:rsidRDefault="0034733A" w:rsidP="0093258A">
      <w:pPr>
        <w:rPr>
          <w:rFonts w:ascii="Cambria Math" w:hAnsi="Cambria Math"/>
          <w:iCs/>
          <w:sz w:val="21"/>
          <w:szCs w:val="21"/>
        </w:rPr>
      </w:pPr>
    </w:p>
    <w:p w14:paraId="456AEFCA" w14:textId="49D07CEE" w:rsidR="0034733A" w:rsidRDefault="009951C2" w:rsidP="0093258A">
      <w:pPr>
        <w:rPr>
          <w:rFonts w:ascii="Cambria Math" w:hAnsi="Cambria Math"/>
          <w:iCs/>
          <w:sz w:val="21"/>
          <w:szCs w:val="21"/>
        </w:rPr>
      </w:pPr>
      <w:r>
        <w:rPr>
          <w:rFonts w:ascii="Cambria Math" w:hAnsi="Cambria Math" w:hint="eastAsia"/>
          <w:iCs/>
          <w:sz w:val="21"/>
          <w:szCs w:val="21"/>
        </w:rPr>
        <w:t>第</w:t>
      </w:r>
      <w:r>
        <w:rPr>
          <w:rFonts w:ascii="Cambria Math" w:hAnsi="Cambria Math" w:hint="eastAsia"/>
          <w:iCs/>
          <w:sz w:val="21"/>
          <w:szCs w:val="21"/>
        </w:rPr>
        <w:t>13</w:t>
      </w:r>
      <w:r>
        <w:rPr>
          <w:rFonts w:ascii="Cambria Math" w:hAnsi="Cambria Math" w:hint="eastAsia"/>
          <w:iCs/>
          <w:sz w:val="21"/>
          <w:szCs w:val="21"/>
        </w:rPr>
        <w:t>回</w:t>
      </w:r>
    </w:p>
    <w:p w14:paraId="117143F6" w14:textId="3BCAF9A0" w:rsidR="009951C2" w:rsidRDefault="00D3140E" w:rsidP="0093258A">
      <w:pPr>
        <w:rPr>
          <w:rFonts w:ascii="Cambria Math" w:hAnsi="Cambria Math"/>
          <w:iCs/>
          <w:sz w:val="21"/>
          <w:szCs w:val="21"/>
        </w:rPr>
      </w:pPr>
      <w:r>
        <w:rPr>
          <w:rFonts w:ascii="Cambria Math" w:hAnsi="Cambria Math" w:hint="eastAsia"/>
          <w:iCs/>
          <w:sz w:val="21"/>
          <w:szCs w:val="21"/>
        </w:rPr>
        <w:t>放射線　ブラウン管</w:t>
      </w:r>
    </w:p>
    <w:p w14:paraId="3F125577" w14:textId="5D2EE257" w:rsidR="00422366" w:rsidRPr="00880137" w:rsidRDefault="009D3C25" w:rsidP="0093258A">
      <w:pPr>
        <w:rPr>
          <w:rFonts w:ascii="Cambria Math" w:hAnsi="Cambria Math"/>
          <w:iCs/>
          <w:sz w:val="21"/>
          <w:szCs w:val="21"/>
        </w:rPr>
      </w:pPr>
      <w:r>
        <w:rPr>
          <w:rFonts w:ascii="Cambria Math" w:hAnsi="Cambria Math" w:hint="eastAsia"/>
          <w:iCs/>
          <w:sz w:val="21"/>
          <w:szCs w:val="21"/>
        </w:rPr>
        <w:lastRenderedPageBreak/>
        <w:t>煙が放射線</w:t>
      </w:r>
      <w:r>
        <w:rPr>
          <w:rFonts w:ascii="Cambria Math" w:hAnsi="Cambria Math" w:hint="eastAsia"/>
          <w:iCs/>
          <w:sz w:val="21"/>
          <w:szCs w:val="21"/>
        </w:rPr>
        <w:t>(</w:t>
      </w:r>
      <w:r>
        <w:rPr>
          <w:rFonts w:ascii="Cambria Math" w:hAnsi="Cambria Math" w:hint="eastAsia"/>
          <w:iCs/>
          <w:sz w:val="21"/>
          <w:szCs w:val="21"/>
        </w:rPr>
        <w:t>α線</w:t>
      </w:r>
      <w:r>
        <w:rPr>
          <w:rFonts w:ascii="Cambria Math" w:hAnsi="Cambria Math" w:hint="eastAsia"/>
          <w:iCs/>
          <w:sz w:val="21"/>
          <w:szCs w:val="21"/>
        </w:rPr>
        <w:t>)</w:t>
      </w:r>
      <w:r>
        <w:rPr>
          <w:rFonts w:ascii="Cambria Math" w:hAnsi="Cambria Math" w:hint="eastAsia"/>
          <w:iCs/>
          <w:sz w:val="21"/>
          <w:szCs w:val="21"/>
        </w:rPr>
        <w:t>を阻害して</w:t>
      </w:r>
      <w:r w:rsidR="00E274A2">
        <w:rPr>
          <w:rFonts w:ascii="Cambria Math" w:hAnsi="Cambria Math" w:hint="eastAsia"/>
          <w:iCs/>
          <w:sz w:val="21"/>
          <w:szCs w:val="21"/>
        </w:rPr>
        <w:t>電流が流れなくなることで作動</w:t>
      </w:r>
    </w:p>
    <w:p w14:paraId="3BEFFE6C" w14:textId="77777777" w:rsidR="009C397F" w:rsidRPr="00025468" w:rsidRDefault="009C397F" w:rsidP="0093258A">
      <w:pPr>
        <w:rPr>
          <w:rFonts w:ascii="Cambria Math" w:hAnsi="Cambria Math"/>
          <w:i/>
          <w:sz w:val="21"/>
          <w:szCs w:val="21"/>
          <w:u w:val="single"/>
        </w:rPr>
      </w:pPr>
    </w:p>
    <w:p w14:paraId="77102A67" w14:textId="344436C1" w:rsidR="00181836" w:rsidRDefault="00181836" w:rsidP="00524049">
      <w:pPr>
        <w:rPr>
          <w:sz w:val="21"/>
          <w:szCs w:val="21"/>
        </w:rPr>
      </w:pPr>
      <w:r>
        <w:rPr>
          <w:rFonts w:hint="eastAsia"/>
          <w:sz w:val="21"/>
          <w:szCs w:val="21"/>
        </w:rPr>
        <w:t>X線フィルム</w:t>
      </w:r>
      <w:r w:rsidR="00A67A8C">
        <w:rPr>
          <w:rFonts w:hint="eastAsia"/>
          <w:sz w:val="21"/>
          <w:szCs w:val="21"/>
        </w:rPr>
        <w:t>骨とそれ以外の部分の密度の違いによって</w:t>
      </w:r>
      <w:r w:rsidR="002D7AD3">
        <w:rPr>
          <w:rFonts w:hint="eastAsia"/>
          <w:sz w:val="21"/>
          <w:szCs w:val="21"/>
        </w:rPr>
        <w:t>現像</w:t>
      </w:r>
    </w:p>
    <w:p w14:paraId="5A19EF8E" w14:textId="6DB868DA" w:rsidR="002D7AD3" w:rsidRDefault="00E47F67" w:rsidP="00524049">
      <w:pPr>
        <w:rPr>
          <w:sz w:val="21"/>
          <w:szCs w:val="21"/>
        </w:rPr>
      </w:pPr>
      <w:r>
        <w:rPr>
          <w:rFonts w:hint="eastAsia"/>
          <w:sz w:val="21"/>
          <w:szCs w:val="21"/>
        </w:rPr>
        <w:t>Ｘ線吸収特性</w:t>
      </w:r>
      <w:r w:rsidR="001F451F">
        <w:rPr>
          <w:rFonts w:hint="eastAsia"/>
          <w:sz w:val="21"/>
          <w:szCs w:val="21"/>
        </w:rPr>
        <w:t>→</w:t>
      </w:r>
      <w:r w:rsidR="002D7AD3">
        <w:rPr>
          <w:rFonts w:hint="eastAsia"/>
          <w:sz w:val="21"/>
          <w:szCs w:val="21"/>
        </w:rPr>
        <w:t>骨は密度が高く</w:t>
      </w:r>
      <w:r w:rsidR="0056499C">
        <w:rPr>
          <w:rFonts w:hint="eastAsia"/>
          <w:sz w:val="21"/>
          <w:szCs w:val="21"/>
        </w:rPr>
        <w:t>吸収</w:t>
      </w:r>
      <w:r w:rsidR="002D7AD3">
        <w:rPr>
          <w:rFonts w:hint="eastAsia"/>
          <w:sz w:val="21"/>
          <w:szCs w:val="21"/>
        </w:rPr>
        <w:t>し</w:t>
      </w:r>
      <w:r w:rsidR="00BF742F">
        <w:rPr>
          <w:rFonts w:hint="eastAsia"/>
          <w:sz w:val="21"/>
          <w:szCs w:val="21"/>
        </w:rPr>
        <w:t>やすい</w:t>
      </w:r>
      <w:r w:rsidR="002D7AD3">
        <w:rPr>
          <w:rFonts w:hint="eastAsia"/>
          <w:sz w:val="21"/>
          <w:szCs w:val="21"/>
        </w:rPr>
        <w:t>。</w:t>
      </w:r>
    </w:p>
    <w:p w14:paraId="08468766" w14:textId="3E0DB886" w:rsidR="0042407D" w:rsidRDefault="0042407D" w:rsidP="00524049">
      <w:pPr>
        <w:rPr>
          <w:sz w:val="21"/>
          <w:szCs w:val="21"/>
        </w:rPr>
      </w:pPr>
      <w:r>
        <w:rPr>
          <w:rFonts w:hint="eastAsia"/>
          <w:sz w:val="21"/>
          <w:szCs w:val="21"/>
        </w:rPr>
        <w:t>イメージインテンシファイア→光(放射線)を増幅させ、出力</w:t>
      </w:r>
    </w:p>
    <w:p w14:paraId="2D1CAC3F" w14:textId="3CE96E88" w:rsidR="001051C4" w:rsidRDefault="001051C4" w:rsidP="00524049">
      <w:pPr>
        <w:rPr>
          <w:sz w:val="21"/>
          <w:szCs w:val="21"/>
          <w:u w:val="single"/>
        </w:rPr>
      </w:pPr>
      <w:r w:rsidRPr="00CA4106">
        <w:rPr>
          <w:rFonts w:hint="eastAsia"/>
          <w:sz w:val="21"/>
          <w:szCs w:val="21"/>
          <w:u w:val="single"/>
        </w:rPr>
        <w:t>・X線CT→なぜ体の断面が</w:t>
      </w:r>
      <w:r w:rsidR="00CA4106" w:rsidRPr="00CA4106">
        <w:rPr>
          <w:rFonts w:hint="eastAsia"/>
          <w:sz w:val="21"/>
          <w:szCs w:val="21"/>
          <w:u w:val="single"/>
        </w:rPr>
        <w:t>撮像できるのか</w:t>
      </w:r>
      <w:r w:rsidR="009A24B0">
        <w:rPr>
          <w:rFonts w:hint="eastAsia"/>
          <w:sz w:val="21"/>
          <w:szCs w:val="21"/>
          <w:u w:val="single"/>
        </w:rPr>
        <w:t>→P10,11あたり</w:t>
      </w:r>
    </w:p>
    <w:p w14:paraId="4AB24A75" w14:textId="3F84B2E3" w:rsidR="00A57609" w:rsidRPr="00836793" w:rsidRDefault="00836793" w:rsidP="00524049">
      <w:pPr>
        <w:rPr>
          <w:sz w:val="21"/>
          <w:szCs w:val="21"/>
        </w:rPr>
      </w:pPr>
      <w:r w:rsidRPr="00836793">
        <w:rPr>
          <w:rFonts w:hint="eastAsia"/>
          <w:sz w:val="21"/>
          <w:szCs w:val="21"/>
        </w:rPr>
        <w:t>・SPECT診断</w:t>
      </w:r>
      <w:r>
        <w:rPr>
          <w:rFonts w:hint="eastAsia"/>
          <w:sz w:val="21"/>
          <w:szCs w:val="21"/>
        </w:rPr>
        <w:t xml:space="preserve">　・</w:t>
      </w:r>
      <w:r w:rsidRPr="00A74A25">
        <w:rPr>
          <w:rFonts w:hint="eastAsia"/>
          <w:sz w:val="21"/>
          <w:szCs w:val="21"/>
          <w:u w:val="single"/>
        </w:rPr>
        <w:t>PET診断</w:t>
      </w:r>
      <w:r w:rsidR="00A74A25" w:rsidRPr="00A74A25">
        <w:rPr>
          <w:rFonts w:hint="eastAsia"/>
          <w:sz w:val="21"/>
          <w:szCs w:val="21"/>
        </w:rPr>
        <w:t>→</w:t>
      </w:r>
      <w:r w:rsidR="00330667">
        <w:rPr>
          <w:rFonts w:hint="eastAsia"/>
          <w:sz w:val="21"/>
          <w:szCs w:val="21"/>
        </w:rPr>
        <w:t>数ミリ程度の早期発見が可能</w:t>
      </w:r>
    </w:p>
    <w:p w14:paraId="6AB1F472" w14:textId="4DBE6DAD" w:rsidR="00181836" w:rsidRDefault="00C87ADD" w:rsidP="00524049">
      <w:pPr>
        <w:rPr>
          <w:sz w:val="21"/>
          <w:szCs w:val="21"/>
        </w:rPr>
      </w:pPr>
      <w:r>
        <w:rPr>
          <w:rFonts w:hint="eastAsia"/>
          <w:sz w:val="21"/>
          <w:szCs w:val="21"/>
        </w:rPr>
        <w:t>がん診断→</w:t>
      </w:r>
      <w:r w:rsidR="0088463E">
        <w:rPr>
          <w:rFonts w:hint="eastAsia"/>
          <w:sz w:val="21"/>
          <w:szCs w:val="21"/>
        </w:rPr>
        <w:t>病理医</w:t>
      </w:r>
      <w:r w:rsidR="00B4529D">
        <w:rPr>
          <w:rFonts w:hint="eastAsia"/>
          <w:sz w:val="21"/>
          <w:szCs w:val="21"/>
        </w:rPr>
        <w:t>の生検が必要</w:t>
      </w:r>
      <w:r w:rsidR="00F80FA8">
        <w:rPr>
          <w:rFonts w:hint="eastAsia"/>
          <w:sz w:val="21"/>
          <w:szCs w:val="21"/>
        </w:rPr>
        <w:t xml:space="preserve">　術中での発見からの切除も</w:t>
      </w:r>
      <w:r w:rsidR="00165CAE">
        <w:rPr>
          <w:rFonts w:hint="eastAsia"/>
          <w:sz w:val="21"/>
          <w:szCs w:val="21"/>
        </w:rPr>
        <w:t>病理医がいないとだめ</w:t>
      </w:r>
    </w:p>
    <w:p w14:paraId="695731DE" w14:textId="0148D652" w:rsidR="00165CAE" w:rsidRDefault="003C081A" w:rsidP="00524049">
      <w:pPr>
        <w:rPr>
          <w:sz w:val="21"/>
          <w:szCs w:val="21"/>
        </w:rPr>
      </w:pPr>
      <w:r>
        <w:rPr>
          <w:rFonts w:hint="eastAsia"/>
          <w:sz w:val="21"/>
          <w:szCs w:val="21"/>
        </w:rPr>
        <w:t>細胞診断</w:t>
      </w:r>
      <w:r w:rsidR="00DE40B1">
        <w:rPr>
          <w:rFonts w:hint="eastAsia"/>
          <w:sz w:val="21"/>
          <w:szCs w:val="21"/>
        </w:rPr>
        <w:t>の画像</w:t>
      </w:r>
      <w:r>
        <w:rPr>
          <w:rFonts w:hint="eastAsia"/>
          <w:sz w:val="21"/>
          <w:szCs w:val="21"/>
        </w:rPr>
        <w:t>などのデータは膨大で</w:t>
      </w:r>
      <w:r w:rsidR="009B04C7">
        <w:rPr>
          <w:rFonts w:hint="eastAsia"/>
          <w:sz w:val="21"/>
          <w:szCs w:val="21"/>
        </w:rPr>
        <w:t>通信に巨額がかかる。</w:t>
      </w:r>
      <w:r w:rsidR="00DD5FE0">
        <w:rPr>
          <w:rFonts w:hint="eastAsia"/>
          <w:sz w:val="21"/>
          <w:szCs w:val="21"/>
        </w:rPr>
        <w:t>希少な症例データはプレパラートごと保管</w:t>
      </w:r>
      <w:r w:rsidR="00B66CEE">
        <w:rPr>
          <w:rFonts w:hint="eastAsia"/>
          <w:sz w:val="21"/>
          <w:szCs w:val="21"/>
        </w:rPr>
        <w:t>しているが災害などでだめになってしまったときのためにデータで保存している。</w:t>
      </w:r>
      <w:r w:rsidR="0019360D">
        <w:rPr>
          <w:rFonts w:hint="eastAsia"/>
          <w:sz w:val="21"/>
          <w:szCs w:val="21"/>
        </w:rPr>
        <w:t>膨大なデータをアップロードして保存しておくという事業もある。このようなデータを用いてAI診断に活用したりすることができる。</w:t>
      </w:r>
    </w:p>
    <w:p w14:paraId="1AAE8661" w14:textId="77777777" w:rsidR="00181836" w:rsidRDefault="00181836" w:rsidP="00524049">
      <w:pPr>
        <w:rPr>
          <w:sz w:val="21"/>
          <w:szCs w:val="21"/>
        </w:rPr>
      </w:pPr>
    </w:p>
    <w:p w14:paraId="43999454" w14:textId="7F30DB89" w:rsidR="003B0C7D" w:rsidRDefault="00D67181" w:rsidP="00524049">
      <w:pPr>
        <w:rPr>
          <w:sz w:val="21"/>
          <w:szCs w:val="21"/>
        </w:rPr>
      </w:pPr>
      <w:r>
        <w:rPr>
          <w:rFonts w:hint="eastAsia"/>
          <w:sz w:val="21"/>
          <w:szCs w:val="21"/>
        </w:rPr>
        <w:t>・</w:t>
      </w:r>
      <w:r w:rsidR="009C70CB" w:rsidRPr="009C70CB">
        <w:rPr>
          <w:sz w:val="21"/>
          <w:szCs w:val="21"/>
        </w:rPr>
        <w:t>X線が発生する主な原理は</w:t>
      </w:r>
    </w:p>
    <w:p w14:paraId="1983AB11" w14:textId="10630511" w:rsidR="008F39E9" w:rsidRDefault="00D67181" w:rsidP="00524049">
      <w:pPr>
        <w:rPr>
          <w:sz w:val="21"/>
          <w:szCs w:val="21"/>
        </w:rPr>
      </w:pPr>
      <w:r>
        <w:rPr>
          <w:rFonts w:hint="eastAsia"/>
          <w:sz w:val="21"/>
          <w:szCs w:val="21"/>
        </w:rPr>
        <w:t>・</w:t>
      </w:r>
      <w:r w:rsidR="008F39E9" w:rsidRPr="008F39E9">
        <w:rPr>
          <w:sz w:val="21"/>
          <w:szCs w:val="21"/>
        </w:rPr>
        <w:t>X線撮像において、骨と軟部組織が明確に区別される理由は</w:t>
      </w:r>
    </w:p>
    <w:p w14:paraId="1AFC8100" w14:textId="77777777" w:rsidR="0065085B" w:rsidRDefault="0065085B" w:rsidP="00524049">
      <w:pPr>
        <w:rPr>
          <w:sz w:val="21"/>
          <w:szCs w:val="21"/>
        </w:rPr>
      </w:pPr>
    </w:p>
    <w:p w14:paraId="2B3130FA" w14:textId="4AFEBF0E" w:rsidR="0065085B" w:rsidRDefault="0065085B" w:rsidP="00524049">
      <w:pPr>
        <w:rPr>
          <w:sz w:val="21"/>
          <w:szCs w:val="21"/>
        </w:rPr>
      </w:pPr>
      <w:r>
        <w:rPr>
          <w:rFonts w:hint="eastAsia"/>
          <w:sz w:val="21"/>
          <w:szCs w:val="21"/>
        </w:rPr>
        <w:t>第14回</w:t>
      </w:r>
      <w:r w:rsidR="00151E31">
        <w:rPr>
          <w:rFonts w:hint="eastAsia"/>
          <w:sz w:val="21"/>
          <w:szCs w:val="21"/>
        </w:rPr>
        <w:t xml:space="preserve">　1/15</w:t>
      </w:r>
    </w:p>
    <w:p w14:paraId="311BC3B2" w14:textId="5DB05FC7" w:rsidR="00085250" w:rsidRDefault="006408D7" w:rsidP="00524049">
      <w:pPr>
        <w:rPr>
          <w:sz w:val="21"/>
          <w:szCs w:val="21"/>
        </w:rPr>
      </w:pPr>
      <w:r w:rsidRPr="006408D7">
        <w:rPr>
          <w:sz w:val="21"/>
          <w:szCs w:val="21"/>
        </w:rPr>
        <w:lastRenderedPageBreak/>
        <w:drawing>
          <wp:inline distT="0" distB="0" distL="0" distR="0" wp14:anchorId="52572E02" wp14:editId="6AD127BA">
            <wp:extent cx="5400040" cy="4091305"/>
            <wp:effectExtent l="0" t="0" r="0" b="4445"/>
            <wp:docPr id="100325755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57556" name="図 1" descr="ダイアグラム&#10;&#10;自動的に生成された説明"/>
                    <pic:cNvPicPr/>
                  </pic:nvPicPr>
                  <pic:blipFill>
                    <a:blip r:embed="rId7"/>
                    <a:stretch>
                      <a:fillRect/>
                    </a:stretch>
                  </pic:blipFill>
                  <pic:spPr>
                    <a:xfrm>
                      <a:off x="0" y="0"/>
                      <a:ext cx="5400040" cy="4091305"/>
                    </a:xfrm>
                    <a:prstGeom prst="rect">
                      <a:avLst/>
                    </a:prstGeom>
                  </pic:spPr>
                </pic:pic>
              </a:graphicData>
            </a:graphic>
          </wp:inline>
        </w:drawing>
      </w:r>
    </w:p>
    <w:p w14:paraId="603D10E2" w14:textId="08C90221" w:rsidR="00085250" w:rsidRDefault="00DC6704" w:rsidP="00524049">
      <w:pPr>
        <w:rPr>
          <w:sz w:val="21"/>
          <w:szCs w:val="21"/>
        </w:rPr>
      </w:pPr>
      <w:r>
        <w:rPr>
          <w:rFonts w:hint="eastAsia"/>
          <w:sz w:val="21"/>
          <w:szCs w:val="21"/>
        </w:rPr>
        <w:t>19Ｃ後半～20Ｃ前半→装置の高度化でさまざまな放射線が発見される。</w:t>
      </w:r>
    </w:p>
    <w:p w14:paraId="1FFE4AF6" w14:textId="7F25C2BB" w:rsidR="0006588A" w:rsidRDefault="0006588A" w:rsidP="00524049">
      <w:pPr>
        <w:rPr>
          <w:sz w:val="21"/>
          <w:szCs w:val="21"/>
        </w:rPr>
      </w:pPr>
      <w:r>
        <w:rPr>
          <w:rFonts w:hint="eastAsia"/>
          <w:sz w:val="21"/>
          <w:szCs w:val="21"/>
        </w:rPr>
        <w:t>放射線技術の発展と戦争への応用は</w:t>
      </w:r>
      <w:r w:rsidR="00943665">
        <w:rPr>
          <w:rFonts w:hint="eastAsia"/>
          <w:sz w:val="21"/>
          <w:szCs w:val="21"/>
        </w:rPr>
        <w:t>切り離せない</w:t>
      </w:r>
    </w:p>
    <w:p w14:paraId="75AAEE20" w14:textId="6D148DFC" w:rsidR="001B1773" w:rsidRDefault="001B1773" w:rsidP="00524049">
      <w:pPr>
        <w:rPr>
          <w:sz w:val="21"/>
          <w:szCs w:val="21"/>
        </w:rPr>
      </w:pPr>
      <w:r>
        <w:rPr>
          <w:rFonts w:hint="eastAsia"/>
          <w:sz w:val="21"/>
          <w:szCs w:val="21"/>
        </w:rPr>
        <w:t>中性子による脳腫瘍の治療→</w:t>
      </w:r>
      <w:r w:rsidR="0001427D">
        <w:rPr>
          <w:rFonts w:hint="eastAsia"/>
          <w:sz w:val="21"/>
          <w:szCs w:val="21"/>
        </w:rPr>
        <w:t>福島の事故をきっかけに装置を開発</w:t>
      </w:r>
    </w:p>
    <w:p w14:paraId="0111C356" w14:textId="77777777" w:rsidR="00085250" w:rsidRDefault="00085250" w:rsidP="00524049">
      <w:pPr>
        <w:rPr>
          <w:sz w:val="21"/>
          <w:szCs w:val="21"/>
        </w:rPr>
      </w:pPr>
    </w:p>
    <w:p w14:paraId="392B4A84" w14:textId="4E21F628" w:rsidR="00BB01FB" w:rsidRDefault="00BB01FB" w:rsidP="00524049">
      <w:pPr>
        <w:rPr>
          <w:sz w:val="21"/>
          <w:szCs w:val="21"/>
        </w:rPr>
      </w:pPr>
      <w:r>
        <w:rPr>
          <w:rFonts w:hint="eastAsia"/>
          <w:sz w:val="21"/>
          <w:szCs w:val="21"/>
        </w:rPr>
        <w:t>放射線を利用するときのルール(防護体系)の成り立ち</w:t>
      </w:r>
      <w:r w:rsidR="003234E0">
        <w:rPr>
          <w:rFonts w:hint="eastAsia"/>
          <w:sz w:val="21"/>
          <w:szCs w:val="21"/>
        </w:rPr>
        <w:t>(ｐ７)</w:t>
      </w:r>
    </w:p>
    <w:p w14:paraId="3473935B" w14:textId="77777777" w:rsidR="003234E0" w:rsidRDefault="003234E0" w:rsidP="00524049">
      <w:pPr>
        <w:rPr>
          <w:sz w:val="21"/>
          <w:szCs w:val="21"/>
        </w:rPr>
      </w:pPr>
    </w:p>
    <w:p w14:paraId="186AE689" w14:textId="41514C8F" w:rsidR="00245D3A" w:rsidRDefault="00EA53DD" w:rsidP="00524049">
      <w:pPr>
        <w:rPr>
          <w:sz w:val="21"/>
          <w:szCs w:val="21"/>
        </w:rPr>
      </w:pPr>
      <w:r>
        <w:rPr>
          <w:rFonts w:hint="eastAsia"/>
          <w:sz w:val="21"/>
          <w:szCs w:val="21"/>
        </w:rPr>
        <w:t>・</w:t>
      </w:r>
      <w:r w:rsidR="00151E31" w:rsidRPr="00151E31">
        <w:rPr>
          <w:sz w:val="21"/>
          <w:szCs w:val="21"/>
        </w:rPr>
        <w:t>公衆の年間被ばく線量限度を定めている国際基準はどの機関によって推奨されていますか？</w:t>
      </w:r>
    </w:p>
    <w:p w14:paraId="17428094" w14:textId="66F2EA74" w:rsidR="00245D3A" w:rsidRDefault="00EA53DD" w:rsidP="00524049">
      <w:pPr>
        <w:rPr>
          <w:sz w:val="21"/>
          <w:szCs w:val="21"/>
        </w:rPr>
      </w:pPr>
      <w:r>
        <w:rPr>
          <w:rFonts w:hint="eastAsia"/>
          <w:sz w:val="21"/>
          <w:szCs w:val="21"/>
        </w:rPr>
        <w:t>・</w:t>
      </w:r>
      <w:r w:rsidR="00151E31" w:rsidRPr="00151E31">
        <w:rPr>
          <w:sz w:val="21"/>
          <w:szCs w:val="21"/>
        </w:rPr>
        <w:t>放射線の工業利用に関して</w:t>
      </w:r>
      <w:r w:rsidR="005A7813">
        <w:rPr>
          <w:rFonts w:hint="eastAsia"/>
          <w:sz w:val="21"/>
          <w:szCs w:val="21"/>
        </w:rPr>
        <w:t xml:space="preserve"> どれ</w:t>
      </w:r>
    </w:p>
    <w:p w14:paraId="4DDDA1B1" w14:textId="77777777" w:rsidR="005A7813" w:rsidRPr="005A7813" w:rsidRDefault="005A7813" w:rsidP="005A7813">
      <w:pPr>
        <w:rPr>
          <w:sz w:val="21"/>
          <w:szCs w:val="21"/>
        </w:rPr>
      </w:pPr>
      <w:r w:rsidRPr="005A7813">
        <w:rPr>
          <w:sz w:val="21"/>
          <w:szCs w:val="21"/>
        </w:rPr>
        <w:t>放射線関連の技術は、半導体加工に用いられている。</w:t>
      </w:r>
    </w:p>
    <w:p w14:paraId="4A90DA71" w14:textId="77777777" w:rsidR="005A7813" w:rsidRPr="005A7813" w:rsidRDefault="005A7813" w:rsidP="005A7813">
      <w:pPr>
        <w:rPr>
          <w:sz w:val="21"/>
          <w:szCs w:val="21"/>
        </w:rPr>
      </w:pPr>
      <w:r w:rsidRPr="005A7813">
        <w:rPr>
          <w:sz w:val="21"/>
          <w:szCs w:val="21"/>
        </w:rPr>
        <w:t>放射線は、注射針や人工関節などの滅菌処理に用いられている。</w:t>
      </w:r>
    </w:p>
    <w:p w14:paraId="32190468" w14:textId="77777777" w:rsidR="005A7813" w:rsidRPr="005A7813" w:rsidRDefault="005A7813" w:rsidP="005A7813">
      <w:pPr>
        <w:rPr>
          <w:sz w:val="21"/>
          <w:szCs w:val="21"/>
        </w:rPr>
      </w:pPr>
      <w:r w:rsidRPr="005A7813">
        <w:rPr>
          <w:sz w:val="21"/>
          <w:szCs w:val="21"/>
        </w:rPr>
        <w:t>放射線は、材料の内部構造や欠陥の検出に用いられている。</w:t>
      </w:r>
    </w:p>
    <w:p w14:paraId="04CADE14" w14:textId="77777777" w:rsidR="005A7813" w:rsidRDefault="005A7813" w:rsidP="005A7813">
      <w:pPr>
        <w:rPr>
          <w:sz w:val="21"/>
          <w:szCs w:val="21"/>
        </w:rPr>
      </w:pPr>
      <w:r w:rsidRPr="005A7813">
        <w:rPr>
          <w:sz w:val="21"/>
          <w:szCs w:val="21"/>
        </w:rPr>
        <w:lastRenderedPageBreak/>
        <w:t>放射線関連の技術は、土壌や地下水の流動を追跡する技術にも用いられている。</w:t>
      </w:r>
    </w:p>
    <w:p w14:paraId="6B1C835A" w14:textId="77777777" w:rsidR="00D87EC9" w:rsidRDefault="00D87EC9" w:rsidP="005A7813">
      <w:pPr>
        <w:rPr>
          <w:sz w:val="21"/>
          <w:szCs w:val="21"/>
        </w:rPr>
      </w:pPr>
    </w:p>
    <w:p w14:paraId="4084C773" w14:textId="4DEA2BE5" w:rsidR="00D87EC9" w:rsidRDefault="00214323" w:rsidP="005A7813">
      <w:pPr>
        <w:rPr>
          <w:sz w:val="21"/>
          <w:szCs w:val="21"/>
        </w:rPr>
      </w:pPr>
      <w:r>
        <w:rPr>
          <w:rFonts w:hint="eastAsia"/>
          <w:sz w:val="21"/>
          <w:szCs w:val="21"/>
        </w:rPr>
        <w:t>印象</w:t>
      </w:r>
    </w:p>
    <w:p w14:paraId="5FD7BF75" w14:textId="011EA6F4" w:rsidR="006040A7" w:rsidRDefault="006040A7" w:rsidP="005A7813">
      <w:pPr>
        <w:rPr>
          <w:sz w:val="21"/>
          <w:szCs w:val="21"/>
        </w:rPr>
      </w:pPr>
      <w:r>
        <w:rPr>
          <w:rFonts w:hint="eastAsia"/>
          <w:sz w:val="21"/>
          <w:szCs w:val="21"/>
        </w:rPr>
        <w:t>放射線教育は医者の間でも</w:t>
      </w:r>
      <w:r w:rsidR="00C517E0">
        <w:rPr>
          <w:rFonts w:hint="eastAsia"/>
          <w:sz w:val="21"/>
          <w:szCs w:val="21"/>
        </w:rPr>
        <w:t>少なくなってきていて、知識が少なく</w:t>
      </w:r>
      <w:r w:rsidR="00111212">
        <w:rPr>
          <w:rFonts w:hint="eastAsia"/>
          <w:sz w:val="21"/>
          <w:szCs w:val="21"/>
        </w:rPr>
        <w:t>間違った認識で施術している医者も少なくない。</w:t>
      </w:r>
    </w:p>
    <w:p w14:paraId="35295046" w14:textId="099E48CE" w:rsidR="00D40821" w:rsidRPr="005A7813" w:rsidRDefault="00111212" w:rsidP="005A7813">
      <w:pPr>
        <w:rPr>
          <w:sz w:val="21"/>
          <w:szCs w:val="21"/>
        </w:rPr>
      </w:pPr>
      <w:r w:rsidRPr="00111212">
        <w:rPr>
          <w:rFonts w:hint="eastAsia"/>
          <w:sz w:val="21"/>
          <w:szCs w:val="21"/>
        </w:rPr>
        <w:t>・放射線防護の最適化</w:t>
      </w:r>
      <w:r>
        <w:rPr>
          <w:rFonts w:hint="eastAsia"/>
          <w:sz w:val="21"/>
          <w:szCs w:val="21"/>
        </w:rPr>
        <w:t>→</w:t>
      </w:r>
      <w:r w:rsidR="00D40821">
        <w:rPr>
          <w:rFonts w:hint="eastAsia"/>
          <w:sz w:val="21"/>
          <w:szCs w:val="21"/>
        </w:rPr>
        <w:t>被ばく量は多くすればその分高精度で</w:t>
      </w:r>
      <w:r w:rsidR="006A6C71">
        <w:rPr>
          <w:rFonts w:hint="eastAsia"/>
          <w:sz w:val="21"/>
          <w:szCs w:val="21"/>
        </w:rPr>
        <w:t>検査することができるが</w:t>
      </w:r>
      <w:r w:rsidR="006A6C71">
        <w:rPr>
          <w:sz w:val="21"/>
          <w:szCs w:val="21"/>
        </w:rPr>
        <w:t>…</w:t>
      </w:r>
    </w:p>
    <w:p w14:paraId="3EA4590B" w14:textId="3B7437C8" w:rsidR="005A7813" w:rsidRDefault="00AF5757" w:rsidP="00524049">
      <w:pPr>
        <w:rPr>
          <w:sz w:val="21"/>
          <w:szCs w:val="21"/>
        </w:rPr>
      </w:pPr>
      <w:r>
        <w:rPr>
          <w:rFonts w:hint="eastAsia"/>
          <w:sz w:val="21"/>
          <w:szCs w:val="21"/>
        </w:rPr>
        <w:t>日本は放射線被ばくの線量限度に関しては後進国で、</w:t>
      </w:r>
      <w:r w:rsidR="00190FE5">
        <w:rPr>
          <w:rFonts w:hint="eastAsia"/>
          <w:sz w:val="21"/>
          <w:szCs w:val="21"/>
        </w:rPr>
        <w:t>個人の総被ばく量は記録されていない。</w:t>
      </w:r>
    </w:p>
    <w:p w14:paraId="3A31B5F7" w14:textId="77777777" w:rsidR="009B3F4D" w:rsidRDefault="009B3F4D" w:rsidP="00524049">
      <w:pPr>
        <w:rPr>
          <w:sz w:val="21"/>
          <w:szCs w:val="21"/>
        </w:rPr>
      </w:pPr>
    </w:p>
    <w:p w14:paraId="4EB97B1C" w14:textId="77777777" w:rsidR="009B3F4D" w:rsidRDefault="009B3F4D" w:rsidP="00524049">
      <w:pPr>
        <w:rPr>
          <w:sz w:val="21"/>
          <w:szCs w:val="21"/>
        </w:rPr>
      </w:pPr>
    </w:p>
    <w:p w14:paraId="2DAFF64B" w14:textId="791171DC" w:rsidR="009B3F4D" w:rsidRDefault="009B3F4D" w:rsidP="00731912">
      <w:pPr>
        <w:rPr>
          <w:sz w:val="21"/>
          <w:szCs w:val="21"/>
        </w:rPr>
      </w:pPr>
      <w:r>
        <w:rPr>
          <w:rFonts w:hint="eastAsia"/>
          <w:sz w:val="21"/>
          <w:szCs w:val="21"/>
        </w:rPr>
        <w:t>第15回　演習</w:t>
      </w:r>
    </w:p>
    <w:p w14:paraId="4F2BEDB6" w14:textId="3A54AF80" w:rsidR="00AA71E8" w:rsidRDefault="00731912" w:rsidP="00731912">
      <w:pPr>
        <w:rPr>
          <w:sz w:val="21"/>
          <w:szCs w:val="21"/>
        </w:rPr>
      </w:pPr>
      <w:r>
        <w:rPr>
          <w:rFonts w:hint="eastAsia"/>
          <w:sz w:val="21"/>
          <w:szCs w:val="21"/>
        </w:rPr>
        <w:t>問</w:t>
      </w:r>
      <w:r w:rsidR="00AA71E8">
        <w:rPr>
          <w:rFonts w:hint="eastAsia"/>
          <w:sz w:val="21"/>
          <w:szCs w:val="21"/>
        </w:rPr>
        <w:t>(1)</w:t>
      </w:r>
      <m:oMath>
        <m:r>
          <w:rPr>
            <w:rFonts w:ascii="Cambria Math" w:hAnsi="Cambria Math"/>
            <w:sz w:val="21"/>
            <w:szCs w:val="21"/>
          </w:rPr>
          <m:t>β=</m:t>
        </m:r>
        <m:rad>
          <m:radPr>
            <m:degHide m:val="1"/>
            <m:ctrlPr>
              <w:rPr>
                <w:rFonts w:ascii="Cambria Math" w:hAnsi="Cambria Math"/>
                <w:i/>
                <w:sz w:val="21"/>
                <w:szCs w:val="21"/>
              </w:rPr>
            </m:ctrlPr>
          </m:radPr>
          <m:deg/>
          <m:e>
            <m:r>
              <w:rPr>
                <w:rFonts w:ascii="Cambria Math" w:hAnsi="Cambria Math"/>
                <w:sz w:val="21"/>
                <w:szCs w:val="21"/>
              </w:rPr>
              <m:t>1-</m:t>
            </m:r>
            <m:f>
              <m:fPr>
                <m:ctrlPr>
                  <w:rPr>
                    <w:rFonts w:ascii="Cambria Math" w:hAnsi="Cambria Math"/>
                    <w:i/>
                    <w:sz w:val="21"/>
                    <w:szCs w:val="21"/>
                  </w:rPr>
                </m:ctrlPr>
              </m:fPr>
              <m:num>
                <m:r>
                  <w:rPr>
                    <w:rFonts w:ascii="Cambria Math" w:hAnsi="Cambria Math"/>
                    <w:sz w:val="21"/>
                    <w:szCs w:val="21"/>
                  </w:rPr>
                  <m:t>1</m:t>
                </m:r>
              </m:num>
              <m:den>
                <m:sSup>
                  <m:sSupPr>
                    <m:ctrlPr>
                      <w:rPr>
                        <w:rFonts w:ascii="Cambria Math" w:hAnsi="Cambria Math"/>
                        <w:i/>
                        <w:sz w:val="21"/>
                        <w:szCs w:val="21"/>
                      </w:rPr>
                    </m:ctrlPr>
                  </m:sSupPr>
                  <m:e>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2MeV</m:t>
                        </m:r>
                      </m:num>
                      <m:den>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0</m:t>
                            </m:r>
                          </m:sub>
                        </m:sSub>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2</m:t>
                            </m:r>
                          </m:sup>
                        </m:sSup>
                      </m:den>
                    </m:f>
                    <m:r>
                      <w:rPr>
                        <w:rFonts w:ascii="Cambria Math" w:hAnsi="Cambria Math"/>
                        <w:sz w:val="21"/>
                        <w:szCs w:val="21"/>
                      </w:rPr>
                      <m:t>+1)</m:t>
                    </m:r>
                  </m:e>
                  <m:sup>
                    <m:r>
                      <w:rPr>
                        <w:rFonts w:ascii="Cambria Math" w:hAnsi="Cambria Math"/>
                        <w:sz w:val="21"/>
                        <w:szCs w:val="21"/>
                      </w:rPr>
                      <m:t>2</m:t>
                    </m:r>
                  </m:sup>
                </m:sSup>
              </m:den>
            </m:f>
          </m:e>
        </m:rad>
      </m:oMath>
    </w:p>
    <w:p w14:paraId="7837B3EB" w14:textId="0FD15EFD" w:rsidR="00731912" w:rsidRDefault="00731912" w:rsidP="00842500">
      <w:pPr>
        <w:ind w:firstLineChars="200" w:firstLine="420"/>
        <w:rPr>
          <w:sz w:val="21"/>
          <w:szCs w:val="21"/>
        </w:rPr>
      </w:pPr>
      <w:r>
        <w:rPr>
          <w:rFonts w:hint="eastAsia"/>
          <w:sz w:val="21"/>
          <w:szCs w:val="21"/>
        </w:rPr>
        <w:t>(ア)アルファ線</w:t>
      </w:r>
      <m:oMath>
        <m:r>
          <w:rPr>
            <w:rFonts w:ascii="Cambria Math" w:hAnsi="Cambria Math"/>
            <w:sz w:val="21"/>
            <w:szCs w:val="21"/>
          </w:rPr>
          <m:t>=0.0948…×</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r>
          <w:rPr>
            <w:rFonts w:ascii="Cambria Math" w:hAnsi="Cambria Math"/>
            <w:sz w:val="21"/>
            <w:szCs w:val="21"/>
          </w:rPr>
          <m:t>≅9.5×</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6</m:t>
            </m:r>
          </m:sup>
        </m:sSup>
        <m:r>
          <w:rPr>
            <w:rFonts w:ascii="Cambria Math" w:hAnsi="Cambria Math"/>
            <w:sz w:val="21"/>
            <w:szCs w:val="21"/>
          </w:rPr>
          <m:t>(m/s)</m:t>
        </m:r>
      </m:oMath>
    </w:p>
    <w:p w14:paraId="4E55EDC1" w14:textId="4D0F2202" w:rsidR="00DD0581" w:rsidRPr="00DD0581" w:rsidRDefault="00731912" w:rsidP="00DD0581">
      <w:pPr>
        <w:pStyle w:val="a9"/>
        <w:numPr>
          <w:ilvl w:val="0"/>
          <w:numId w:val="1"/>
        </w:numPr>
        <w:rPr>
          <w:sz w:val="21"/>
          <w:szCs w:val="21"/>
        </w:rPr>
      </w:pPr>
      <w:r w:rsidRPr="00DD0581">
        <w:rPr>
          <w:rFonts w:hint="eastAsia"/>
          <w:sz w:val="21"/>
          <w:szCs w:val="21"/>
        </w:rPr>
        <w:t>ベータ線</w:t>
      </w:r>
      <w:r w:rsidR="00DD0581" w:rsidRPr="00DD0581">
        <w:rPr>
          <w:rFonts w:hint="eastAsia"/>
          <w:sz w:val="21"/>
          <w:szCs w:val="21"/>
        </w:rPr>
        <w:t xml:space="preserve">　</w:t>
      </w:r>
      <m:oMath>
        <m:r>
          <w:rPr>
            <w:rFonts w:ascii="Cambria Math" w:hAnsi="Cambria Math"/>
            <w:sz w:val="21"/>
            <w:szCs w:val="21"/>
          </w:rPr>
          <m:t>≅2.9×</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r>
          <w:rPr>
            <w:rFonts w:ascii="Cambria Math" w:hAnsi="Cambria Math"/>
            <w:sz w:val="21"/>
            <w:szCs w:val="21"/>
          </w:rPr>
          <m:t>(m/s)</m:t>
        </m:r>
      </m:oMath>
    </w:p>
    <w:p w14:paraId="0CB52B96" w14:textId="552DB5E3" w:rsidR="00842500" w:rsidRPr="009A790F" w:rsidRDefault="00731912" w:rsidP="009A790F">
      <w:pPr>
        <w:ind w:left="420"/>
        <w:rPr>
          <w:sz w:val="21"/>
          <w:szCs w:val="21"/>
        </w:rPr>
      </w:pPr>
      <w:r w:rsidRPr="009A790F">
        <w:rPr>
          <w:rFonts w:hint="eastAsia"/>
          <w:sz w:val="21"/>
          <w:szCs w:val="21"/>
        </w:rPr>
        <w:t>(ウ)ガンマ線</w:t>
      </w:r>
      <w:r w:rsidR="006A7672" w:rsidRPr="009A790F">
        <w:rPr>
          <w:rFonts w:hint="eastAsia"/>
          <w:sz w:val="21"/>
          <w:szCs w:val="21"/>
        </w:rPr>
        <w:t xml:space="preserve"> </w:t>
      </w:r>
      <m:oMath>
        <m:r>
          <w:rPr>
            <w:rFonts w:ascii="Cambria Math" w:hAnsi="Cambria Math"/>
            <w:sz w:val="21"/>
            <w:szCs w:val="21"/>
          </w:rPr>
          <m:t>=</m:t>
        </m:r>
      </m:oMath>
      <w:r w:rsidR="007647C3" w:rsidRPr="009A790F">
        <w:rPr>
          <w:rFonts w:hint="eastAsia"/>
          <w:sz w:val="21"/>
          <w:szCs w:val="21"/>
        </w:rPr>
        <w:t>一定</w:t>
      </w:r>
      <m:oMath>
        <m:r>
          <w:rPr>
            <w:rFonts w:ascii="Cambria Math" w:hAnsi="Cambria Math"/>
            <w:sz w:val="21"/>
            <w:szCs w:val="21"/>
          </w:rPr>
          <m:t>=3.0×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r>
          <w:rPr>
            <w:rFonts w:ascii="Cambria Math" w:hAnsi="Cambria Math"/>
            <w:sz w:val="21"/>
            <w:szCs w:val="21"/>
          </w:rPr>
          <m:t>(m/s)</m:t>
        </m:r>
      </m:oMath>
    </w:p>
    <w:p w14:paraId="4325A2AD" w14:textId="58988BE1" w:rsidR="00793970" w:rsidRPr="00842500" w:rsidRDefault="00731912" w:rsidP="00793970">
      <w:pPr>
        <w:ind w:firstLineChars="200" w:firstLine="420"/>
        <w:rPr>
          <w:sz w:val="21"/>
          <w:szCs w:val="21"/>
        </w:rPr>
      </w:pPr>
      <w:r>
        <w:rPr>
          <w:rFonts w:hint="eastAsia"/>
          <w:sz w:val="21"/>
          <w:szCs w:val="21"/>
        </w:rPr>
        <w:t>(エ)中性子線</w:t>
      </w:r>
      <m:oMath>
        <m:r>
          <w:rPr>
            <w:rFonts w:ascii="Cambria Math" w:hAnsi="Cambria Math"/>
            <w:sz w:val="21"/>
            <w:szCs w:val="21"/>
          </w:rPr>
          <m:t>≅0.1894…×</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r>
          <w:rPr>
            <w:rFonts w:ascii="Cambria Math" w:hAnsi="Cambria Math"/>
            <w:sz w:val="21"/>
            <w:szCs w:val="21"/>
          </w:rPr>
          <m:t>=1.9×</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7</m:t>
            </m:r>
          </m:sup>
        </m:sSup>
        <m:r>
          <w:rPr>
            <w:rFonts w:ascii="Cambria Math" w:hAnsi="Cambria Math"/>
            <w:sz w:val="21"/>
            <w:szCs w:val="21"/>
          </w:rPr>
          <m:t>(m/s)</m:t>
        </m:r>
      </m:oMath>
    </w:p>
    <w:p w14:paraId="67F8D8D5" w14:textId="03B9CD94" w:rsidR="00731912" w:rsidRDefault="009A790F" w:rsidP="00731912">
      <w:pPr>
        <w:rPr>
          <w:sz w:val="21"/>
          <w:szCs w:val="21"/>
        </w:rPr>
      </w:pPr>
      <w:r>
        <w:rPr>
          <w:rFonts w:hint="eastAsia"/>
          <w:sz w:val="21"/>
          <w:szCs w:val="21"/>
        </w:rPr>
        <w:t>(2)</w:t>
      </w:r>
      <w:r w:rsidR="00AA108F">
        <w:rPr>
          <w:rFonts w:hint="eastAsia"/>
          <w:sz w:val="21"/>
          <w:szCs w:val="21"/>
        </w:rPr>
        <w:t>α線＞β線＞γ線＞中性子(遮蔽性)</w:t>
      </w:r>
    </w:p>
    <w:p w14:paraId="4C07F164" w14:textId="0AD856C6" w:rsidR="006A3B94" w:rsidRDefault="006A3B94" w:rsidP="00731912">
      <w:pPr>
        <w:rPr>
          <w:sz w:val="21"/>
          <w:szCs w:val="21"/>
        </w:rPr>
      </w:pPr>
      <w:r>
        <w:rPr>
          <w:rFonts w:hint="eastAsia"/>
          <w:sz w:val="21"/>
          <w:szCs w:val="21"/>
        </w:rPr>
        <w:t>問２　それぞれ</w:t>
      </w:r>
      <w:r w:rsidR="00EC177A">
        <w:rPr>
          <w:rFonts w:hint="eastAsia"/>
          <w:sz w:val="21"/>
          <w:szCs w:val="21"/>
        </w:rPr>
        <w:t>陽子92中性子146</w:t>
      </w:r>
    </w:p>
    <w:p w14:paraId="27DD9D00" w14:textId="0760C869" w:rsidR="00EC177A" w:rsidRDefault="00EC177A" w:rsidP="00731912">
      <w:pPr>
        <w:rPr>
          <w:sz w:val="21"/>
          <w:szCs w:val="21"/>
        </w:rPr>
      </w:pPr>
      <w:r>
        <w:rPr>
          <w:rFonts w:hint="eastAsia"/>
          <w:sz w:val="21"/>
          <w:szCs w:val="21"/>
        </w:rPr>
        <w:t xml:space="preserve">　　　　　　　陽子94中性子145</w:t>
      </w:r>
    </w:p>
    <w:p w14:paraId="22111206" w14:textId="7AA63296" w:rsidR="00EC177A" w:rsidRDefault="00A42150" w:rsidP="00731912">
      <w:pPr>
        <w:rPr>
          <w:sz w:val="21"/>
          <w:szCs w:val="21"/>
        </w:rPr>
      </w:pPr>
      <w:r>
        <w:rPr>
          <w:rFonts w:hint="eastAsia"/>
          <w:sz w:val="21"/>
          <w:szCs w:val="21"/>
        </w:rPr>
        <w:t>2かいβ崩壊を起こして変化</w:t>
      </w:r>
    </w:p>
    <w:p w14:paraId="09C1A4A7" w14:textId="639E0642" w:rsidR="00A42150" w:rsidRDefault="00A42150" w:rsidP="00731912">
      <w:pPr>
        <w:rPr>
          <w:sz w:val="21"/>
          <w:szCs w:val="21"/>
        </w:rPr>
      </w:pPr>
      <w:r>
        <w:rPr>
          <w:rFonts w:hint="eastAsia"/>
          <w:sz w:val="21"/>
          <w:szCs w:val="21"/>
        </w:rPr>
        <w:t>問３</w:t>
      </w:r>
      <w:r w:rsidR="00B11B19">
        <w:rPr>
          <w:rFonts w:hint="eastAsia"/>
          <w:sz w:val="21"/>
          <w:szCs w:val="21"/>
        </w:rPr>
        <w:t>両辺の自然対数を取ると、</w:t>
      </w:r>
      <m:oMath>
        <m:r>
          <m:rPr>
            <m:sty m:val="p"/>
          </m:rPr>
          <w:rPr>
            <w:rFonts w:ascii="Cambria Math" w:hAnsi="Cambria Math"/>
            <w:sz w:val="21"/>
            <w:szCs w:val="21"/>
          </w:rPr>
          <m:t>⁡</m:t>
        </m:r>
        <m:r>
          <w:rPr>
            <w:rFonts w:ascii="Cambria Math" w:hAnsi="Cambria Math"/>
            <w:sz w:val="21"/>
            <w:szCs w:val="21"/>
          </w:rPr>
          <m:t>(-μx)</m:t>
        </m:r>
        <m:func>
          <m:funcPr>
            <m:ctrlPr>
              <w:rPr>
                <w:rFonts w:ascii="Cambria Math" w:hAnsi="Cambria Math"/>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10</m:t>
                    </m:r>
                  </m:den>
                </m:f>
              </m:e>
            </m:d>
          </m:e>
        </m:func>
      </m:oMath>
    </w:p>
    <w:p w14:paraId="5F9A8A62" w14:textId="62ADEF9F" w:rsidR="000054FA" w:rsidRDefault="003B3B38" w:rsidP="00731912">
      <w:pPr>
        <w:rPr>
          <w:sz w:val="21"/>
          <w:szCs w:val="21"/>
        </w:rPr>
      </w:pPr>
      <m:oMath>
        <m: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10</m:t>
                    </m:r>
                  </m:den>
                </m:f>
              </m:e>
            </m:d>
          </m:e>
        </m:fun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μ</m:t>
            </m:r>
          </m:den>
        </m:f>
        <m:r>
          <w:rPr>
            <w:rFonts w:ascii="Cambria Math" w:hAnsi="Cambria Math"/>
            <w:sz w:val="21"/>
            <w:szCs w:val="21"/>
          </w:rPr>
          <m:t>=x</m:t>
        </m:r>
      </m:oMath>
      <w:r w:rsidR="00C97C1F">
        <w:rPr>
          <w:rFonts w:hint="eastAsia"/>
          <w:sz w:val="21"/>
          <w:szCs w:val="21"/>
        </w:rPr>
        <w:t>とな</w:t>
      </w:r>
      <w:r w:rsidR="000054FA">
        <w:rPr>
          <w:rFonts w:hint="eastAsia"/>
          <w:sz w:val="21"/>
          <w:szCs w:val="21"/>
        </w:rPr>
        <w:t>る。</w:t>
      </w:r>
    </w:p>
    <w:p w14:paraId="23022DC0" w14:textId="66D70B19" w:rsidR="000054FA" w:rsidRDefault="000054FA" w:rsidP="00731912">
      <w:pPr>
        <w:rPr>
          <w:sz w:val="21"/>
          <w:szCs w:val="21"/>
        </w:rPr>
      </w:pPr>
      <w:r>
        <w:rPr>
          <w:rFonts w:hint="eastAsia"/>
          <w:sz w:val="21"/>
          <w:szCs w:val="21"/>
        </w:rPr>
        <w:lastRenderedPageBreak/>
        <w:t>鉛：</w:t>
      </w:r>
      <w:r w:rsidR="00F07744">
        <w:rPr>
          <w:rFonts w:hint="eastAsia"/>
          <w:sz w:val="21"/>
          <w:szCs w:val="21"/>
        </w:rPr>
        <w:t>4.605</w:t>
      </w:r>
      <w:r w:rsidR="00F07744">
        <w:rPr>
          <w:sz w:val="21"/>
          <w:szCs w:val="21"/>
        </w:rPr>
        <w:t>…</w:t>
      </w:r>
      <w:r w:rsidR="00F07744">
        <w:rPr>
          <w:rFonts w:hint="eastAsia"/>
          <w:sz w:val="21"/>
          <w:szCs w:val="21"/>
        </w:rPr>
        <w:t xml:space="preserve">　アルミ：</w:t>
      </w:r>
      <w:r w:rsidR="00B615A0">
        <w:rPr>
          <w:rFonts w:hint="eastAsia"/>
          <w:sz w:val="21"/>
          <w:szCs w:val="21"/>
        </w:rPr>
        <w:t>19.18</w:t>
      </w:r>
      <w:r w:rsidR="00B615A0">
        <w:rPr>
          <w:sz w:val="21"/>
          <w:szCs w:val="21"/>
        </w:rPr>
        <w:t>…</w:t>
      </w:r>
    </w:p>
    <w:p w14:paraId="1F957533" w14:textId="17B445AF" w:rsidR="00B615A0" w:rsidRDefault="000473EB" w:rsidP="00731912">
      <w:pPr>
        <w:rPr>
          <w:sz w:val="21"/>
          <w:szCs w:val="21"/>
        </w:rPr>
      </w:pPr>
      <w:r>
        <w:rPr>
          <w:rFonts w:hint="eastAsia"/>
          <w:sz w:val="21"/>
          <w:szCs w:val="21"/>
        </w:rPr>
        <w:t>問４　略</w:t>
      </w:r>
    </w:p>
    <w:p w14:paraId="71D2BCBD" w14:textId="146CB2EA" w:rsidR="000473EB" w:rsidRDefault="000473EB" w:rsidP="00731912">
      <w:pPr>
        <w:rPr>
          <w:sz w:val="21"/>
          <w:szCs w:val="21"/>
        </w:rPr>
      </w:pPr>
      <w:r>
        <w:rPr>
          <w:rFonts w:hint="eastAsia"/>
          <w:sz w:val="21"/>
          <w:szCs w:val="21"/>
        </w:rPr>
        <w:t>問５→</w:t>
      </w:r>
      <w:r w:rsidR="00FB39EC">
        <w:rPr>
          <w:rFonts w:hint="eastAsia"/>
          <w:sz w:val="21"/>
          <w:szCs w:val="21"/>
        </w:rPr>
        <w:t>3.1×10³</w:t>
      </w:r>
    </w:p>
    <w:p w14:paraId="2AB4ECD0" w14:textId="12D5B2FB" w:rsidR="00FB39EC" w:rsidRPr="005A7813" w:rsidRDefault="00FB39EC" w:rsidP="00731912">
      <w:pPr>
        <w:rPr>
          <w:sz w:val="21"/>
          <w:szCs w:val="21"/>
        </w:rPr>
      </w:pPr>
      <w:r>
        <w:rPr>
          <w:rFonts w:hint="eastAsia"/>
          <w:sz w:val="21"/>
          <w:szCs w:val="21"/>
        </w:rPr>
        <w:t>今回の講義を通して、</w:t>
      </w:r>
      <w:r w:rsidR="009B62A2">
        <w:rPr>
          <w:rFonts w:hint="eastAsia"/>
          <w:sz w:val="21"/>
          <w:szCs w:val="21"/>
        </w:rPr>
        <w:t>自分の中で曖昧であった放射線の知識を改めることができて良かった。</w:t>
      </w:r>
      <w:r w:rsidR="007B61DB">
        <w:rPr>
          <w:rFonts w:hint="eastAsia"/>
          <w:sz w:val="21"/>
          <w:szCs w:val="21"/>
        </w:rPr>
        <w:t>そして、この講義を</w:t>
      </w:r>
      <w:r w:rsidR="00DE7DF9">
        <w:rPr>
          <w:rFonts w:hint="eastAsia"/>
          <w:sz w:val="21"/>
          <w:szCs w:val="21"/>
        </w:rPr>
        <w:t>受講しなかったら学ぶことがなかったであろう放射線の特性や利用、</w:t>
      </w:r>
      <w:r w:rsidR="00B56C3C">
        <w:rPr>
          <w:rFonts w:hint="eastAsia"/>
          <w:sz w:val="21"/>
          <w:szCs w:val="21"/>
        </w:rPr>
        <w:t>身近な放射線の被ばくなどを知ることができ、</w:t>
      </w:r>
      <w:r w:rsidR="00641EF7">
        <w:rPr>
          <w:rFonts w:hint="eastAsia"/>
          <w:sz w:val="21"/>
          <w:szCs w:val="21"/>
        </w:rPr>
        <w:t>それが</w:t>
      </w:r>
      <w:r w:rsidR="008373EB">
        <w:rPr>
          <w:rFonts w:hint="eastAsia"/>
          <w:sz w:val="21"/>
          <w:szCs w:val="21"/>
        </w:rPr>
        <w:t>今後</w:t>
      </w:r>
      <w:r w:rsidR="00B56C3C">
        <w:rPr>
          <w:rFonts w:hint="eastAsia"/>
          <w:sz w:val="21"/>
          <w:szCs w:val="21"/>
        </w:rPr>
        <w:t>自分の身を守ることにも</w:t>
      </w:r>
      <w:r w:rsidR="008373EB">
        <w:rPr>
          <w:rFonts w:hint="eastAsia"/>
          <w:sz w:val="21"/>
          <w:szCs w:val="21"/>
        </w:rPr>
        <w:t>繋がる</w:t>
      </w:r>
      <w:r w:rsidR="003F3E35">
        <w:rPr>
          <w:rFonts w:hint="eastAsia"/>
          <w:sz w:val="21"/>
          <w:szCs w:val="21"/>
        </w:rPr>
        <w:t>と</w:t>
      </w:r>
      <w:r w:rsidR="004174E9">
        <w:rPr>
          <w:rFonts w:hint="eastAsia"/>
          <w:sz w:val="21"/>
          <w:szCs w:val="21"/>
        </w:rPr>
        <w:t>思うのでとてもためになった。これから放射線関係の分野に携わる可能性は低いとは思うが、この講義で学んだことを活かして正しい放射線への関わり方ができ</w:t>
      </w:r>
      <w:r w:rsidR="000527A7">
        <w:rPr>
          <w:rFonts w:hint="eastAsia"/>
          <w:sz w:val="21"/>
          <w:szCs w:val="21"/>
        </w:rPr>
        <w:t>ればよいと感じた。</w:t>
      </w:r>
    </w:p>
    <w:sectPr w:rsidR="00FB39EC" w:rsidRPr="005A78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D3DEA" w14:textId="77777777" w:rsidR="006A2A54" w:rsidRDefault="006A2A54" w:rsidP="00656953">
      <w:pPr>
        <w:spacing w:after="0" w:line="240" w:lineRule="auto"/>
      </w:pPr>
      <w:r>
        <w:separator/>
      </w:r>
    </w:p>
  </w:endnote>
  <w:endnote w:type="continuationSeparator" w:id="0">
    <w:p w14:paraId="3359B9D4" w14:textId="77777777" w:rsidR="006A2A54" w:rsidRDefault="006A2A54" w:rsidP="00656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BD741" w14:textId="77777777" w:rsidR="006A2A54" w:rsidRDefault="006A2A54" w:rsidP="00656953">
      <w:pPr>
        <w:spacing w:after="0" w:line="240" w:lineRule="auto"/>
      </w:pPr>
      <w:r>
        <w:separator/>
      </w:r>
    </w:p>
  </w:footnote>
  <w:footnote w:type="continuationSeparator" w:id="0">
    <w:p w14:paraId="7A07973B" w14:textId="77777777" w:rsidR="006A2A54" w:rsidRDefault="006A2A54" w:rsidP="00656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9468A"/>
    <w:multiLevelType w:val="hybridMultilevel"/>
    <w:tmpl w:val="080E7CAE"/>
    <w:lvl w:ilvl="0" w:tplc="4B7887CC">
      <w:start w:val="1"/>
      <w:numFmt w:val="irohaFullWidth"/>
      <w:lvlText w:val="(%1)"/>
      <w:lvlJc w:val="left"/>
      <w:pPr>
        <w:ind w:left="810" w:hanging="39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num w:numId="1" w16cid:durableId="81691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12"/>
    <w:rsid w:val="000054FA"/>
    <w:rsid w:val="00005BE2"/>
    <w:rsid w:val="00012122"/>
    <w:rsid w:val="0001427D"/>
    <w:rsid w:val="00016912"/>
    <w:rsid w:val="0002222D"/>
    <w:rsid w:val="00025468"/>
    <w:rsid w:val="000270EB"/>
    <w:rsid w:val="00034E1B"/>
    <w:rsid w:val="00035A33"/>
    <w:rsid w:val="000411B3"/>
    <w:rsid w:val="000461AA"/>
    <w:rsid w:val="000473EB"/>
    <w:rsid w:val="000527A7"/>
    <w:rsid w:val="0005497D"/>
    <w:rsid w:val="00055306"/>
    <w:rsid w:val="00057872"/>
    <w:rsid w:val="00062847"/>
    <w:rsid w:val="00063E8A"/>
    <w:rsid w:val="0006588A"/>
    <w:rsid w:val="000730F0"/>
    <w:rsid w:val="000750E7"/>
    <w:rsid w:val="00076AD7"/>
    <w:rsid w:val="00077876"/>
    <w:rsid w:val="0008225E"/>
    <w:rsid w:val="00083788"/>
    <w:rsid w:val="00085250"/>
    <w:rsid w:val="000867B1"/>
    <w:rsid w:val="00091A91"/>
    <w:rsid w:val="00092645"/>
    <w:rsid w:val="00093392"/>
    <w:rsid w:val="000E3F2B"/>
    <w:rsid w:val="000E5805"/>
    <w:rsid w:val="000F1281"/>
    <w:rsid w:val="000F57E8"/>
    <w:rsid w:val="000F5887"/>
    <w:rsid w:val="001016B2"/>
    <w:rsid w:val="001051C4"/>
    <w:rsid w:val="00111212"/>
    <w:rsid w:val="0012088E"/>
    <w:rsid w:val="00133A43"/>
    <w:rsid w:val="00140D60"/>
    <w:rsid w:val="0014666D"/>
    <w:rsid w:val="001474CA"/>
    <w:rsid w:val="00151E31"/>
    <w:rsid w:val="00151F90"/>
    <w:rsid w:val="00160640"/>
    <w:rsid w:val="00165016"/>
    <w:rsid w:val="00165CAE"/>
    <w:rsid w:val="00167E64"/>
    <w:rsid w:val="001803E1"/>
    <w:rsid w:val="00181836"/>
    <w:rsid w:val="00190EAA"/>
    <w:rsid w:val="00190FE5"/>
    <w:rsid w:val="0019360D"/>
    <w:rsid w:val="001A3DC3"/>
    <w:rsid w:val="001A4BE6"/>
    <w:rsid w:val="001A6C1D"/>
    <w:rsid w:val="001A790F"/>
    <w:rsid w:val="001B1773"/>
    <w:rsid w:val="001B294E"/>
    <w:rsid w:val="001C7AEE"/>
    <w:rsid w:val="001F0712"/>
    <w:rsid w:val="001F451F"/>
    <w:rsid w:val="002015B7"/>
    <w:rsid w:val="0020614C"/>
    <w:rsid w:val="00207E6B"/>
    <w:rsid w:val="002102E1"/>
    <w:rsid w:val="00213FC4"/>
    <w:rsid w:val="00214323"/>
    <w:rsid w:val="002170A9"/>
    <w:rsid w:val="0022280B"/>
    <w:rsid w:val="00223C1E"/>
    <w:rsid w:val="0023214B"/>
    <w:rsid w:val="0024170B"/>
    <w:rsid w:val="00245D3A"/>
    <w:rsid w:val="0024628D"/>
    <w:rsid w:val="00250EBA"/>
    <w:rsid w:val="002563B8"/>
    <w:rsid w:val="002570E2"/>
    <w:rsid w:val="00261AB4"/>
    <w:rsid w:val="00264DC4"/>
    <w:rsid w:val="00285520"/>
    <w:rsid w:val="00294276"/>
    <w:rsid w:val="00296047"/>
    <w:rsid w:val="00297890"/>
    <w:rsid w:val="002A4EF1"/>
    <w:rsid w:val="002A50DD"/>
    <w:rsid w:val="002A7252"/>
    <w:rsid w:val="002B055F"/>
    <w:rsid w:val="002B7601"/>
    <w:rsid w:val="002C7F06"/>
    <w:rsid w:val="002D7AD3"/>
    <w:rsid w:val="002F1231"/>
    <w:rsid w:val="002F1E82"/>
    <w:rsid w:val="002F62CA"/>
    <w:rsid w:val="002F69A2"/>
    <w:rsid w:val="00302130"/>
    <w:rsid w:val="0030219E"/>
    <w:rsid w:val="003042EF"/>
    <w:rsid w:val="00314B5C"/>
    <w:rsid w:val="00323397"/>
    <w:rsid w:val="003234E0"/>
    <w:rsid w:val="00325AE1"/>
    <w:rsid w:val="00325B53"/>
    <w:rsid w:val="0032708B"/>
    <w:rsid w:val="00327133"/>
    <w:rsid w:val="00330667"/>
    <w:rsid w:val="00343BE4"/>
    <w:rsid w:val="0034733A"/>
    <w:rsid w:val="0034781C"/>
    <w:rsid w:val="00351B81"/>
    <w:rsid w:val="0035231A"/>
    <w:rsid w:val="00371A75"/>
    <w:rsid w:val="00376EA0"/>
    <w:rsid w:val="003845CE"/>
    <w:rsid w:val="003857AB"/>
    <w:rsid w:val="00387CE7"/>
    <w:rsid w:val="003A13BD"/>
    <w:rsid w:val="003A1958"/>
    <w:rsid w:val="003A6773"/>
    <w:rsid w:val="003B0C7D"/>
    <w:rsid w:val="003B3B38"/>
    <w:rsid w:val="003C081A"/>
    <w:rsid w:val="003D3AEB"/>
    <w:rsid w:val="003E527E"/>
    <w:rsid w:val="003E6A9B"/>
    <w:rsid w:val="003F21BA"/>
    <w:rsid w:val="003F3E35"/>
    <w:rsid w:val="004174E9"/>
    <w:rsid w:val="00422366"/>
    <w:rsid w:val="0042407D"/>
    <w:rsid w:val="00427722"/>
    <w:rsid w:val="00432A2C"/>
    <w:rsid w:val="00436ABB"/>
    <w:rsid w:val="00441083"/>
    <w:rsid w:val="00441F26"/>
    <w:rsid w:val="004462FD"/>
    <w:rsid w:val="00450285"/>
    <w:rsid w:val="00451F47"/>
    <w:rsid w:val="0048095C"/>
    <w:rsid w:val="00487442"/>
    <w:rsid w:val="004A340D"/>
    <w:rsid w:val="004B0C10"/>
    <w:rsid w:val="004B7488"/>
    <w:rsid w:val="004C10C7"/>
    <w:rsid w:val="004D2140"/>
    <w:rsid w:val="004D3E2F"/>
    <w:rsid w:val="004D735A"/>
    <w:rsid w:val="004D796B"/>
    <w:rsid w:val="004E50BD"/>
    <w:rsid w:val="004E6E31"/>
    <w:rsid w:val="004F6E7B"/>
    <w:rsid w:val="005000B9"/>
    <w:rsid w:val="00505046"/>
    <w:rsid w:val="00507EE2"/>
    <w:rsid w:val="00510258"/>
    <w:rsid w:val="00521793"/>
    <w:rsid w:val="00523E72"/>
    <w:rsid w:val="00524049"/>
    <w:rsid w:val="00524C70"/>
    <w:rsid w:val="00535B78"/>
    <w:rsid w:val="005445A5"/>
    <w:rsid w:val="0054763E"/>
    <w:rsid w:val="005644DB"/>
    <w:rsid w:val="0056499C"/>
    <w:rsid w:val="00565AAB"/>
    <w:rsid w:val="005664C0"/>
    <w:rsid w:val="005671B3"/>
    <w:rsid w:val="00570BE1"/>
    <w:rsid w:val="00572AA3"/>
    <w:rsid w:val="00583108"/>
    <w:rsid w:val="0058581E"/>
    <w:rsid w:val="00586F7A"/>
    <w:rsid w:val="00587B48"/>
    <w:rsid w:val="005903B5"/>
    <w:rsid w:val="005A0824"/>
    <w:rsid w:val="005A7813"/>
    <w:rsid w:val="005C689B"/>
    <w:rsid w:val="005E0263"/>
    <w:rsid w:val="005E0623"/>
    <w:rsid w:val="005E42B6"/>
    <w:rsid w:val="005E47B4"/>
    <w:rsid w:val="005F2AF7"/>
    <w:rsid w:val="005F3480"/>
    <w:rsid w:val="006039C1"/>
    <w:rsid w:val="006040A7"/>
    <w:rsid w:val="00606342"/>
    <w:rsid w:val="00614DC1"/>
    <w:rsid w:val="00615306"/>
    <w:rsid w:val="00616374"/>
    <w:rsid w:val="00620FD9"/>
    <w:rsid w:val="00621853"/>
    <w:rsid w:val="00622027"/>
    <w:rsid w:val="006408D7"/>
    <w:rsid w:val="00640986"/>
    <w:rsid w:val="00641EF7"/>
    <w:rsid w:val="006433B1"/>
    <w:rsid w:val="0064712B"/>
    <w:rsid w:val="0065085B"/>
    <w:rsid w:val="006539CD"/>
    <w:rsid w:val="00656953"/>
    <w:rsid w:val="00671FE7"/>
    <w:rsid w:val="00682CF3"/>
    <w:rsid w:val="006877B9"/>
    <w:rsid w:val="006A2A54"/>
    <w:rsid w:val="006A3B94"/>
    <w:rsid w:val="006A6C71"/>
    <w:rsid w:val="006A7672"/>
    <w:rsid w:val="006B20CC"/>
    <w:rsid w:val="006E61DB"/>
    <w:rsid w:val="007039D7"/>
    <w:rsid w:val="00731912"/>
    <w:rsid w:val="007355DD"/>
    <w:rsid w:val="007376E3"/>
    <w:rsid w:val="007647C3"/>
    <w:rsid w:val="007727E0"/>
    <w:rsid w:val="00773D89"/>
    <w:rsid w:val="00780529"/>
    <w:rsid w:val="00793970"/>
    <w:rsid w:val="007965B5"/>
    <w:rsid w:val="00796EAD"/>
    <w:rsid w:val="007A3DF5"/>
    <w:rsid w:val="007B568C"/>
    <w:rsid w:val="007B61DB"/>
    <w:rsid w:val="007C0F88"/>
    <w:rsid w:val="007C11AB"/>
    <w:rsid w:val="007D1B40"/>
    <w:rsid w:val="007D328F"/>
    <w:rsid w:val="007E04E1"/>
    <w:rsid w:val="007E2DA3"/>
    <w:rsid w:val="007E628E"/>
    <w:rsid w:val="007E630D"/>
    <w:rsid w:val="007F428A"/>
    <w:rsid w:val="008116B7"/>
    <w:rsid w:val="00820E71"/>
    <w:rsid w:val="00823FCC"/>
    <w:rsid w:val="008265A3"/>
    <w:rsid w:val="00834E67"/>
    <w:rsid w:val="00834FDC"/>
    <w:rsid w:val="00835934"/>
    <w:rsid w:val="00836793"/>
    <w:rsid w:val="008373EB"/>
    <w:rsid w:val="00837BB4"/>
    <w:rsid w:val="00842500"/>
    <w:rsid w:val="00845378"/>
    <w:rsid w:val="00870B26"/>
    <w:rsid w:val="008751DA"/>
    <w:rsid w:val="00875B00"/>
    <w:rsid w:val="00880137"/>
    <w:rsid w:val="00882B53"/>
    <w:rsid w:val="0088463E"/>
    <w:rsid w:val="008959AC"/>
    <w:rsid w:val="00897DFB"/>
    <w:rsid w:val="008A11D8"/>
    <w:rsid w:val="008A2B78"/>
    <w:rsid w:val="008A2DE6"/>
    <w:rsid w:val="008B0E91"/>
    <w:rsid w:val="008B3226"/>
    <w:rsid w:val="008C04F8"/>
    <w:rsid w:val="008C3A31"/>
    <w:rsid w:val="008E1F9F"/>
    <w:rsid w:val="008E46B2"/>
    <w:rsid w:val="008E728B"/>
    <w:rsid w:val="008F1D2A"/>
    <w:rsid w:val="008F39E9"/>
    <w:rsid w:val="009010D6"/>
    <w:rsid w:val="0091092B"/>
    <w:rsid w:val="0091545D"/>
    <w:rsid w:val="00920C0C"/>
    <w:rsid w:val="0093258A"/>
    <w:rsid w:val="009402F3"/>
    <w:rsid w:val="00943665"/>
    <w:rsid w:val="00947BCC"/>
    <w:rsid w:val="00957F87"/>
    <w:rsid w:val="0096709A"/>
    <w:rsid w:val="0096781A"/>
    <w:rsid w:val="00980406"/>
    <w:rsid w:val="00993DF6"/>
    <w:rsid w:val="009951C2"/>
    <w:rsid w:val="009A24B0"/>
    <w:rsid w:val="009A790F"/>
    <w:rsid w:val="009B04C7"/>
    <w:rsid w:val="009B3F4D"/>
    <w:rsid w:val="009B4A01"/>
    <w:rsid w:val="009B62A2"/>
    <w:rsid w:val="009B6B71"/>
    <w:rsid w:val="009C007D"/>
    <w:rsid w:val="009C397F"/>
    <w:rsid w:val="009C70CB"/>
    <w:rsid w:val="009D0F31"/>
    <w:rsid w:val="009D1443"/>
    <w:rsid w:val="009D3C25"/>
    <w:rsid w:val="009D65FA"/>
    <w:rsid w:val="009E123C"/>
    <w:rsid w:val="009E7371"/>
    <w:rsid w:val="009F0F86"/>
    <w:rsid w:val="009F3806"/>
    <w:rsid w:val="00A20953"/>
    <w:rsid w:val="00A229F9"/>
    <w:rsid w:val="00A25657"/>
    <w:rsid w:val="00A4213B"/>
    <w:rsid w:val="00A42150"/>
    <w:rsid w:val="00A57609"/>
    <w:rsid w:val="00A61B09"/>
    <w:rsid w:val="00A65E29"/>
    <w:rsid w:val="00A67A8C"/>
    <w:rsid w:val="00A67FDA"/>
    <w:rsid w:val="00A71188"/>
    <w:rsid w:val="00A73CAE"/>
    <w:rsid w:val="00A74A25"/>
    <w:rsid w:val="00A77346"/>
    <w:rsid w:val="00A8190C"/>
    <w:rsid w:val="00A83914"/>
    <w:rsid w:val="00A90314"/>
    <w:rsid w:val="00A960A9"/>
    <w:rsid w:val="00AA108F"/>
    <w:rsid w:val="00AA6261"/>
    <w:rsid w:val="00AA71E8"/>
    <w:rsid w:val="00AB3E62"/>
    <w:rsid w:val="00AC5ACE"/>
    <w:rsid w:val="00AD3B53"/>
    <w:rsid w:val="00AD66B3"/>
    <w:rsid w:val="00AD7B3B"/>
    <w:rsid w:val="00AD7BE3"/>
    <w:rsid w:val="00AE3C87"/>
    <w:rsid w:val="00AE737C"/>
    <w:rsid w:val="00AF5757"/>
    <w:rsid w:val="00AF650C"/>
    <w:rsid w:val="00B03924"/>
    <w:rsid w:val="00B04304"/>
    <w:rsid w:val="00B06C08"/>
    <w:rsid w:val="00B11B19"/>
    <w:rsid w:val="00B30059"/>
    <w:rsid w:val="00B324FB"/>
    <w:rsid w:val="00B4243F"/>
    <w:rsid w:val="00B4529D"/>
    <w:rsid w:val="00B53133"/>
    <w:rsid w:val="00B56C3C"/>
    <w:rsid w:val="00B615A0"/>
    <w:rsid w:val="00B619A6"/>
    <w:rsid w:val="00B62CEC"/>
    <w:rsid w:val="00B66CEE"/>
    <w:rsid w:val="00B75E9D"/>
    <w:rsid w:val="00B9196C"/>
    <w:rsid w:val="00B978C8"/>
    <w:rsid w:val="00BB01FB"/>
    <w:rsid w:val="00BB7132"/>
    <w:rsid w:val="00BC1BEB"/>
    <w:rsid w:val="00BC2860"/>
    <w:rsid w:val="00BC7246"/>
    <w:rsid w:val="00BD0241"/>
    <w:rsid w:val="00BD40A9"/>
    <w:rsid w:val="00BE04A2"/>
    <w:rsid w:val="00BE240A"/>
    <w:rsid w:val="00BE3825"/>
    <w:rsid w:val="00BE63DF"/>
    <w:rsid w:val="00BF742F"/>
    <w:rsid w:val="00C00155"/>
    <w:rsid w:val="00C10A9C"/>
    <w:rsid w:val="00C1419B"/>
    <w:rsid w:val="00C3134A"/>
    <w:rsid w:val="00C32B8B"/>
    <w:rsid w:val="00C517E0"/>
    <w:rsid w:val="00C54011"/>
    <w:rsid w:val="00C558FE"/>
    <w:rsid w:val="00C766AF"/>
    <w:rsid w:val="00C7689B"/>
    <w:rsid w:val="00C76B23"/>
    <w:rsid w:val="00C834C2"/>
    <w:rsid w:val="00C87ADD"/>
    <w:rsid w:val="00C92C8A"/>
    <w:rsid w:val="00C93B37"/>
    <w:rsid w:val="00C96310"/>
    <w:rsid w:val="00C97C1F"/>
    <w:rsid w:val="00C97E9E"/>
    <w:rsid w:val="00CA4106"/>
    <w:rsid w:val="00CA63E3"/>
    <w:rsid w:val="00CB0B2C"/>
    <w:rsid w:val="00CB135E"/>
    <w:rsid w:val="00CB78A4"/>
    <w:rsid w:val="00CD24EA"/>
    <w:rsid w:val="00CD30A0"/>
    <w:rsid w:val="00CD462A"/>
    <w:rsid w:val="00CD7945"/>
    <w:rsid w:val="00CD7B0A"/>
    <w:rsid w:val="00CE08A7"/>
    <w:rsid w:val="00CE4652"/>
    <w:rsid w:val="00D03A77"/>
    <w:rsid w:val="00D05919"/>
    <w:rsid w:val="00D06E34"/>
    <w:rsid w:val="00D10FBD"/>
    <w:rsid w:val="00D20590"/>
    <w:rsid w:val="00D26796"/>
    <w:rsid w:val="00D27917"/>
    <w:rsid w:val="00D27EB5"/>
    <w:rsid w:val="00D3140E"/>
    <w:rsid w:val="00D32A5C"/>
    <w:rsid w:val="00D34ED9"/>
    <w:rsid w:val="00D363B4"/>
    <w:rsid w:val="00D40821"/>
    <w:rsid w:val="00D60381"/>
    <w:rsid w:val="00D67181"/>
    <w:rsid w:val="00D858A4"/>
    <w:rsid w:val="00D85F3C"/>
    <w:rsid w:val="00D87EC9"/>
    <w:rsid w:val="00D9614B"/>
    <w:rsid w:val="00DA3597"/>
    <w:rsid w:val="00DB0A40"/>
    <w:rsid w:val="00DB5D70"/>
    <w:rsid w:val="00DC6704"/>
    <w:rsid w:val="00DC69A1"/>
    <w:rsid w:val="00DD0581"/>
    <w:rsid w:val="00DD126D"/>
    <w:rsid w:val="00DD5FE0"/>
    <w:rsid w:val="00DE137E"/>
    <w:rsid w:val="00DE3E19"/>
    <w:rsid w:val="00DE40B1"/>
    <w:rsid w:val="00DE7DF9"/>
    <w:rsid w:val="00DF271D"/>
    <w:rsid w:val="00E015CA"/>
    <w:rsid w:val="00E06727"/>
    <w:rsid w:val="00E0745B"/>
    <w:rsid w:val="00E14FA2"/>
    <w:rsid w:val="00E261B8"/>
    <w:rsid w:val="00E274A2"/>
    <w:rsid w:val="00E32D7D"/>
    <w:rsid w:val="00E414FF"/>
    <w:rsid w:val="00E47F67"/>
    <w:rsid w:val="00E515A3"/>
    <w:rsid w:val="00E54AF9"/>
    <w:rsid w:val="00E6297E"/>
    <w:rsid w:val="00E648AB"/>
    <w:rsid w:val="00E71B6C"/>
    <w:rsid w:val="00E74DD0"/>
    <w:rsid w:val="00E763F3"/>
    <w:rsid w:val="00E80119"/>
    <w:rsid w:val="00E875B2"/>
    <w:rsid w:val="00E87C2B"/>
    <w:rsid w:val="00E92F15"/>
    <w:rsid w:val="00E94935"/>
    <w:rsid w:val="00E96FD5"/>
    <w:rsid w:val="00E976E2"/>
    <w:rsid w:val="00E97F8E"/>
    <w:rsid w:val="00EA3D6E"/>
    <w:rsid w:val="00EA53DD"/>
    <w:rsid w:val="00EA666E"/>
    <w:rsid w:val="00EB1BD6"/>
    <w:rsid w:val="00EB22A5"/>
    <w:rsid w:val="00EB45E6"/>
    <w:rsid w:val="00EB6C4D"/>
    <w:rsid w:val="00EC177A"/>
    <w:rsid w:val="00ED7DAB"/>
    <w:rsid w:val="00EE63ED"/>
    <w:rsid w:val="00EE64A3"/>
    <w:rsid w:val="00EF6BDA"/>
    <w:rsid w:val="00F07744"/>
    <w:rsid w:val="00F11281"/>
    <w:rsid w:val="00F152E5"/>
    <w:rsid w:val="00F176FF"/>
    <w:rsid w:val="00F31F0D"/>
    <w:rsid w:val="00F51B42"/>
    <w:rsid w:val="00F62C87"/>
    <w:rsid w:val="00F72C24"/>
    <w:rsid w:val="00F80A7E"/>
    <w:rsid w:val="00F80FA8"/>
    <w:rsid w:val="00F929AB"/>
    <w:rsid w:val="00FA738A"/>
    <w:rsid w:val="00FB0D4A"/>
    <w:rsid w:val="00FB3762"/>
    <w:rsid w:val="00FB39EC"/>
    <w:rsid w:val="00FC0ED5"/>
    <w:rsid w:val="00FD051D"/>
    <w:rsid w:val="00FD2AA2"/>
    <w:rsid w:val="00FD5A3E"/>
    <w:rsid w:val="00FE035E"/>
    <w:rsid w:val="00FE089A"/>
    <w:rsid w:val="00FE0A13"/>
    <w:rsid w:val="00FF2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7E754E"/>
  <w15:chartTrackingRefBased/>
  <w15:docId w15:val="{B3C5F412-48BD-464F-917B-4A507360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1691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1691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1691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1691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1691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1691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1691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1691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1691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1691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1691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1691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1691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1691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1691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1691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1691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1691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1691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169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69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169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6912"/>
    <w:pPr>
      <w:spacing w:before="160"/>
      <w:jc w:val="center"/>
    </w:pPr>
    <w:rPr>
      <w:i/>
      <w:iCs/>
      <w:color w:val="404040" w:themeColor="text1" w:themeTint="BF"/>
    </w:rPr>
  </w:style>
  <w:style w:type="character" w:customStyle="1" w:styleId="a8">
    <w:name w:val="引用文 (文字)"/>
    <w:basedOn w:val="a0"/>
    <w:link w:val="a7"/>
    <w:uiPriority w:val="29"/>
    <w:rsid w:val="00016912"/>
    <w:rPr>
      <w:i/>
      <w:iCs/>
      <w:color w:val="404040" w:themeColor="text1" w:themeTint="BF"/>
    </w:rPr>
  </w:style>
  <w:style w:type="paragraph" w:styleId="a9">
    <w:name w:val="List Paragraph"/>
    <w:basedOn w:val="a"/>
    <w:uiPriority w:val="34"/>
    <w:qFormat/>
    <w:rsid w:val="00016912"/>
    <w:pPr>
      <w:ind w:left="720"/>
      <w:contextualSpacing/>
    </w:pPr>
  </w:style>
  <w:style w:type="character" w:styleId="21">
    <w:name w:val="Intense Emphasis"/>
    <w:basedOn w:val="a0"/>
    <w:uiPriority w:val="21"/>
    <w:qFormat/>
    <w:rsid w:val="00016912"/>
    <w:rPr>
      <w:i/>
      <w:iCs/>
      <w:color w:val="0F4761" w:themeColor="accent1" w:themeShade="BF"/>
    </w:rPr>
  </w:style>
  <w:style w:type="paragraph" w:styleId="22">
    <w:name w:val="Intense Quote"/>
    <w:basedOn w:val="a"/>
    <w:next w:val="a"/>
    <w:link w:val="23"/>
    <w:uiPriority w:val="30"/>
    <w:qFormat/>
    <w:rsid w:val="00016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16912"/>
    <w:rPr>
      <w:i/>
      <w:iCs/>
      <w:color w:val="0F4761" w:themeColor="accent1" w:themeShade="BF"/>
    </w:rPr>
  </w:style>
  <w:style w:type="character" w:styleId="24">
    <w:name w:val="Intense Reference"/>
    <w:basedOn w:val="a0"/>
    <w:uiPriority w:val="32"/>
    <w:qFormat/>
    <w:rsid w:val="00016912"/>
    <w:rPr>
      <w:b/>
      <w:bCs/>
      <w:smallCaps/>
      <w:color w:val="0F4761" w:themeColor="accent1" w:themeShade="BF"/>
      <w:spacing w:val="5"/>
    </w:rPr>
  </w:style>
  <w:style w:type="paragraph" w:styleId="aa">
    <w:name w:val="header"/>
    <w:basedOn w:val="a"/>
    <w:link w:val="ab"/>
    <w:uiPriority w:val="99"/>
    <w:unhideWhenUsed/>
    <w:rsid w:val="00656953"/>
    <w:pPr>
      <w:tabs>
        <w:tab w:val="center" w:pos="4252"/>
        <w:tab w:val="right" w:pos="8504"/>
      </w:tabs>
      <w:snapToGrid w:val="0"/>
    </w:pPr>
  </w:style>
  <w:style w:type="character" w:customStyle="1" w:styleId="ab">
    <w:name w:val="ヘッダー (文字)"/>
    <w:basedOn w:val="a0"/>
    <w:link w:val="aa"/>
    <w:uiPriority w:val="99"/>
    <w:rsid w:val="00656953"/>
  </w:style>
  <w:style w:type="paragraph" w:styleId="ac">
    <w:name w:val="footer"/>
    <w:basedOn w:val="a"/>
    <w:link w:val="ad"/>
    <w:uiPriority w:val="99"/>
    <w:unhideWhenUsed/>
    <w:rsid w:val="00656953"/>
    <w:pPr>
      <w:tabs>
        <w:tab w:val="center" w:pos="4252"/>
        <w:tab w:val="right" w:pos="8504"/>
      </w:tabs>
      <w:snapToGrid w:val="0"/>
    </w:pPr>
  </w:style>
  <w:style w:type="character" w:customStyle="1" w:styleId="ad">
    <w:name w:val="フッター (文字)"/>
    <w:basedOn w:val="a0"/>
    <w:link w:val="ac"/>
    <w:uiPriority w:val="99"/>
    <w:rsid w:val="00656953"/>
  </w:style>
  <w:style w:type="character" w:styleId="ae">
    <w:name w:val="Placeholder Text"/>
    <w:basedOn w:val="a0"/>
    <w:uiPriority w:val="99"/>
    <w:semiHidden/>
    <w:rsid w:val="009E12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571308">
      <w:bodyDiv w:val="1"/>
      <w:marLeft w:val="0"/>
      <w:marRight w:val="0"/>
      <w:marTop w:val="0"/>
      <w:marBottom w:val="0"/>
      <w:divBdr>
        <w:top w:val="none" w:sz="0" w:space="0" w:color="auto"/>
        <w:left w:val="none" w:sz="0" w:space="0" w:color="auto"/>
        <w:bottom w:val="none" w:sz="0" w:space="0" w:color="auto"/>
        <w:right w:val="none" w:sz="0" w:space="0" w:color="auto"/>
      </w:divBdr>
      <w:divsChild>
        <w:div w:id="1252814239">
          <w:marLeft w:val="0"/>
          <w:marRight w:val="0"/>
          <w:marTop w:val="0"/>
          <w:marBottom w:val="0"/>
          <w:divBdr>
            <w:top w:val="none" w:sz="0" w:space="0" w:color="auto"/>
            <w:left w:val="none" w:sz="0" w:space="0" w:color="auto"/>
            <w:bottom w:val="none" w:sz="0" w:space="0" w:color="auto"/>
            <w:right w:val="none" w:sz="0" w:space="0" w:color="auto"/>
          </w:divBdr>
          <w:divsChild>
            <w:div w:id="27999832">
              <w:marLeft w:val="0"/>
              <w:marRight w:val="0"/>
              <w:marTop w:val="0"/>
              <w:marBottom w:val="0"/>
              <w:divBdr>
                <w:top w:val="none" w:sz="0" w:space="0" w:color="auto"/>
                <w:left w:val="none" w:sz="0" w:space="0" w:color="auto"/>
                <w:bottom w:val="none" w:sz="0" w:space="0" w:color="auto"/>
                <w:right w:val="none" w:sz="0" w:space="0" w:color="auto"/>
              </w:divBdr>
              <w:divsChild>
                <w:div w:id="261690436">
                  <w:marLeft w:val="180"/>
                  <w:marRight w:val="0"/>
                  <w:marTop w:val="0"/>
                  <w:marBottom w:val="0"/>
                  <w:divBdr>
                    <w:top w:val="none" w:sz="0" w:space="0" w:color="auto"/>
                    <w:left w:val="none" w:sz="0" w:space="0" w:color="auto"/>
                    <w:bottom w:val="none" w:sz="0" w:space="0" w:color="auto"/>
                    <w:right w:val="none" w:sz="0" w:space="0" w:color="auto"/>
                  </w:divBdr>
                  <w:divsChild>
                    <w:div w:id="5625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85245">
          <w:marLeft w:val="0"/>
          <w:marRight w:val="0"/>
          <w:marTop w:val="0"/>
          <w:marBottom w:val="0"/>
          <w:divBdr>
            <w:top w:val="none" w:sz="0" w:space="0" w:color="auto"/>
            <w:left w:val="none" w:sz="0" w:space="0" w:color="auto"/>
            <w:bottom w:val="none" w:sz="0" w:space="0" w:color="auto"/>
            <w:right w:val="none" w:sz="0" w:space="0" w:color="auto"/>
          </w:divBdr>
          <w:divsChild>
            <w:div w:id="748161641">
              <w:marLeft w:val="0"/>
              <w:marRight w:val="0"/>
              <w:marTop w:val="0"/>
              <w:marBottom w:val="0"/>
              <w:divBdr>
                <w:top w:val="none" w:sz="0" w:space="0" w:color="auto"/>
                <w:left w:val="none" w:sz="0" w:space="0" w:color="auto"/>
                <w:bottom w:val="none" w:sz="0" w:space="0" w:color="auto"/>
                <w:right w:val="none" w:sz="0" w:space="0" w:color="auto"/>
              </w:divBdr>
              <w:divsChild>
                <w:div w:id="1691099847">
                  <w:marLeft w:val="180"/>
                  <w:marRight w:val="0"/>
                  <w:marTop w:val="0"/>
                  <w:marBottom w:val="0"/>
                  <w:divBdr>
                    <w:top w:val="none" w:sz="0" w:space="0" w:color="auto"/>
                    <w:left w:val="none" w:sz="0" w:space="0" w:color="auto"/>
                    <w:bottom w:val="none" w:sz="0" w:space="0" w:color="auto"/>
                    <w:right w:val="none" w:sz="0" w:space="0" w:color="auto"/>
                  </w:divBdr>
                  <w:divsChild>
                    <w:div w:id="3252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26062">
          <w:marLeft w:val="0"/>
          <w:marRight w:val="0"/>
          <w:marTop w:val="0"/>
          <w:marBottom w:val="0"/>
          <w:divBdr>
            <w:top w:val="none" w:sz="0" w:space="0" w:color="auto"/>
            <w:left w:val="none" w:sz="0" w:space="0" w:color="auto"/>
            <w:bottom w:val="none" w:sz="0" w:space="0" w:color="auto"/>
            <w:right w:val="none" w:sz="0" w:space="0" w:color="auto"/>
          </w:divBdr>
          <w:divsChild>
            <w:div w:id="222183956">
              <w:marLeft w:val="0"/>
              <w:marRight w:val="0"/>
              <w:marTop w:val="0"/>
              <w:marBottom w:val="0"/>
              <w:divBdr>
                <w:top w:val="none" w:sz="0" w:space="0" w:color="auto"/>
                <w:left w:val="none" w:sz="0" w:space="0" w:color="auto"/>
                <w:bottom w:val="none" w:sz="0" w:space="0" w:color="auto"/>
                <w:right w:val="none" w:sz="0" w:space="0" w:color="auto"/>
              </w:divBdr>
              <w:divsChild>
                <w:div w:id="1579243503">
                  <w:marLeft w:val="180"/>
                  <w:marRight w:val="0"/>
                  <w:marTop w:val="0"/>
                  <w:marBottom w:val="0"/>
                  <w:divBdr>
                    <w:top w:val="none" w:sz="0" w:space="0" w:color="auto"/>
                    <w:left w:val="none" w:sz="0" w:space="0" w:color="auto"/>
                    <w:bottom w:val="none" w:sz="0" w:space="0" w:color="auto"/>
                    <w:right w:val="none" w:sz="0" w:space="0" w:color="auto"/>
                  </w:divBdr>
                  <w:divsChild>
                    <w:div w:id="21444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6507">
          <w:marLeft w:val="0"/>
          <w:marRight w:val="0"/>
          <w:marTop w:val="0"/>
          <w:marBottom w:val="0"/>
          <w:divBdr>
            <w:top w:val="none" w:sz="0" w:space="0" w:color="auto"/>
            <w:left w:val="none" w:sz="0" w:space="0" w:color="auto"/>
            <w:bottom w:val="none" w:sz="0" w:space="0" w:color="auto"/>
            <w:right w:val="none" w:sz="0" w:space="0" w:color="auto"/>
          </w:divBdr>
          <w:divsChild>
            <w:div w:id="899901644">
              <w:marLeft w:val="0"/>
              <w:marRight w:val="0"/>
              <w:marTop w:val="0"/>
              <w:marBottom w:val="0"/>
              <w:divBdr>
                <w:top w:val="none" w:sz="0" w:space="0" w:color="auto"/>
                <w:left w:val="none" w:sz="0" w:space="0" w:color="auto"/>
                <w:bottom w:val="none" w:sz="0" w:space="0" w:color="auto"/>
                <w:right w:val="none" w:sz="0" w:space="0" w:color="auto"/>
              </w:divBdr>
              <w:divsChild>
                <w:div w:id="1415972445">
                  <w:marLeft w:val="180"/>
                  <w:marRight w:val="0"/>
                  <w:marTop w:val="0"/>
                  <w:marBottom w:val="0"/>
                  <w:divBdr>
                    <w:top w:val="none" w:sz="0" w:space="0" w:color="auto"/>
                    <w:left w:val="none" w:sz="0" w:space="0" w:color="auto"/>
                    <w:bottom w:val="none" w:sz="0" w:space="0" w:color="auto"/>
                    <w:right w:val="none" w:sz="0" w:space="0" w:color="auto"/>
                  </w:divBdr>
                  <w:divsChild>
                    <w:div w:id="13060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9506">
      <w:bodyDiv w:val="1"/>
      <w:marLeft w:val="0"/>
      <w:marRight w:val="0"/>
      <w:marTop w:val="0"/>
      <w:marBottom w:val="0"/>
      <w:divBdr>
        <w:top w:val="none" w:sz="0" w:space="0" w:color="auto"/>
        <w:left w:val="none" w:sz="0" w:space="0" w:color="auto"/>
        <w:bottom w:val="none" w:sz="0" w:space="0" w:color="auto"/>
        <w:right w:val="none" w:sz="0" w:space="0" w:color="auto"/>
      </w:divBdr>
      <w:divsChild>
        <w:div w:id="289557194">
          <w:marLeft w:val="0"/>
          <w:marRight w:val="0"/>
          <w:marTop w:val="0"/>
          <w:marBottom w:val="0"/>
          <w:divBdr>
            <w:top w:val="none" w:sz="0" w:space="0" w:color="auto"/>
            <w:left w:val="none" w:sz="0" w:space="0" w:color="auto"/>
            <w:bottom w:val="none" w:sz="0" w:space="0" w:color="auto"/>
            <w:right w:val="none" w:sz="0" w:space="0" w:color="auto"/>
          </w:divBdr>
          <w:divsChild>
            <w:div w:id="559905798">
              <w:marLeft w:val="0"/>
              <w:marRight w:val="0"/>
              <w:marTop w:val="0"/>
              <w:marBottom w:val="0"/>
              <w:divBdr>
                <w:top w:val="none" w:sz="0" w:space="0" w:color="auto"/>
                <w:left w:val="none" w:sz="0" w:space="0" w:color="auto"/>
                <w:bottom w:val="none" w:sz="0" w:space="0" w:color="auto"/>
                <w:right w:val="none" w:sz="0" w:space="0" w:color="auto"/>
              </w:divBdr>
              <w:divsChild>
                <w:div w:id="441002641">
                  <w:marLeft w:val="180"/>
                  <w:marRight w:val="0"/>
                  <w:marTop w:val="0"/>
                  <w:marBottom w:val="0"/>
                  <w:divBdr>
                    <w:top w:val="none" w:sz="0" w:space="0" w:color="auto"/>
                    <w:left w:val="none" w:sz="0" w:space="0" w:color="auto"/>
                    <w:bottom w:val="none" w:sz="0" w:space="0" w:color="auto"/>
                    <w:right w:val="none" w:sz="0" w:space="0" w:color="auto"/>
                  </w:divBdr>
                  <w:divsChild>
                    <w:div w:id="1203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2805">
          <w:marLeft w:val="0"/>
          <w:marRight w:val="0"/>
          <w:marTop w:val="0"/>
          <w:marBottom w:val="0"/>
          <w:divBdr>
            <w:top w:val="none" w:sz="0" w:space="0" w:color="auto"/>
            <w:left w:val="none" w:sz="0" w:space="0" w:color="auto"/>
            <w:bottom w:val="none" w:sz="0" w:space="0" w:color="auto"/>
            <w:right w:val="none" w:sz="0" w:space="0" w:color="auto"/>
          </w:divBdr>
          <w:divsChild>
            <w:div w:id="1487629664">
              <w:marLeft w:val="0"/>
              <w:marRight w:val="0"/>
              <w:marTop w:val="0"/>
              <w:marBottom w:val="0"/>
              <w:divBdr>
                <w:top w:val="none" w:sz="0" w:space="0" w:color="auto"/>
                <w:left w:val="none" w:sz="0" w:space="0" w:color="auto"/>
                <w:bottom w:val="none" w:sz="0" w:space="0" w:color="auto"/>
                <w:right w:val="none" w:sz="0" w:space="0" w:color="auto"/>
              </w:divBdr>
              <w:divsChild>
                <w:div w:id="432942762">
                  <w:marLeft w:val="180"/>
                  <w:marRight w:val="0"/>
                  <w:marTop w:val="0"/>
                  <w:marBottom w:val="0"/>
                  <w:divBdr>
                    <w:top w:val="none" w:sz="0" w:space="0" w:color="auto"/>
                    <w:left w:val="none" w:sz="0" w:space="0" w:color="auto"/>
                    <w:bottom w:val="none" w:sz="0" w:space="0" w:color="auto"/>
                    <w:right w:val="none" w:sz="0" w:space="0" w:color="auto"/>
                  </w:divBdr>
                  <w:divsChild>
                    <w:div w:id="12612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6462">
          <w:marLeft w:val="0"/>
          <w:marRight w:val="0"/>
          <w:marTop w:val="0"/>
          <w:marBottom w:val="0"/>
          <w:divBdr>
            <w:top w:val="none" w:sz="0" w:space="0" w:color="auto"/>
            <w:left w:val="none" w:sz="0" w:space="0" w:color="auto"/>
            <w:bottom w:val="none" w:sz="0" w:space="0" w:color="auto"/>
            <w:right w:val="none" w:sz="0" w:space="0" w:color="auto"/>
          </w:divBdr>
          <w:divsChild>
            <w:div w:id="1692729712">
              <w:marLeft w:val="0"/>
              <w:marRight w:val="0"/>
              <w:marTop w:val="0"/>
              <w:marBottom w:val="0"/>
              <w:divBdr>
                <w:top w:val="none" w:sz="0" w:space="0" w:color="auto"/>
                <w:left w:val="none" w:sz="0" w:space="0" w:color="auto"/>
                <w:bottom w:val="none" w:sz="0" w:space="0" w:color="auto"/>
                <w:right w:val="none" w:sz="0" w:space="0" w:color="auto"/>
              </w:divBdr>
              <w:divsChild>
                <w:div w:id="597444285">
                  <w:marLeft w:val="180"/>
                  <w:marRight w:val="0"/>
                  <w:marTop w:val="0"/>
                  <w:marBottom w:val="0"/>
                  <w:divBdr>
                    <w:top w:val="none" w:sz="0" w:space="0" w:color="auto"/>
                    <w:left w:val="none" w:sz="0" w:space="0" w:color="auto"/>
                    <w:bottom w:val="none" w:sz="0" w:space="0" w:color="auto"/>
                    <w:right w:val="none" w:sz="0" w:space="0" w:color="auto"/>
                  </w:divBdr>
                  <w:divsChild>
                    <w:div w:id="16407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15133">
          <w:marLeft w:val="0"/>
          <w:marRight w:val="0"/>
          <w:marTop w:val="0"/>
          <w:marBottom w:val="0"/>
          <w:divBdr>
            <w:top w:val="none" w:sz="0" w:space="0" w:color="auto"/>
            <w:left w:val="none" w:sz="0" w:space="0" w:color="auto"/>
            <w:bottom w:val="none" w:sz="0" w:space="0" w:color="auto"/>
            <w:right w:val="none" w:sz="0" w:space="0" w:color="auto"/>
          </w:divBdr>
          <w:divsChild>
            <w:div w:id="1689483985">
              <w:marLeft w:val="0"/>
              <w:marRight w:val="0"/>
              <w:marTop w:val="0"/>
              <w:marBottom w:val="0"/>
              <w:divBdr>
                <w:top w:val="none" w:sz="0" w:space="0" w:color="auto"/>
                <w:left w:val="none" w:sz="0" w:space="0" w:color="auto"/>
                <w:bottom w:val="none" w:sz="0" w:space="0" w:color="auto"/>
                <w:right w:val="none" w:sz="0" w:space="0" w:color="auto"/>
              </w:divBdr>
              <w:divsChild>
                <w:div w:id="1679430987">
                  <w:marLeft w:val="180"/>
                  <w:marRight w:val="0"/>
                  <w:marTop w:val="0"/>
                  <w:marBottom w:val="0"/>
                  <w:divBdr>
                    <w:top w:val="none" w:sz="0" w:space="0" w:color="auto"/>
                    <w:left w:val="none" w:sz="0" w:space="0" w:color="auto"/>
                    <w:bottom w:val="none" w:sz="0" w:space="0" w:color="auto"/>
                    <w:right w:val="none" w:sz="0" w:space="0" w:color="auto"/>
                  </w:divBdr>
                  <w:divsChild>
                    <w:div w:id="179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3392</TotalTime>
  <Pages>14</Pages>
  <Words>849</Words>
  <Characters>4844</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440</cp:revision>
  <dcterms:created xsi:type="dcterms:W3CDTF">2024-10-02T00:08:00Z</dcterms:created>
  <dcterms:modified xsi:type="dcterms:W3CDTF">2025-02-04T11:57:00Z</dcterms:modified>
</cp:coreProperties>
</file>