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A8A47" w14:textId="4D477D1F" w:rsidR="002F62CA" w:rsidRDefault="00493AEA">
      <w:pPr>
        <w:rPr>
          <w:sz w:val="21"/>
          <w:szCs w:val="21"/>
        </w:rPr>
      </w:pPr>
      <w:r w:rsidRPr="00493AEA">
        <w:rPr>
          <w:sz w:val="21"/>
          <w:szCs w:val="21"/>
        </w:rPr>
        <w:t>4準位系の利得媒質を用いたレーザー発振器の入出力 特性（励起ー出力特性）を求めよ</w:t>
      </w:r>
    </w:p>
    <w:p w14:paraId="19930B2F" w14:textId="345DDFBC" w:rsidR="00493AEA" w:rsidRDefault="00493AEA">
      <w:pPr>
        <w:rPr>
          <w:sz w:val="21"/>
          <w:szCs w:val="21"/>
        </w:rPr>
      </w:pPr>
      <w:r>
        <w:rPr>
          <w:rFonts w:hint="eastAsia"/>
          <w:sz w:val="21"/>
          <w:szCs w:val="21"/>
        </w:rPr>
        <w:t xml:space="preserve">　前回の講義より、レーザー発振器の出力</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0</m:t>
            </m:r>
          </m:sub>
        </m:sSub>
      </m:oMath>
      <w:r>
        <w:rPr>
          <w:rFonts w:hint="eastAsia"/>
          <w:sz w:val="21"/>
          <w:szCs w:val="21"/>
        </w:rPr>
        <w:t>を実効的な励起密度</w:t>
      </w:r>
      <m:oMath>
        <m:r>
          <w:rPr>
            <w:rFonts w:ascii="Cambria Math" w:hAnsi="Cambria Math"/>
            <w:sz w:val="21"/>
            <w:szCs w:val="21"/>
          </w:rPr>
          <m:t>R</m:t>
        </m:r>
      </m:oMath>
      <w:r>
        <w:rPr>
          <w:rFonts w:hint="eastAsia"/>
          <w:sz w:val="21"/>
          <w:szCs w:val="21"/>
        </w:rPr>
        <w:t>の関数として求めた、</w:t>
      </w:r>
    </w:p>
    <w:p w14:paraId="5890FF49" w14:textId="11E53669" w:rsidR="00493AEA" w:rsidRDefault="00493AEA">
      <w:pPr>
        <w:rPr>
          <w:rFonts w:ascii="Arial" w:hAnsi="Arial" w:cs="Arial"/>
          <w:sz w:val="21"/>
          <w:szCs w:val="21"/>
          <w:shd w:val="clear" w:color="auto" w:fill="FFFFFF"/>
        </w:rPr>
      </w:pPr>
      <w:r w:rsidRPr="00493AEA">
        <w:rPr>
          <w:rFonts w:ascii="Arial" w:hAnsi="Arial" w:cs="Arial"/>
          <w:sz w:val="21"/>
          <w:szCs w:val="21"/>
          <w:shd w:val="clear" w:color="auto" w:fill="FFFFFF"/>
        </w:rPr>
        <w:t>レーザーの励起</w:t>
      </w:r>
      <w:r>
        <w:rPr>
          <w:rFonts w:ascii="Arial" w:hAnsi="Arial" w:cs="Arial" w:hint="eastAsia"/>
          <w:sz w:val="21"/>
          <w:szCs w:val="21"/>
          <w:shd w:val="clear" w:color="auto" w:fill="FFFFFF"/>
        </w:rPr>
        <w:t>－出力</w:t>
      </w:r>
      <w:r w:rsidRPr="00493AEA">
        <w:rPr>
          <w:rFonts w:ascii="Arial" w:hAnsi="Arial" w:cs="Arial"/>
          <w:sz w:val="21"/>
          <w:szCs w:val="21"/>
          <w:shd w:val="clear" w:color="auto" w:fill="FFFFFF"/>
        </w:rPr>
        <w:t>特性</w:t>
      </w:r>
      <w:r>
        <w:rPr>
          <w:rFonts w:ascii="Arial" w:hAnsi="Arial" w:cs="Arial" w:hint="eastAsia"/>
          <w:sz w:val="21"/>
          <w:szCs w:val="21"/>
          <w:shd w:val="clear" w:color="auto" w:fill="FFFFFF"/>
        </w:rPr>
        <w:t>を表す式が</w:t>
      </w:r>
      <m:oMath>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P</m:t>
            </m:r>
          </m:e>
          <m:sub>
            <m:r>
              <w:rPr>
                <w:rFonts w:ascii="Cambria Math" w:hAnsi="Cambria Math" w:cs="Arial"/>
                <w:sz w:val="21"/>
                <w:szCs w:val="21"/>
                <w:shd w:val="clear" w:color="auto" w:fill="FFFFFF"/>
              </w:rPr>
              <m:t>0</m:t>
            </m:r>
          </m:sub>
        </m:sSub>
        <m:r>
          <w:rPr>
            <w:rFonts w:ascii="Cambria Math" w:hAnsi="Cambria Math" w:cs="Arial"/>
            <w:sz w:val="21"/>
            <w:szCs w:val="21"/>
            <w:shd w:val="clear" w:color="auto" w:fill="FFFFFF"/>
          </w:rPr>
          <m:t>=</m:t>
        </m:r>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2</m:t>
            </m:r>
          </m:sub>
        </m:sSub>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SI</m:t>
            </m:r>
          </m:e>
          <m:sub>
            <m:r>
              <w:rPr>
                <w:rFonts w:ascii="Cambria Math" w:hAnsi="Cambria Math" w:cs="Arial"/>
                <w:sz w:val="21"/>
                <w:szCs w:val="21"/>
                <w:shd w:val="clear" w:color="auto" w:fill="FFFFFF"/>
              </w:rPr>
              <m:t>s</m:t>
            </m:r>
          </m:sub>
        </m:sSub>
        <m:d>
          <m:dPr>
            <m:ctrlPr>
              <w:rPr>
                <w:rFonts w:ascii="Cambria Math" w:hAnsi="Cambria Math" w:cs="Arial"/>
                <w:i/>
                <w:sz w:val="21"/>
                <w:szCs w:val="21"/>
                <w:shd w:val="clear" w:color="auto" w:fill="FFFFFF"/>
              </w:rPr>
            </m:ctrlPr>
          </m:dPr>
          <m:e>
            <m:f>
              <m:fPr>
                <m:ctrlPr>
                  <w:rPr>
                    <w:rFonts w:ascii="Cambria Math" w:hAnsi="Cambria Math" w:cs="Arial"/>
                    <w:i/>
                    <w:sz w:val="21"/>
                    <w:szCs w:val="21"/>
                    <w:shd w:val="clear" w:color="auto" w:fill="FFFFFF"/>
                  </w:rPr>
                </m:ctrlPr>
              </m:fPr>
              <m:num>
                <m:r>
                  <w:rPr>
                    <w:rFonts w:ascii="Cambria Math" w:hAnsi="Cambria Math" w:cs="Arial"/>
                    <w:sz w:val="21"/>
                    <w:szCs w:val="21"/>
                    <w:shd w:val="clear" w:color="auto" w:fill="FFFFFF"/>
                  </w:rPr>
                  <m:t>R</m:t>
                </m:r>
              </m:num>
              <m:den>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den>
            </m:f>
            <m:r>
              <w:rPr>
                <w:rFonts w:ascii="Cambria Math" w:hAnsi="Cambria Math" w:cs="Arial"/>
                <w:sz w:val="21"/>
                <w:szCs w:val="21"/>
                <w:shd w:val="clear" w:color="auto" w:fill="FFFFFF"/>
              </w:rPr>
              <m:t>-1</m:t>
            </m:r>
          </m:e>
        </m:d>
        <m:r>
          <w:rPr>
            <w:rFonts w:ascii="Cambria Math" w:hAnsi="Cambria Math" w:cs="Arial"/>
            <w:sz w:val="21"/>
            <w:szCs w:val="21"/>
            <w:shd w:val="clear" w:color="auto" w:fill="FFFFFF"/>
          </w:rPr>
          <m:t>=</m:t>
        </m:r>
        <m:f>
          <m:fPr>
            <m:ctrlPr>
              <w:rPr>
                <w:rFonts w:ascii="Cambria Math" w:hAnsi="Cambria Math" w:cs="Arial"/>
                <w:i/>
                <w:sz w:val="21"/>
                <w:szCs w:val="21"/>
                <w:shd w:val="clear" w:color="auto" w:fill="FFFFFF"/>
              </w:rPr>
            </m:ctrlPr>
          </m:fPr>
          <m:num>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2</m:t>
                </m:r>
              </m:sub>
            </m:sSub>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SI</m:t>
                </m:r>
              </m:e>
              <m:sub>
                <m:r>
                  <w:rPr>
                    <w:rFonts w:ascii="Cambria Math" w:hAnsi="Cambria Math" w:cs="Arial"/>
                    <w:sz w:val="21"/>
                    <w:szCs w:val="21"/>
                    <w:shd w:val="clear" w:color="auto" w:fill="FFFFFF"/>
                  </w:rPr>
                  <m:t>s</m:t>
                </m:r>
              </m:sub>
            </m:sSub>
          </m:num>
          <m:den>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den>
        </m:f>
        <m:d>
          <m:dPr>
            <m:ctrlPr>
              <w:rPr>
                <w:rFonts w:ascii="Cambria Math" w:hAnsi="Cambria Math" w:cs="Arial"/>
                <w:i/>
                <w:sz w:val="21"/>
                <w:szCs w:val="21"/>
                <w:shd w:val="clear" w:color="auto" w:fill="FFFFFF"/>
              </w:rPr>
            </m:ctrlPr>
          </m:d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e>
        </m:d>
        <m:r>
          <w:rPr>
            <w:rFonts w:ascii="Cambria Math" w:hAnsi="Cambria Math" w:cs="Arial"/>
            <w:sz w:val="21"/>
            <w:szCs w:val="21"/>
            <w:shd w:val="clear" w:color="auto" w:fill="FFFFFF"/>
          </w:rPr>
          <m:t>=</m:t>
        </m:r>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2</m:t>
            </m:r>
          </m:sub>
        </m:sSub>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SI</m:t>
            </m:r>
          </m:e>
          <m:sub>
            <m:r>
              <w:rPr>
                <w:rFonts w:ascii="Cambria Math" w:hAnsi="Cambria Math" w:cs="Arial"/>
                <w:sz w:val="21"/>
                <w:szCs w:val="21"/>
                <w:shd w:val="clear" w:color="auto" w:fill="FFFFFF"/>
              </w:rPr>
              <m:t>s</m:t>
            </m:r>
          </m:sub>
        </m:sSub>
        <m:d>
          <m:dPr>
            <m:ctrlPr>
              <w:rPr>
                <w:rFonts w:ascii="Cambria Math" w:hAnsi="Cambria Math" w:cs="Arial"/>
                <w:i/>
                <w:sz w:val="21"/>
                <w:szCs w:val="21"/>
                <w:shd w:val="clear" w:color="auto" w:fill="FFFFFF"/>
              </w:rPr>
            </m:ctrlPr>
          </m:dPr>
          <m:e>
            <m:f>
              <m:fPr>
                <m:ctrlPr>
                  <w:rPr>
                    <w:rFonts w:ascii="Cambria Math" w:hAnsi="Cambria Math" w:cs="Arial"/>
                    <w:i/>
                    <w:sz w:val="21"/>
                    <w:szCs w:val="21"/>
                    <w:shd w:val="clear" w:color="auto" w:fill="FFFFFF"/>
                  </w:rPr>
                </m:ctrlPr>
              </m:fPr>
              <m:num>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0</m:t>
                    </m:r>
                  </m:sub>
                </m:sSub>
              </m:num>
              <m:den>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den>
            </m:f>
            <m:r>
              <w:rPr>
                <w:rFonts w:ascii="Cambria Math" w:hAnsi="Cambria Math" w:cs="Arial"/>
                <w:sz w:val="21"/>
                <w:szCs w:val="21"/>
                <w:shd w:val="clear" w:color="auto" w:fill="FFFFFF"/>
              </w:rPr>
              <m:t>-1</m:t>
            </m:r>
          </m:e>
        </m:d>
        <m:r>
          <w:rPr>
            <w:rFonts w:ascii="Cambria Math" w:hAnsi="Cambria Math" w:cs="Arial"/>
            <w:sz w:val="21"/>
            <w:szCs w:val="21"/>
            <w:shd w:val="clear" w:color="auto" w:fill="FFFFFF"/>
          </w:rPr>
          <m:t>=</m:t>
        </m:r>
        <m:f>
          <m:fPr>
            <m:ctrlPr>
              <w:rPr>
                <w:rFonts w:ascii="Cambria Math" w:hAnsi="Cambria Math" w:cs="Arial"/>
                <w:i/>
                <w:sz w:val="21"/>
                <w:szCs w:val="21"/>
                <w:shd w:val="clear" w:color="auto" w:fill="FFFFFF"/>
              </w:rPr>
            </m:ctrlPr>
          </m:fPr>
          <m:num>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2</m:t>
                </m:r>
              </m:sub>
            </m:sSub>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SI</m:t>
                </m:r>
              </m:e>
              <m:sub>
                <m:r>
                  <w:rPr>
                    <w:rFonts w:ascii="Cambria Math" w:hAnsi="Cambria Math" w:cs="Arial"/>
                    <w:sz w:val="21"/>
                    <w:szCs w:val="21"/>
                    <w:shd w:val="clear" w:color="auto" w:fill="FFFFFF"/>
                  </w:rPr>
                  <m:t>s</m:t>
                </m:r>
              </m:sub>
            </m:sSub>
          </m:num>
          <m:den>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den>
        </m:f>
        <m:d>
          <m:dPr>
            <m:ctrlPr>
              <w:rPr>
                <w:rFonts w:ascii="Cambria Math" w:hAnsi="Cambria Math" w:cs="Arial"/>
                <w:i/>
                <w:sz w:val="21"/>
                <w:szCs w:val="21"/>
                <w:shd w:val="clear" w:color="auto" w:fill="FFFFFF"/>
              </w:rPr>
            </m:ctrlPr>
          </m:d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0</m:t>
                </m:r>
              </m:sub>
            </m:sSub>
            <m:r>
              <w:rPr>
                <w:rFonts w:ascii="Cambria Math" w:hAnsi="Cambria Math" w:cs="Arial"/>
                <w:sz w:val="21"/>
                <w:szCs w:val="21"/>
                <w:shd w:val="clear" w:color="auto" w:fill="FFFFFF"/>
              </w:rPr>
              <m:t>-</m:t>
            </m:r>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e>
        </m:d>
      </m:oMath>
      <w:r w:rsidR="00264330">
        <w:rPr>
          <w:rFonts w:ascii="Arial" w:hAnsi="Arial" w:cs="Arial" w:hint="eastAsia"/>
          <w:sz w:val="21"/>
          <w:szCs w:val="21"/>
          <w:shd w:val="clear" w:color="auto" w:fill="FFFFFF"/>
        </w:rPr>
        <w:t xml:space="preserve">    </w:t>
      </w:r>
      <w:r>
        <w:rPr>
          <w:rFonts w:ascii="Arial" w:hAnsi="Arial" w:cs="Arial" w:hint="eastAsia"/>
          <w:sz w:val="21"/>
          <w:szCs w:val="21"/>
          <w:shd w:val="clear" w:color="auto" w:fill="FFFFFF"/>
        </w:rPr>
        <w:t xml:space="preserve"> </w:t>
      </w:r>
      <m:oMath>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I</m:t>
            </m:r>
          </m:e>
          <m:sub>
            <m:r>
              <w:rPr>
                <w:rFonts w:ascii="Cambria Math" w:hAnsi="Cambria Math" w:cs="Arial"/>
                <w:sz w:val="21"/>
                <w:szCs w:val="21"/>
                <w:shd w:val="clear" w:color="auto" w:fill="FFFFFF"/>
              </w:rPr>
              <m:t>s</m:t>
            </m:r>
          </m:sub>
        </m:sSub>
        <m:r>
          <w:rPr>
            <w:rFonts w:ascii="Cambria Math" w:hAnsi="Cambria Math" w:cs="Arial"/>
            <w:sz w:val="21"/>
            <w:szCs w:val="21"/>
            <w:shd w:val="clear" w:color="auto" w:fill="FFFFFF"/>
          </w:rPr>
          <m:t>=</m:t>
        </m:r>
        <m:f>
          <m:fPr>
            <m:ctrlPr>
              <w:rPr>
                <w:rFonts w:ascii="Cambria Math" w:hAnsi="Cambria Math" w:cs="Arial"/>
                <w:i/>
                <w:sz w:val="21"/>
                <w:szCs w:val="21"/>
                <w:shd w:val="clear" w:color="auto" w:fill="FFFFFF"/>
              </w:rPr>
            </m:ctrlPr>
          </m:fPr>
          <m:num>
            <m:r>
              <w:rPr>
                <w:rFonts w:ascii="Cambria Math" w:hAnsi="Cambria Math" w:cs="Arial"/>
                <w:sz w:val="21"/>
                <w:szCs w:val="21"/>
                <w:shd w:val="clear" w:color="auto" w:fill="FFFFFF"/>
              </w:rPr>
              <m:t>hv</m:t>
            </m:r>
          </m:num>
          <m:den>
            <m:r>
              <w:rPr>
                <w:rFonts w:ascii="Cambria Math" w:hAnsi="Cambria Math" w:cs="Arial"/>
                <w:sz w:val="21"/>
                <w:szCs w:val="21"/>
                <w:shd w:val="clear" w:color="auto" w:fill="FFFFFF"/>
              </w:rPr>
              <m:t>σ</m:t>
            </m:r>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f</m:t>
                </m:r>
              </m:sub>
            </m:sSub>
          </m:den>
        </m:f>
        <m:r>
          <w:rPr>
            <w:rFonts w:ascii="Cambria Math" w:hAnsi="Cambria Math" w:cs="Arial"/>
            <w:sz w:val="21"/>
            <w:szCs w:val="21"/>
            <w:shd w:val="clear" w:color="auto" w:fill="FFFFFF"/>
          </w:rPr>
          <m:t>(</m:t>
        </m:r>
        <m:f>
          <m:fPr>
            <m:ctrlPr>
              <w:rPr>
                <w:rFonts w:ascii="Cambria Math" w:hAnsi="Cambria Math" w:cs="Arial"/>
                <w:i/>
                <w:sz w:val="21"/>
                <w:szCs w:val="21"/>
                <w:shd w:val="clear" w:color="auto" w:fill="FFFFFF"/>
              </w:rPr>
            </m:ctrlPr>
          </m:fPr>
          <m:num>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20</m:t>
                </m:r>
              </m:sub>
            </m:sSub>
          </m:num>
          <m:den>
            <m:sSub>
              <m:sSubPr>
                <m:ctrlPr>
                  <w:rPr>
                    <w:rFonts w:ascii="Cambria Math" w:hAnsi="Cambria Math" w:cs="Arial"/>
                    <w:i/>
                    <w:sz w:val="21"/>
                    <w:szCs w:val="21"/>
                    <w:shd w:val="clear" w:color="auto" w:fill="FFFFFF"/>
                  </w:rPr>
                </m:ctrlPr>
              </m:sSubPr>
              <m:e>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1</m:t>
                    </m:r>
                    <m:r>
                      <w:rPr>
                        <w:rFonts w:ascii="Cambria Math" w:hAnsi="Cambria Math" w:cs="Arial"/>
                        <w:sz w:val="21"/>
                        <w:szCs w:val="21"/>
                        <w:shd w:val="clear" w:color="auto" w:fill="FFFFFF"/>
                      </w:rPr>
                      <m:t>0</m:t>
                    </m:r>
                  </m:sub>
                </m:sSub>
                <m:r>
                  <w:rPr>
                    <w:rFonts w:ascii="Cambria Math" w:hAnsi="Cambria Math" w:cs="Arial"/>
                    <w:sz w:val="21"/>
                    <w:szCs w:val="21"/>
                    <w:shd w:val="clear" w:color="auto" w:fill="FFFFFF"/>
                  </w:rPr>
                  <m:t>+</m:t>
                </m:r>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20</m:t>
                </m:r>
              </m:sub>
            </m:sSub>
          </m:den>
        </m:f>
        <m:r>
          <w:rPr>
            <w:rFonts w:ascii="Cambria Math" w:hAnsi="Cambria Math" w:cs="Arial"/>
            <w:sz w:val="21"/>
            <w:szCs w:val="21"/>
            <w:shd w:val="clear" w:color="auto" w:fill="FFFFFF"/>
          </w:rPr>
          <m:t>)</m:t>
        </m:r>
      </m:oMath>
      <w:r>
        <w:rPr>
          <w:rFonts w:ascii="Arial" w:hAnsi="Arial" w:cs="Arial" w:hint="eastAsia"/>
          <w:sz w:val="21"/>
          <w:szCs w:val="21"/>
          <w:shd w:val="clear" w:color="auto" w:fill="FFFFFF"/>
        </w:rPr>
        <w:t xml:space="preserve"> </w:t>
      </w:r>
      <w:r w:rsidR="00264330">
        <w:rPr>
          <w:rFonts w:ascii="Arial" w:hAnsi="Arial" w:cs="Arial" w:hint="eastAsia"/>
          <w:sz w:val="21"/>
          <w:szCs w:val="21"/>
          <w:shd w:val="clear" w:color="auto" w:fill="FFFFFF"/>
        </w:rPr>
        <w:t xml:space="preserve">       </w:t>
      </w:r>
      <m:oMath>
        <m:r>
          <w:rPr>
            <w:rFonts w:ascii="Cambria Math" w:hAnsi="Cambria Math" w:cs="Arial"/>
            <w:sz w:val="21"/>
            <w:szCs w:val="21"/>
            <w:shd w:val="clear" w:color="auto" w:fill="FFFFFF"/>
          </w:rPr>
          <m:t>R</m:t>
        </m:r>
        <m:r>
          <w:rPr>
            <w:rFonts w:ascii="Cambria Math" w:hAnsi="Cambria Math" w:cs="Arial"/>
            <w:sz w:val="21"/>
            <w:szCs w:val="21"/>
            <w:shd w:val="clear" w:color="auto" w:fill="FFFFFF"/>
          </w:rPr>
          <m:t>≡</m:t>
        </m:r>
        <m:d>
          <m:dPr>
            <m:ctrlPr>
              <w:rPr>
                <w:rFonts w:ascii="Cambria Math" w:hAnsi="Cambria Math" w:cs="Arial"/>
                <w:i/>
                <w:sz w:val="21"/>
                <w:szCs w:val="21"/>
                <w:shd w:val="clear" w:color="auto" w:fill="FFFFFF"/>
              </w:rPr>
            </m:ctrlPr>
          </m:dPr>
          <m:e>
            <m:r>
              <w:rPr>
                <w:rFonts w:ascii="Cambria Math" w:hAnsi="Cambria Math" w:cs="Arial"/>
                <w:sz w:val="21"/>
                <w:szCs w:val="21"/>
                <w:shd w:val="clear" w:color="auto" w:fill="FFFFFF"/>
              </w:rPr>
              <m:t>1-</m:t>
            </m:r>
            <m:f>
              <m:fPr>
                <m:ctrlPr>
                  <w:rPr>
                    <w:rFonts w:ascii="Cambria Math" w:hAnsi="Cambria Math" w:cs="Arial"/>
                    <w:i/>
                    <w:sz w:val="21"/>
                    <w:szCs w:val="21"/>
                    <w:shd w:val="clear" w:color="auto" w:fill="FFFFFF"/>
                  </w:rPr>
                </m:ctrlPr>
              </m:fPr>
              <m:num>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1</m:t>
                    </m:r>
                    <m:r>
                      <w:rPr>
                        <w:rFonts w:ascii="Cambria Math" w:hAnsi="Cambria Math" w:cs="Arial"/>
                        <w:sz w:val="21"/>
                        <w:szCs w:val="21"/>
                        <w:shd w:val="clear" w:color="auto" w:fill="FFFFFF"/>
                      </w:rPr>
                      <m:t>0</m:t>
                    </m:r>
                  </m:sub>
                </m:sSub>
              </m:num>
              <m:den>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2</m:t>
                    </m:r>
                    <m:r>
                      <w:rPr>
                        <w:rFonts w:ascii="Cambria Math" w:hAnsi="Cambria Math" w:cs="Arial"/>
                        <w:sz w:val="21"/>
                        <w:szCs w:val="21"/>
                        <w:shd w:val="clear" w:color="auto" w:fill="FFFFFF"/>
                      </w:rPr>
                      <m:t>1</m:t>
                    </m:r>
                  </m:sub>
                </m:sSub>
              </m:den>
            </m:f>
          </m:e>
        </m:d>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2</m:t>
            </m:r>
          </m:sub>
        </m:sSub>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f</m:t>
            </m:r>
          </m:sub>
        </m:sSub>
        <m:r>
          <w:rPr>
            <w:rFonts w:ascii="Cambria Math" w:hAnsi="Cambria Math" w:cs="Arial"/>
            <w:sz w:val="21"/>
            <w:szCs w:val="21"/>
            <w:shd w:val="clear" w:color="auto" w:fill="FFFFFF"/>
          </w:rPr>
          <m:t>-</m:t>
        </m:r>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1</m:t>
            </m:r>
          </m:sub>
        </m:sSub>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10</m:t>
            </m:r>
          </m:sub>
        </m:sSub>
      </m:oMath>
      <w:r w:rsidR="00264330">
        <w:rPr>
          <w:rFonts w:ascii="Arial" w:hAnsi="Arial" w:cs="Arial" w:hint="eastAsia"/>
          <w:sz w:val="21"/>
          <w:szCs w:val="21"/>
          <w:shd w:val="clear" w:color="auto" w:fill="FFFFFF"/>
        </w:rPr>
        <w:t xml:space="preserve"> </w:t>
      </w:r>
    </w:p>
    <w:p w14:paraId="314F837C" w14:textId="1CC3B7C1" w:rsidR="00264330" w:rsidRDefault="00264330">
      <w:pPr>
        <w:rPr>
          <w:sz w:val="21"/>
          <w:szCs w:val="21"/>
          <w:shd w:val="clear" w:color="auto" w:fill="FFFFFF"/>
        </w:rPr>
      </w:pPr>
      <m:oMath>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r>
          <w:rPr>
            <w:rFonts w:ascii="Cambria Math" w:hAnsi="Cambria Math" w:cs="Arial"/>
            <w:sz w:val="21"/>
            <w:szCs w:val="21"/>
            <w:shd w:val="clear" w:color="auto" w:fill="FFFFFF"/>
          </w:rPr>
          <m:t>=-</m:t>
        </m:r>
        <m:r>
          <m:rPr>
            <m:sty m:val="p"/>
          </m:rPr>
          <w:rPr>
            <w:rFonts w:ascii="Cambria Math" w:hAnsi="Cambria Math" w:cs="Arial"/>
            <w:sz w:val="21"/>
            <w:szCs w:val="21"/>
            <w:shd w:val="clear" w:color="auto" w:fill="FFFFFF"/>
          </w:rPr>
          <m:t>log⁡</m:t>
        </m:r>
        <m:r>
          <w:rPr>
            <w:rFonts w:ascii="Cambria Math" w:hAnsi="Cambria Math" w:cs="Arial"/>
            <w:sz w:val="21"/>
            <w:szCs w:val="21"/>
            <w:shd w:val="clear" w:color="auto" w:fill="FFFFFF"/>
          </w:rPr>
          <m:t>(1-</m:t>
        </m:r>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2</m:t>
            </m:r>
          </m:sub>
        </m:sSub>
        <m:r>
          <w:rPr>
            <w:rFonts w:ascii="Cambria Math" w:hAnsi="Cambria Math" w:cs="Arial"/>
            <w:sz w:val="21"/>
            <w:szCs w:val="21"/>
            <w:shd w:val="clear" w:color="auto" w:fill="FFFFFF"/>
          </w:rPr>
          <m:t>)</m:t>
        </m:r>
      </m:oMath>
      <w:r>
        <w:rPr>
          <w:rFonts w:hint="eastAsia"/>
          <w:sz w:val="21"/>
          <w:szCs w:val="21"/>
          <w:shd w:val="clear" w:color="auto" w:fill="FFFFFF"/>
        </w:rPr>
        <w:t xml:space="preserve"> ,</w:t>
      </w:r>
      <m:oMath>
        <m:sSub>
          <m:sSubPr>
            <m:ctrlPr>
              <w:rPr>
                <w:rFonts w:ascii="Cambria Math" w:hAnsi="Cambria Math"/>
                <w:i/>
                <w:sz w:val="21"/>
                <w:szCs w:val="21"/>
                <w:shd w:val="clear" w:color="auto" w:fill="FFFFFF"/>
              </w:rPr>
            </m:ctrlPr>
          </m:sSubPr>
          <m:e>
            <m:r>
              <w:rPr>
                <w:rFonts w:ascii="Cambria Math" w:hAnsi="Cambria Math"/>
                <w:sz w:val="21"/>
                <w:szCs w:val="21"/>
                <w:shd w:val="clear" w:color="auto" w:fill="FFFFFF"/>
              </w:rPr>
              <m:t>l</m:t>
            </m:r>
          </m:e>
          <m:sub>
            <m:r>
              <w:rPr>
                <w:rFonts w:ascii="Cambria Math" w:hAnsi="Cambria Math"/>
                <w:sz w:val="21"/>
                <w:szCs w:val="21"/>
                <w:shd w:val="clear" w:color="auto" w:fill="FFFFFF"/>
              </w:rPr>
              <m:t>i</m:t>
            </m:r>
          </m:sub>
        </m:sSub>
        <m:r>
          <w:rPr>
            <w:rFonts w:ascii="Cambria Math" w:hAnsi="Cambria Math"/>
            <w:sz w:val="21"/>
            <w:szCs w:val="21"/>
            <w:shd w:val="clear" w:color="auto" w:fill="FFFFFF"/>
          </w:rPr>
          <m:t>=-</m:t>
        </m:r>
        <m:func>
          <m:funcPr>
            <m:ctrlPr>
              <w:rPr>
                <w:rFonts w:ascii="Cambria Math" w:hAnsi="Cambria Math"/>
                <w:sz w:val="21"/>
                <w:szCs w:val="21"/>
                <w:shd w:val="clear" w:color="auto" w:fill="FFFFFF"/>
              </w:rPr>
            </m:ctrlPr>
          </m:funcPr>
          <m:fName>
            <m:r>
              <m:rPr>
                <m:sty m:val="p"/>
              </m:rPr>
              <w:rPr>
                <w:rFonts w:ascii="Cambria Math" w:hAnsi="Cambria Math"/>
                <w:sz w:val="21"/>
                <w:szCs w:val="21"/>
                <w:shd w:val="clear" w:color="auto" w:fill="FFFFFF"/>
              </w:rPr>
              <m:t>log</m:t>
            </m:r>
            <m:ctrlPr>
              <w:rPr>
                <w:rFonts w:ascii="Cambria Math" w:hAnsi="Cambria Math"/>
                <w:i/>
                <w:sz w:val="21"/>
                <w:szCs w:val="21"/>
                <w:shd w:val="clear" w:color="auto" w:fill="FFFFFF"/>
              </w:rPr>
            </m:ctrlPr>
          </m:fName>
          <m:e>
            <m:d>
              <m:dPr>
                <m:ctrlPr>
                  <w:rPr>
                    <w:rFonts w:ascii="Cambria Math" w:hAnsi="Cambria Math"/>
                    <w:i/>
                    <w:sz w:val="21"/>
                    <w:szCs w:val="21"/>
                    <w:shd w:val="clear" w:color="auto" w:fill="FFFFFF"/>
                  </w:rPr>
                </m:ctrlPr>
              </m:dPr>
              <m:e>
                <m:r>
                  <w:rPr>
                    <w:rFonts w:ascii="Cambria Math" w:hAnsi="Cambria Math" w:cs="Arial"/>
                    <w:sz w:val="21"/>
                    <w:szCs w:val="21"/>
                    <w:shd w:val="clear" w:color="auto" w:fill="FFFFFF"/>
                  </w:rPr>
                  <m:t>1-</m:t>
                </m:r>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1</m:t>
                    </m:r>
                  </m:sub>
                </m:sSub>
              </m:e>
            </m:d>
          </m:e>
        </m:func>
        <m:r>
          <w:rPr>
            <w:rFonts w:ascii="Cambria Math" w:hAnsi="Cambria Math"/>
            <w:sz w:val="21"/>
            <w:szCs w:val="21"/>
            <w:shd w:val="clear" w:color="auto" w:fill="FFFFFF"/>
          </w:rPr>
          <m:t>+2αl</m:t>
        </m:r>
      </m:oMath>
    </w:p>
    <w:p w14:paraId="47E35383" w14:textId="19C47872" w:rsidR="00264330" w:rsidRDefault="00264330">
      <w:pPr>
        <w:rPr>
          <w:rFonts w:ascii="Arial" w:hAnsi="Arial" w:cs="Arial"/>
          <w:sz w:val="21"/>
          <w:szCs w:val="21"/>
          <w:shd w:val="clear" w:color="auto" w:fill="FFFFFF"/>
        </w:rPr>
      </w:pPr>
      <w:r>
        <w:rPr>
          <w:rFonts w:hint="eastAsia"/>
          <w:sz w:val="21"/>
          <w:szCs w:val="21"/>
          <w:shd w:val="clear" w:color="auto" w:fill="FFFFFF"/>
        </w:rPr>
        <w:t>また、</w:t>
      </w:r>
      <m:oMath>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P</m:t>
            </m:r>
          </m:e>
          <m:sub>
            <m:r>
              <w:rPr>
                <w:rFonts w:ascii="Cambria Math" w:hAnsi="Cambria Math" w:cs="Arial"/>
                <w:sz w:val="21"/>
                <w:szCs w:val="21"/>
                <w:shd w:val="clear" w:color="auto" w:fill="FFFFFF"/>
              </w:rPr>
              <m:t>0</m:t>
            </m:r>
          </m:sub>
        </m:sSub>
      </m:oMath>
      <w:r>
        <w:rPr>
          <w:rFonts w:hint="eastAsia"/>
          <w:sz w:val="21"/>
          <w:szCs w:val="21"/>
          <w:shd w:val="clear" w:color="auto" w:fill="FFFFFF"/>
        </w:rPr>
        <w:t>を表す式を</w:t>
      </w:r>
      <w:r>
        <w:rPr>
          <w:rFonts w:ascii="Arial" w:hAnsi="Arial" w:cs="Arial"/>
          <w:shd w:val="clear" w:color="auto" w:fill="FFFFFF"/>
        </w:rPr>
        <w:t>不飽和利得係数</w:t>
      </w:r>
      <m:oMath>
        <m:sSub>
          <m:sSubPr>
            <m:ctrlPr>
              <w:rPr>
                <w:rFonts w:ascii="Cambria Math" w:hAnsi="Cambria Math" w:cs="Arial"/>
                <w:i/>
                <w:shd w:val="clear" w:color="auto" w:fill="FFFFFF"/>
              </w:rPr>
            </m:ctrlPr>
          </m:sSubPr>
          <m:e>
            <m:r>
              <w:rPr>
                <w:rFonts w:ascii="Cambria Math" w:hAnsi="Cambria Math" w:cs="Arial"/>
                <w:shd w:val="clear" w:color="auto" w:fill="FFFFFF"/>
              </w:rPr>
              <m:t>γ</m:t>
            </m:r>
          </m:e>
          <m:sub>
            <m:r>
              <w:rPr>
                <w:rFonts w:ascii="Cambria Math" w:hAnsi="Cambria Math" w:cs="Arial"/>
                <w:shd w:val="clear" w:color="auto" w:fill="FFFFFF"/>
              </w:rPr>
              <m:t>0</m:t>
            </m:r>
          </m:sub>
        </m:sSub>
        <m:r>
          <w:rPr>
            <w:rFonts w:ascii="Cambria Math" w:hAnsi="Cambria Math" w:cs="Arial"/>
            <w:shd w:val="clear" w:color="auto" w:fill="FFFFFF"/>
          </w:rPr>
          <m:t>=σR</m:t>
        </m:r>
      </m:oMath>
      <w:r>
        <w:rPr>
          <w:rFonts w:ascii="Arial" w:hAnsi="Arial" w:cs="Arial" w:hint="eastAsia"/>
          <w:shd w:val="clear" w:color="auto" w:fill="FFFFFF"/>
        </w:rPr>
        <w:t>で書き直して</w:t>
      </w:r>
      <m:oMath>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P</m:t>
            </m:r>
          </m:e>
          <m:sub>
            <m:r>
              <w:rPr>
                <w:rFonts w:ascii="Cambria Math" w:hAnsi="Cambria Math" w:cs="Arial"/>
                <w:sz w:val="21"/>
                <w:szCs w:val="21"/>
                <w:shd w:val="clear" w:color="auto" w:fill="FFFFFF"/>
              </w:rPr>
              <m:t>0</m:t>
            </m:r>
          </m:sub>
        </m:sSub>
        <m:r>
          <w:rPr>
            <w:rFonts w:ascii="Cambria Math" w:hAnsi="Cambria Math" w:cs="Arial"/>
            <w:sz w:val="21"/>
            <w:szCs w:val="21"/>
            <w:shd w:val="clear" w:color="auto" w:fill="FFFFFF"/>
          </w:rPr>
          <m:t>=</m:t>
        </m:r>
        <m:f>
          <m:fPr>
            <m:ctrlPr>
              <w:rPr>
                <w:rFonts w:ascii="Cambria Math" w:hAnsi="Cambria Math" w:cs="Arial"/>
                <w:i/>
                <w:sz w:val="21"/>
                <w:szCs w:val="21"/>
                <w:shd w:val="clear" w:color="auto" w:fill="FFFFFF"/>
              </w:rPr>
            </m:ctrlPr>
          </m:fPr>
          <m:num>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2</m:t>
                </m:r>
              </m:sub>
            </m:sSub>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SI</m:t>
                </m:r>
              </m:e>
              <m:sub>
                <m:r>
                  <w:rPr>
                    <w:rFonts w:ascii="Cambria Math" w:hAnsi="Cambria Math" w:cs="Arial"/>
                    <w:sz w:val="21"/>
                    <w:szCs w:val="21"/>
                    <w:shd w:val="clear" w:color="auto" w:fill="FFFFFF"/>
                  </w:rPr>
                  <m:t>s</m:t>
                </m:r>
              </m:sub>
            </m:sSub>
          </m:num>
          <m:den>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den>
        </m:f>
        <m:d>
          <m:dPr>
            <m:ctrlPr>
              <w:rPr>
                <w:rFonts w:ascii="Cambria Math" w:hAnsi="Cambria Math" w:cs="Arial"/>
                <w:i/>
                <w:sz w:val="21"/>
                <w:szCs w:val="21"/>
                <w:shd w:val="clear" w:color="auto" w:fill="FFFFFF"/>
              </w:rPr>
            </m:ctrlPr>
          </m:dPr>
          <m:e>
            <m:r>
              <w:rPr>
                <w:rFonts w:ascii="Cambria Math" w:hAnsi="Cambria Math" w:cs="Arial"/>
                <w:shd w:val="clear" w:color="auto" w:fill="FFFFFF"/>
              </w:rPr>
              <m:t>σR</m:t>
            </m:r>
            <m:r>
              <w:rPr>
                <w:rFonts w:ascii="Cambria Math" w:hAnsi="Cambria Math" w:cs="Arial"/>
                <w:sz w:val="21"/>
                <w:szCs w:val="21"/>
                <w:shd w:val="clear" w:color="auto" w:fill="FFFFFF"/>
              </w:rPr>
              <m:t>-</m:t>
            </m:r>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e>
        </m:d>
      </m:oMath>
    </w:p>
    <w:p w14:paraId="32D821FD" w14:textId="49E671A6" w:rsidR="00264330" w:rsidRDefault="00264330">
      <w:pPr>
        <w:rPr>
          <w:rFonts w:ascii="Arial" w:hAnsi="Arial" w:cs="Arial"/>
          <w:sz w:val="21"/>
          <w:szCs w:val="21"/>
          <w:shd w:val="clear" w:color="auto" w:fill="FFFFFF"/>
        </w:rPr>
      </w:pPr>
      <w:r w:rsidRPr="00264330">
        <w:rPr>
          <w:rFonts w:ascii="Arial" w:hAnsi="Arial" w:cs="Arial" w:hint="eastAsia"/>
          <w:sz w:val="21"/>
          <w:szCs w:val="21"/>
          <w:shd w:val="clear" w:color="auto" w:fill="FFFFFF"/>
        </w:rPr>
        <w:t>出力</w:t>
      </w:r>
      <m:oMath>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P</m:t>
            </m:r>
          </m:e>
          <m:sub>
            <m:r>
              <w:rPr>
                <w:rFonts w:ascii="Cambria Math" w:hAnsi="Cambria Math" w:cs="Arial"/>
                <w:sz w:val="21"/>
                <w:szCs w:val="21"/>
                <w:shd w:val="clear" w:color="auto" w:fill="FFFFFF"/>
              </w:rPr>
              <m:t>0</m:t>
            </m:r>
          </m:sub>
        </m:sSub>
      </m:oMath>
      <w:r w:rsidRPr="00264330">
        <w:rPr>
          <w:rFonts w:ascii="Arial" w:hAnsi="Arial" w:cs="Arial" w:hint="eastAsia"/>
          <w:sz w:val="21"/>
          <w:szCs w:val="21"/>
          <w:shd w:val="clear" w:color="auto" w:fill="FFFFFF"/>
        </w:rPr>
        <w:t>は</w:t>
      </w:r>
      <m:oMath>
        <m:r>
          <w:rPr>
            <w:rFonts w:ascii="Cambria Math" w:hAnsi="Cambria Math" w:cs="Arial"/>
            <w:sz w:val="21"/>
            <w:szCs w:val="21"/>
            <w:shd w:val="clear" w:color="auto" w:fill="FFFFFF"/>
          </w:rPr>
          <m:t>R</m:t>
        </m:r>
      </m:oMath>
      <w:r w:rsidRPr="00264330">
        <w:rPr>
          <w:rFonts w:ascii="Arial" w:hAnsi="Arial" w:cs="Arial" w:hint="eastAsia"/>
          <w:sz w:val="21"/>
          <w:szCs w:val="21"/>
          <w:shd w:val="clear" w:color="auto" w:fill="FFFFFF"/>
        </w:rPr>
        <w:t>の発振</w:t>
      </w:r>
      <w:r w:rsidRPr="00264330">
        <w:rPr>
          <w:rFonts w:ascii="Arial" w:hAnsi="Arial" w:cs="Arial"/>
          <w:sz w:val="21"/>
          <w:szCs w:val="21"/>
          <w:shd w:val="clear" w:color="auto" w:fill="FFFFFF"/>
        </w:rPr>
        <w:t>閾値</w:t>
      </w:r>
      <w:r>
        <w:rPr>
          <w:rFonts w:ascii="Arial" w:hAnsi="Arial" w:cs="Arial" w:hint="eastAsia"/>
          <w:sz w:val="21"/>
          <w:szCs w:val="21"/>
          <w:shd w:val="clear" w:color="auto" w:fill="FFFFFF"/>
        </w:rPr>
        <w:t>の励起密度</w:t>
      </w:r>
      <m:oMath>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oMath>
      <w:r>
        <w:rPr>
          <w:rFonts w:ascii="Arial" w:hAnsi="Arial" w:cs="Arial" w:hint="eastAsia"/>
          <w:sz w:val="21"/>
          <w:szCs w:val="21"/>
          <w:shd w:val="clear" w:color="auto" w:fill="FFFFFF"/>
        </w:rPr>
        <w:t>以上で</w:t>
      </w:r>
      <m:oMath>
        <m:r>
          <w:rPr>
            <w:rFonts w:ascii="Cambria Math" w:hAnsi="Cambria Math" w:cs="Arial"/>
            <w:sz w:val="21"/>
            <w:szCs w:val="21"/>
            <w:shd w:val="clear" w:color="auto" w:fill="FFFFFF"/>
          </w:rPr>
          <m:t>∆R≡R-</m:t>
        </m:r>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oMath>
      <w:r>
        <w:rPr>
          <w:rFonts w:ascii="Arial" w:hAnsi="Arial" w:cs="Arial" w:hint="eastAsia"/>
          <w:sz w:val="21"/>
          <w:szCs w:val="21"/>
          <w:shd w:val="clear" w:color="auto" w:fill="FFFFFF"/>
        </w:rPr>
        <w:t>に対して</w:t>
      </w:r>
      <m:oMath>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P</m:t>
            </m:r>
          </m:e>
          <m:sub>
            <m:r>
              <w:rPr>
                <w:rFonts w:ascii="Cambria Math" w:hAnsi="Cambria Math" w:cs="Arial"/>
                <w:sz w:val="21"/>
                <w:szCs w:val="21"/>
                <w:shd w:val="clear" w:color="auto" w:fill="FFFFFF"/>
              </w:rPr>
              <m:t>0</m:t>
            </m:r>
          </m:sub>
        </m:sSub>
        <m:r>
          <w:rPr>
            <w:rFonts w:ascii="Cambria Math" w:hAnsi="Cambria Math" w:cs="Arial"/>
            <w:sz w:val="21"/>
            <w:szCs w:val="21"/>
            <w:shd w:val="clear" w:color="auto" w:fill="FFFFFF"/>
          </w:rPr>
          <m:t>∝</m:t>
        </m:r>
        <m:f>
          <m:fPr>
            <m:ctrlPr>
              <w:rPr>
                <w:rFonts w:ascii="Cambria Math" w:hAnsi="Cambria Math" w:cs="Arial"/>
                <w:i/>
                <w:sz w:val="21"/>
                <w:szCs w:val="21"/>
                <w:shd w:val="clear" w:color="auto" w:fill="FFFFFF"/>
              </w:rPr>
            </m:ctrlPr>
          </m:fPr>
          <m:num>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2</m:t>
                </m:r>
              </m:sub>
            </m:sSub>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SI</m:t>
                </m:r>
              </m:e>
              <m:sub>
                <m:r>
                  <w:rPr>
                    <w:rFonts w:ascii="Cambria Math" w:hAnsi="Cambria Math" w:cs="Arial"/>
                    <w:sz w:val="21"/>
                    <w:szCs w:val="21"/>
                    <w:shd w:val="clear" w:color="auto" w:fill="FFFFFF"/>
                  </w:rPr>
                  <m:t>s</m:t>
                </m:r>
              </m:sub>
            </m:sSub>
          </m:num>
          <m:den>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den>
        </m:f>
      </m:oMath>
      <w:r w:rsidR="000B7B1C">
        <w:rPr>
          <w:rFonts w:ascii="Arial" w:hAnsi="Arial" w:cs="Arial" w:hint="eastAsia"/>
          <w:sz w:val="21"/>
          <w:szCs w:val="21"/>
          <w:shd w:val="clear" w:color="auto" w:fill="FFFFFF"/>
        </w:rPr>
        <w:t>となる。</w:t>
      </w:r>
    </w:p>
    <w:p w14:paraId="2F2CF3B2" w14:textId="6C9F4DCF" w:rsidR="000B7B1C" w:rsidRDefault="000B7B1C">
      <w:pPr>
        <w:rPr>
          <w:rFonts w:ascii="Arial" w:hAnsi="Arial" w:cs="Arial"/>
          <w:sz w:val="21"/>
          <w:szCs w:val="21"/>
        </w:rPr>
      </w:pPr>
      <w:r>
        <w:rPr>
          <w:rFonts w:ascii="Arial" w:hAnsi="Arial" w:cs="Arial" w:hint="eastAsia"/>
          <w:sz w:val="21"/>
          <w:szCs w:val="21"/>
          <w:shd w:val="clear" w:color="auto" w:fill="FFFFFF"/>
        </w:rPr>
        <w:t>この傾き</w:t>
      </w:r>
      <m:oMath>
        <m:f>
          <m:fPr>
            <m:ctrlPr>
              <w:rPr>
                <w:rFonts w:ascii="Cambria Math" w:hAnsi="Cambria Math" w:cs="Arial"/>
                <w:i/>
                <w:sz w:val="21"/>
                <w:szCs w:val="21"/>
                <w:shd w:val="clear" w:color="auto" w:fill="FFFFFF"/>
              </w:rPr>
            </m:ctrlPr>
          </m:fPr>
          <m:num>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2</m:t>
                </m:r>
              </m:sub>
            </m:sSub>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SI</m:t>
                </m:r>
              </m:e>
              <m:sub>
                <m:r>
                  <w:rPr>
                    <w:rFonts w:ascii="Cambria Math" w:hAnsi="Cambria Math" w:cs="Arial"/>
                    <w:sz w:val="21"/>
                    <w:szCs w:val="21"/>
                    <w:shd w:val="clear" w:color="auto" w:fill="FFFFFF"/>
                  </w:rPr>
                  <m:t>s</m:t>
                </m:r>
              </m:sub>
            </m:sSub>
          </m:num>
          <m:den>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den>
        </m:f>
      </m:oMath>
      <w:r>
        <w:rPr>
          <w:rFonts w:ascii="Arial" w:hAnsi="Arial" w:cs="Arial" w:hint="eastAsia"/>
          <w:sz w:val="21"/>
          <w:szCs w:val="21"/>
          <w:shd w:val="clear" w:color="auto" w:fill="FFFFFF"/>
        </w:rPr>
        <w:t>について、</w:t>
      </w:r>
      <m:oMath>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2</m:t>
            </m:r>
          </m:sub>
        </m:sSub>
      </m:oMath>
      <w:r>
        <w:rPr>
          <w:rFonts w:ascii="Arial" w:hAnsi="Arial" w:cs="Arial" w:hint="eastAsia"/>
          <w:sz w:val="21"/>
          <w:szCs w:val="21"/>
          <w:shd w:val="clear" w:color="auto" w:fill="FFFFFF"/>
        </w:rPr>
        <w:t>は出力鏡</w:t>
      </w:r>
      <w:r>
        <w:rPr>
          <w:rFonts w:ascii="Arial" w:hAnsi="Arial" w:cs="Arial" w:hint="eastAsia"/>
          <w:sz w:val="21"/>
          <w:szCs w:val="21"/>
          <w:shd w:val="clear" w:color="auto" w:fill="FFFFFF"/>
        </w:rPr>
        <w:t>M2</w:t>
      </w:r>
      <w:r>
        <w:rPr>
          <w:rFonts w:ascii="Arial" w:hAnsi="Arial" w:cs="Arial" w:hint="eastAsia"/>
          <w:sz w:val="21"/>
          <w:szCs w:val="21"/>
          <w:shd w:val="clear" w:color="auto" w:fill="FFFFFF"/>
        </w:rPr>
        <w:t>の透過率で定まる一定の値である。</w:t>
      </w:r>
      <m:oMath>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I</m:t>
            </m:r>
          </m:e>
          <m:sub>
            <m:r>
              <w:rPr>
                <w:rFonts w:ascii="Cambria Math" w:hAnsi="Cambria Math" w:cs="Arial"/>
                <w:sz w:val="21"/>
                <w:szCs w:val="21"/>
                <w:shd w:val="clear" w:color="auto" w:fill="FFFFFF"/>
              </w:rPr>
              <m:t>s</m:t>
            </m:r>
          </m:sub>
        </m:sSub>
      </m:oMath>
      <w:r>
        <w:rPr>
          <w:rFonts w:ascii="Arial" w:hAnsi="Arial" w:cs="Arial" w:hint="eastAsia"/>
          <w:sz w:val="21"/>
          <w:szCs w:val="21"/>
          <w:shd w:val="clear" w:color="auto" w:fill="FFFFFF"/>
        </w:rPr>
        <w:t>は利得媒質の飽和強光度であり利得媒質の物性値であるので利得媒質から決まる一定値である。また、</w:t>
      </w:r>
      <m:oMath>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oMath>
      <w:r>
        <w:rPr>
          <w:rFonts w:ascii="Arial" w:hAnsi="Arial" w:cs="Arial" w:hint="eastAsia"/>
          <w:sz w:val="21"/>
          <w:szCs w:val="21"/>
          <w:shd w:val="clear" w:color="auto" w:fill="FFFFFF"/>
        </w:rPr>
        <w:t>は、共振器損失</w:t>
      </w:r>
      <m:oMath>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l</m:t>
            </m:r>
          </m:e>
          <m:sub>
            <m:r>
              <w:rPr>
                <w:rFonts w:ascii="Cambria Math" w:hAnsi="Cambria Math" w:cs="Arial"/>
                <w:sz w:val="21"/>
                <w:szCs w:val="21"/>
                <w:shd w:val="clear" w:color="auto" w:fill="FFFFFF"/>
              </w:rPr>
              <m:t>c</m:t>
            </m:r>
          </m:sub>
        </m:sSub>
      </m:oMath>
      <w:r>
        <w:rPr>
          <w:rFonts w:ascii="Arial" w:hAnsi="Arial" w:cs="Arial" w:hint="eastAsia"/>
          <w:sz w:val="21"/>
          <w:szCs w:val="21"/>
          <w:shd w:val="clear" w:color="auto" w:fill="FFFFFF"/>
        </w:rPr>
        <w:t>との釣り合いを考えると、</w:t>
      </w:r>
      <m:oMath>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l</m:t>
            </m:r>
          </m:e>
          <m:sub>
            <m:r>
              <w:rPr>
                <w:rFonts w:ascii="Cambria Math" w:hAnsi="Cambria Math" w:cs="Arial"/>
                <w:sz w:val="21"/>
                <w:szCs w:val="21"/>
                <w:shd w:val="clear" w:color="auto" w:fill="FFFFFF"/>
              </w:rPr>
              <m:t>c</m:t>
            </m:r>
          </m:sub>
        </m:sSub>
      </m:oMath>
      <w:r>
        <w:rPr>
          <w:rFonts w:ascii="Arial" w:hAnsi="Arial" w:cs="Arial" w:hint="eastAsia"/>
          <w:sz w:val="21"/>
          <w:szCs w:val="21"/>
          <w:shd w:val="clear" w:color="auto" w:fill="FFFFFF"/>
        </w:rPr>
        <w:t>で決まる量だとわかる。</w:t>
      </w:r>
      <w:r w:rsidR="00E93AFB">
        <w:rPr>
          <w:rFonts w:ascii="Arial" w:hAnsi="Arial" w:cs="Arial" w:hint="eastAsia"/>
          <w:sz w:val="21"/>
          <w:szCs w:val="21"/>
          <w:shd w:val="clear" w:color="auto" w:fill="FFFFFF"/>
        </w:rPr>
        <w:t>つまり、</w:t>
      </w:r>
      <w:r w:rsidR="00E93AFB">
        <w:rPr>
          <w:rFonts w:ascii="Arial" w:hAnsi="Arial" w:cs="Arial" w:hint="eastAsia"/>
          <w:sz w:val="21"/>
          <w:szCs w:val="21"/>
          <w:shd w:val="clear" w:color="auto" w:fill="FFFFFF"/>
        </w:rPr>
        <w:t>傾き</w:t>
      </w:r>
      <m:oMath>
        <m:f>
          <m:fPr>
            <m:ctrlPr>
              <w:rPr>
                <w:rFonts w:ascii="Cambria Math" w:hAnsi="Cambria Math" w:cs="Arial"/>
                <w:i/>
                <w:sz w:val="21"/>
                <w:szCs w:val="21"/>
                <w:shd w:val="clear" w:color="auto" w:fill="FFFFFF"/>
              </w:rPr>
            </m:ctrlPr>
          </m:fPr>
          <m:num>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2</m:t>
                </m:r>
              </m:sub>
            </m:sSub>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SI</m:t>
                </m:r>
              </m:e>
              <m:sub>
                <m:r>
                  <w:rPr>
                    <w:rFonts w:ascii="Cambria Math" w:hAnsi="Cambria Math" w:cs="Arial"/>
                    <w:sz w:val="21"/>
                    <w:szCs w:val="21"/>
                    <w:shd w:val="clear" w:color="auto" w:fill="FFFFFF"/>
                  </w:rPr>
                  <m:t>s</m:t>
                </m:r>
              </m:sub>
            </m:sSub>
          </m:num>
          <m:den>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den>
        </m:f>
      </m:oMath>
      <w:r w:rsidR="00E93AFB" w:rsidRPr="00E93AFB">
        <w:rPr>
          <w:rFonts w:ascii="Arial" w:hAnsi="Arial" w:cs="Arial" w:hint="eastAsia"/>
          <w:sz w:val="21"/>
          <w:szCs w:val="21"/>
          <w:shd w:val="clear" w:color="auto" w:fill="FFFFFF"/>
        </w:rPr>
        <w:t>は</w:t>
      </w:r>
      <w:r w:rsidR="00E93AFB" w:rsidRPr="00E93AFB">
        <w:rPr>
          <w:rFonts w:ascii="Arial" w:hAnsi="Arial" w:cs="Arial"/>
          <w:sz w:val="21"/>
          <w:szCs w:val="21"/>
          <w:shd w:val="clear" w:color="auto" w:fill="FFFFFF"/>
        </w:rPr>
        <w:t>レーザー共振器の安定条件で決ま</w:t>
      </w:r>
      <w:r w:rsidR="00E93AFB" w:rsidRPr="00E93AFB">
        <w:rPr>
          <w:rFonts w:ascii="Arial" w:hAnsi="Arial" w:cs="Arial" w:hint="eastAsia"/>
          <w:sz w:val="21"/>
          <w:szCs w:val="21"/>
        </w:rPr>
        <w:t>る、利得媒質中のレーザーのビーム面積</w:t>
      </w:r>
      <w:r w:rsidR="00E93AFB" w:rsidRPr="00E93AFB">
        <w:rPr>
          <w:rFonts w:ascii="Arial" w:hAnsi="Arial" w:cs="Arial" w:hint="eastAsia"/>
          <w:sz w:val="21"/>
          <w:szCs w:val="21"/>
        </w:rPr>
        <w:t>S</w:t>
      </w:r>
      <w:r w:rsidR="00E93AFB" w:rsidRPr="00E93AFB">
        <w:rPr>
          <w:rFonts w:ascii="Arial" w:hAnsi="Arial" w:cs="Arial" w:hint="eastAsia"/>
          <w:sz w:val="21"/>
          <w:szCs w:val="21"/>
        </w:rPr>
        <w:t>の変数である。一般的に、</w:t>
      </w:r>
      <w:r w:rsidR="00E93AFB">
        <w:rPr>
          <w:rFonts w:ascii="Arial" w:hAnsi="Arial" w:cs="Arial" w:hint="eastAsia"/>
          <w:sz w:val="21"/>
          <w:szCs w:val="21"/>
        </w:rPr>
        <w:t>利得媒質の熱光学歪は</w:t>
      </w:r>
      <w:r w:rsidR="00E93AFB" w:rsidRPr="00E93AFB">
        <w:rPr>
          <w:rFonts w:ascii="Arial" w:hAnsi="Arial" w:cs="Arial" w:hint="eastAsia"/>
          <w:sz w:val="21"/>
          <w:szCs w:val="21"/>
        </w:rPr>
        <w:t>励起密度</w:t>
      </w:r>
      <w:r w:rsidR="00E93AFB" w:rsidRPr="00E93AFB">
        <w:rPr>
          <w:rFonts w:ascii="Arial" w:hAnsi="Arial" w:cs="Arial" w:hint="eastAsia"/>
          <w:sz w:val="21"/>
          <w:szCs w:val="21"/>
        </w:rPr>
        <w:t>R</w:t>
      </w:r>
      <w:r w:rsidR="00E93AFB">
        <w:rPr>
          <w:rFonts w:ascii="Arial" w:hAnsi="Arial" w:cs="Arial" w:hint="eastAsia"/>
          <w:sz w:val="21"/>
          <w:szCs w:val="21"/>
        </w:rPr>
        <w:t>の変化に依存するが、</w:t>
      </w:r>
      <w:r w:rsidR="00E93AFB">
        <w:rPr>
          <w:rFonts w:ascii="Arial" w:hAnsi="Arial" w:cs="Arial" w:hint="eastAsia"/>
          <w:sz w:val="21"/>
          <w:szCs w:val="21"/>
        </w:rPr>
        <w:t>熱光学歪</w:t>
      </w:r>
      <w:r w:rsidR="00E93AFB">
        <w:rPr>
          <w:rFonts w:ascii="Arial" w:hAnsi="Arial" w:cs="Arial" w:hint="eastAsia"/>
          <w:sz w:val="21"/>
          <w:szCs w:val="21"/>
        </w:rPr>
        <w:t>の変化は</w:t>
      </w:r>
      <w:r w:rsidR="00E93AFB" w:rsidRPr="00E93AFB">
        <w:rPr>
          <w:rFonts w:ascii="Arial" w:hAnsi="Arial" w:cs="Arial" w:hint="eastAsia"/>
          <w:sz w:val="21"/>
          <w:szCs w:val="21"/>
        </w:rPr>
        <w:t>共振器の安定条件</w:t>
      </w:r>
      <w:r w:rsidR="00E93AFB">
        <w:rPr>
          <w:rFonts w:ascii="Arial" w:hAnsi="Arial" w:cs="Arial" w:hint="eastAsia"/>
          <w:sz w:val="21"/>
          <w:szCs w:val="21"/>
        </w:rPr>
        <w:t>にも関わるので、</w:t>
      </w:r>
      <w:r w:rsidR="00E93AFB">
        <w:rPr>
          <w:rFonts w:ascii="Arial" w:hAnsi="Arial" w:cs="Arial" w:hint="eastAsia"/>
          <w:sz w:val="21"/>
          <w:szCs w:val="21"/>
        </w:rPr>
        <w:t>S</w:t>
      </w:r>
      <w:r w:rsidR="00E93AFB">
        <w:rPr>
          <w:rFonts w:ascii="Arial" w:hAnsi="Arial" w:cs="Arial" w:hint="eastAsia"/>
          <w:sz w:val="21"/>
          <w:szCs w:val="21"/>
        </w:rPr>
        <w:t>は</w:t>
      </w:r>
      <w:r w:rsidR="00E93AFB">
        <w:rPr>
          <w:rFonts w:ascii="Arial" w:hAnsi="Arial" w:cs="Arial" w:hint="eastAsia"/>
          <w:sz w:val="21"/>
          <w:szCs w:val="21"/>
        </w:rPr>
        <w:t>R</w:t>
      </w:r>
      <w:r w:rsidR="00E93AFB">
        <w:rPr>
          <w:rFonts w:ascii="Arial" w:hAnsi="Arial" w:cs="Arial" w:hint="eastAsia"/>
          <w:sz w:val="21"/>
          <w:szCs w:val="21"/>
        </w:rPr>
        <w:t>に依存して変化すると言える。</w:t>
      </w:r>
    </w:p>
    <w:p w14:paraId="5868E252" w14:textId="08A1C31B" w:rsidR="00E93AFB" w:rsidRPr="00E93AFB" w:rsidRDefault="00E93AFB">
      <w:pPr>
        <w:rPr>
          <w:rFonts w:ascii="Arial" w:hAnsi="Arial" w:cs="Arial" w:hint="eastAsia"/>
          <w:sz w:val="21"/>
          <w:szCs w:val="21"/>
          <w:shd w:val="clear" w:color="auto" w:fill="FFFFFF"/>
        </w:rPr>
      </w:pPr>
      <w:r>
        <w:rPr>
          <w:rFonts w:ascii="Arial" w:hAnsi="Arial" w:cs="Arial" w:hint="eastAsia"/>
          <w:sz w:val="21"/>
          <w:szCs w:val="21"/>
        </w:rPr>
        <w:t>しかし、</w:t>
      </w:r>
      <w:r>
        <w:rPr>
          <w:rFonts w:ascii="Arial" w:hAnsi="Arial" w:cs="Arial" w:hint="eastAsia"/>
          <w:sz w:val="21"/>
          <w:szCs w:val="21"/>
        </w:rPr>
        <w:t>R</w:t>
      </w:r>
      <w:r>
        <w:rPr>
          <w:rFonts w:ascii="Arial" w:hAnsi="Arial" w:cs="Arial" w:hint="eastAsia"/>
          <w:sz w:val="21"/>
          <w:szCs w:val="21"/>
        </w:rPr>
        <w:t>が低い時は特に、</w:t>
      </w:r>
      <w:r>
        <w:rPr>
          <w:rFonts w:ascii="Arial" w:hAnsi="Arial" w:cs="Arial" w:hint="eastAsia"/>
          <w:sz w:val="21"/>
          <w:szCs w:val="21"/>
        </w:rPr>
        <w:t>熱光学歪</w:t>
      </w:r>
      <w:r>
        <w:rPr>
          <w:rFonts w:ascii="Arial" w:hAnsi="Arial" w:cs="Arial" w:hint="eastAsia"/>
          <w:sz w:val="21"/>
          <w:szCs w:val="21"/>
        </w:rPr>
        <w:t>の影響が小さいため、</w:t>
      </w:r>
      <w:r>
        <w:rPr>
          <w:rFonts w:ascii="Arial" w:hAnsi="Arial" w:cs="Arial" w:hint="eastAsia"/>
          <w:sz w:val="21"/>
          <w:szCs w:val="21"/>
        </w:rPr>
        <w:t>S</w:t>
      </w:r>
      <w:r>
        <w:rPr>
          <w:rFonts w:ascii="Arial" w:hAnsi="Arial" w:cs="Arial" w:hint="eastAsia"/>
          <w:sz w:val="21"/>
          <w:szCs w:val="21"/>
        </w:rPr>
        <w:t>の変化は無視することができ、その時の出力</w:t>
      </w:r>
      <m:oMath>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P</m:t>
            </m:r>
          </m:e>
          <m:sub>
            <m:r>
              <w:rPr>
                <w:rFonts w:ascii="Cambria Math" w:hAnsi="Cambria Math" w:cs="Arial"/>
                <w:sz w:val="21"/>
                <w:szCs w:val="21"/>
                <w:shd w:val="clear" w:color="auto" w:fill="FFFFFF"/>
              </w:rPr>
              <m:t>0</m:t>
            </m:r>
          </m:sub>
        </m:sSub>
      </m:oMath>
      <w:r>
        <w:rPr>
          <w:rFonts w:ascii="Arial" w:hAnsi="Arial" w:cs="Arial" w:hint="eastAsia"/>
          <w:sz w:val="21"/>
          <w:szCs w:val="21"/>
          <w:shd w:val="clear" w:color="auto" w:fill="FFFFFF"/>
        </w:rPr>
        <w:t>は</w:t>
      </w:r>
      <w:r>
        <w:rPr>
          <w:rFonts w:ascii="Arial" w:hAnsi="Arial" w:cs="Arial" w:hint="eastAsia"/>
          <w:sz w:val="21"/>
          <w:szCs w:val="21"/>
          <w:shd w:val="clear" w:color="auto" w:fill="FFFFFF"/>
        </w:rPr>
        <w:t>R</w:t>
      </w:r>
      <w:r>
        <w:rPr>
          <w:rFonts w:ascii="Arial" w:hAnsi="Arial" w:cs="Arial" w:hint="eastAsia"/>
          <w:sz w:val="21"/>
          <w:szCs w:val="21"/>
          <w:shd w:val="clear" w:color="auto" w:fill="FFFFFF"/>
        </w:rPr>
        <w:t>に対して傾き</w:t>
      </w:r>
      <m:oMath>
        <m:f>
          <m:fPr>
            <m:ctrlPr>
              <w:rPr>
                <w:rFonts w:ascii="Cambria Math" w:hAnsi="Cambria Math" w:cs="Arial"/>
                <w:i/>
                <w:sz w:val="21"/>
                <w:szCs w:val="21"/>
                <w:shd w:val="clear" w:color="auto" w:fill="FFFFFF"/>
              </w:rPr>
            </m:ctrlPr>
          </m:fPr>
          <m:num>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T</m:t>
                </m:r>
              </m:e>
              <m:sub>
                <m:r>
                  <w:rPr>
                    <w:rFonts w:ascii="Cambria Math" w:hAnsi="Cambria Math" w:cs="Arial"/>
                    <w:sz w:val="21"/>
                    <w:szCs w:val="21"/>
                    <w:shd w:val="clear" w:color="auto" w:fill="FFFFFF"/>
                  </w:rPr>
                  <m:t>2</m:t>
                </m:r>
              </m:sub>
            </m:sSub>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SI</m:t>
                </m:r>
              </m:e>
              <m:sub>
                <m:r>
                  <w:rPr>
                    <w:rFonts w:ascii="Cambria Math" w:hAnsi="Cambria Math" w:cs="Arial"/>
                    <w:sz w:val="21"/>
                    <w:szCs w:val="21"/>
                    <w:shd w:val="clear" w:color="auto" w:fill="FFFFFF"/>
                  </w:rPr>
                  <m:t>s</m:t>
                </m:r>
              </m:sub>
            </m:sSub>
          </m:num>
          <m:den>
            <m:sSub>
              <m:sSubPr>
                <m:ctrlPr>
                  <w:rPr>
                    <w:rFonts w:ascii="Cambria Math" w:hAnsi="Cambria Math" w:cs="Arial"/>
                    <w:i/>
                    <w:sz w:val="21"/>
                    <w:szCs w:val="21"/>
                    <w:shd w:val="clear" w:color="auto" w:fill="FFFFFF"/>
                  </w:rPr>
                </m:ctrlPr>
              </m:sSubPr>
              <m:e>
                <m:r>
                  <w:rPr>
                    <w:rFonts w:ascii="Cambria Math" w:hAnsi="Cambria Math" w:cs="Arial"/>
                    <w:sz w:val="21"/>
                    <w:szCs w:val="21"/>
                    <w:shd w:val="clear" w:color="auto" w:fill="FFFFFF"/>
                  </w:rPr>
                  <m:t>R</m:t>
                </m:r>
              </m:e>
              <m:sub>
                <m:r>
                  <w:rPr>
                    <w:rFonts w:ascii="Cambria Math" w:hAnsi="Cambria Math" w:cs="Arial"/>
                    <w:sz w:val="21"/>
                    <w:szCs w:val="21"/>
                    <w:shd w:val="clear" w:color="auto" w:fill="FFFFFF"/>
                  </w:rPr>
                  <m:t>th</m:t>
                </m:r>
              </m:sub>
            </m:sSub>
          </m:den>
        </m:f>
      </m:oMath>
      <w:r>
        <w:rPr>
          <w:rFonts w:ascii="Arial" w:hAnsi="Arial" w:cs="Arial" w:hint="eastAsia"/>
          <w:sz w:val="21"/>
          <w:szCs w:val="21"/>
          <w:shd w:val="clear" w:color="auto" w:fill="FFFFFF"/>
        </w:rPr>
        <w:t>で増加すると言える。</w:t>
      </w:r>
    </w:p>
    <w:sectPr w:rsidR="00E93AFB" w:rsidRPr="00E93AF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EA"/>
    <w:rsid w:val="000B7B1C"/>
    <w:rsid w:val="00264330"/>
    <w:rsid w:val="002F62CA"/>
    <w:rsid w:val="00493AEA"/>
    <w:rsid w:val="005444AA"/>
    <w:rsid w:val="00DF36E1"/>
    <w:rsid w:val="00E93AFB"/>
    <w:rsid w:val="00FB4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E890D0"/>
  <w15:chartTrackingRefBased/>
  <w15:docId w15:val="{1D7D711D-68A1-4C3A-BE34-56806A24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93AE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93AE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93AE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93AE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93AE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93AE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93AE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93AE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93AE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93AE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93AE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93AE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93AE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93AE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93AE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93AE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93AE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93AE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93AE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93A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3AE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93AE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3AEA"/>
    <w:pPr>
      <w:spacing w:before="160"/>
      <w:jc w:val="center"/>
    </w:pPr>
    <w:rPr>
      <w:i/>
      <w:iCs/>
      <w:color w:val="404040" w:themeColor="text1" w:themeTint="BF"/>
    </w:rPr>
  </w:style>
  <w:style w:type="character" w:customStyle="1" w:styleId="a8">
    <w:name w:val="引用文 (文字)"/>
    <w:basedOn w:val="a0"/>
    <w:link w:val="a7"/>
    <w:uiPriority w:val="29"/>
    <w:rsid w:val="00493AEA"/>
    <w:rPr>
      <w:i/>
      <w:iCs/>
      <w:color w:val="404040" w:themeColor="text1" w:themeTint="BF"/>
    </w:rPr>
  </w:style>
  <w:style w:type="paragraph" w:styleId="a9">
    <w:name w:val="List Paragraph"/>
    <w:basedOn w:val="a"/>
    <w:uiPriority w:val="34"/>
    <w:qFormat/>
    <w:rsid w:val="00493AEA"/>
    <w:pPr>
      <w:ind w:left="720"/>
      <w:contextualSpacing/>
    </w:pPr>
  </w:style>
  <w:style w:type="character" w:styleId="21">
    <w:name w:val="Intense Emphasis"/>
    <w:basedOn w:val="a0"/>
    <w:uiPriority w:val="21"/>
    <w:qFormat/>
    <w:rsid w:val="00493AEA"/>
    <w:rPr>
      <w:i/>
      <w:iCs/>
      <w:color w:val="0F4761" w:themeColor="accent1" w:themeShade="BF"/>
    </w:rPr>
  </w:style>
  <w:style w:type="paragraph" w:styleId="22">
    <w:name w:val="Intense Quote"/>
    <w:basedOn w:val="a"/>
    <w:next w:val="a"/>
    <w:link w:val="23"/>
    <w:uiPriority w:val="30"/>
    <w:qFormat/>
    <w:rsid w:val="00493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93AEA"/>
    <w:rPr>
      <w:i/>
      <w:iCs/>
      <w:color w:val="0F4761" w:themeColor="accent1" w:themeShade="BF"/>
    </w:rPr>
  </w:style>
  <w:style w:type="character" w:styleId="24">
    <w:name w:val="Intense Reference"/>
    <w:basedOn w:val="a0"/>
    <w:uiPriority w:val="32"/>
    <w:qFormat/>
    <w:rsid w:val="00493AEA"/>
    <w:rPr>
      <w:b/>
      <w:bCs/>
      <w:smallCaps/>
      <w:color w:val="0F4761" w:themeColor="accent1" w:themeShade="BF"/>
      <w:spacing w:val="5"/>
    </w:rPr>
  </w:style>
  <w:style w:type="character" w:styleId="aa">
    <w:name w:val="Placeholder Text"/>
    <w:basedOn w:val="a0"/>
    <w:uiPriority w:val="99"/>
    <w:semiHidden/>
    <w:rsid w:val="00493A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1</Pages>
  <Words>153</Words>
  <Characters>875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cp:revision>
  <cp:lastPrinted>2024-06-29T09:21:00Z</cp:lastPrinted>
  <dcterms:created xsi:type="dcterms:W3CDTF">2024-06-29T08:40:00Z</dcterms:created>
  <dcterms:modified xsi:type="dcterms:W3CDTF">2024-06-30T16:04:00Z</dcterms:modified>
</cp:coreProperties>
</file>