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F8F1" w14:textId="7CF03A0F" w:rsidR="00793822" w:rsidRDefault="00793822">
      <w:r>
        <w:rPr>
          <w:rFonts w:hint="eastAsia"/>
        </w:rPr>
        <w:t>◆目的</w:t>
      </w:r>
    </w:p>
    <w:p w14:paraId="55003245" w14:textId="7613AA06" w:rsidR="00793822" w:rsidRDefault="00793822">
      <w:r>
        <w:rPr>
          <w:rFonts w:hint="eastAsia"/>
        </w:rPr>
        <w:t>本稿は、</w:t>
      </w:r>
      <w:r w:rsidR="002E23D0">
        <w:rPr>
          <w:rFonts w:hint="eastAsia"/>
        </w:rPr>
        <w:t>佐藤</w:t>
      </w:r>
      <w:r>
        <w:rPr>
          <w:rFonts w:hint="eastAsia"/>
        </w:rPr>
        <w:t>君の原稿構想をサポートする目的で執筆したものである。</w:t>
      </w:r>
    </w:p>
    <w:p w14:paraId="2D3E3FD2" w14:textId="5A77801E" w:rsidR="00793822" w:rsidRDefault="00793822"/>
    <w:p w14:paraId="357AF643" w14:textId="4C55D12B" w:rsidR="00793822" w:rsidRDefault="00793822">
      <w:r>
        <w:rPr>
          <w:rFonts w:hint="eastAsia"/>
        </w:rPr>
        <w:t>◆スケジュール</w:t>
      </w:r>
    </w:p>
    <w:p w14:paraId="13464068" w14:textId="17609655" w:rsidR="00793822" w:rsidRDefault="00793822">
      <w:r>
        <w:rPr>
          <w:rFonts w:hint="eastAsia"/>
        </w:rPr>
        <w:t>8月3</w:t>
      </w:r>
      <w:r>
        <w:t>1</w:t>
      </w:r>
      <w:r>
        <w:rPr>
          <w:rFonts w:hint="eastAsia"/>
        </w:rPr>
        <w:t>日～9月3日：発表</w:t>
      </w:r>
    </w:p>
    <w:p w14:paraId="34D0DC04" w14:textId="6F74079A" w:rsidR="00793822" w:rsidRDefault="00793822">
      <w:r>
        <w:rPr>
          <w:rFonts w:hint="eastAsia"/>
        </w:rPr>
        <w:t>6月1</w:t>
      </w:r>
      <w:r>
        <w:t>5</w:t>
      </w:r>
      <w:r>
        <w:rPr>
          <w:rFonts w:hint="eastAsia"/>
        </w:rPr>
        <w:t>日：原稿投稿締切</w:t>
      </w:r>
    </w:p>
    <w:p w14:paraId="51549F26" w14:textId="0788892F" w:rsidR="00793822" w:rsidRDefault="00793822">
      <w:r>
        <w:t>6</w:t>
      </w:r>
      <w:r>
        <w:rPr>
          <w:rFonts w:hint="eastAsia"/>
        </w:rPr>
        <w:t>月5日：実験結果まとめ</w:t>
      </w:r>
      <w:r w:rsidR="007D0999">
        <w:rPr>
          <w:rFonts w:hint="eastAsia"/>
        </w:rPr>
        <w:t>る、研究</w:t>
      </w:r>
      <w:r>
        <w:rPr>
          <w:rFonts w:hint="eastAsia"/>
        </w:rPr>
        <w:t>構想まとめ</w:t>
      </w:r>
      <w:r w:rsidR="007D0999">
        <w:rPr>
          <w:rFonts w:hint="eastAsia"/>
        </w:rPr>
        <w:t>る、原稿執筆（可能な箇所から）</w:t>
      </w:r>
    </w:p>
    <w:p w14:paraId="1003A17B" w14:textId="76569843" w:rsidR="00793822" w:rsidRPr="008E2863" w:rsidRDefault="00793822"/>
    <w:p w14:paraId="2030A4AE" w14:textId="2FF1AE34" w:rsidR="00C72187" w:rsidRDefault="00793822" w:rsidP="00182F79">
      <w:r>
        <w:rPr>
          <w:rFonts w:hint="eastAsia"/>
        </w:rPr>
        <w:t>◆</w:t>
      </w:r>
      <w:r w:rsidR="00182F79">
        <w:rPr>
          <w:rFonts w:hint="eastAsia"/>
        </w:rPr>
        <w:t>タイトル</w:t>
      </w:r>
    </w:p>
    <w:p w14:paraId="2F1EE654" w14:textId="1485B9DD" w:rsidR="00793822" w:rsidRDefault="00793822">
      <w:r>
        <w:rPr>
          <w:rFonts w:hint="eastAsia"/>
        </w:rPr>
        <w:t>有制約最適化のための</w:t>
      </w:r>
      <w:r>
        <w:t>D</w:t>
      </w:r>
      <w:r w:rsidR="008E2863">
        <w:t>ifferential Evolution</w:t>
      </w:r>
      <w:r w:rsidR="008E2863">
        <w:rPr>
          <w:rFonts w:hint="eastAsia"/>
        </w:rPr>
        <w:t>の基礎検討</w:t>
      </w:r>
    </w:p>
    <w:p w14:paraId="13ECC8F8" w14:textId="65B4D2A3" w:rsidR="00793822" w:rsidRPr="007560AD" w:rsidRDefault="00793822"/>
    <w:p w14:paraId="227DA4FD" w14:textId="6D022898" w:rsidR="00894098" w:rsidRDefault="00182F79" w:rsidP="00182F79">
      <w:r>
        <w:rPr>
          <w:rFonts w:hint="eastAsia"/>
        </w:rPr>
        <w:t>◆</w:t>
      </w:r>
      <w:r w:rsidR="00894098">
        <w:rPr>
          <w:rFonts w:hint="eastAsia"/>
        </w:rPr>
        <w:t>構成案</w:t>
      </w:r>
    </w:p>
    <w:p w14:paraId="06DC4A1B" w14:textId="55784018" w:rsidR="00894098" w:rsidRDefault="00894098" w:rsidP="00182F79">
      <w:r>
        <w:rPr>
          <w:rFonts w:hint="eastAsia"/>
        </w:rPr>
        <w:t>1章　はじめに</w:t>
      </w:r>
    </w:p>
    <w:p w14:paraId="013FC751" w14:textId="1BBEFDA1" w:rsidR="00894098" w:rsidRDefault="00894098" w:rsidP="00182F79">
      <w:r>
        <w:rPr>
          <w:rFonts w:hint="eastAsia"/>
        </w:rPr>
        <w:t>2章　有制約最適化</w:t>
      </w:r>
    </w:p>
    <w:p w14:paraId="0914D073" w14:textId="7D8107AF" w:rsidR="00894098" w:rsidRDefault="00894098" w:rsidP="00182F79">
      <w:r>
        <w:rPr>
          <w:rFonts w:hint="eastAsia"/>
        </w:rPr>
        <w:t xml:space="preserve">　2</w:t>
      </w:r>
      <w:r>
        <w:t>.1</w:t>
      </w:r>
      <w:r>
        <w:rPr>
          <w:rFonts w:hint="eastAsia"/>
        </w:rPr>
        <w:t>節　有制約最適化問題の定式化</w:t>
      </w:r>
    </w:p>
    <w:p w14:paraId="6CF26CFB" w14:textId="05DB1030" w:rsidR="00894098" w:rsidRDefault="00894098" w:rsidP="00894098">
      <w:r>
        <w:rPr>
          <w:rFonts w:hint="eastAsia"/>
        </w:rPr>
        <w:t xml:space="preserve">　2</w:t>
      </w:r>
      <w:r>
        <w:t>.2</w:t>
      </w:r>
      <w:r>
        <w:rPr>
          <w:rFonts w:hint="eastAsia"/>
        </w:rPr>
        <w:t>節　制約対処法</w:t>
      </w:r>
    </w:p>
    <w:p w14:paraId="672C785B" w14:textId="73279B80" w:rsidR="00894098" w:rsidRDefault="00894098" w:rsidP="00182F79">
      <w:r>
        <w:rPr>
          <w:rFonts w:hint="eastAsia"/>
        </w:rPr>
        <w:t xml:space="preserve">3章　</w:t>
      </w:r>
      <w:r w:rsidR="00B50609">
        <w:rPr>
          <w:rFonts w:hint="eastAsia"/>
        </w:rPr>
        <w:t>有制約最適化のための近傍生成</w:t>
      </w:r>
      <w:r>
        <w:rPr>
          <w:rFonts w:hint="eastAsia"/>
        </w:rPr>
        <w:t>法の解析</w:t>
      </w:r>
    </w:p>
    <w:p w14:paraId="3A7B91E6" w14:textId="5964D8E3" w:rsidR="00894098" w:rsidRDefault="00894098" w:rsidP="008074C2">
      <w:r>
        <w:rPr>
          <w:rFonts w:hint="eastAsia"/>
        </w:rPr>
        <w:t xml:space="preserve">　</w:t>
      </w:r>
      <w:r w:rsidR="00B50609">
        <w:t>3.1</w:t>
      </w:r>
      <w:r w:rsidR="00B50609">
        <w:rPr>
          <w:rFonts w:hint="eastAsia"/>
        </w:rPr>
        <w:t>節　先行研究</w:t>
      </w:r>
      <w:r w:rsidR="008074C2">
        <w:rPr>
          <w:rFonts w:hint="eastAsia"/>
        </w:rPr>
        <w:t>の近傍生成法と課題</w:t>
      </w:r>
    </w:p>
    <w:p w14:paraId="0B8C438A" w14:textId="1F07B923" w:rsidR="0010533D" w:rsidRDefault="0010533D" w:rsidP="0010533D">
      <w:pPr>
        <w:ind w:firstLineChars="100" w:firstLine="210"/>
      </w:pPr>
      <w:r>
        <w:t>3.2</w:t>
      </w:r>
      <w:r>
        <w:rPr>
          <w:rFonts w:hint="eastAsia"/>
        </w:rPr>
        <w:t>節　探索戦略と多様化・集中化の評価指標</w:t>
      </w:r>
    </w:p>
    <w:p w14:paraId="37B4DF77" w14:textId="32809098" w:rsidR="00E12681" w:rsidRDefault="00E12681" w:rsidP="00E12681">
      <w:pPr>
        <w:ind w:firstLineChars="100" w:firstLine="210"/>
      </w:pPr>
      <w:r>
        <w:t>3.</w:t>
      </w:r>
      <w:r w:rsidR="0010533D">
        <w:t>3</w:t>
      </w:r>
      <w:r>
        <w:rPr>
          <w:rFonts w:hint="eastAsia"/>
        </w:rPr>
        <w:t>節　数値実験検証</w:t>
      </w:r>
    </w:p>
    <w:p w14:paraId="6CF3FBED" w14:textId="5888835D" w:rsidR="00894098" w:rsidRDefault="00894098" w:rsidP="00182F79">
      <w:r>
        <w:rPr>
          <w:rFonts w:hint="eastAsia"/>
        </w:rPr>
        <w:t>4章　有制約最適化のための</w:t>
      </w:r>
      <w:r w:rsidR="00EB7048">
        <w:rPr>
          <w:rFonts w:hint="eastAsia"/>
        </w:rPr>
        <w:t>D</w:t>
      </w:r>
      <w:r w:rsidR="00EB7048">
        <w:t>ifferential Evolution</w:t>
      </w:r>
    </w:p>
    <w:p w14:paraId="50E09C42" w14:textId="0939C85F" w:rsidR="00894098" w:rsidRDefault="00894098" w:rsidP="00894098">
      <w:r>
        <w:rPr>
          <w:rFonts w:hint="eastAsia"/>
        </w:rPr>
        <w:t xml:space="preserve">　</w:t>
      </w:r>
      <w:r>
        <w:t>4.1</w:t>
      </w:r>
      <w:r>
        <w:rPr>
          <w:rFonts w:hint="eastAsia"/>
        </w:rPr>
        <w:t xml:space="preserve">節　</w:t>
      </w:r>
      <w:r w:rsidR="00EB7048">
        <w:rPr>
          <w:rFonts w:hint="eastAsia"/>
        </w:rPr>
        <w:t>有制約</w:t>
      </w:r>
      <w:r w:rsidR="00ED47EC">
        <w:rPr>
          <w:rFonts w:hint="eastAsia"/>
        </w:rPr>
        <w:t>最適化</w:t>
      </w:r>
      <w:r w:rsidR="00CA66FD">
        <w:rPr>
          <w:rFonts w:hint="eastAsia"/>
        </w:rPr>
        <w:t>へ</w:t>
      </w:r>
      <w:r w:rsidR="00ED47EC">
        <w:rPr>
          <w:rFonts w:hint="eastAsia"/>
        </w:rPr>
        <w:t>拡張した</w:t>
      </w:r>
      <w:r w:rsidR="00EB7048">
        <w:rPr>
          <w:rFonts w:hint="eastAsia"/>
        </w:rPr>
        <w:t>D</w:t>
      </w:r>
      <w:r w:rsidR="00EB7048">
        <w:t>E</w:t>
      </w:r>
    </w:p>
    <w:p w14:paraId="53D76039" w14:textId="5DD900E9" w:rsidR="00894098" w:rsidRDefault="00894098" w:rsidP="00894098">
      <w:r>
        <w:rPr>
          <w:rFonts w:hint="eastAsia"/>
        </w:rPr>
        <w:t xml:space="preserve">　</w:t>
      </w:r>
      <w:r>
        <w:t>4.2</w:t>
      </w:r>
      <w:r>
        <w:rPr>
          <w:rFonts w:hint="eastAsia"/>
        </w:rPr>
        <w:t xml:space="preserve">節　</w:t>
      </w:r>
      <w:r w:rsidR="0089364F">
        <w:rPr>
          <w:rFonts w:hint="eastAsia"/>
        </w:rPr>
        <w:t>参照点の動的調整機能を有する</w:t>
      </w:r>
      <w:r>
        <w:rPr>
          <w:rFonts w:hint="eastAsia"/>
        </w:rPr>
        <w:t>有制約</w:t>
      </w:r>
      <w:r w:rsidR="00ED47EC">
        <w:rPr>
          <w:rFonts w:hint="eastAsia"/>
        </w:rPr>
        <w:t>D</w:t>
      </w:r>
      <w:r w:rsidR="00ED47EC">
        <w:t>E</w:t>
      </w:r>
    </w:p>
    <w:p w14:paraId="6811D7C9" w14:textId="56EA419C" w:rsidR="00894098" w:rsidRDefault="00894098" w:rsidP="00182F79">
      <w:r>
        <w:rPr>
          <w:rFonts w:hint="eastAsia"/>
        </w:rPr>
        <w:t>5章　数値実験検証</w:t>
      </w:r>
    </w:p>
    <w:p w14:paraId="73E3ECA3" w14:textId="3B64F875" w:rsidR="00894098" w:rsidRDefault="00894098" w:rsidP="00182F79">
      <w:r>
        <w:t>6</w:t>
      </w:r>
      <w:r>
        <w:rPr>
          <w:rFonts w:hint="eastAsia"/>
        </w:rPr>
        <w:t>章　おわりに</w:t>
      </w:r>
    </w:p>
    <w:p w14:paraId="132A478C" w14:textId="461A0E92" w:rsidR="00B50609" w:rsidRDefault="00B50609" w:rsidP="00182F79">
      <w:r>
        <w:t>Appendix</w:t>
      </w:r>
      <w:r>
        <w:rPr>
          <w:rFonts w:hint="eastAsia"/>
        </w:rPr>
        <w:t xml:space="preserve">１　</w:t>
      </w:r>
      <w:r>
        <w:t>Multiple Constraint Ranking</w:t>
      </w:r>
    </w:p>
    <w:p w14:paraId="1CD27A07" w14:textId="211CC7A2" w:rsidR="00894098" w:rsidRDefault="00894098" w:rsidP="00182F79"/>
    <w:p w14:paraId="682350FF" w14:textId="77777777" w:rsidR="00894098" w:rsidRDefault="00894098" w:rsidP="00182F79"/>
    <w:p w14:paraId="0920AC83" w14:textId="6CB23DA1" w:rsidR="00182F79" w:rsidRDefault="00894098" w:rsidP="00182F79">
      <w:r>
        <w:rPr>
          <w:rFonts w:hint="eastAsia"/>
        </w:rPr>
        <w:t>◆</w:t>
      </w:r>
      <w:r w:rsidR="00182F79">
        <w:rPr>
          <w:rFonts w:hint="eastAsia"/>
        </w:rPr>
        <w:t>構想</w:t>
      </w:r>
      <w:r w:rsidR="00363AC3">
        <w:rPr>
          <w:rFonts w:hint="eastAsia"/>
        </w:rPr>
        <w:t>案</w:t>
      </w:r>
    </w:p>
    <w:p w14:paraId="65019792" w14:textId="52E7B2BC" w:rsidR="00182F79" w:rsidRDefault="00182F79" w:rsidP="00182F79">
      <w:r>
        <w:rPr>
          <w:rFonts w:hint="eastAsia"/>
        </w:rPr>
        <w:t>●</w:t>
      </w:r>
      <w:r w:rsidR="00894098">
        <w:rPr>
          <w:rFonts w:hint="eastAsia"/>
        </w:rPr>
        <w:t>1章　はじめに</w:t>
      </w:r>
    </w:p>
    <w:p w14:paraId="46A90765" w14:textId="77B7FE85" w:rsidR="00D060BA" w:rsidRDefault="007D380D" w:rsidP="00182F79">
      <w:r>
        <w:rPr>
          <w:rFonts w:hint="eastAsia"/>
        </w:rPr>
        <w:t>・</w:t>
      </w:r>
      <w:r w:rsidR="00D060BA">
        <w:rPr>
          <w:rFonts w:hint="eastAsia"/>
        </w:rPr>
        <w:t>メタヒューリスティクス</w:t>
      </w:r>
      <w:r w:rsidR="00BE2BD7">
        <w:rPr>
          <w:rFonts w:hint="eastAsia"/>
        </w:rPr>
        <w:t>[</w:t>
      </w:r>
      <w:r w:rsidR="00BE2BD7">
        <w:t>1]</w:t>
      </w:r>
      <w:r w:rsidR="00D060BA">
        <w:rPr>
          <w:rFonts w:hint="eastAsia"/>
        </w:rPr>
        <w:t>は</w:t>
      </w:r>
      <w:r w:rsidR="000F6790">
        <w:rPr>
          <w:rFonts w:hint="eastAsia"/>
        </w:rPr>
        <w:t>、自然現象や物理現象から着想を得た発見的な最適化手法であり、実数値G</w:t>
      </w:r>
      <w:r w:rsidR="000F6790">
        <w:t>enetic Algorithm</w:t>
      </w:r>
      <w:r w:rsidR="000F6790">
        <w:rPr>
          <w:rFonts w:hint="eastAsia"/>
        </w:rPr>
        <w:t>（実数値G</w:t>
      </w:r>
      <w:r w:rsidR="000F6790">
        <w:t>A</w:t>
      </w:r>
      <w:r w:rsidR="000F6790">
        <w:rPr>
          <w:rFonts w:hint="eastAsia"/>
        </w:rPr>
        <w:t>）</w:t>
      </w:r>
      <w:r w:rsidR="00EB376E">
        <w:rPr>
          <w:rFonts w:hint="eastAsia"/>
        </w:rPr>
        <w:t>[</w:t>
      </w:r>
      <w:r w:rsidR="00BE2BD7">
        <w:t>2</w:t>
      </w:r>
      <w:r w:rsidR="00EB376E">
        <w:t>]</w:t>
      </w:r>
      <w:r w:rsidR="000F6790">
        <w:rPr>
          <w:rFonts w:hint="eastAsia"/>
        </w:rPr>
        <w:t>やD</w:t>
      </w:r>
      <w:r w:rsidR="000F6790">
        <w:t>ifferential Evolution</w:t>
      </w:r>
      <w:r w:rsidR="000F6790">
        <w:rPr>
          <w:rFonts w:hint="eastAsia"/>
        </w:rPr>
        <w:t>（D</w:t>
      </w:r>
      <w:r w:rsidR="000F6790">
        <w:t>E</w:t>
      </w:r>
      <w:r w:rsidR="000F6790">
        <w:rPr>
          <w:rFonts w:hint="eastAsia"/>
        </w:rPr>
        <w:t>）</w:t>
      </w:r>
      <w:r w:rsidR="00EB376E">
        <w:rPr>
          <w:rFonts w:hint="eastAsia"/>
        </w:rPr>
        <w:t>[</w:t>
      </w:r>
      <w:r w:rsidR="00BE2BD7">
        <w:t>3</w:t>
      </w:r>
      <w:r w:rsidR="00EB376E">
        <w:t>]</w:t>
      </w:r>
      <w:r w:rsidR="000F6790">
        <w:rPr>
          <w:rFonts w:hint="eastAsia"/>
        </w:rPr>
        <w:t>が知られている。</w:t>
      </w:r>
    </w:p>
    <w:p w14:paraId="703A5714" w14:textId="6C5567E9" w:rsidR="000F6790" w:rsidRDefault="000F6790" w:rsidP="00182F79">
      <w:r>
        <w:rPr>
          <w:rFonts w:hint="eastAsia"/>
        </w:rPr>
        <w:t>・さらに、直接探索・多点探索の特徴を有するため、ブラックボックス最適化や大域的最適化において有力な手法だが、無制約最適化での適用に限定されている。</w:t>
      </w:r>
    </w:p>
    <w:p w14:paraId="22073DDF" w14:textId="328CD6E0" w:rsidR="00D060BA" w:rsidRDefault="00D060BA" w:rsidP="00D060BA">
      <w:r>
        <w:rPr>
          <w:rFonts w:hint="eastAsia"/>
        </w:rPr>
        <w:t>・そこで、メタヒューリスティクスの直接探索・多点探索の維持・活用を念頭に置きながら、</w:t>
      </w:r>
      <w:r>
        <w:rPr>
          <w:rFonts w:hint="eastAsia"/>
        </w:rPr>
        <w:lastRenderedPageBreak/>
        <w:t>有制約最適化へ拡張するための手法群として、制約対処法（C</w:t>
      </w:r>
      <w:r>
        <w:t>onstraint Handling Techniques</w:t>
      </w:r>
      <w:r>
        <w:rPr>
          <w:rFonts w:hint="eastAsia"/>
        </w:rPr>
        <w:t>：C</w:t>
      </w:r>
      <w:r>
        <w:t>HT</w:t>
      </w:r>
      <w:r>
        <w:rPr>
          <w:rFonts w:hint="eastAsia"/>
        </w:rPr>
        <w:t>）</w:t>
      </w:r>
      <w:r w:rsidR="00EB376E">
        <w:rPr>
          <w:rFonts w:hint="eastAsia"/>
        </w:rPr>
        <w:t>[</w:t>
      </w:r>
      <w:r w:rsidR="00BE2BD7">
        <w:t>4</w:t>
      </w:r>
      <w:r w:rsidR="00EB376E">
        <w:t>]</w:t>
      </w:r>
      <w:r>
        <w:rPr>
          <w:rFonts w:hint="eastAsia"/>
        </w:rPr>
        <w:t>が知られている。</w:t>
      </w:r>
    </w:p>
    <w:p w14:paraId="3980D32E" w14:textId="773B3291" w:rsidR="00D060BA" w:rsidRDefault="00D060BA" w:rsidP="00D060BA">
      <w:r>
        <w:rPr>
          <w:rFonts w:hint="eastAsia"/>
        </w:rPr>
        <w:t>・有制約最適化では、目的関数と制約</w:t>
      </w:r>
      <w:r w:rsidR="00B16357">
        <w:rPr>
          <w:rFonts w:hint="eastAsia"/>
        </w:rPr>
        <w:t>を逸脱した量（制約</w:t>
      </w:r>
      <w:r>
        <w:rPr>
          <w:rFonts w:hint="eastAsia"/>
        </w:rPr>
        <w:t>違反量</w:t>
      </w:r>
      <w:r w:rsidR="00B16357">
        <w:rPr>
          <w:rFonts w:hint="eastAsia"/>
        </w:rPr>
        <w:t>）</w:t>
      </w:r>
      <w:r>
        <w:rPr>
          <w:rFonts w:hint="eastAsia"/>
        </w:rPr>
        <w:t>の両方の景観やトレードオフ関係を考慮しながら、実行可能な最適解を求める必要がある。</w:t>
      </w:r>
    </w:p>
    <w:p w14:paraId="07FD2A2E" w14:textId="04A0E780" w:rsidR="000F6790" w:rsidRDefault="00D060BA" w:rsidP="00D060BA">
      <w:r>
        <w:rPr>
          <w:rFonts w:hint="eastAsia"/>
        </w:rPr>
        <w:t>・これは、次の候補解（近傍解）を生成する近傍生成法と、候補解の選択・比較において制約条件を考慮するC</w:t>
      </w:r>
      <w:r>
        <w:t>HT</w:t>
      </w:r>
      <w:r>
        <w:rPr>
          <w:rFonts w:hint="eastAsia"/>
        </w:rPr>
        <w:t>を組み合せることで実現できる。</w:t>
      </w:r>
    </w:p>
    <w:p w14:paraId="0815A545" w14:textId="2DCA4FE9" w:rsidR="000F6790" w:rsidRDefault="000F6790" w:rsidP="00D060BA">
      <w:r>
        <w:rPr>
          <w:rFonts w:hint="eastAsia"/>
        </w:rPr>
        <w:t>・代表的なC</w:t>
      </w:r>
      <w:r>
        <w:t>HT</w:t>
      </w:r>
      <w:r>
        <w:rPr>
          <w:rFonts w:hint="eastAsia"/>
        </w:rPr>
        <w:t>として、A</w:t>
      </w:r>
      <w:r>
        <w:t>daptive Penalty</w:t>
      </w:r>
      <w:r w:rsidR="00EB376E">
        <w:t>[</w:t>
      </w:r>
      <w:r w:rsidR="00BE2BD7">
        <w:t>5</w:t>
      </w:r>
      <w:r w:rsidR="00EB376E">
        <w:t>]</w:t>
      </w:r>
      <w:r>
        <w:rPr>
          <w:rFonts w:hint="eastAsia"/>
        </w:rPr>
        <w:t>や</w:t>
      </w:r>
      <m:oMath>
        <m:r>
          <w:rPr>
            <w:rFonts w:ascii="Cambria Math" w:eastAsia="Cambria Math" w:hAnsi="Cambria Math"/>
          </w:rPr>
          <m:t>ε</m:t>
        </m:r>
      </m:oMath>
      <w:r>
        <w:rPr>
          <w:rFonts w:hint="eastAsia"/>
        </w:rPr>
        <w:t>制約法</w:t>
      </w:r>
      <w:r w:rsidR="00EB376E">
        <w:rPr>
          <w:rFonts w:hint="eastAsia"/>
        </w:rPr>
        <w:t>[</w:t>
      </w:r>
      <w:r w:rsidR="00BE2BD7">
        <w:t>6</w:t>
      </w:r>
      <w:r w:rsidR="00EB376E">
        <w:t>]</w:t>
      </w:r>
      <w:r>
        <w:rPr>
          <w:rFonts w:hint="eastAsia"/>
        </w:rPr>
        <w:t>、M</w:t>
      </w:r>
      <w:r>
        <w:t>ultiple Constraint Handling</w:t>
      </w:r>
      <w:r w:rsidR="00EB376E">
        <w:t>[</w:t>
      </w:r>
      <w:r w:rsidR="00BE2BD7">
        <w:t>7</w:t>
      </w:r>
      <w:r w:rsidR="00EB376E">
        <w:t>]</w:t>
      </w:r>
      <w:r>
        <w:rPr>
          <w:rFonts w:hint="eastAsia"/>
        </w:rPr>
        <w:t>、I</w:t>
      </w:r>
      <w:r>
        <w:t>nfeasibility Driven Evolutionary Algorithm</w:t>
      </w:r>
      <w:r w:rsidR="00EB376E">
        <w:t>[</w:t>
      </w:r>
      <w:r w:rsidR="00BE2BD7">
        <w:t>8</w:t>
      </w:r>
      <w:r w:rsidR="00EB376E">
        <w:t>]</w:t>
      </w:r>
      <w:r>
        <w:rPr>
          <w:rFonts w:hint="eastAsia"/>
        </w:rPr>
        <w:t>などが知られており、数多く提案されている。</w:t>
      </w:r>
    </w:p>
    <w:p w14:paraId="00C0BBE8" w14:textId="20AD6896" w:rsidR="00D060BA" w:rsidRPr="00EB376E" w:rsidRDefault="00D060BA" w:rsidP="00D060BA">
      <w:r>
        <w:rPr>
          <w:rFonts w:hint="eastAsia"/>
        </w:rPr>
        <w:t>・</w:t>
      </w:r>
      <w:r w:rsidR="000F6790">
        <w:rPr>
          <w:rFonts w:hint="eastAsia"/>
        </w:rPr>
        <w:t>これら</w:t>
      </w:r>
      <w:r w:rsidR="00EB376E">
        <w:rPr>
          <w:rFonts w:hint="eastAsia"/>
        </w:rPr>
        <w:t>のアルゴリズム</w:t>
      </w:r>
      <w:r w:rsidR="000F6790">
        <w:rPr>
          <w:rFonts w:hint="eastAsia"/>
        </w:rPr>
        <w:t>は</w:t>
      </w:r>
      <w:r w:rsidR="00EB376E">
        <w:rPr>
          <w:rFonts w:hint="eastAsia"/>
        </w:rPr>
        <w:t>、</w:t>
      </w:r>
      <w:r w:rsidR="000F6790">
        <w:rPr>
          <w:rFonts w:hint="eastAsia"/>
        </w:rPr>
        <w:t>有制約最適化へ拡張したメタヒューリスティクスという観点で見ると</w:t>
      </w:r>
      <w:r w:rsidR="00EB376E">
        <w:rPr>
          <w:rFonts w:hint="eastAsia"/>
        </w:rPr>
        <w:t>、</w:t>
      </w:r>
      <w:r w:rsidR="000F6790">
        <w:rPr>
          <w:rFonts w:hint="eastAsia"/>
        </w:rPr>
        <w:t>独自の</w:t>
      </w:r>
      <w:r>
        <w:rPr>
          <w:rFonts w:hint="eastAsia"/>
        </w:rPr>
        <w:t>C</w:t>
      </w:r>
      <w:r>
        <w:t>HT</w:t>
      </w:r>
      <w:r w:rsidR="00EB376E">
        <w:rPr>
          <w:rFonts w:hint="eastAsia"/>
        </w:rPr>
        <w:t>と実数値G</w:t>
      </w:r>
      <w:r w:rsidR="00EB376E">
        <w:t>A</w:t>
      </w:r>
      <w:r w:rsidR="000F6790">
        <w:rPr>
          <w:rFonts w:hint="eastAsia"/>
        </w:rPr>
        <w:t>で構成されて</w:t>
      </w:r>
      <w:r w:rsidR="00EB376E">
        <w:rPr>
          <w:rFonts w:hint="eastAsia"/>
        </w:rPr>
        <w:t>おり、特に近傍生成法は</w:t>
      </w:r>
      <w:r w:rsidR="00D67E5F">
        <w:rPr>
          <w:rFonts w:hint="eastAsia"/>
        </w:rPr>
        <w:t>ビットストリング</w:t>
      </w:r>
      <w:r w:rsidR="000B7CE8">
        <w:rPr>
          <w:rFonts w:hint="eastAsia"/>
        </w:rPr>
        <w:t>交叉</w:t>
      </w:r>
      <w:r w:rsidR="00D67E5F">
        <w:rPr>
          <w:rFonts w:hint="eastAsia"/>
        </w:rPr>
        <w:t>や</w:t>
      </w:r>
      <w:r w:rsidR="00EB376E">
        <w:rPr>
          <w:rFonts w:hint="eastAsia"/>
        </w:rPr>
        <w:t>S</w:t>
      </w:r>
      <w:r w:rsidR="00EB376E">
        <w:t>imulat</w:t>
      </w:r>
      <w:r w:rsidR="00EB376E">
        <w:rPr>
          <w:rFonts w:hint="eastAsia"/>
        </w:rPr>
        <w:t>e</w:t>
      </w:r>
      <w:r w:rsidR="00EB376E">
        <w:t>d Binary Crossover</w:t>
      </w:r>
      <w:r w:rsidR="00EB376E">
        <w:rPr>
          <w:rFonts w:hint="eastAsia"/>
        </w:rPr>
        <w:t>など非常に単純な操作を採用するケースがほとんどである。</w:t>
      </w:r>
    </w:p>
    <w:p w14:paraId="6AF81014" w14:textId="1252FA86" w:rsidR="00EB376E" w:rsidRDefault="00B35CD0" w:rsidP="00182F79">
      <w:r>
        <w:rPr>
          <w:rFonts w:hint="eastAsia"/>
        </w:rPr>
        <w:t>・</w:t>
      </w:r>
      <w:r w:rsidR="00EB376E">
        <w:rPr>
          <w:rFonts w:hint="eastAsia"/>
        </w:rPr>
        <w:t>しかしながら、高次元や多数制約など複雑な問題では、C</w:t>
      </w:r>
      <w:r w:rsidR="00EB376E">
        <w:t>HT</w:t>
      </w:r>
      <w:r w:rsidR="00EB376E">
        <w:rPr>
          <w:rFonts w:hint="eastAsia"/>
        </w:rPr>
        <w:t>だけでなく、近傍生成も探索効率に多大な影響を与える可能性が</w:t>
      </w:r>
      <w:r w:rsidR="000D589F">
        <w:rPr>
          <w:rFonts w:hint="eastAsia"/>
        </w:rPr>
        <w:t>高い</w:t>
      </w:r>
      <w:r w:rsidR="00EB376E">
        <w:rPr>
          <w:rFonts w:hint="eastAsia"/>
        </w:rPr>
        <w:t>。</w:t>
      </w:r>
    </w:p>
    <w:p w14:paraId="65531E1A" w14:textId="6B732418" w:rsidR="00EB376E" w:rsidRDefault="00EB376E" w:rsidP="00182F79">
      <w:r>
        <w:rPr>
          <w:rFonts w:hint="eastAsia"/>
        </w:rPr>
        <w:t>・そこで本稿では、多様化・集中化の観点から、有制約最適化における近傍生成の影響を明らかにする。</w:t>
      </w:r>
    </w:p>
    <w:p w14:paraId="3B3C99D1" w14:textId="7197E2C4" w:rsidR="00EB376E" w:rsidRDefault="00EB376E" w:rsidP="00182F79">
      <w:r>
        <w:rPr>
          <w:rFonts w:hint="eastAsia"/>
        </w:rPr>
        <w:t>・さらに、無制約最適化で有力なD</w:t>
      </w:r>
      <w:r>
        <w:t>E</w:t>
      </w:r>
      <w:r>
        <w:rPr>
          <w:rFonts w:hint="eastAsia"/>
        </w:rPr>
        <w:t>をベースとして、</w:t>
      </w:r>
      <w:r w:rsidR="00B16357">
        <w:rPr>
          <w:rFonts w:hint="eastAsia"/>
        </w:rPr>
        <w:t>有制約最適化のための近傍生成法を検討し、その探索性能について検証する。</w:t>
      </w:r>
    </w:p>
    <w:p w14:paraId="39079E27" w14:textId="28D5C002" w:rsidR="0022567E" w:rsidRDefault="0022567E" w:rsidP="00182F79"/>
    <w:p w14:paraId="00AB3FA7" w14:textId="68A04648" w:rsidR="00FA0468" w:rsidRDefault="00FA0468" w:rsidP="00FA0468">
      <w:r>
        <w:rPr>
          <w:rFonts w:hint="eastAsia"/>
        </w:rPr>
        <w:t>●2</w:t>
      </w:r>
      <w:r>
        <w:t>.1</w:t>
      </w:r>
      <w:r>
        <w:rPr>
          <w:rFonts w:hint="eastAsia"/>
        </w:rPr>
        <w:t>節　有制約最適化問題の定式化</w:t>
      </w:r>
    </w:p>
    <w:p w14:paraId="2B33E37F" w14:textId="5D2DAB28" w:rsidR="00FA0468" w:rsidRDefault="00FA0468" w:rsidP="00182F79">
      <w:r>
        <w:rPr>
          <w:rFonts w:hint="eastAsia"/>
        </w:rPr>
        <w:t>・有制約最適化問題を記述し、n</w:t>
      </w:r>
      <w:r>
        <w:t>otation</w:t>
      </w:r>
      <w:r>
        <w:rPr>
          <w:rFonts w:hint="eastAsia"/>
        </w:rPr>
        <w:t>を示す。</w:t>
      </w:r>
    </w:p>
    <w:p w14:paraId="299CC882" w14:textId="77777777" w:rsidR="00FA0468" w:rsidRPr="00FA0468" w:rsidRDefault="00FA0468" w:rsidP="00182F79"/>
    <w:p w14:paraId="0498F58F" w14:textId="17A34509" w:rsidR="00894098" w:rsidRDefault="0022567E" w:rsidP="00182F79">
      <w:r>
        <w:rPr>
          <w:rFonts w:hint="eastAsia"/>
        </w:rPr>
        <w:t>●2</w:t>
      </w:r>
      <w:r>
        <w:t>.2</w:t>
      </w:r>
      <w:r>
        <w:rPr>
          <w:rFonts w:hint="eastAsia"/>
        </w:rPr>
        <w:t>節</w:t>
      </w:r>
      <w:r w:rsidR="00FA0468">
        <w:rPr>
          <w:rFonts w:hint="eastAsia"/>
        </w:rPr>
        <w:t xml:space="preserve">　制約対処法</w:t>
      </w:r>
    </w:p>
    <w:p w14:paraId="01299EC9" w14:textId="34BD4802" w:rsidR="00B16357" w:rsidRDefault="00B16357" w:rsidP="00B16357">
      <w:r>
        <w:rPr>
          <w:rFonts w:hint="eastAsia"/>
        </w:rPr>
        <w:t>・C</w:t>
      </w:r>
      <w:r>
        <w:t>HT</w:t>
      </w:r>
      <w:r>
        <w:rPr>
          <w:rFonts w:hint="eastAsia"/>
        </w:rPr>
        <w:t>のアプローチは、ペナルティベース、分離ベース、多目的最適化ベースの3種類に大別できる。</w:t>
      </w:r>
    </w:p>
    <w:p w14:paraId="7E5FD0FE" w14:textId="1147F120" w:rsidR="00B16357" w:rsidRDefault="00B16357" w:rsidP="00B16357">
      <w:r>
        <w:rPr>
          <w:rFonts w:hint="eastAsia"/>
        </w:rPr>
        <w:t>・ペナルティベースは、制約違反量の総和をペナルティとして目的関数に追加し、無制約最適化問題として解く方法である。</w:t>
      </w:r>
    </w:p>
    <w:p w14:paraId="440361BD" w14:textId="2EACDE53" w:rsidR="00DD27B4" w:rsidRDefault="00B16357" w:rsidP="00182F79">
      <w:r>
        <w:rPr>
          <w:rFonts w:hint="eastAsia"/>
        </w:rPr>
        <w:t>・</w:t>
      </w:r>
      <w:r w:rsidR="00EB7048">
        <w:rPr>
          <w:rFonts w:hint="eastAsia"/>
        </w:rPr>
        <w:t>古典的な方法として、拡張</w:t>
      </w:r>
      <w:r w:rsidR="00DD27B4">
        <w:rPr>
          <w:rFonts w:hint="eastAsia"/>
        </w:rPr>
        <w:t>L</w:t>
      </w:r>
      <w:r w:rsidR="00DD27B4">
        <w:t>agrange</w:t>
      </w:r>
      <w:r w:rsidR="00EB7048">
        <w:rPr>
          <w:rFonts w:hint="eastAsia"/>
        </w:rPr>
        <w:t>関数法が</w:t>
      </w:r>
      <w:r w:rsidR="00DD27B4">
        <w:rPr>
          <w:rFonts w:hint="eastAsia"/>
        </w:rPr>
        <w:t>知られて</w:t>
      </w:r>
      <w:r>
        <w:rPr>
          <w:rFonts w:hint="eastAsia"/>
        </w:rPr>
        <w:t>いるが</w:t>
      </w:r>
      <w:r w:rsidR="00DD27B4">
        <w:rPr>
          <w:rFonts w:hint="eastAsia"/>
        </w:rPr>
        <w:t>、ブラックボックス・非凸な目的関数や制約関数が含まれる場合、局所解に停滞する可能性が高い、あるいは</w:t>
      </w:r>
      <w:r w:rsidR="00955CD6">
        <w:rPr>
          <w:rFonts w:hint="eastAsia"/>
        </w:rPr>
        <w:t>ペナルティ係数の適切な設定が困難であるなどの問題がある。</w:t>
      </w:r>
    </w:p>
    <w:p w14:paraId="37601EC3" w14:textId="4EF418D0" w:rsidR="00B16357" w:rsidRDefault="00955CD6" w:rsidP="00182F79">
      <w:r>
        <w:rPr>
          <w:rFonts w:hint="eastAsia"/>
        </w:rPr>
        <w:t>・</w:t>
      </w:r>
      <w:r w:rsidR="00B16357">
        <w:rPr>
          <w:rFonts w:hint="eastAsia"/>
        </w:rPr>
        <w:t>そこで、探索過程で適応的にペナルティ係数を調整する</w:t>
      </w:r>
      <w:r w:rsidR="00EB7048">
        <w:rPr>
          <w:rFonts w:hint="eastAsia"/>
        </w:rPr>
        <w:t>A</w:t>
      </w:r>
      <w:r w:rsidR="00EB7048">
        <w:t>daptive Penalty</w:t>
      </w:r>
      <w:r w:rsidR="00306C52">
        <w:rPr>
          <w:rFonts w:hint="eastAsia"/>
        </w:rPr>
        <w:t>（A</w:t>
      </w:r>
      <w:r w:rsidR="00306C52">
        <w:t>PM</w:t>
      </w:r>
      <w:r w:rsidR="00306C52">
        <w:rPr>
          <w:rFonts w:hint="eastAsia"/>
        </w:rPr>
        <w:t>）</w:t>
      </w:r>
      <w:r w:rsidR="00B16357">
        <w:t>[</w:t>
      </w:r>
      <w:r w:rsidR="00BE2BD7">
        <w:t>5</w:t>
      </w:r>
      <w:r w:rsidR="00B16357">
        <w:t>]</w:t>
      </w:r>
      <w:r w:rsidR="00B16357">
        <w:rPr>
          <w:rFonts w:hint="eastAsia"/>
        </w:rPr>
        <w:t>が提案されている。</w:t>
      </w:r>
    </w:p>
    <w:p w14:paraId="6A5E126E" w14:textId="23344610" w:rsidR="00EB7048" w:rsidRDefault="00B16357" w:rsidP="00182F79">
      <w:r>
        <w:rPr>
          <w:rFonts w:hint="eastAsia"/>
        </w:rPr>
        <w:t>・他にも、</w:t>
      </w:r>
      <w:r w:rsidR="00EB7048">
        <w:rPr>
          <w:rFonts w:hint="eastAsia"/>
        </w:rPr>
        <w:t>分離ベースとして</w:t>
      </w:r>
      <m:oMath>
        <m:r>
          <w:rPr>
            <w:rFonts w:ascii="Cambria Math" w:eastAsia="Cambria Math" w:hAnsi="Cambria Math"/>
          </w:rPr>
          <m:t>ε</m:t>
        </m:r>
      </m:oMath>
      <w:r>
        <w:rPr>
          <w:rFonts w:hint="eastAsia"/>
        </w:rPr>
        <w:t>制約法[</w:t>
      </w:r>
      <w:r w:rsidR="00BE2BD7">
        <w:t>6</w:t>
      </w:r>
      <w:r>
        <w:t>]</w:t>
      </w:r>
      <w:r>
        <w:rPr>
          <w:rFonts w:hint="eastAsia"/>
        </w:rPr>
        <w:t>や</w:t>
      </w:r>
      <w:r w:rsidR="00EB7048">
        <w:rPr>
          <w:rFonts w:hint="eastAsia"/>
        </w:rPr>
        <w:t>M</w:t>
      </w:r>
      <w:r w:rsidR="00EB7048">
        <w:t>ultiple Constraint Handling</w:t>
      </w:r>
      <w:r w:rsidR="00EB7048">
        <w:rPr>
          <w:rFonts w:hint="eastAsia"/>
        </w:rPr>
        <w:t>（</w:t>
      </w:r>
      <w:r w:rsidR="00EB7048">
        <w:t>MCR</w:t>
      </w:r>
      <w:r w:rsidR="00EB7048">
        <w:rPr>
          <w:rFonts w:hint="eastAsia"/>
        </w:rPr>
        <w:t>）</w:t>
      </w:r>
      <w:r>
        <w:rPr>
          <w:rFonts w:hint="eastAsia"/>
        </w:rPr>
        <w:t>[</w:t>
      </w:r>
      <w:r w:rsidR="00BE2BD7">
        <w:t>7</w:t>
      </w:r>
      <w:r>
        <w:t>]</w:t>
      </w:r>
      <w:r w:rsidR="00EB7048">
        <w:rPr>
          <w:rFonts w:hint="eastAsia"/>
        </w:rPr>
        <w:t>、多目的最適化ベースとしてI</w:t>
      </w:r>
      <w:r w:rsidR="00EB7048">
        <w:t>nfeasibility Driven Evolutionary Algorithm</w:t>
      </w:r>
      <w:r w:rsidR="00306C52">
        <w:rPr>
          <w:rFonts w:hint="eastAsia"/>
        </w:rPr>
        <w:t>（I</w:t>
      </w:r>
      <w:r w:rsidR="00306C52">
        <w:t>DEA</w:t>
      </w:r>
      <w:r w:rsidR="00306C52">
        <w:rPr>
          <w:rFonts w:hint="eastAsia"/>
        </w:rPr>
        <w:t>）</w:t>
      </w:r>
      <w:r w:rsidR="00E16879">
        <w:t>[8]</w:t>
      </w:r>
      <w:r w:rsidR="00E16879">
        <w:rPr>
          <w:rFonts w:hint="eastAsia"/>
        </w:rPr>
        <w:t>やD</w:t>
      </w:r>
      <w:r w:rsidR="00E16879">
        <w:t>eCODE</w:t>
      </w:r>
      <w:r>
        <w:t>[</w:t>
      </w:r>
      <w:r w:rsidR="00E16879">
        <w:t>9</w:t>
      </w:r>
      <w:r>
        <w:t>]</w:t>
      </w:r>
      <w:r w:rsidR="00EB7048">
        <w:rPr>
          <w:rFonts w:hint="eastAsia"/>
        </w:rPr>
        <w:t>が知られている。</w:t>
      </w:r>
    </w:p>
    <w:p w14:paraId="6A79698E" w14:textId="77777777" w:rsidR="000742C0" w:rsidRDefault="0022567E" w:rsidP="00ED5FA8">
      <w:r>
        <w:rPr>
          <w:rFonts w:hint="eastAsia"/>
        </w:rPr>
        <w:t>・</w:t>
      </w:r>
      <w:r w:rsidR="00ED5FA8">
        <w:rPr>
          <w:rFonts w:hint="eastAsia"/>
        </w:rPr>
        <w:t>C</w:t>
      </w:r>
      <w:r w:rsidR="00ED5FA8">
        <w:t>HT</w:t>
      </w:r>
      <w:r w:rsidR="00ED5FA8">
        <w:rPr>
          <w:rFonts w:hint="eastAsia"/>
        </w:rPr>
        <w:t>は、目的関数と制約違反量の両方の景観を考慮するために、メタヒューリスティク</w:t>
      </w:r>
      <w:r w:rsidR="00ED5FA8">
        <w:rPr>
          <w:rFonts w:hint="eastAsia"/>
        </w:rPr>
        <w:lastRenderedPageBreak/>
        <w:t>スのアルゴリズム中の解の選択・比較方法を工夫する。</w:t>
      </w:r>
    </w:p>
    <w:p w14:paraId="238B7742" w14:textId="1E9E454D" w:rsidR="00ED5FA8" w:rsidRPr="004350A1" w:rsidRDefault="000742C0" w:rsidP="00ED5FA8">
      <w:r>
        <w:rPr>
          <w:rFonts w:hint="eastAsia"/>
        </w:rPr>
        <w:t>・本稿では、解の選択・比較はM</w:t>
      </w:r>
      <w:r>
        <w:t>CR</w:t>
      </w:r>
      <w:r>
        <w:rPr>
          <w:rFonts w:hint="eastAsia"/>
        </w:rPr>
        <w:t>によって行うことにする。</w:t>
      </w:r>
      <w:r w:rsidR="00694AFF">
        <w:rPr>
          <w:rFonts w:hint="eastAsia"/>
        </w:rPr>
        <w:t>具体的には、</w:t>
      </w:r>
      <w:r w:rsidR="00ED5FA8">
        <w:rPr>
          <w:rFonts w:hint="eastAsia"/>
        </w:rPr>
        <w:t>アルゴリズムで使用されている目的関数値の順序関係を、</w:t>
      </w:r>
      <w:r>
        <w:rPr>
          <w:rFonts w:hint="eastAsia"/>
        </w:rPr>
        <w:t>M</w:t>
      </w:r>
      <w:r>
        <w:t>CR</w:t>
      </w:r>
      <w:r>
        <w:rPr>
          <w:rFonts w:hint="eastAsia"/>
        </w:rPr>
        <w:t>によって定められる</w:t>
      </w:r>
      <w:r w:rsidR="00ED5FA8">
        <w:rPr>
          <w:rFonts w:hint="eastAsia"/>
        </w:rPr>
        <w:t>適合度の順序関係に置き換える。</w:t>
      </w:r>
      <w:r w:rsidR="00F80E52">
        <w:rPr>
          <w:rFonts w:hint="eastAsia"/>
        </w:rPr>
        <w:t>M</w:t>
      </w:r>
      <w:r w:rsidR="00F80E52">
        <w:t>CR</w:t>
      </w:r>
      <w:r w:rsidR="00F80E52">
        <w:rPr>
          <w:rFonts w:hint="eastAsia"/>
        </w:rPr>
        <w:t>の具体的なアルゴリズムはA</w:t>
      </w:r>
      <w:r w:rsidR="00F80E52">
        <w:t>ppendix 1</w:t>
      </w:r>
      <w:r w:rsidR="00F80E52">
        <w:rPr>
          <w:rFonts w:hint="eastAsia"/>
        </w:rPr>
        <w:t>を参照されたい。</w:t>
      </w:r>
    </w:p>
    <w:p w14:paraId="3BB7084C" w14:textId="77777777" w:rsidR="001E6D3B" w:rsidRDefault="001E6D3B" w:rsidP="00182F79"/>
    <w:p w14:paraId="081318E4" w14:textId="77777777" w:rsidR="001E6D3B" w:rsidRDefault="001E6D3B" w:rsidP="00182F79"/>
    <w:p w14:paraId="482BE8E7" w14:textId="01C3E23B" w:rsidR="00FA0468" w:rsidRDefault="00FA0468" w:rsidP="00FA0468">
      <w:r>
        <w:rPr>
          <w:rFonts w:hint="eastAsia"/>
        </w:rPr>
        <w:t>●</w:t>
      </w:r>
      <w:r>
        <w:t>3.1</w:t>
      </w:r>
      <w:r>
        <w:rPr>
          <w:rFonts w:hint="eastAsia"/>
        </w:rPr>
        <w:t xml:space="preserve">節　</w:t>
      </w:r>
      <w:r w:rsidR="008074C2">
        <w:rPr>
          <w:rFonts w:hint="eastAsia"/>
        </w:rPr>
        <w:t>先行研究の近傍生成法と課題</w:t>
      </w:r>
    </w:p>
    <w:p w14:paraId="29DBAF6F" w14:textId="0718E573" w:rsidR="00306C52" w:rsidRDefault="00306C52" w:rsidP="00FA0468">
      <w:r>
        <w:rPr>
          <w:rFonts w:hint="eastAsia"/>
        </w:rPr>
        <w:t>・2章で挙げたC</w:t>
      </w:r>
      <w:r>
        <w:t>HT</w:t>
      </w:r>
      <w:r>
        <w:rPr>
          <w:rFonts w:hint="eastAsia"/>
        </w:rPr>
        <w:t>の先行研究で使用されている実数値G</w:t>
      </w:r>
      <w:r>
        <w:t>A</w:t>
      </w:r>
      <w:r>
        <w:rPr>
          <w:rFonts w:hint="eastAsia"/>
        </w:rPr>
        <w:t>の近傍生成法について述べる。</w:t>
      </w:r>
    </w:p>
    <w:p w14:paraId="59D61920" w14:textId="48A409C6" w:rsidR="00381CC4" w:rsidRDefault="00381CC4" w:rsidP="005B0194">
      <w:r>
        <w:rPr>
          <w:rFonts w:hint="eastAsia"/>
        </w:rPr>
        <w:t>・実数値G</w:t>
      </w:r>
      <w:r>
        <w:t>A</w:t>
      </w:r>
      <w:r>
        <w:rPr>
          <w:rFonts w:hint="eastAsia"/>
        </w:rPr>
        <w:t>の近傍生成</w:t>
      </w:r>
      <w:r w:rsidR="005B0194">
        <w:rPr>
          <w:rFonts w:hint="eastAsia"/>
        </w:rPr>
        <w:t>は交叉と突然変異で構成される場合があるが、</w:t>
      </w:r>
      <w:r>
        <w:rPr>
          <w:rFonts w:hint="eastAsia"/>
        </w:rPr>
        <w:t>交叉</w:t>
      </w:r>
      <w:r w:rsidR="002C7554">
        <w:rPr>
          <w:rFonts w:hint="eastAsia"/>
        </w:rPr>
        <w:t>が</w:t>
      </w:r>
      <w:r>
        <w:rPr>
          <w:rFonts w:hint="eastAsia"/>
        </w:rPr>
        <w:t>主要な影響を与える一方、突然変異はあくまで補助的な手段で、</w:t>
      </w:r>
      <w:r w:rsidR="00790408">
        <w:rPr>
          <w:rFonts w:hint="eastAsia"/>
        </w:rPr>
        <w:t>探索性能への</w:t>
      </w:r>
      <w:r>
        <w:rPr>
          <w:rFonts w:hint="eastAsia"/>
        </w:rPr>
        <w:t>影響は比較的小さい</w:t>
      </w:r>
      <w:r w:rsidR="00790408">
        <w:rPr>
          <w:rFonts w:hint="eastAsia"/>
        </w:rPr>
        <w:t>[</w:t>
      </w:r>
      <w:r w:rsidR="00BE2BD7">
        <w:t>2</w:t>
      </w:r>
      <w:r w:rsidR="00790408">
        <w:t>]</w:t>
      </w:r>
      <w:r>
        <w:rPr>
          <w:rFonts w:hint="eastAsia"/>
        </w:rPr>
        <w:t>ため、本稿では交叉</w:t>
      </w:r>
      <w:r w:rsidR="005B0194">
        <w:rPr>
          <w:rFonts w:hint="eastAsia"/>
        </w:rPr>
        <w:t>のみ</w:t>
      </w:r>
      <w:r>
        <w:rPr>
          <w:rFonts w:hint="eastAsia"/>
        </w:rPr>
        <w:t>に注目する。</w:t>
      </w:r>
    </w:p>
    <w:p w14:paraId="6518469D" w14:textId="554C96FF" w:rsidR="00381CC4" w:rsidRDefault="00306C52" w:rsidP="00381CC4">
      <w:r>
        <w:rPr>
          <w:rFonts w:hint="eastAsia"/>
        </w:rPr>
        <w:t>・</w:t>
      </w:r>
      <w:r>
        <w:t>Lemonge</w:t>
      </w:r>
      <w:r>
        <w:rPr>
          <w:rFonts w:hint="eastAsia"/>
        </w:rPr>
        <w:t>ら</w:t>
      </w:r>
      <w:r>
        <w:t>[</w:t>
      </w:r>
      <w:r w:rsidR="00BE2BD7">
        <w:t>5</w:t>
      </w:r>
      <w:r>
        <w:rPr>
          <w:rFonts w:hint="eastAsia"/>
        </w:rPr>
        <w:t>]</w:t>
      </w:r>
      <w:r w:rsidR="00381CC4">
        <w:rPr>
          <w:rFonts w:hint="eastAsia"/>
        </w:rPr>
        <w:t>や高濱ら[</w:t>
      </w:r>
      <w:r w:rsidR="00BE2BD7">
        <w:t>6</w:t>
      </w:r>
      <w:r w:rsidR="00381CC4">
        <w:rPr>
          <w:rFonts w:hint="eastAsia"/>
        </w:rPr>
        <w:t>]</w:t>
      </w:r>
      <w:r>
        <w:rPr>
          <w:rFonts w:hint="eastAsia"/>
        </w:rPr>
        <w:t>は、ビットストリング型の交叉</w:t>
      </w:r>
      <w:r w:rsidR="00381CC4">
        <w:rPr>
          <w:rFonts w:hint="eastAsia"/>
        </w:rPr>
        <w:t>（一点交叉や一様交叉）</w:t>
      </w:r>
      <w:r>
        <w:rPr>
          <w:rFonts w:hint="eastAsia"/>
        </w:rPr>
        <w:t>を使用している</w:t>
      </w:r>
      <w:r w:rsidR="00381CC4">
        <w:rPr>
          <w:rFonts w:hint="eastAsia"/>
        </w:rPr>
        <w:t>。</w:t>
      </w:r>
    </w:p>
    <w:p w14:paraId="00FCD04D" w14:textId="5128662C" w:rsidR="00381CC4" w:rsidRDefault="00381CC4" w:rsidP="00381CC4">
      <w:r>
        <w:rPr>
          <w:rFonts w:hint="eastAsia"/>
        </w:rPr>
        <w:t>・ビットストリング型の交叉は、実数値ベクトルをビットストリングに変換してから要素を組み替えるため、</w:t>
      </w:r>
      <w:r w:rsidR="00B125BD">
        <w:rPr>
          <w:rFonts w:hint="eastAsia"/>
        </w:rPr>
        <w:t>解</w:t>
      </w:r>
      <w:r>
        <w:rPr>
          <w:rFonts w:hint="eastAsia"/>
        </w:rPr>
        <w:t>空間上で</w:t>
      </w:r>
      <w:r w:rsidR="002D1A5E">
        <w:rPr>
          <w:rFonts w:hint="eastAsia"/>
        </w:rPr>
        <w:t>目的関数の景観や</w:t>
      </w:r>
      <w:r>
        <w:rPr>
          <w:rFonts w:hint="eastAsia"/>
        </w:rPr>
        <w:t>探索点の分布を</w:t>
      </w:r>
      <w:r w:rsidR="00605BE4">
        <w:rPr>
          <w:rFonts w:hint="eastAsia"/>
        </w:rPr>
        <w:t>ほぼ</w:t>
      </w:r>
      <w:r>
        <w:rPr>
          <w:rFonts w:hint="eastAsia"/>
        </w:rPr>
        <w:t>考慮しない近傍解が生成される。</w:t>
      </w:r>
    </w:p>
    <w:p w14:paraId="038AA4FB" w14:textId="61366D84" w:rsidR="00306C52" w:rsidRDefault="00306C52" w:rsidP="00182F79">
      <w:r>
        <w:rPr>
          <w:rFonts w:hint="eastAsia"/>
        </w:rPr>
        <w:t>・</w:t>
      </w:r>
      <w:r>
        <w:t>Garcia</w:t>
      </w:r>
      <w:r>
        <w:rPr>
          <w:rFonts w:hint="eastAsia"/>
        </w:rPr>
        <w:t xml:space="preserve"> ら[</w:t>
      </w:r>
      <w:r w:rsidR="00BE2BD7">
        <w:t>7</w:t>
      </w:r>
      <w:r>
        <w:t>]</w:t>
      </w:r>
      <w:r>
        <w:rPr>
          <w:rFonts w:hint="eastAsia"/>
        </w:rPr>
        <w:t>は、B</w:t>
      </w:r>
      <w:r>
        <w:t>lend Crossover-</w:t>
      </w:r>
      <w:r>
        <w:rPr>
          <w:rFonts w:hint="eastAsia"/>
        </w:rPr>
        <w:t>α（B</w:t>
      </w:r>
      <w:r>
        <w:t>LX-</w:t>
      </w:r>
      <w:r>
        <w:rPr>
          <w:rFonts w:hint="eastAsia"/>
        </w:rPr>
        <w:t>α）</w:t>
      </w:r>
      <w:r w:rsidR="00A2230B">
        <w:rPr>
          <w:rFonts w:hint="eastAsia"/>
        </w:rPr>
        <w:t>、</w:t>
      </w:r>
      <w:r>
        <w:t>Ray</w:t>
      </w:r>
      <w:r>
        <w:rPr>
          <w:rFonts w:hint="eastAsia"/>
        </w:rPr>
        <w:t>ら[</w:t>
      </w:r>
      <w:r w:rsidR="00BE2BD7">
        <w:t>8</w:t>
      </w:r>
      <w:r>
        <w:t>]</w:t>
      </w:r>
      <w:r>
        <w:rPr>
          <w:rFonts w:hint="eastAsia"/>
        </w:rPr>
        <w:t>らは、S</w:t>
      </w:r>
      <w:r>
        <w:t>imulat</w:t>
      </w:r>
      <w:r>
        <w:rPr>
          <w:rFonts w:hint="eastAsia"/>
        </w:rPr>
        <w:t>e</w:t>
      </w:r>
      <w:r>
        <w:t>d Binary Crossover</w:t>
      </w:r>
      <w:r>
        <w:rPr>
          <w:rFonts w:hint="eastAsia"/>
        </w:rPr>
        <w:t>（S</w:t>
      </w:r>
      <w:r>
        <w:t>BX</w:t>
      </w:r>
      <w:r>
        <w:rPr>
          <w:rFonts w:hint="eastAsia"/>
        </w:rPr>
        <w:t>）を使用している。</w:t>
      </w:r>
    </w:p>
    <w:p w14:paraId="7F4BCC25" w14:textId="3C6D1A67" w:rsidR="00A2230B" w:rsidRDefault="00A2230B" w:rsidP="00182F79">
      <w:r>
        <w:rPr>
          <w:rFonts w:hint="eastAsia"/>
        </w:rPr>
        <w:t>・これらの交叉は二つの探索点を</w:t>
      </w:r>
      <w:r w:rsidR="00F3064D">
        <w:rPr>
          <w:rFonts w:hint="eastAsia"/>
        </w:rPr>
        <w:t>基準に</w:t>
      </w:r>
      <w:r>
        <w:rPr>
          <w:rFonts w:hint="eastAsia"/>
        </w:rPr>
        <w:t>、要素毎に確率分布（B</w:t>
      </w:r>
      <w:r>
        <w:t>LX-</w:t>
      </w:r>
      <w:r>
        <w:rPr>
          <w:rFonts w:hint="eastAsia"/>
        </w:rPr>
        <w:t>αは一様分布、S</w:t>
      </w:r>
      <w:r>
        <w:t>BX</w:t>
      </w:r>
      <w:r>
        <w:rPr>
          <w:rFonts w:hint="eastAsia"/>
        </w:rPr>
        <w:t>は多項式分布）に基づいて近傍解を生成す</w:t>
      </w:r>
      <w:r w:rsidR="00BE5857">
        <w:rPr>
          <w:rFonts w:hint="eastAsia"/>
        </w:rPr>
        <w:t>るが、探索点間の相互作用の活用度合いは低い。</w:t>
      </w:r>
    </w:p>
    <w:p w14:paraId="20C550AA" w14:textId="0BB2F6B5" w:rsidR="008074C2" w:rsidRDefault="008074C2" w:rsidP="00182F79">
      <w:r>
        <w:rPr>
          <w:rFonts w:hint="eastAsia"/>
        </w:rPr>
        <w:t>・このように、これらの先行研究では、独自のC</w:t>
      </w:r>
      <w:r>
        <w:t>HT</w:t>
      </w:r>
      <w:r>
        <w:rPr>
          <w:rFonts w:hint="eastAsia"/>
        </w:rPr>
        <w:t>を提案している一方、</w:t>
      </w:r>
      <w:r w:rsidR="00C9491B">
        <w:rPr>
          <w:rFonts w:hint="eastAsia"/>
        </w:rPr>
        <w:t>近傍生成法は非常に簡易的な方法を採用しているが、数値実験は2</w:t>
      </w:r>
      <w:r w:rsidR="00C9491B">
        <w:t>0</w:t>
      </w:r>
      <w:r w:rsidR="00C9491B">
        <w:rPr>
          <w:rFonts w:hint="eastAsia"/>
        </w:rPr>
        <w:t>次元などの比較的易しい条件での</w:t>
      </w:r>
      <w:r w:rsidR="00B2709C">
        <w:rPr>
          <w:rFonts w:hint="eastAsia"/>
        </w:rPr>
        <w:t>性能</w:t>
      </w:r>
      <w:r w:rsidR="00C9491B">
        <w:rPr>
          <w:rFonts w:hint="eastAsia"/>
        </w:rPr>
        <w:t>検証に留まっている。</w:t>
      </w:r>
    </w:p>
    <w:p w14:paraId="1460701F" w14:textId="310BCE3F" w:rsidR="00FA0468" w:rsidRDefault="00C9491B" w:rsidP="00C9491B">
      <w:r>
        <w:rPr>
          <w:rFonts w:hint="eastAsia"/>
        </w:rPr>
        <w:t>・しかしながら、</w:t>
      </w:r>
      <w:r w:rsidR="001B4C4B">
        <w:rPr>
          <w:rFonts w:hint="eastAsia"/>
        </w:rPr>
        <w:t>高次元などの複雑な条件になった場合、</w:t>
      </w:r>
      <w:r w:rsidR="00315FC6">
        <w:rPr>
          <w:rFonts w:hint="eastAsia"/>
        </w:rPr>
        <w:t>C</w:t>
      </w:r>
      <w:r w:rsidR="00315FC6">
        <w:t>HT</w:t>
      </w:r>
      <w:r w:rsidR="00315FC6">
        <w:rPr>
          <w:rFonts w:hint="eastAsia"/>
        </w:rPr>
        <w:t>によって制約条件を考慮した解の比較・選択が可能になっているものの、</w:t>
      </w:r>
      <w:r w:rsidR="001B4C4B">
        <w:rPr>
          <w:rFonts w:hint="eastAsia"/>
        </w:rPr>
        <w:t>これらの交叉では、有望な近傍解が生成できないため、探索効率が低下すると考えられる。</w:t>
      </w:r>
    </w:p>
    <w:p w14:paraId="4AFB3BE7" w14:textId="446C7A1B" w:rsidR="00C9491B" w:rsidRDefault="00C9491B" w:rsidP="00C9491B">
      <w:r>
        <w:rPr>
          <w:rFonts w:hint="eastAsia"/>
        </w:rPr>
        <w:t>・そこで本稿では、有制約最適化における近傍生成法の影響について明らかにする。</w:t>
      </w:r>
    </w:p>
    <w:p w14:paraId="65D6F2AA" w14:textId="77777777" w:rsidR="00C9491B" w:rsidRPr="00C9491B" w:rsidRDefault="00C9491B" w:rsidP="001B4C4B"/>
    <w:p w14:paraId="3B208D9E" w14:textId="3C6700E3" w:rsidR="00012504" w:rsidRDefault="00012504" w:rsidP="00012504">
      <w:r>
        <w:rPr>
          <w:rFonts w:hint="eastAsia"/>
        </w:rPr>
        <w:t>●</w:t>
      </w:r>
      <w:r>
        <w:t>3.2</w:t>
      </w:r>
      <w:r>
        <w:rPr>
          <w:rFonts w:hint="eastAsia"/>
        </w:rPr>
        <w:t xml:space="preserve">節　</w:t>
      </w:r>
      <w:r w:rsidR="00F124D3">
        <w:rPr>
          <w:rFonts w:hint="eastAsia"/>
        </w:rPr>
        <w:t>探索戦略と</w:t>
      </w:r>
      <w:r>
        <w:rPr>
          <w:rFonts w:hint="eastAsia"/>
        </w:rPr>
        <w:t>多様化・集中化の評価指標</w:t>
      </w:r>
    </w:p>
    <w:p w14:paraId="7896351E" w14:textId="1B9B8113" w:rsidR="00167775" w:rsidRDefault="00167775" w:rsidP="00012504">
      <w:r>
        <w:rPr>
          <w:rFonts w:hint="eastAsia"/>
        </w:rPr>
        <w:t>・</w:t>
      </w:r>
      <w:r w:rsidR="00195AB1">
        <w:rPr>
          <w:rFonts w:hint="eastAsia"/>
        </w:rPr>
        <w:t>メタヒューリスティクスは近接最適性原理（P</w:t>
      </w:r>
      <w:r w:rsidR="00195AB1">
        <w:t>OP</w:t>
      </w:r>
      <w:r w:rsidR="00195AB1">
        <w:rPr>
          <w:rFonts w:hint="eastAsia"/>
        </w:rPr>
        <w:t>）に基づき、</w:t>
      </w:r>
      <w:r w:rsidR="00B125BD">
        <w:rPr>
          <w:rFonts w:hint="eastAsia"/>
        </w:rPr>
        <w:t>解空間の偏り構造を把握・活用することで、効率的な探索</w:t>
      </w:r>
      <w:r w:rsidR="007735A7">
        <w:rPr>
          <w:rFonts w:hint="eastAsia"/>
        </w:rPr>
        <w:t>を行う。</w:t>
      </w:r>
    </w:p>
    <w:p w14:paraId="43CD1807" w14:textId="6BFB35A9" w:rsidR="00012504" w:rsidRDefault="00012504" w:rsidP="00012504">
      <w:r>
        <w:rPr>
          <w:rFonts w:hint="eastAsia"/>
        </w:rPr>
        <w:t>・</w:t>
      </w:r>
      <w:r w:rsidR="007735A7">
        <w:rPr>
          <w:rFonts w:hint="eastAsia"/>
        </w:rPr>
        <w:t>P</w:t>
      </w:r>
      <w:r w:rsidR="007735A7">
        <w:t>OP</w:t>
      </w:r>
      <w:r w:rsidR="007735A7">
        <w:rPr>
          <w:rFonts w:hint="eastAsia"/>
        </w:rPr>
        <w:t>を効果的に活用する探索戦略として、</w:t>
      </w:r>
      <w:r>
        <w:rPr>
          <w:rFonts w:hint="eastAsia"/>
        </w:rPr>
        <w:t>多様化・集中化が知られている</w:t>
      </w:r>
      <w:r w:rsidR="00B528CE">
        <w:rPr>
          <w:rFonts w:hint="eastAsia"/>
        </w:rPr>
        <w:t>[</w:t>
      </w:r>
      <w:r w:rsidR="00BE2BD7">
        <w:t>1</w:t>
      </w:r>
      <w:r w:rsidR="00B528CE">
        <w:t>]</w:t>
      </w:r>
      <w:r>
        <w:rPr>
          <w:rFonts w:hint="eastAsia"/>
        </w:rPr>
        <w:t>。</w:t>
      </w:r>
    </w:p>
    <w:p w14:paraId="479C66EF" w14:textId="0406DF42" w:rsidR="00163080" w:rsidRDefault="00621938" w:rsidP="00012504">
      <w:r>
        <w:rPr>
          <w:rFonts w:hint="eastAsia"/>
        </w:rPr>
        <w:t>・</w:t>
      </w:r>
      <w:r w:rsidR="00167775">
        <w:rPr>
          <w:rFonts w:hint="eastAsia"/>
        </w:rPr>
        <w:t>多様化は、</w:t>
      </w:r>
      <w:r w:rsidR="0078097A">
        <w:rPr>
          <w:rFonts w:hint="eastAsia"/>
        </w:rPr>
        <w:t>探索範囲・探索点分布を広くしておくことで、解空間の偏り構造を把握する</w:t>
      </w:r>
      <w:r w:rsidR="00163080">
        <w:rPr>
          <w:rFonts w:hint="eastAsia"/>
        </w:rPr>
        <w:t>指針で、集中化は、把握した偏り構造を活用し、探索範囲・探索点分布を有望領域</w:t>
      </w:r>
      <w:r w:rsidR="0008119F">
        <w:rPr>
          <w:rFonts w:hint="eastAsia"/>
        </w:rPr>
        <w:t>に</w:t>
      </w:r>
      <w:r w:rsidR="00163080">
        <w:rPr>
          <w:rFonts w:hint="eastAsia"/>
        </w:rPr>
        <w:t>徐々に狭め</w:t>
      </w:r>
      <w:r w:rsidR="0008119F">
        <w:rPr>
          <w:rFonts w:hint="eastAsia"/>
        </w:rPr>
        <w:t>て解の改善を狙う指針である。</w:t>
      </w:r>
    </w:p>
    <w:p w14:paraId="6315F621" w14:textId="36DF16DF" w:rsidR="00012504" w:rsidRDefault="00F124D3" w:rsidP="00012504">
      <w:r>
        <w:rPr>
          <w:rFonts w:hint="eastAsia"/>
        </w:rPr>
        <w:lastRenderedPageBreak/>
        <w:t>・</w:t>
      </w:r>
      <w:r w:rsidR="001C105F">
        <w:rPr>
          <w:rFonts w:hint="eastAsia"/>
        </w:rPr>
        <w:t>探索過程で多様化・集中化がどの程度実現されているのかを評価するための指標として、本稿では</w:t>
      </w:r>
      <w:r w:rsidR="00E72DC6">
        <w:rPr>
          <w:rFonts w:hint="eastAsia"/>
        </w:rPr>
        <w:t>下記の</w:t>
      </w:r>
      <w:r w:rsidR="00012504">
        <w:rPr>
          <w:rFonts w:hint="eastAsia"/>
        </w:rPr>
        <w:t>探索点間</w:t>
      </w:r>
      <w:r w:rsidR="004F2CF2">
        <w:rPr>
          <w:rFonts w:hint="eastAsia"/>
        </w:rPr>
        <w:t>の平均</w:t>
      </w:r>
      <w:r w:rsidR="00012504">
        <w:rPr>
          <w:rFonts w:hint="eastAsia"/>
        </w:rPr>
        <w:t>距離</w:t>
      </w:r>
      <m:oMath>
        <m:r>
          <w:rPr>
            <w:rFonts w:ascii="Cambria Math" w:eastAsia="Cambria Math" w:hAnsi="Cambria Math"/>
          </w:rPr>
          <m:t>d</m:t>
        </m:r>
      </m:oMath>
      <w:r w:rsidR="001C105F">
        <w:rPr>
          <w:rFonts w:hint="eastAsia"/>
        </w:rPr>
        <w:t>を用いる。</w:t>
      </w:r>
    </w:p>
    <w:p w14:paraId="40B3B019" w14:textId="76705969" w:rsidR="00E72DC6" w:rsidRDefault="009D7750" w:rsidP="00E72DC6">
      <m:oMathPara>
        <m:oMath>
          <m:eqArr>
            <m:eqArrPr>
              <m:maxDist m:val="1"/>
              <m:ctrlPr>
                <w:rPr>
                  <w:rFonts w:ascii="Cambria Math" w:eastAsia="Cambria Math" w:hAnsi="Cambria Math"/>
                  <w:i/>
                </w:rPr>
              </m:ctrlPr>
            </m:eqArrPr>
            <m:e>
              <m:r>
                <w:rPr>
                  <w:rFonts w:ascii="Cambria Math" w:eastAsia="Cambria Math" w:hAnsi="Cambria Math"/>
                </w:rPr>
                <m:t>d=</m:t>
              </m:r>
              <m:f>
                <m:fPr>
                  <m:ctrlPr>
                    <w:rPr>
                      <w:rFonts w:ascii="Cambria Math" w:eastAsia="Cambria Math" w:hAnsi="Cambria Math"/>
                      <w:i/>
                    </w:rPr>
                  </m:ctrlPr>
                </m:fPr>
                <m:num>
                  <m:r>
                    <w:rPr>
                      <w:rFonts w:ascii="Cambria Math" w:eastAsia="Cambria Math" w:hAnsi="Cambria Math"/>
                    </w:rPr>
                    <m:t>2</m:t>
                  </m:r>
                </m:num>
                <m:den>
                  <m:rad>
                    <m:radPr>
                      <m:degHide m:val="1"/>
                      <m:ctrlPr>
                        <w:rPr>
                          <w:rFonts w:ascii="Cambria Math" w:eastAsia="Cambria Math" w:hAnsi="Cambria Math"/>
                          <w:i/>
                        </w:rPr>
                      </m:ctrlPr>
                    </m:radPr>
                    <m:deg/>
                    <m:e>
                      <m:r>
                        <w:rPr>
                          <w:rFonts w:ascii="Cambria Math" w:eastAsia="Cambria Math" w:hAnsi="Cambria Math"/>
                        </w:rPr>
                        <m:t>N</m:t>
                      </m:r>
                    </m:e>
                  </m:rad>
                  <m:r>
                    <w:rPr>
                      <w:rFonts w:ascii="Cambria Math" w:eastAsia="Cambria Math" w:hAnsi="Cambria Math"/>
                    </w:rPr>
                    <m:t>m(m-1)</m:t>
                  </m:r>
                </m:den>
              </m:f>
              <m:nary>
                <m:naryPr>
                  <m:chr m:val="∑"/>
                  <m:limLoc m:val="undOvr"/>
                  <m:ctrlPr>
                    <w:rPr>
                      <w:rFonts w:ascii="Cambria Math" w:eastAsia="Cambria Math" w:hAnsi="Cambria Math"/>
                      <w:i/>
                    </w:rPr>
                  </m:ctrlPr>
                </m:naryPr>
                <m:sub>
                  <m:r>
                    <w:rPr>
                      <w:rFonts w:ascii="Cambria Math" w:eastAsia="Cambria Math" w:hAnsi="Cambria Math"/>
                    </w:rPr>
                    <m:t>i=1</m:t>
                  </m:r>
                </m:sub>
                <m:sup>
                  <m:r>
                    <w:rPr>
                      <w:rFonts w:ascii="Cambria Math" w:eastAsia="Cambria Math" w:hAnsi="Cambria Math"/>
                    </w:rPr>
                    <m:t>m-1</m:t>
                  </m:r>
                </m:sup>
                <m:e>
                  <m:nary>
                    <m:naryPr>
                      <m:chr m:val="∑"/>
                      <m:limLoc m:val="undOvr"/>
                      <m:ctrlPr>
                        <w:rPr>
                          <w:rFonts w:ascii="Cambria Math" w:eastAsia="Cambria Math" w:hAnsi="Cambria Math"/>
                          <w:i/>
                        </w:rPr>
                      </m:ctrlPr>
                    </m:naryPr>
                    <m:sub>
                      <m:r>
                        <w:rPr>
                          <w:rFonts w:ascii="Cambria Math" w:eastAsia="Cambria Math" w:hAnsi="Cambria Math"/>
                        </w:rPr>
                        <m:t>j=i+1</m:t>
                      </m:r>
                    </m:sub>
                    <m:sup>
                      <m:r>
                        <w:rPr>
                          <w:rFonts w:ascii="Cambria Math" w:eastAsia="Cambria Math" w:hAnsi="Cambria Math"/>
                        </w:rPr>
                        <m:t>m</m:t>
                      </m:r>
                    </m:sup>
                    <m:e>
                      <m:d>
                        <m:dPr>
                          <m:begChr m:val="‖"/>
                          <m:endChr m:val="‖"/>
                          <m:ctrlPr>
                            <w:rPr>
                              <w:rFonts w:ascii="Cambria Math" w:eastAsia="Cambria Math" w:hAnsi="Cambria Math"/>
                              <w:i/>
                            </w:rPr>
                          </m:ctrlPr>
                        </m:dPr>
                        <m:e>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m:rPr>
                              <m:sty m:val="bi"/>
                            </m:rP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j</m:t>
                              </m:r>
                            </m:sup>
                          </m:sSup>
                        </m:e>
                      </m:d>
                    </m:e>
                  </m:nary>
                </m:e>
              </m:nary>
              <m:r>
                <w:rPr>
                  <w:rFonts w:ascii="Cambria Math" w:eastAsia="Cambria Math" w:hAnsi="Cambria Math"/>
                </w:rPr>
                <m:t xml:space="preserve"> #(1)</m:t>
              </m:r>
            </m:e>
          </m:eqArr>
        </m:oMath>
      </m:oMathPara>
    </w:p>
    <w:p w14:paraId="11F4D7FB" w14:textId="7E4D1632" w:rsidR="00E72DC6" w:rsidRDefault="00DF42CC" w:rsidP="00012504">
      <w:r>
        <w:rPr>
          <w:rFonts w:hint="eastAsia"/>
        </w:rPr>
        <w:t>ただし、</w:t>
      </w: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m:rPr>
            <m:sty m:val="bi"/>
          </m:rPr>
          <w:rPr>
            <w:rFonts w:ascii="Cambria Math" w:eastAsia="Cambria Math" w:hAnsi="Cambria Math"/>
          </w:rPr>
          <m:t>∈</m:t>
        </m:r>
        <m:sSup>
          <m:sSupPr>
            <m:ctrlPr>
              <w:rPr>
                <w:rFonts w:ascii="Cambria Math" w:eastAsia="Cambria Math" w:hAnsi="Cambria Math"/>
                <w:b/>
                <w:i/>
              </w:rPr>
            </m:ctrlPr>
          </m:sSupPr>
          <m:e>
            <m:r>
              <m:rPr>
                <m:scr m:val="double-struck"/>
                <m:sty m:val="bi"/>
              </m:rPr>
              <w:rPr>
                <w:rFonts w:ascii="Cambria Math" w:eastAsia="Cambria Math" w:hAnsi="Cambria Math"/>
              </w:rPr>
              <m:t>R</m:t>
            </m:r>
          </m:e>
          <m:sup>
            <m:r>
              <w:rPr>
                <w:rFonts w:ascii="Cambria Math" w:eastAsia="Cambria Math" w:hAnsi="Cambria Math"/>
              </w:rPr>
              <m:t>N</m:t>
            </m:r>
          </m:sup>
        </m:sSup>
      </m:oMath>
      <w:r w:rsidRPr="00DF42CC">
        <w:rPr>
          <w:rFonts w:hint="eastAsia"/>
          <w:bCs/>
        </w:rPr>
        <w:t>（</w:t>
      </w:r>
      <m:oMath>
        <m:r>
          <w:rPr>
            <w:rFonts w:ascii="Cambria Math" w:eastAsia="Cambria Math" w:hAnsi="Cambria Math"/>
          </w:rPr>
          <m:t>i=1,2,…,m</m:t>
        </m:r>
      </m:oMath>
      <w:r w:rsidRPr="00DF42CC">
        <w:rPr>
          <w:rFonts w:hint="eastAsia"/>
          <w:bCs/>
        </w:rPr>
        <w:t>）</w:t>
      </w:r>
      <w:r>
        <w:rPr>
          <w:rFonts w:hint="eastAsia"/>
        </w:rPr>
        <w:t>は探索点</w:t>
      </w:r>
      <w:r w:rsidR="005148DE">
        <w:rPr>
          <w:rFonts w:hint="eastAsia"/>
        </w:rPr>
        <w:t>の位置</w:t>
      </w:r>
      <w:r>
        <w:rPr>
          <w:rFonts w:hint="eastAsia"/>
        </w:rPr>
        <w:t>、</w:t>
      </w:r>
      <m:oMath>
        <m:d>
          <m:dPr>
            <m:begChr m:val="‖"/>
            <m:endChr m:val="‖"/>
            <m:ctrlPr>
              <w:rPr>
                <w:rFonts w:ascii="Cambria Math" w:eastAsia="Cambria Math" w:hAnsi="Cambria Math"/>
                <w:i/>
              </w:rPr>
            </m:ctrlPr>
          </m:dPr>
          <m:e>
            <m:r>
              <m:rPr>
                <m:sty m:val="bi"/>
              </m:rPr>
              <w:rPr>
                <w:rFonts w:ascii="Cambria Math" w:eastAsia="ＭＳ 明朝" w:hAnsi="Cambria Math" w:cs="ＭＳ 明朝"/>
              </w:rPr>
              <m:t>∙</m:t>
            </m:r>
          </m:e>
        </m:d>
      </m:oMath>
      <w:r w:rsidR="00B40392">
        <w:rPr>
          <w:rFonts w:hint="eastAsia"/>
        </w:rPr>
        <w:t>はユークリッド距離である。</w:t>
      </w:r>
      <w:r w:rsidR="004F2CF2">
        <w:rPr>
          <w:rFonts w:hint="eastAsia"/>
        </w:rPr>
        <w:t>式中の分数は正規化の</w:t>
      </w:r>
      <w:r w:rsidR="00783E02">
        <w:rPr>
          <w:rFonts w:hint="eastAsia"/>
        </w:rPr>
        <w:t>ため</w:t>
      </w:r>
      <w:r w:rsidR="004560F1">
        <w:rPr>
          <w:rFonts w:hint="eastAsia"/>
        </w:rPr>
        <w:t>にかけている</w:t>
      </w:r>
      <w:r w:rsidR="004F2CF2">
        <w:rPr>
          <w:rFonts w:hint="eastAsia"/>
        </w:rPr>
        <w:t>。</w:t>
      </w:r>
    </w:p>
    <w:p w14:paraId="01648750" w14:textId="623DCBE8" w:rsidR="00257E0C" w:rsidRDefault="00257E0C" w:rsidP="00012504">
      <w:r>
        <w:rPr>
          <w:rFonts w:hint="eastAsia"/>
        </w:rPr>
        <w:t>・探索点間の平均距離</w:t>
      </w:r>
      <m:oMath>
        <m:r>
          <w:rPr>
            <w:rFonts w:ascii="Cambria Math" w:eastAsia="Cambria Math" w:hAnsi="Cambria Math"/>
          </w:rPr>
          <m:t>d</m:t>
        </m:r>
      </m:oMath>
      <w:r>
        <w:rPr>
          <w:rFonts w:hint="eastAsia"/>
        </w:rPr>
        <w:t>が大きい場合、探索点群が解空間内に広く分布しているため多様化、</w:t>
      </w:r>
      <w:r w:rsidR="00433785">
        <w:rPr>
          <w:rFonts w:hint="eastAsia"/>
        </w:rPr>
        <w:t>探索点間の平均距離</w:t>
      </w:r>
      <m:oMath>
        <m:r>
          <w:rPr>
            <w:rFonts w:ascii="Cambria Math" w:eastAsia="Cambria Math" w:hAnsi="Cambria Math"/>
          </w:rPr>
          <m:t>d</m:t>
        </m:r>
      </m:oMath>
      <w:r w:rsidR="00433785">
        <w:rPr>
          <w:rFonts w:hint="eastAsia"/>
        </w:rPr>
        <w:t>が小さい場合、探索点群が解空間内に狭く分布しているため集中化というように</w:t>
      </w:r>
      <w:r w:rsidR="00471035">
        <w:rPr>
          <w:rFonts w:hint="eastAsia"/>
        </w:rPr>
        <w:t>、探索状態を</w:t>
      </w:r>
      <w:r w:rsidR="00433785">
        <w:rPr>
          <w:rFonts w:hint="eastAsia"/>
        </w:rPr>
        <w:t>評価することが</w:t>
      </w:r>
      <w:r w:rsidR="00471035">
        <w:rPr>
          <w:rFonts w:hint="eastAsia"/>
        </w:rPr>
        <w:t>期待</w:t>
      </w:r>
      <w:r w:rsidR="00433785">
        <w:rPr>
          <w:rFonts w:hint="eastAsia"/>
        </w:rPr>
        <w:t>できる。</w:t>
      </w:r>
    </w:p>
    <w:p w14:paraId="45C1C294" w14:textId="1D7952FA" w:rsidR="00946736" w:rsidRDefault="00946736" w:rsidP="00012504">
      <w:r>
        <w:rPr>
          <w:rFonts w:hint="eastAsia"/>
        </w:rPr>
        <w:t>・</w:t>
      </w:r>
      <w:r w:rsidR="00BC2355">
        <w:rPr>
          <w:rFonts w:hint="eastAsia"/>
        </w:rPr>
        <w:t>さらに、有制約最適化では実行可能な大域的最適解を探索するため、探索点群が実行可能領域</w:t>
      </w:r>
      <w:r w:rsidR="008A217A">
        <w:rPr>
          <w:rFonts w:hint="eastAsia"/>
        </w:rPr>
        <w:t>の境界</w:t>
      </w:r>
      <w:r w:rsidR="00BC2355">
        <w:rPr>
          <w:rFonts w:hint="eastAsia"/>
        </w:rPr>
        <w:t>に到達しているかどうかは重要である。</w:t>
      </w:r>
    </w:p>
    <w:p w14:paraId="573B4106" w14:textId="74498E83" w:rsidR="008A217A" w:rsidRDefault="008A217A" w:rsidP="00012504">
      <w:r>
        <w:rPr>
          <w:rFonts w:hint="eastAsia"/>
        </w:rPr>
        <w:t>・本稿では下記の実行可能解の割合</w:t>
      </w:r>
      <m:oMath>
        <m:r>
          <w:rPr>
            <w:rFonts w:ascii="Cambria Math" w:eastAsia="Cambria Math" w:hAnsi="Cambria Math"/>
          </w:rPr>
          <m:t>M</m:t>
        </m:r>
      </m:oMath>
      <w:r>
        <w:rPr>
          <w:rFonts w:hint="eastAsia"/>
        </w:rPr>
        <w:t>を用いる。</w:t>
      </w:r>
    </w:p>
    <w:p w14:paraId="1C13A663" w14:textId="0D586C89" w:rsidR="008A217A" w:rsidRDefault="009D7750" w:rsidP="008A217A">
      <m:oMathPara>
        <m:oMath>
          <m:eqArr>
            <m:eqArrPr>
              <m:maxDist m:val="1"/>
              <m:ctrlPr>
                <w:rPr>
                  <w:rFonts w:ascii="Cambria Math" w:eastAsia="Cambria Math" w:hAnsi="Cambria Math"/>
                  <w:i/>
                </w:rPr>
              </m:ctrlPr>
            </m:eqArrPr>
            <m:e>
              <m:r>
                <w:rPr>
                  <w:rFonts w:ascii="Cambria Math" w:eastAsia="Cambria Math" w:hAnsi="Cambria Math"/>
                </w:rPr>
                <m:t>M=</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m</m:t>
                  </m:r>
                </m:den>
              </m:f>
              <m:r>
                <m:rPr>
                  <m:sty m:val="p"/>
                </m:rPr>
                <w:rPr>
                  <w:rFonts w:ascii="Cambria Math" w:eastAsia="Cambria Math" w:hAnsi="Cambria Math"/>
                </w:rPr>
                <m:t>card</m:t>
              </m:r>
              <m:d>
                <m:dPr>
                  <m:begChr m:val="{"/>
                  <m:endChr m:val="}"/>
                  <m:ctrlPr>
                    <w:rPr>
                      <w:rFonts w:ascii="Cambria Math" w:eastAsia="Cambria Math" w:hAnsi="Cambria Math"/>
                      <w:i/>
                    </w:rPr>
                  </m:ctrlPr>
                </m:dPr>
                <m:e>
                  <m:r>
                    <w:rPr>
                      <w:rFonts w:ascii="Cambria Math" w:eastAsia="Cambria Math" w:hAnsi="Cambria Math"/>
                    </w:rPr>
                    <m:t>v</m:t>
                  </m:r>
                  <m:d>
                    <m:dPr>
                      <m:ctrlPr>
                        <w:rPr>
                          <w:rFonts w:ascii="Cambria Math" w:eastAsia="Cambria Math" w:hAnsi="Cambria Math"/>
                          <w:i/>
                        </w:rPr>
                      </m:ctrlPr>
                    </m:dPr>
                    <m:e>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e>
                  </m:d>
                  <m:r>
                    <w:rPr>
                      <w:rFonts w:ascii="Cambria Math" w:eastAsia="Cambria Math" w:hAnsi="Cambria Math"/>
                    </w:rPr>
                    <m:t>=0|i=1,2,…,m</m:t>
                  </m:r>
                </m:e>
              </m:d>
              <m:r>
                <w:rPr>
                  <w:rFonts w:ascii="Cambria Math" w:eastAsia="Cambria Math" w:hAnsi="Cambria Math"/>
                </w:rPr>
                <m:t xml:space="preserve"> #(2)</m:t>
              </m:r>
            </m:e>
          </m:eqArr>
        </m:oMath>
      </m:oMathPara>
    </w:p>
    <w:p w14:paraId="34EC68DA" w14:textId="543809D0" w:rsidR="00FA0468" w:rsidRDefault="00440900" w:rsidP="00182F79">
      <w:r>
        <w:rPr>
          <w:rFonts w:hint="eastAsia"/>
        </w:rPr>
        <w:t>ただし、は</w:t>
      </w:r>
      <w:r w:rsidR="00E266A0">
        <w:rPr>
          <w:rFonts w:hint="eastAsia"/>
        </w:rPr>
        <w:t>内部の条件を満たす集合の要素数である。</w:t>
      </w:r>
      <m:oMath>
        <m:r>
          <w:rPr>
            <w:rFonts w:ascii="Cambria Math" w:eastAsia="Cambria Math" w:hAnsi="Cambria Math"/>
          </w:rPr>
          <m:t>M</m:t>
        </m:r>
      </m:oMath>
      <w:r w:rsidR="00FA1A9C">
        <w:rPr>
          <w:rFonts w:hint="eastAsia"/>
        </w:rPr>
        <w:t>が1に近い場合、探索点群は可能解の割合が高く、</w:t>
      </w:r>
      <m:oMath>
        <m:r>
          <w:rPr>
            <w:rFonts w:ascii="Cambria Math" w:eastAsia="Cambria Math" w:hAnsi="Cambria Math"/>
          </w:rPr>
          <m:t>M</m:t>
        </m:r>
      </m:oMath>
      <w:r w:rsidR="00FA1A9C">
        <w:rPr>
          <w:rFonts w:hint="eastAsia"/>
        </w:rPr>
        <w:t>が</w:t>
      </w:r>
      <w:r w:rsidR="00FA1A9C">
        <w:t>0</w:t>
      </w:r>
      <w:r w:rsidR="00FA1A9C">
        <w:rPr>
          <w:rFonts w:hint="eastAsia"/>
        </w:rPr>
        <w:t>に近い場合、探索点群は可能解の割合が低い。</w:t>
      </w:r>
    </w:p>
    <w:p w14:paraId="5E301D24" w14:textId="1C5C76CC" w:rsidR="002D7457" w:rsidRDefault="002D7457" w:rsidP="00182F79">
      <w:r>
        <w:rPr>
          <w:rFonts w:hint="eastAsia"/>
        </w:rPr>
        <w:t>・</w:t>
      </w:r>
      <w:r w:rsidR="00776541">
        <w:rPr>
          <w:rFonts w:hint="eastAsia"/>
        </w:rPr>
        <w:t>本稿では、</w:t>
      </w:r>
      <w:r>
        <w:rPr>
          <w:rFonts w:hint="eastAsia"/>
        </w:rPr>
        <w:t>上記の指標を用いることで、有制約最適化における</w:t>
      </w:r>
      <w:r w:rsidR="00B95A4A">
        <w:rPr>
          <w:rFonts w:hint="eastAsia"/>
        </w:rPr>
        <w:t>可能解の獲得状況や</w:t>
      </w:r>
      <w:r w:rsidR="00776541">
        <w:rPr>
          <w:rFonts w:hint="eastAsia"/>
        </w:rPr>
        <w:t>多様化・集中化の実現状態を評価する。</w:t>
      </w:r>
    </w:p>
    <w:p w14:paraId="72883310" w14:textId="77777777" w:rsidR="00440900" w:rsidRPr="00FA1A9C" w:rsidRDefault="00440900" w:rsidP="00182F79"/>
    <w:p w14:paraId="3369AADF" w14:textId="44EDFD95" w:rsidR="008074C2" w:rsidRDefault="008074C2" w:rsidP="008074C2">
      <w:r>
        <w:rPr>
          <w:rFonts w:hint="eastAsia"/>
        </w:rPr>
        <w:t>●</w:t>
      </w:r>
      <w:r>
        <w:t>3.</w:t>
      </w:r>
      <w:r w:rsidR="00AC465D">
        <w:t>3</w:t>
      </w:r>
      <w:r>
        <w:rPr>
          <w:rFonts w:hint="eastAsia"/>
        </w:rPr>
        <w:t>節　数値実験検証</w:t>
      </w:r>
    </w:p>
    <w:p w14:paraId="7B378F2B" w14:textId="3AED7107" w:rsidR="00BA5FDD" w:rsidRDefault="00012504" w:rsidP="008074C2">
      <w:r>
        <w:rPr>
          <w:rFonts w:hint="eastAsia"/>
        </w:rPr>
        <w:t>・</w:t>
      </w:r>
      <w:r w:rsidR="001A23CC">
        <w:rPr>
          <w:rFonts w:hint="eastAsia"/>
        </w:rPr>
        <w:t>次元数が低い場合と高い場合</w:t>
      </w:r>
      <w:r w:rsidR="00BA5FDD">
        <w:rPr>
          <w:rFonts w:hint="eastAsia"/>
        </w:rPr>
        <w:t>を比較し</w:t>
      </w:r>
      <w:r w:rsidR="001A23CC">
        <w:rPr>
          <w:rFonts w:hint="eastAsia"/>
        </w:rPr>
        <w:t>、</w:t>
      </w:r>
      <w:r w:rsidR="00212603">
        <w:rPr>
          <w:rFonts w:hint="eastAsia"/>
        </w:rPr>
        <w:t>探索</w:t>
      </w:r>
      <w:r w:rsidR="00BA5FDD">
        <w:rPr>
          <w:rFonts w:hint="eastAsia"/>
        </w:rPr>
        <w:t>性能が一気に落ちていることを指摘する。</w:t>
      </w:r>
    </w:p>
    <w:p w14:paraId="3908DA58" w14:textId="5B3ECC06" w:rsidR="00E12681" w:rsidRDefault="00BA5FDD" w:rsidP="00E12681">
      <w:r>
        <w:rPr>
          <w:rFonts w:hint="eastAsia"/>
        </w:rPr>
        <w:t>・</w:t>
      </w:r>
      <w:r w:rsidR="004863C0">
        <w:rPr>
          <w:rFonts w:hint="eastAsia"/>
        </w:rPr>
        <w:t>探索過程の</w:t>
      </w:r>
      <w:r w:rsidR="00A93F8B">
        <w:rPr>
          <w:rFonts w:hint="eastAsia"/>
        </w:rPr>
        <w:t>最良解の推移と、</w:t>
      </w:r>
      <w:r w:rsidR="004863C0">
        <w:rPr>
          <w:rFonts w:hint="eastAsia"/>
        </w:rPr>
        <w:t>評価指標（平均距離</w:t>
      </w:r>
      <w:r w:rsidR="00212603">
        <w:rPr>
          <w:rFonts w:hint="eastAsia"/>
        </w:rPr>
        <w:t>や可能解の</w:t>
      </w:r>
      <w:r w:rsidR="004863C0">
        <w:rPr>
          <w:rFonts w:hint="eastAsia"/>
        </w:rPr>
        <w:t>割合）</w:t>
      </w:r>
      <w:r w:rsidR="00A93F8B">
        <w:rPr>
          <w:rFonts w:hint="eastAsia"/>
        </w:rPr>
        <w:t>の推移を示し、多様化・集中化の実現状態と探索効率の関係を指摘する。</w:t>
      </w:r>
    </w:p>
    <w:p w14:paraId="7F05B741" w14:textId="00E22C28" w:rsidR="004D33F3" w:rsidRDefault="004D33F3">
      <w:r>
        <w:rPr>
          <w:rFonts w:hint="eastAsia"/>
        </w:rPr>
        <w:t>・</w:t>
      </w:r>
      <w:r w:rsidR="00CB32B8">
        <w:rPr>
          <w:rFonts w:hint="eastAsia"/>
        </w:rPr>
        <w:t>C</w:t>
      </w:r>
      <w:r w:rsidR="00CB32B8">
        <w:t>HT</w:t>
      </w:r>
      <w:r w:rsidR="00CB32B8">
        <w:rPr>
          <w:rFonts w:hint="eastAsia"/>
        </w:rPr>
        <w:t>を組み合わせても、</w:t>
      </w:r>
      <w:r w:rsidR="00D27E7E">
        <w:rPr>
          <w:rFonts w:hint="eastAsia"/>
        </w:rPr>
        <w:t>実数値G</w:t>
      </w:r>
      <w:r w:rsidR="00D27E7E">
        <w:t>A</w:t>
      </w:r>
      <w:r w:rsidR="00D27E7E">
        <w:rPr>
          <w:rFonts w:hint="eastAsia"/>
        </w:rPr>
        <w:t>の近傍生成法</w:t>
      </w:r>
      <w:r w:rsidR="00D249DC">
        <w:rPr>
          <w:rFonts w:hint="eastAsia"/>
        </w:rPr>
        <w:t>を使用する場合</w:t>
      </w:r>
      <w:r w:rsidR="00D27E7E">
        <w:rPr>
          <w:rFonts w:hint="eastAsia"/>
        </w:rPr>
        <w:t>、高次元では多様化・集中化の</w:t>
      </w:r>
      <w:r w:rsidR="00387A81">
        <w:rPr>
          <w:rFonts w:hint="eastAsia"/>
        </w:rPr>
        <w:t>観点で探索効率が落ち</w:t>
      </w:r>
      <w:r w:rsidR="00CB32B8">
        <w:rPr>
          <w:rFonts w:hint="eastAsia"/>
        </w:rPr>
        <w:t>、実行可能解</w:t>
      </w:r>
      <w:r w:rsidR="0061551D">
        <w:rPr>
          <w:rFonts w:hint="eastAsia"/>
        </w:rPr>
        <w:t>が</w:t>
      </w:r>
      <w:r w:rsidR="00CB32B8">
        <w:rPr>
          <w:rFonts w:hint="eastAsia"/>
        </w:rPr>
        <w:t>得られない</w:t>
      </w:r>
      <w:r w:rsidR="00387A81">
        <w:rPr>
          <w:rFonts w:hint="eastAsia"/>
        </w:rPr>
        <w:t>ことを指摘する</w:t>
      </w:r>
      <w:r>
        <w:rPr>
          <w:rFonts w:hint="eastAsia"/>
        </w:rPr>
        <w:t>。</w:t>
      </w:r>
    </w:p>
    <w:p w14:paraId="6A919E15" w14:textId="6F6A6B3C" w:rsidR="008325D3" w:rsidRPr="007D47F1" w:rsidRDefault="008325D3"/>
    <w:p w14:paraId="5FF6DFEC" w14:textId="77777777" w:rsidR="008E15D8" w:rsidRDefault="008325D3" w:rsidP="008E15D8">
      <w:r>
        <w:rPr>
          <w:rFonts w:hint="eastAsia"/>
        </w:rPr>
        <w:t>●</w:t>
      </w:r>
      <w:r w:rsidR="008E15D8">
        <w:t>4.1</w:t>
      </w:r>
      <w:r w:rsidR="008E15D8">
        <w:rPr>
          <w:rFonts w:hint="eastAsia"/>
        </w:rPr>
        <w:t>節　有制約最適化へ拡張したD</w:t>
      </w:r>
      <w:r w:rsidR="008E15D8">
        <w:t>E</w:t>
      </w:r>
    </w:p>
    <w:p w14:paraId="0CF2994F" w14:textId="656424BA" w:rsidR="002A0FCC" w:rsidRDefault="002A0FCC" w:rsidP="002A0FCC">
      <w:pPr>
        <w:rPr>
          <w:rFonts w:hint="eastAsia"/>
        </w:rPr>
      </w:pPr>
      <w:r>
        <w:rPr>
          <w:rFonts w:hint="eastAsia"/>
        </w:rPr>
        <w:t>・D</w:t>
      </w:r>
      <w:r>
        <w:t>E</w:t>
      </w:r>
      <w:r>
        <w:rPr>
          <w:rFonts w:hint="eastAsia"/>
        </w:rPr>
        <w:t>は、</w:t>
      </w:r>
      <w:r>
        <w:rPr>
          <w:rFonts w:hint="eastAsia"/>
        </w:rPr>
        <w:t>何種類かの演算モデルがあり、X</w:t>
      </w:r>
      <w:r>
        <w:t>/Y/Z</w:t>
      </w:r>
      <w:r>
        <w:rPr>
          <w:rFonts w:hint="eastAsia"/>
        </w:rPr>
        <w:t>で表される。Xは突然変異の演算</w:t>
      </w:r>
      <w:r w:rsidR="0050380B">
        <w:rPr>
          <w:rFonts w:hint="eastAsia"/>
        </w:rPr>
        <w:t>モデル</w:t>
      </w:r>
      <w:r>
        <w:rPr>
          <w:rFonts w:hint="eastAsia"/>
        </w:rPr>
        <w:t>、Yは突然変異</w:t>
      </w:r>
      <w:r w:rsidR="0050380B">
        <w:rPr>
          <w:rFonts w:hint="eastAsia"/>
        </w:rPr>
        <w:t>における差分ベクトルの個数、Zは交叉の演算モデルである。</w:t>
      </w:r>
    </w:p>
    <w:p w14:paraId="2FE7780D" w14:textId="159515C5" w:rsidR="00312DD7" w:rsidRDefault="00312DD7" w:rsidP="00312DD7">
      <w:r>
        <w:rPr>
          <w:rFonts w:hint="eastAsia"/>
        </w:rPr>
        <w:t>・</w:t>
      </w:r>
      <w:r w:rsidR="006C29EB">
        <w:rPr>
          <w:rFonts w:hint="eastAsia"/>
        </w:rPr>
        <w:t>D</w:t>
      </w:r>
      <w:r w:rsidR="006C29EB">
        <w:t>E</w:t>
      </w:r>
      <w:r w:rsidR="006C29EB">
        <w:rPr>
          <w:rFonts w:hint="eastAsia"/>
        </w:rPr>
        <w:t>のアルゴリズムを示し、</w:t>
      </w:r>
      <w:r w:rsidR="00F10343">
        <w:rPr>
          <w:rFonts w:hint="eastAsia"/>
        </w:rPr>
        <w:t>次世代の選択部分</w:t>
      </w:r>
      <w:r w:rsidR="006C29EB">
        <w:rPr>
          <w:rFonts w:hint="eastAsia"/>
        </w:rPr>
        <w:t>を</w:t>
      </w:r>
      <w:r w:rsidR="00A524DC">
        <w:rPr>
          <w:rFonts w:hint="eastAsia"/>
        </w:rPr>
        <w:t>「探索点群と近傍解集合を合わせた解集合から、適合度</w:t>
      </w:r>
      <m:oMath>
        <m:r>
          <w:rPr>
            <w:rFonts w:ascii="Cambria Math" w:eastAsia="Cambria Math" w:hAnsi="Cambria Math"/>
          </w:rPr>
          <m:t>S</m:t>
        </m:r>
      </m:oMath>
      <w:r w:rsidR="00A524DC">
        <w:rPr>
          <w:rFonts w:hint="eastAsia"/>
        </w:rPr>
        <w:t>に基づいて上位</w:t>
      </w:r>
      <m:oMath>
        <m:r>
          <w:rPr>
            <w:rFonts w:ascii="Cambria Math" w:eastAsia="Cambria Math" w:hAnsi="Cambria Math"/>
          </w:rPr>
          <m:t>m</m:t>
        </m:r>
      </m:oMath>
      <w:r w:rsidR="00A524DC">
        <w:rPr>
          <w:rFonts w:hint="eastAsia"/>
        </w:rPr>
        <w:t>個を選び、</w:t>
      </w:r>
      <w:r w:rsidR="00B3279E">
        <w:rPr>
          <w:rFonts w:hint="eastAsia"/>
        </w:rPr>
        <w:t>次世代の探索点群とする。</w:t>
      </w:r>
      <w:r w:rsidR="00A524DC">
        <w:rPr>
          <w:rFonts w:hint="eastAsia"/>
        </w:rPr>
        <w:t>」</w:t>
      </w:r>
      <w:r w:rsidR="00F10343">
        <w:rPr>
          <w:rFonts w:hint="eastAsia"/>
        </w:rPr>
        <w:t>という記述</w:t>
      </w:r>
      <w:r w:rsidR="00CF3157">
        <w:rPr>
          <w:rFonts w:hint="eastAsia"/>
        </w:rPr>
        <w:t>にしておく。</w:t>
      </w:r>
    </w:p>
    <w:p w14:paraId="7B713854" w14:textId="07E3C3BE" w:rsidR="00CF3157" w:rsidRDefault="00CF3157" w:rsidP="00312DD7">
      <w:r>
        <w:rPr>
          <w:rFonts w:hint="eastAsia"/>
        </w:rPr>
        <w:t>・適合度</w:t>
      </w:r>
      <m:oMath>
        <m:r>
          <w:rPr>
            <w:rFonts w:ascii="Cambria Math" w:eastAsia="Cambria Math" w:hAnsi="Cambria Math"/>
          </w:rPr>
          <m:t>S</m:t>
        </m:r>
      </m:oMath>
      <w:r>
        <w:rPr>
          <w:rFonts w:hint="eastAsia"/>
        </w:rPr>
        <w:t>はM</w:t>
      </w:r>
      <w:r>
        <w:t>CR</w:t>
      </w:r>
      <w:r>
        <w:rPr>
          <w:rFonts w:hint="eastAsia"/>
        </w:rPr>
        <w:t>によって与えられるものと</w:t>
      </w:r>
      <w:r w:rsidR="00B3279E">
        <w:rPr>
          <w:rFonts w:hint="eastAsia"/>
        </w:rPr>
        <w:t>する。</w:t>
      </w:r>
    </w:p>
    <w:p w14:paraId="5DF54BAF" w14:textId="4AA80E1F" w:rsidR="00312DD7" w:rsidRDefault="00312DD7" w:rsidP="00312DD7">
      <w:r>
        <w:rPr>
          <w:rFonts w:hint="eastAsia"/>
        </w:rPr>
        <w:t>・</w:t>
      </w:r>
      <w:r w:rsidR="003E12E7">
        <w:rPr>
          <w:rFonts w:hint="eastAsia"/>
        </w:rPr>
        <w:t>D</w:t>
      </w:r>
      <w:r w:rsidR="003E12E7">
        <w:t>E</w:t>
      </w:r>
      <w:r w:rsidR="003E12E7">
        <w:rPr>
          <w:rFonts w:hint="eastAsia"/>
        </w:rPr>
        <w:t>は探索点間の差分ベクトルを使用</w:t>
      </w:r>
      <w:r w:rsidR="00105787">
        <w:rPr>
          <w:rFonts w:hint="eastAsia"/>
        </w:rPr>
        <w:t>するため、</w:t>
      </w:r>
      <w:r w:rsidR="00A05ADE">
        <w:rPr>
          <w:rFonts w:hint="eastAsia"/>
        </w:rPr>
        <w:t>探索点間の相互作用が</w:t>
      </w:r>
      <w:r w:rsidR="00123460">
        <w:rPr>
          <w:rFonts w:hint="eastAsia"/>
        </w:rPr>
        <w:t>比較的強</w:t>
      </w:r>
      <w:r w:rsidR="00703EE4">
        <w:rPr>
          <w:rFonts w:hint="eastAsia"/>
        </w:rPr>
        <w:t>い上に</w:t>
      </w:r>
      <w:r w:rsidR="00123460">
        <w:rPr>
          <w:rFonts w:hint="eastAsia"/>
        </w:rPr>
        <w:t>、</w:t>
      </w:r>
      <w:r w:rsidR="00922943">
        <w:rPr>
          <w:rFonts w:hint="eastAsia"/>
        </w:rPr>
        <w:t>探索点分布</w:t>
      </w:r>
      <w:r w:rsidR="00703EE4">
        <w:rPr>
          <w:rFonts w:hint="eastAsia"/>
        </w:rPr>
        <w:t>の</w:t>
      </w:r>
      <w:r w:rsidR="00922943">
        <w:rPr>
          <w:rFonts w:hint="eastAsia"/>
        </w:rPr>
        <w:t>スケール</w:t>
      </w:r>
      <w:r w:rsidR="0053178A">
        <w:rPr>
          <w:rFonts w:hint="eastAsia"/>
        </w:rPr>
        <w:t>や偏り</w:t>
      </w:r>
      <w:r w:rsidR="00922943">
        <w:rPr>
          <w:rFonts w:hint="eastAsia"/>
        </w:rPr>
        <w:t>が近傍に反映されやす</w:t>
      </w:r>
      <w:r w:rsidR="00123460">
        <w:rPr>
          <w:rFonts w:hint="eastAsia"/>
        </w:rPr>
        <w:t>い。</w:t>
      </w:r>
    </w:p>
    <w:p w14:paraId="6FBF3C44" w14:textId="09A0F729" w:rsidR="00123460" w:rsidRDefault="00123460" w:rsidP="00312DD7">
      <w:r>
        <w:rPr>
          <w:rFonts w:hint="eastAsia"/>
        </w:rPr>
        <w:lastRenderedPageBreak/>
        <w:t>・このため、</w:t>
      </w:r>
      <w:r w:rsidR="002C42E1">
        <w:t>3</w:t>
      </w:r>
      <w:r w:rsidR="002C42E1">
        <w:rPr>
          <w:rFonts w:hint="eastAsia"/>
        </w:rPr>
        <w:t>章で述べた実数値G</w:t>
      </w:r>
      <w:r w:rsidR="002C42E1">
        <w:t>A</w:t>
      </w:r>
      <w:r w:rsidR="002C42E1">
        <w:rPr>
          <w:rFonts w:hint="eastAsia"/>
        </w:rPr>
        <w:t>の簡易的な交叉よりも、多様化・集中化の実現が期待できる。</w:t>
      </w:r>
    </w:p>
    <w:p w14:paraId="253E7D47" w14:textId="77777777" w:rsidR="003A0A51" w:rsidRDefault="003A0A51"/>
    <w:p w14:paraId="5F923009" w14:textId="05BC5611" w:rsidR="00312DD7" w:rsidRDefault="00AC3D32">
      <w:r>
        <w:rPr>
          <w:rFonts w:hint="eastAsia"/>
        </w:rPr>
        <w:t>●</w:t>
      </w:r>
      <w:r>
        <w:t>4.2</w:t>
      </w:r>
      <w:r>
        <w:rPr>
          <w:rFonts w:hint="eastAsia"/>
        </w:rPr>
        <w:t>節　参照点の動的調整機能を有する有制約D</w:t>
      </w:r>
      <w:r>
        <w:t>E</w:t>
      </w:r>
    </w:p>
    <w:p w14:paraId="7BBEDC6A" w14:textId="38626EE8" w:rsidR="00A26AA6" w:rsidRDefault="00A26AA6">
      <w:r>
        <w:rPr>
          <w:rFonts w:hint="eastAsia"/>
        </w:rPr>
        <w:t>・</w:t>
      </w:r>
      <w:r w:rsidR="00AC3D32">
        <w:rPr>
          <w:rFonts w:hint="eastAsia"/>
        </w:rPr>
        <w:t>有制約</w:t>
      </w:r>
      <w:r>
        <w:t>D</w:t>
      </w:r>
      <w:r w:rsidR="00AC3D32">
        <w:t>E</w:t>
      </w:r>
      <w:r>
        <w:rPr>
          <w:rFonts w:hint="eastAsia"/>
        </w:rPr>
        <w:t>の先行研究について述べる。</w:t>
      </w:r>
    </w:p>
    <w:p w14:paraId="5A0FE3B7" w14:textId="4ECF268E" w:rsidR="00A26AA6" w:rsidRDefault="00A26AA6">
      <w:r>
        <w:rPr>
          <w:rFonts w:hint="eastAsia"/>
        </w:rPr>
        <w:t>・</w:t>
      </w:r>
      <w:r w:rsidR="00B50483">
        <w:rPr>
          <w:rFonts w:hint="eastAsia"/>
        </w:rPr>
        <w:t>Wa</w:t>
      </w:r>
      <w:r w:rsidR="00B50483">
        <w:t>ng</w:t>
      </w:r>
      <w:r w:rsidR="00B50483">
        <w:rPr>
          <w:rFonts w:hint="eastAsia"/>
        </w:rPr>
        <w:t>ら</w:t>
      </w:r>
      <w:r>
        <w:rPr>
          <w:rFonts w:hint="eastAsia"/>
        </w:rPr>
        <w:t>[</w:t>
      </w:r>
      <w:r w:rsidR="00B50483">
        <w:t>9</w:t>
      </w:r>
      <w:r>
        <w:t>]</w:t>
      </w:r>
      <w:r>
        <w:rPr>
          <w:rFonts w:hint="eastAsia"/>
        </w:rPr>
        <w:t>は、</w:t>
      </w:r>
      <w:r w:rsidR="00B50483">
        <w:rPr>
          <w:rFonts w:hint="eastAsia"/>
        </w:rPr>
        <w:t>多目的最適化ベースのC</w:t>
      </w:r>
      <w:r w:rsidR="00B50483">
        <w:t>HT</w:t>
      </w:r>
      <w:r w:rsidR="00B50483">
        <w:rPr>
          <w:rFonts w:hint="eastAsia"/>
        </w:rPr>
        <w:t>とD</w:t>
      </w:r>
      <w:r w:rsidR="00B50483">
        <w:t>E</w:t>
      </w:r>
      <w:r w:rsidR="00B50483">
        <w:rPr>
          <w:rFonts w:hint="eastAsia"/>
        </w:rPr>
        <w:t>を組み合わせたD</w:t>
      </w:r>
      <w:r w:rsidR="00B50483">
        <w:t>eCODE</w:t>
      </w:r>
      <w:r w:rsidR="00B50483">
        <w:rPr>
          <w:rFonts w:hint="eastAsia"/>
        </w:rPr>
        <w:t>を提案している。</w:t>
      </w:r>
    </w:p>
    <w:p w14:paraId="1DC2C38C" w14:textId="690F3572" w:rsidR="002A0FCC" w:rsidRDefault="00B50483">
      <w:r>
        <w:rPr>
          <w:rFonts w:hint="eastAsia"/>
        </w:rPr>
        <w:t>・</w:t>
      </w:r>
      <w:r w:rsidR="00AF6D3D">
        <w:rPr>
          <w:rFonts w:hint="eastAsia"/>
        </w:rPr>
        <w:t>D</w:t>
      </w:r>
      <w:r w:rsidR="00AF6D3D">
        <w:t>eCODE</w:t>
      </w:r>
      <w:r w:rsidR="00AF6D3D">
        <w:rPr>
          <w:rFonts w:hint="eastAsia"/>
        </w:rPr>
        <w:t>は、解の比較・選択</w:t>
      </w:r>
      <w:r w:rsidR="005B0675">
        <w:rPr>
          <w:rFonts w:hint="eastAsia"/>
        </w:rPr>
        <w:t>において、問題分割に基づく適合度を利用している</w:t>
      </w:r>
      <w:r w:rsidR="002A0FCC">
        <w:rPr>
          <w:rFonts w:hint="eastAsia"/>
        </w:rPr>
        <w:t>。</w:t>
      </w:r>
    </w:p>
    <w:p w14:paraId="10E9E72D" w14:textId="512CEAF0" w:rsidR="00673FEF" w:rsidRDefault="002A0FCC">
      <w:r>
        <w:rPr>
          <w:rFonts w:hint="eastAsia"/>
        </w:rPr>
        <w:t>・一方、近傍生成では、D</w:t>
      </w:r>
      <w:r>
        <w:t>E</w:t>
      </w:r>
      <w:r>
        <w:rPr>
          <w:rFonts w:hint="eastAsia"/>
        </w:rPr>
        <w:t>の2種類の演算</w:t>
      </w:r>
      <w:r w:rsidR="003A0A51">
        <w:rPr>
          <w:rFonts w:hint="eastAsia"/>
        </w:rPr>
        <w:t>モデル</w:t>
      </w:r>
      <w:r>
        <w:rPr>
          <w:rFonts w:hint="eastAsia"/>
        </w:rPr>
        <w:t>を確率的に</w:t>
      </w:r>
      <w:r w:rsidR="003A0A51">
        <w:rPr>
          <w:rFonts w:hint="eastAsia"/>
        </w:rPr>
        <w:t>選択・使用する</w:t>
      </w:r>
      <w:r>
        <w:rPr>
          <w:rFonts w:hint="eastAsia"/>
        </w:rPr>
        <w:t>。片方</w:t>
      </w:r>
      <w:r w:rsidR="003A0A51">
        <w:rPr>
          <w:rFonts w:hint="eastAsia"/>
        </w:rPr>
        <w:t>の演算モデル</w:t>
      </w:r>
      <w:r>
        <w:rPr>
          <w:rFonts w:hint="eastAsia"/>
        </w:rPr>
        <w:t>はr</w:t>
      </w:r>
      <w:r>
        <w:t>and-to-best/1/bin</w:t>
      </w:r>
      <w:r w:rsidR="003A0A51">
        <w:rPr>
          <w:rFonts w:hint="eastAsia"/>
        </w:rPr>
        <w:t>、もう片方</w:t>
      </w:r>
      <w:r w:rsidR="003A0A51">
        <w:rPr>
          <w:rFonts w:hint="eastAsia"/>
        </w:rPr>
        <w:t>の演算モデル</w:t>
      </w:r>
      <w:r w:rsidR="003A0A51">
        <w:rPr>
          <w:rFonts w:hint="eastAsia"/>
        </w:rPr>
        <w:t>はc</w:t>
      </w:r>
      <w:r w:rsidR="003A0A51">
        <w:t>urrent-to-rand/1</w:t>
      </w:r>
      <w:r w:rsidR="003A0A51">
        <w:rPr>
          <w:rFonts w:hint="eastAsia"/>
        </w:rPr>
        <w:t>（交叉無し）である。</w:t>
      </w:r>
      <w:r w:rsidR="00B52533">
        <w:rPr>
          <w:rFonts w:hint="eastAsia"/>
        </w:rPr>
        <w:t>最良な探索点の選び方において</w:t>
      </w:r>
      <w:r w:rsidR="003F177C">
        <w:rPr>
          <w:rFonts w:hint="eastAsia"/>
        </w:rPr>
        <w:t>も</w:t>
      </w:r>
      <w:r w:rsidR="00B52533">
        <w:rPr>
          <w:rFonts w:hint="eastAsia"/>
        </w:rPr>
        <w:t>、制約条件を考慮した適合度を使用している。</w:t>
      </w:r>
    </w:p>
    <w:p w14:paraId="0782440A" w14:textId="0DED5BFC" w:rsidR="002A0FCC" w:rsidRPr="002A0FCC" w:rsidRDefault="00673FEF">
      <w:pPr>
        <w:rPr>
          <w:rFonts w:hint="eastAsia"/>
        </w:rPr>
      </w:pPr>
      <w:r>
        <w:rPr>
          <w:rFonts w:hint="eastAsia"/>
        </w:rPr>
        <w:t>・</w:t>
      </w:r>
      <w:r w:rsidR="003A0A51">
        <w:rPr>
          <w:rFonts w:hint="eastAsia"/>
        </w:rPr>
        <w:t>さらに、探索過程で</w:t>
      </w:r>
      <w:r w:rsidR="003A0A51">
        <w:rPr>
          <w:rFonts w:hint="eastAsia"/>
        </w:rPr>
        <w:t>選択確率を線形に増加</w:t>
      </w:r>
      <w:r w:rsidR="003A0A51">
        <w:rPr>
          <w:rFonts w:hint="eastAsia"/>
        </w:rPr>
        <w:t>させ</w:t>
      </w:r>
      <w:r w:rsidR="003A0A51">
        <w:rPr>
          <w:rFonts w:hint="eastAsia"/>
        </w:rPr>
        <w:t>、</w:t>
      </w:r>
      <w:r w:rsidR="003A0A51">
        <w:rPr>
          <w:rFonts w:hint="eastAsia"/>
        </w:rPr>
        <w:t>後者のモデルから前者のモデルに徐々に</w:t>
      </w:r>
      <w:r w:rsidR="00244784">
        <w:rPr>
          <w:rFonts w:hint="eastAsia"/>
        </w:rPr>
        <w:t>移行</w:t>
      </w:r>
      <w:r w:rsidR="008C39FE">
        <w:rPr>
          <w:rFonts w:hint="eastAsia"/>
        </w:rPr>
        <w:t>することで</w:t>
      </w:r>
      <w:r w:rsidR="003A0A51">
        <w:rPr>
          <w:rFonts w:hint="eastAsia"/>
        </w:rPr>
        <w:t>、多様化</w:t>
      </w:r>
      <w:r w:rsidR="00ED4EC1">
        <w:rPr>
          <w:rFonts w:hint="eastAsia"/>
        </w:rPr>
        <w:t>・</w:t>
      </w:r>
      <w:r w:rsidR="003A0A51">
        <w:rPr>
          <w:rFonts w:hint="eastAsia"/>
        </w:rPr>
        <w:t>集中化</w:t>
      </w:r>
      <w:r w:rsidR="0085668A">
        <w:rPr>
          <w:rFonts w:hint="eastAsia"/>
        </w:rPr>
        <w:t>の</w:t>
      </w:r>
      <w:r w:rsidR="003A0A51">
        <w:rPr>
          <w:rFonts w:hint="eastAsia"/>
        </w:rPr>
        <w:t>戦略実現を狙う。</w:t>
      </w:r>
    </w:p>
    <w:p w14:paraId="510C6E10" w14:textId="58802258" w:rsidR="00793822" w:rsidRDefault="00A26AA6">
      <w:r>
        <w:rPr>
          <w:rFonts w:hint="eastAsia"/>
        </w:rPr>
        <w:t>・また、</w:t>
      </w:r>
      <w:r>
        <w:t>He</w:t>
      </w:r>
      <w:r>
        <w:rPr>
          <w:rFonts w:hint="eastAsia"/>
        </w:rPr>
        <w:t>ら</w:t>
      </w:r>
      <w:r>
        <w:t>[</w:t>
      </w:r>
      <w:r w:rsidR="00D22808">
        <w:t>6</w:t>
      </w:r>
      <w:r>
        <w:t>]</w:t>
      </w:r>
      <w:r>
        <w:rPr>
          <w:rFonts w:hint="eastAsia"/>
        </w:rPr>
        <w:t>は、正規化法の先行研究について体系的に整理し、それらの影響を数値実験的に検証し、正規化法の影響が大きいことを指摘している。</w:t>
      </w:r>
    </w:p>
    <w:p w14:paraId="46B27AA9" w14:textId="77777777" w:rsidR="00F63F1F" w:rsidRDefault="00F63F1F"/>
    <w:p w14:paraId="744D714A" w14:textId="22749222" w:rsidR="00A26AA6" w:rsidRDefault="00A26AA6">
      <w:r>
        <w:rPr>
          <w:rFonts w:hint="eastAsia"/>
        </w:rPr>
        <w:t>・しかしながら、これらの先行研究は、多目的最適化における正規化法の影響に関する考察や数値実験検証に留まっている。</w:t>
      </w:r>
    </w:p>
    <w:p w14:paraId="550BB8F4" w14:textId="128D6FEB" w:rsidR="001B2559" w:rsidRDefault="008153E1">
      <w:r>
        <w:rPr>
          <w:rFonts w:hint="eastAsia"/>
        </w:rPr>
        <w:t>・さらに、W</w:t>
      </w:r>
      <w:r>
        <w:t>ang</w:t>
      </w:r>
      <w:r>
        <w:rPr>
          <w:rFonts w:hint="eastAsia"/>
        </w:rPr>
        <w:t>ら[</w:t>
      </w:r>
      <w:r>
        <w:t>2]</w:t>
      </w:r>
      <w:r>
        <w:rPr>
          <w:rFonts w:hint="eastAsia"/>
        </w:rPr>
        <w:t>は、M</w:t>
      </w:r>
      <w:r>
        <w:t>OEA/D</w:t>
      </w:r>
      <w:r>
        <w:rPr>
          <w:rFonts w:hint="eastAsia"/>
        </w:rPr>
        <w:t>を有制約最適化に応用した方法を提案しており、簡潔な正規化法を使用しているが、有制約最適化における正規化の影響については詳細に述べられていない。</w:t>
      </w:r>
    </w:p>
    <w:p w14:paraId="7E00F34E" w14:textId="225A1115" w:rsidR="001A2E3C" w:rsidRPr="001A2E3C" w:rsidRDefault="00273BEB" w:rsidP="001A2E3C">
      <w:r>
        <w:rPr>
          <w:rFonts w:hint="eastAsia"/>
        </w:rPr>
        <w:t>・</w:t>
      </w:r>
      <w:r w:rsidR="00B5180D">
        <w:rPr>
          <w:rFonts w:hint="eastAsia"/>
        </w:rPr>
        <w:t>上記の先行研究に基づき、</w:t>
      </w:r>
      <w:r w:rsidR="00542C4C">
        <w:rPr>
          <w:rFonts w:hint="eastAsia"/>
        </w:rPr>
        <w:t>本稿では、有制約最適化にお</w:t>
      </w:r>
      <w:r w:rsidR="00022A00">
        <w:rPr>
          <w:rFonts w:hint="eastAsia"/>
        </w:rPr>
        <w:t>いて有効な</w:t>
      </w:r>
      <w:r w:rsidR="00542C4C">
        <w:rPr>
          <w:rFonts w:hint="eastAsia"/>
        </w:rPr>
        <w:t>正規化法を検討</w:t>
      </w:r>
      <w:r w:rsidR="00EB007E">
        <w:rPr>
          <w:rFonts w:hint="eastAsia"/>
        </w:rPr>
        <w:t>し、正規化法の影響について明らかにする</w:t>
      </w:r>
      <w:r w:rsidR="00542C4C">
        <w:rPr>
          <w:rFonts w:hint="eastAsia"/>
        </w:rPr>
        <w:t>。</w:t>
      </w:r>
    </w:p>
    <w:p w14:paraId="6895A862" w14:textId="77777777" w:rsidR="001A2E3C" w:rsidRPr="001A2E3C" w:rsidRDefault="001A2E3C"/>
    <w:p w14:paraId="256F1D8A" w14:textId="5DC4D10C" w:rsidR="00EB007E" w:rsidRDefault="00EB007E" w:rsidP="00704EFB">
      <w:r>
        <w:rPr>
          <w:rFonts w:hint="eastAsia"/>
        </w:rPr>
        <w:t>・下記では、有制約最適化における正規化法について述べる。</w:t>
      </w:r>
    </w:p>
    <w:p w14:paraId="60BAF9B8" w14:textId="6477E070" w:rsidR="005B0F38" w:rsidRDefault="005B0F38">
      <w:r>
        <w:rPr>
          <w:rFonts w:hint="eastAsia"/>
        </w:rPr>
        <w:t>・目的関数値</w:t>
      </w:r>
      <m:oMath>
        <m:r>
          <w:rPr>
            <w:rFonts w:ascii="Cambria Math" w:eastAsia="Cambria Math" w:hAnsi="Cambria Math"/>
          </w:rPr>
          <m:t>f</m:t>
        </m:r>
      </m:oMath>
      <w:r>
        <w:rPr>
          <w:rFonts w:hint="eastAsia"/>
        </w:rPr>
        <w:t>と制約違反量</w:t>
      </w:r>
      <m:oMath>
        <m:r>
          <w:rPr>
            <w:rFonts w:ascii="Cambria Math" w:eastAsia="Cambria Math" w:hAnsi="Cambria Math"/>
          </w:rPr>
          <m:t>v</m:t>
        </m:r>
      </m:oMath>
      <w:r>
        <w:rPr>
          <w:rFonts w:hint="eastAsia"/>
        </w:rPr>
        <w:t>のW</w:t>
      </w:r>
      <w:r>
        <w:t>eighted Sum</w:t>
      </w:r>
      <w:r>
        <w:rPr>
          <w:rFonts w:hint="eastAsia"/>
        </w:rPr>
        <w:t>のスカラ化関数は式(</w:t>
      </w:r>
      <w:r>
        <w:t>1</w:t>
      </w:r>
      <w:r>
        <w:rPr>
          <w:rFonts w:hint="eastAsia"/>
        </w:rPr>
        <w:t>)で表される。</w:t>
      </w:r>
    </w:p>
    <w:p w14:paraId="4F7DF4E4" w14:textId="6757553C" w:rsidR="005B0F38" w:rsidRDefault="009D7750">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r>
                    <w:rPr>
                      <w:rFonts w:ascii="Cambria Math" w:eastAsia="Cambria Math" w:hAnsi="Cambria Math"/>
                    </w:rPr>
                    <m:t>;w</m:t>
                  </m:r>
                </m:e>
              </m:d>
              <m:r>
                <w:rPr>
                  <w:rFonts w:ascii="Cambria Math" w:eastAsia="Cambria Math" w:hAnsi="Cambria Math"/>
                </w:rPr>
                <m:t>=wf(</m:t>
              </m:r>
              <m:r>
                <m:rPr>
                  <m:sty m:val="bi"/>
                </m:rPr>
                <w:rPr>
                  <w:rFonts w:ascii="Cambria Math" w:eastAsia="Cambria Math" w:hAnsi="Cambria Math"/>
                </w:rPr>
                <m:t>x</m:t>
              </m:r>
              <m:r>
                <w:rPr>
                  <w:rFonts w:ascii="Cambria Math" w:eastAsia="Cambria Math" w:hAnsi="Cambria Math"/>
                </w:rPr>
                <m:t>)+(1-w)v(</m:t>
              </m:r>
              <m:r>
                <m:rPr>
                  <m:sty m:val="bi"/>
                </m:rPr>
                <w:rPr>
                  <w:rFonts w:ascii="Cambria Math" w:eastAsia="Cambria Math" w:hAnsi="Cambria Math"/>
                </w:rPr>
                <m:t>x</m:t>
              </m:r>
              <m:r>
                <w:rPr>
                  <w:rFonts w:ascii="Cambria Math" w:eastAsia="Cambria Math" w:hAnsi="Cambria Math"/>
                </w:rPr>
                <m:t>) #(1)</m:t>
              </m:r>
            </m:e>
          </m:eqArr>
        </m:oMath>
      </m:oMathPara>
    </w:p>
    <w:p w14:paraId="240AE1E3" w14:textId="0A40E7EC" w:rsidR="005B0F38" w:rsidRDefault="001B2559">
      <w:r>
        <w:rPr>
          <w:rFonts w:hint="eastAsia"/>
        </w:rPr>
        <w:t>・</w:t>
      </w:r>
      <w:r w:rsidR="005B0F38">
        <w:rPr>
          <w:rFonts w:hint="eastAsia"/>
        </w:rPr>
        <w:t>正規化は、スカラ化関数における</w:t>
      </w:r>
      <m:oMath>
        <m:r>
          <w:rPr>
            <w:rFonts w:ascii="Cambria Math" w:eastAsia="Cambria Math" w:hAnsi="Cambria Math"/>
          </w:rPr>
          <m:t>f</m:t>
        </m:r>
      </m:oMath>
      <w:r w:rsidR="005B0F38">
        <w:rPr>
          <w:rFonts w:hint="eastAsia"/>
        </w:rPr>
        <w:t>と</w:t>
      </w:r>
      <m:oMath>
        <m:r>
          <w:rPr>
            <w:rFonts w:ascii="Cambria Math" w:eastAsia="Cambria Math" w:hAnsi="Cambria Math"/>
          </w:rPr>
          <m:t>v</m:t>
        </m:r>
      </m:oMath>
      <w:r w:rsidR="005B0F38">
        <w:rPr>
          <w:rFonts w:hint="eastAsia"/>
        </w:rPr>
        <w:t>を</w:t>
      </w:r>
      <w:r w:rsidR="001C2FB4">
        <w:rPr>
          <w:rFonts w:hint="eastAsia"/>
        </w:rPr>
        <w:t>[</w:t>
      </w:r>
      <w:r w:rsidR="001C2FB4">
        <w:t>0,1]</w:t>
      </w:r>
      <w:r w:rsidR="005B0F38">
        <w:rPr>
          <w:rFonts w:hint="eastAsia"/>
        </w:rPr>
        <w:t>の</w:t>
      </w:r>
      <w:r w:rsidR="001C2FB4">
        <w:rPr>
          <w:rFonts w:hint="eastAsia"/>
        </w:rPr>
        <w:t>範囲の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sidR="008153E1">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sidR="005B0F38">
        <w:rPr>
          <w:rFonts w:hint="eastAsia"/>
        </w:rPr>
        <w:t>で置換する。</w:t>
      </w:r>
    </w:p>
    <w:p w14:paraId="1F8E7A7D" w14:textId="2428C36E" w:rsidR="001C2FB4" w:rsidRPr="001C2FB4" w:rsidRDefault="001C2FB4">
      <w:r>
        <w:rPr>
          <w:rFonts w:hint="eastAsia"/>
        </w:rPr>
        <w:t>・簡潔な正規化法としては、</w:t>
      </w:r>
      <m:oMath>
        <m:r>
          <w:rPr>
            <w:rFonts w:ascii="Cambria Math" w:eastAsia="Cambria Math" w:hAnsi="Cambria Math"/>
          </w:rPr>
          <m:t>f</m:t>
        </m:r>
      </m:oMath>
      <w:r>
        <w:rPr>
          <w:rFonts w:hint="eastAsia"/>
        </w:rPr>
        <w:t>と</w:t>
      </w:r>
      <m:oMath>
        <m:r>
          <w:rPr>
            <w:rFonts w:ascii="Cambria Math" w:eastAsia="Cambria Math" w:hAnsi="Cambria Math"/>
          </w:rPr>
          <m:t>v</m:t>
        </m:r>
      </m:oMath>
      <w:r>
        <w:rPr>
          <w:rFonts w:hint="eastAsia"/>
        </w:rPr>
        <w:t>を下記の</w:t>
      </w:r>
      <m:oMath>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oMath>
      <w:r>
        <w:rPr>
          <w:rFonts w:hint="eastAsia"/>
        </w:rPr>
        <w:t>と</w:t>
      </w:r>
      <m:oMath>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oMath>
      <w:r>
        <w:rPr>
          <w:rFonts w:hint="eastAsia"/>
        </w:rPr>
        <w:t>で置換する方法が考えられる。</w:t>
      </w:r>
    </w:p>
    <w:p w14:paraId="76DE3C92" w14:textId="31293C9B" w:rsidR="005B0F38" w:rsidRPr="005B0F38" w:rsidRDefault="009D7750">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w:rPr>
                      <w:rFonts w:ascii="Cambria Math" w:eastAsia="Cambria Math" w:hAnsi="Cambria Math"/>
                    </w:rPr>
                    <m:t>f</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f</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#(2)</m:t>
              </m:r>
              <m:ctrlPr>
                <w:rPr>
                  <w:rFonts w:ascii="Cambria Math" w:eastAsia="Cambria Math" w:hAnsi="Cambria Math" w:cs="Cambria Math"/>
                  <w:i/>
                </w:rPr>
              </m:ctrlPr>
            </m:e>
            <m:e>
              <m:sSup>
                <m:sSupPr>
                  <m:ctrlPr>
                    <w:rPr>
                      <w:rFonts w:ascii="Cambria Math" w:eastAsia="Cambria Math" w:hAnsi="Cambria Math"/>
                      <w:i/>
                    </w:rPr>
                  </m:ctrlPr>
                </m:sSupPr>
                <m:e>
                  <m:r>
                    <w:rPr>
                      <w:rFonts w:ascii="Cambria Math" w:eastAsia="Cambria Math" w:hAnsi="Cambria Math"/>
                    </w:rPr>
                    <m:t>v</m:t>
                  </m:r>
                </m:e>
                <m:sup>
                  <m:r>
                    <w:rPr>
                      <w:rFonts w:ascii="Cambria Math" w:eastAsia="Cambria Math" w:hAnsi="Cambria Math"/>
                    </w:rPr>
                    <m:t>'</m:t>
                  </m:r>
                </m:sup>
              </m:sSup>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v</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num>
                <m:den>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+ε</m:t>
                  </m:r>
                </m:den>
              </m:f>
              <m:r>
                <w:rPr>
                  <w:rFonts w:ascii="Cambria Math" w:eastAsia="Cambria Math" w:hAnsi="Cambria Math"/>
                </w:rPr>
                <m:t xml:space="preserve"> #(3)</m:t>
              </m:r>
            </m:e>
          </m:eqArr>
        </m:oMath>
      </m:oMathPara>
    </w:p>
    <w:p w14:paraId="52ADEF6C" w14:textId="08A47EF0" w:rsidR="008153E1" w:rsidRDefault="004D33F3">
      <w:r>
        <w:rPr>
          <w:rFonts w:hint="eastAsia"/>
        </w:rPr>
        <w:t>ただし</w:t>
      </w:r>
      <w:r w:rsidR="006B459D">
        <w:rPr>
          <w:rFonts w:hint="eastAsia"/>
        </w:rPr>
        <w:t>、</w:t>
      </w:r>
      <m:oMath>
        <m:r>
          <w:rPr>
            <w:rFonts w:ascii="Cambria Math" w:eastAsia="Cambria Math" w:hAnsi="Cambria Math"/>
          </w:rPr>
          <m:t>ε</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BD194F">
        <w:rPr>
          <w:rFonts w:hint="eastAsia"/>
        </w:rPr>
        <w:t>は分母が0になることを回避するための微小値</w:t>
      </w:r>
      <w:r>
        <w:rPr>
          <w:rFonts w:hint="eastAsia"/>
        </w:rPr>
        <w:t>、</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min</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min</m:t>
            </m:r>
          </m:sub>
        </m:sSub>
        <m:r>
          <w:rPr>
            <w:rFonts w:ascii="Cambria Math" w:eastAsia="Cambria Math" w:hAnsi="Cambria Math"/>
          </w:rPr>
          <m:t>)</m:t>
        </m:r>
      </m:oMath>
      <w:r w:rsidR="008153E1">
        <w:rPr>
          <w:rFonts w:hint="eastAsia"/>
        </w:rPr>
        <w:t>と</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f</m:t>
            </m:r>
          </m:e>
          <m:sub>
            <m:r>
              <m:rPr>
                <m:sty m:val="p"/>
              </m:rPr>
              <w:rPr>
                <w:rFonts w:ascii="Cambria Math" w:eastAsia="Cambria Math" w:hAnsi="Cambria Math"/>
              </w:rPr>
              <m:t>max</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v</m:t>
            </m:r>
          </m:e>
          <m:sub>
            <m:r>
              <m:rPr>
                <m:sty m:val="p"/>
              </m:rPr>
              <w:rPr>
                <w:rFonts w:ascii="Cambria Math" w:eastAsia="Cambria Math" w:hAnsi="Cambria Math"/>
              </w:rPr>
              <m:t>max</m:t>
            </m:r>
          </m:sub>
        </m:sSub>
        <m:r>
          <w:rPr>
            <w:rFonts w:ascii="Cambria Math" w:eastAsia="Cambria Math" w:hAnsi="Cambria Math"/>
          </w:rPr>
          <m:t>)</m:t>
        </m:r>
      </m:oMath>
      <w:r w:rsidR="008153E1">
        <w:rPr>
          <w:rFonts w:hint="eastAsia"/>
        </w:rPr>
        <w:t>は</w:t>
      </w:r>
      <w:r>
        <w:rPr>
          <w:rFonts w:hint="eastAsia"/>
        </w:rPr>
        <w:t>正規化の基準点であり、</w:t>
      </w:r>
      <w:r w:rsidR="008153E1">
        <w:rPr>
          <w:rFonts w:hint="eastAsia"/>
        </w:rPr>
        <w:t>多目的最適化</w:t>
      </w:r>
      <w:r w:rsidR="00022A00">
        <w:rPr>
          <w:rFonts w:hint="eastAsia"/>
        </w:rPr>
        <w:t>における</w:t>
      </w:r>
      <w:r w:rsidR="008153E1">
        <w:rPr>
          <w:rFonts w:hint="eastAsia"/>
        </w:rPr>
        <w:t>理想点</w:t>
      </w:r>
      <w:r w:rsidR="00022A00">
        <w:rPr>
          <w:rFonts w:hint="eastAsia"/>
        </w:rPr>
        <w:t>と</w:t>
      </w:r>
      <w:r w:rsidR="008153E1">
        <w:rPr>
          <w:rFonts w:hint="eastAsia"/>
        </w:rPr>
        <w:t>最悪点に対応している</w:t>
      </w:r>
      <w:r>
        <w:rPr>
          <w:rFonts w:hint="eastAsia"/>
        </w:rPr>
        <w:t>。</w:t>
      </w:r>
    </w:p>
    <w:p w14:paraId="4920E5D7" w14:textId="0CA0A899" w:rsidR="00FB6539" w:rsidRDefault="00FB6539" w:rsidP="00FB6539">
      <w:r>
        <w:rPr>
          <w:rFonts w:hint="eastAsia"/>
        </w:rPr>
        <w:lastRenderedPageBreak/>
        <w:t>・実問題では真の基準点を入手することは困難であるため、探索過程で基準点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r>
          <w:rPr>
            <w:rFonts w:ascii="Cambria Math" w:hAnsi="Cambria Math"/>
          </w:rPr>
          <m:t>,</m:t>
        </m:r>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を逐次的に求め、使用する必要がある。</w:t>
      </w:r>
    </w:p>
    <w:p w14:paraId="4EEF8F80" w14:textId="7BD1A203" w:rsidR="001B2559" w:rsidRDefault="005B0F38">
      <w:r>
        <w:rPr>
          <w:rFonts w:hint="eastAsia"/>
        </w:rPr>
        <w:t>・図1</w:t>
      </w:r>
      <w:r w:rsidR="004D33F3">
        <w:rPr>
          <w:rFonts w:hint="eastAsia"/>
        </w:rPr>
        <w:t>は、</w:t>
      </w:r>
      <w:r w:rsidR="0050176F">
        <w:rPr>
          <w:rFonts w:hint="eastAsia"/>
        </w:rPr>
        <w:t>多目的最適化の</w:t>
      </w:r>
      <w:r w:rsidR="004D33F3">
        <w:rPr>
          <w:rFonts w:hint="eastAsia"/>
        </w:rPr>
        <w:t>先行研究</w:t>
      </w:r>
      <w:r w:rsidR="0050176F">
        <w:rPr>
          <w:rFonts w:hint="eastAsia"/>
        </w:rPr>
        <w:t>で使用されている</w:t>
      </w:r>
      <w:r w:rsidR="0055231B">
        <w:rPr>
          <w:rFonts w:hint="eastAsia"/>
        </w:rPr>
        <w:t>基準点の</w:t>
      </w:r>
      <w:r w:rsidR="00422949">
        <w:rPr>
          <w:rFonts w:hint="eastAsia"/>
        </w:rPr>
        <w:t>設定方法</w:t>
      </w:r>
      <w:r w:rsidR="0055231B">
        <w:rPr>
          <w:rFonts w:hint="eastAsia"/>
        </w:rPr>
        <w:t>を示している</w:t>
      </w:r>
      <w:r w:rsidR="0050176F">
        <w:rPr>
          <w:rFonts w:hint="eastAsia"/>
        </w:rPr>
        <w:t>[</w:t>
      </w:r>
      <w:r w:rsidR="0050176F">
        <w:t>6]</w:t>
      </w:r>
      <w:r w:rsidR="0055231B">
        <w:rPr>
          <w:rFonts w:hint="eastAsia"/>
        </w:rPr>
        <w:t>。</w:t>
      </w:r>
    </w:p>
    <w:p w14:paraId="2B3D9FAB" w14:textId="29C8BFB8" w:rsidR="0002266B" w:rsidRDefault="0002266B">
      <w:r>
        <w:rPr>
          <w:rFonts w:hint="eastAsia"/>
        </w:rPr>
        <w:t>・</w:t>
      </w:r>
      <w:r>
        <w:t>He</w:t>
      </w:r>
      <w:r>
        <w:rPr>
          <w:rFonts w:hint="eastAsia"/>
        </w:rPr>
        <w:t>らは、これらの基準点を利用した正規化方法を多目的最適化問題に適用・比較し、方法3が平均的に優れていることを確認している。</w:t>
      </w:r>
    </w:p>
    <w:p w14:paraId="225870AA" w14:textId="4AEA45B1" w:rsidR="0002208E" w:rsidRPr="0002266B" w:rsidRDefault="0002208E">
      <w:r>
        <w:rPr>
          <w:rFonts w:hint="eastAsia"/>
        </w:rPr>
        <w:t>・図</w:t>
      </w:r>
      <w:r>
        <w:t>1</w:t>
      </w:r>
      <w:r>
        <w:rPr>
          <w:rFonts w:hint="eastAsia"/>
        </w:rPr>
        <w:t>の</w:t>
      </w:r>
      <w:r w:rsidR="008E74F8">
        <w:rPr>
          <w:rFonts w:hint="eastAsia"/>
        </w:rPr>
        <w:t>4種類の</w:t>
      </w:r>
      <w:r>
        <w:rPr>
          <w:rFonts w:hint="eastAsia"/>
        </w:rPr>
        <w:t>基準点を</w:t>
      </w:r>
      <w:r w:rsidR="00897DE1">
        <w:rPr>
          <w:rFonts w:hint="eastAsia"/>
        </w:rPr>
        <w:t>有制約最適化に応用すると、下記のように書ける。</w:t>
      </w:r>
    </w:p>
    <w:p w14:paraId="792FA0A9" w14:textId="68BECE74" w:rsidR="00A06EE3" w:rsidRDefault="0055231B" w:rsidP="00A06EE3">
      <w:pPr>
        <w:ind w:firstLineChars="100" w:firstLine="210"/>
      </w:pPr>
      <w:r>
        <w:rPr>
          <w:rFonts w:hint="eastAsia"/>
        </w:rPr>
        <w:t>・</w:t>
      </w:r>
      <w:r w:rsidR="00422949">
        <w:rPr>
          <w:rFonts w:hint="eastAsia"/>
        </w:rPr>
        <w:t>方法</w:t>
      </w:r>
      <w:r>
        <w:rPr>
          <w:rFonts w:hint="eastAsia"/>
        </w:rPr>
        <w:t>1</w:t>
      </w:r>
      <w:r w:rsidR="00011A47">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sidR="00011A47">
        <w:rPr>
          <w:rFonts w:hint="eastAsia"/>
        </w:rPr>
        <w:t>：最小点</w:t>
      </w:r>
      <w:r w:rsidR="00A06EE3">
        <w:rPr>
          <w:rFonts w:hint="eastAsia"/>
        </w:rPr>
        <w:t xml:space="preserve"> </w:t>
      </w:r>
      <w:r w:rsidR="00A06EE3">
        <w:t xml:space="preserve">in </w:t>
      </w:r>
      <w:r w:rsidR="00A06EE3">
        <w:rPr>
          <w:rFonts w:hint="eastAsia"/>
        </w:rPr>
        <w:t>探索履歴</w:t>
      </w:r>
    </w:p>
    <w:p w14:paraId="78795037" w14:textId="6414C345" w:rsidR="0055231B"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w:t>
      </w:r>
    </w:p>
    <w:p w14:paraId="781875BF" w14:textId="30C99BDA" w:rsidR="00A06EE3" w:rsidRDefault="00011A47" w:rsidP="00011A47">
      <w:pPr>
        <w:ind w:firstLineChars="100" w:firstLine="210"/>
      </w:pPr>
      <w:r>
        <w:rPr>
          <w:rFonts w:hint="eastAsia"/>
        </w:rPr>
        <w:t>・</w:t>
      </w:r>
      <w:r w:rsidR="00422949">
        <w:rPr>
          <w:rFonts w:hint="eastAsia"/>
        </w:rPr>
        <w:t>方法</w:t>
      </w:r>
      <w:r>
        <w:t>2</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0BEE9CA4" w14:textId="4E2A6576"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i</w:t>
      </w:r>
      <w:r w:rsidR="00A06EE3">
        <w:t xml:space="preserve">n </w:t>
      </w:r>
      <w:r w:rsidR="00A06EE3">
        <w:rPr>
          <w:rFonts w:hint="eastAsia"/>
        </w:rPr>
        <w:t>現在の探索点群</w:t>
      </w:r>
    </w:p>
    <w:p w14:paraId="11F19F32" w14:textId="05E71C44" w:rsidR="00A06EE3" w:rsidRDefault="00011A47" w:rsidP="00011A47">
      <w:pPr>
        <w:ind w:firstLineChars="100" w:firstLine="210"/>
      </w:pPr>
      <w:r>
        <w:rPr>
          <w:rFonts w:hint="eastAsia"/>
        </w:rPr>
        <w:t>・</w:t>
      </w:r>
      <w:r w:rsidR="00422949">
        <w:rPr>
          <w:rFonts w:hint="eastAsia"/>
        </w:rPr>
        <w:t>方法</w:t>
      </w:r>
      <w:r>
        <w:t>3</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t xml:space="preserve"> in </w:t>
      </w:r>
      <w:r w:rsidR="00A06EE3">
        <w:rPr>
          <w:rFonts w:hint="eastAsia"/>
        </w:rPr>
        <w:t>探索履歴</w:t>
      </w:r>
    </w:p>
    <w:p w14:paraId="6BBF30B9" w14:textId="2976C20A"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696BBF64" w14:textId="747CBD14" w:rsidR="00A06EE3" w:rsidRDefault="00011A47" w:rsidP="00011A47">
      <w:pPr>
        <w:ind w:firstLineChars="100" w:firstLine="210"/>
      </w:pPr>
      <w:r>
        <w:rPr>
          <w:rFonts w:hint="eastAsia"/>
        </w:rPr>
        <w:t>・</w:t>
      </w:r>
      <w:r w:rsidR="00422949">
        <w:rPr>
          <w:rFonts w:hint="eastAsia"/>
        </w:rPr>
        <w:t>方法</w:t>
      </w:r>
      <w:r>
        <w:t>4</w:t>
      </w:r>
      <w:r>
        <w:rPr>
          <w:rFonts w:hint="eastAsia"/>
        </w:rPr>
        <w:t xml:space="preserve">　理想点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min</m:t>
            </m:r>
          </m:sub>
        </m:sSub>
      </m:oMath>
      <w:r>
        <w:rPr>
          <w:rFonts w:hint="eastAsia"/>
        </w:rPr>
        <w:t>：最小点</w:t>
      </w:r>
      <w:r w:rsidR="00A06EE3">
        <w:rPr>
          <w:rFonts w:hint="eastAsia"/>
        </w:rPr>
        <w:t xml:space="preserve"> </w:t>
      </w:r>
      <w:r w:rsidR="00A06EE3">
        <w:t xml:space="preserve">in </w:t>
      </w:r>
      <w:r w:rsidR="00A06EE3">
        <w:rPr>
          <w:rFonts w:hint="eastAsia"/>
        </w:rPr>
        <w:t>現在の探索点群</w:t>
      </w:r>
    </w:p>
    <w:p w14:paraId="20BD07FE" w14:textId="0588B9BC" w:rsidR="00011A47" w:rsidRPr="0055231B" w:rsidRDefault="00011A47" w:rsidP="00C52C88">
      <w:pPr>
        <w:ind w:firstLineChars="600" w:firstLine="1260"/>
      </w:pPr>
      <w:r>
        <w:rPr>
          <w:rFonts w:hint="eastAsia"/>
        </w:rPr>
        <w:t>最悪点</w:t>
      </w:r>
      <m:oMath>
        <m:sSub>
          <m:sSubPr>
            <m:ctrlPr>
              <w:rPr>
                <w:rFonts w:ascii="Cambria Math" w:eastAsia="Cambria Math" w:hAnsi="Cambria Math"/>
                <w:i/>
              </w:rPr>
            </m:ctrlPr>
          </m:sSubPr>
          <m:e>
            <m:r>
              <m:rPr>
                <m:sty m:val="bi"/>
              </m:rPr>
              <w:rPr>
                <w:rFonts w:ascii="Cambria Math" w:eastAsia="Cambria Math" w:hAnsi="Cambria Math"/>
              </w:rPr>
              <m:t>z</m:t>
            </m:r>
          </m:e>
          <m:sub>
            <m:r>
              <m:rPr>
                <m:sty m:val="p"/>
              </m:rPr>
              <w:rPr>
                <w:rFonts w:ascii="Cambria Math" w:eastAsia="Cambria Math" w:hAnsi="Cambria Math"/>
              </w:rPr>
              <m:t>max</m:t>
            </m:r>
          </m:sub>
        </m:sSub>
      </m:oMath>
      <w:r>
        <w:rPr>
          <w:rFonts w:hint="eastAsia"/>
        </w:rPr>
        <w:t>：最大点</w:t>
      </w:r>
      <w:r w:rsidR="00A06EE3">
        <w:rPr>
          <w:rFonts w:hint="eastAsia"/>
        </w:rPr>
        <w:t xml:space="preserve"> </w:t>
      </w:r>
      <w:r w:rsidR="00A06EE3">
        <w:t xml:space="preserve">in </w:t>
      </w:r>
      <w:r w:rsidR="00A06EE3">
        <w:rPr>
          <w:rFonts w:hint="eastAsia"/>
        </w:rPr>
        <w:t>現在の探索点群の非優越解</w:t>
      </w:r>
    </w:p>
    <w:p w14:paraId="4DFE9DA6" w14:textId="6F728DF4" w:rsidR="001B2559" w:rsidRDefault="001E6D3B">
      <w:r>
        <w:rPr>
          <w:rFonts w:hint="eastAsia"/>
        </w:rPr>
        <w:t>・</w:t>
      </w:r>
      <w:r w:rsidR="004F46C6">
        <w:rPr>
          <w:rFonts w:hint="eastAsia"/>
        </w:rPr>
        <w:t>本稿では、</w:t>
      </w:r>
      <w:r w:rsidR="00713CC6">
        <w:rPr>
          <w:rFonts w:hint="eastAsia"/>
        </w:rPr>
        <w:t>上記の</w:t>
      </w:r>
      <w:r w:rsidR="00D90F26">
        <w:rPr>
          <w:rFonts w:hint="eastAsia"/>
        </w:rPr>
        <w:t>正規化法を</w:t>
      </w:r>
      <w:r w:rsidR="00897DE1">
        <w:rPr>
          <w:rFonts w:hint="eastAsia"/>
        </w:rPr>
        <w:t>M</w:t>
      </w:r>
      <w:r w:rsidR="00897DE1">
        <w:t>OEA/D</w:t>
      </w:r>
      <w:r w:rsidR="00E93055">
        <w:rPr>
          <w:rFonts w:hint="eastAsia"/>
        </w:rPr>
        <w:t>のC</w:t>
      </w:r>
      <w:r w:rsidR="00E93055">
        <w:t>HT</w:t>
      </w:r>
      <w:r w:rsidR="00D90F26">
        <w:rPr>
          <w:rFonts w:hint="eastAsia"/>
        </w:rPr>
        <w:t>に</w:t>
      </w:r>
      <w:r w:rsidR="00B156C7">
        <w:rPr>
          <w:rFonts w:hint="eastAsia"/>
        </w:rPr>
        <w:t>適用</w:t>
      </w:r>
      <w:r w:rsidR="00E93055">
        <w:rPr>
          <w:rFonts w:hint="eastAsia"/>
        </w:rPr>
        <w:t>する。</w:t>
      </w:r>
    </w:p>
    <w:p w14:paraId="29E5A1D3" w14:textId="1DDC98A6" w:rsidR="001E6D3B" w:rsidRDefault="00535168">
      <w:r>
        <w:rPr>
          <w:rFonts w:hint="eastAsia"/>
        </w:rPr>
        <w:t>・</w:t>
      </w:r>
      <w:r w:rsidR="00EB62DE">
        <w:rPr>
          <w:rFonts w:hint="eastAsia"/>
        </w:rPr>
        <w:t>なお、</w:t>
      </w:r>
      <w:r>
        <w:rPr>
          <w:rFonts w:hint="eastAsia"/>
        </w:rPr>
        <w:t>D</w:t>
      </w:r>
      <w:r>
        <w:t>eCODE[2]</w:t>
      </w:r>
      <w:r>
        <w:rPr>
          <w:rFonts w:hint="eastAsia"/>
        </w:rPr>
        <w:t>やA</w:t>
      </w:r>
      <w:r>
        <w:t>daptive Weighted MOEA/D[3]</w:t>
      </w:r>
      <w:r>
        <w:rPr>
          <w:rFonts w:hint="eastAsia"/>
        </w:rPr>
        <w:t>では、探索過程で重みも同時に調整することで</w:t>
      </w:r>
      <w:r w:rsidR="00EB62DE">
        <w:rPr>
          <w:rFonts w:hint="eastAsia"/>
        </w:rPr>
        <w:t>、実行可能解への収束性を狙っているが、本稿では、</w:t>
      </w:r>
      <w:r w:rsidR="00621123">
        <w:rPr>
          <w:rFonts w:hint="eastAsia"/>
        </w:rPr>
        <w:t>スケール性の課題に対する正規化の効果を調べるために、重みを固定</w:t>
      </w:r>
      <w:r w:rsidR="00A7360F">
        <w:rPr>
          <w:rFonts w:hint="eastAsia"/>
        </w:rPr>
        <w:t>した設定とする</w:t>
      </w:r>
      <w:r w:rsidR="00621123">
        <w:rPr>
          <w:rFonts w:hint="eastAsia"/>
        </w:rPr>
        <w:t>。</w:t>
      </w:r>
    </w:p>
    <w:p w14:paraId="32D8C9FC" w14:textId="54CC1DCE" w:rsidR="00771128" w:rsidRDefault="00771128">
      <w:r>
        <w:rPr>
          <w:rFonts w:hint="eastAsia"/>
        </w:rPr>
        <w:t>・ただし、αによって重みの散らばりを調整する方式で、α固定がやりやすいかも。</w:t>
      </w:r>
    </w:p>
    <w:p w14:paraId="7B9C783C" w14:textId="77777777" w:rsidR="00535168" w:rsidRPr="00A7360F" w:rsidRDefault="00535168"/>
    <w:p w14:paraId="75EBB335" w14:textId="6905EC02" w:rsidR="001E6D3B" w:rsidRDefault="001E6D3B" w:rsidP="001E6D3B">
      <w:r>
        <w:rPr>
          <w:rFonts w:hint="eastAsia"/>
        </w:rPr>
        <w:t>●</w:t>
      </w:r>
      <w:r w:rsidR="008A5C67">
        <w:t>5</w:t>
      </w:r>
      <w:r w:rsidR="008A5C67">
        <w:rPr>
          <w:rFonts w:hint="eastAsia"/>
        </w:rPr>
        <w:t>章</w:t>
      </w:r>
      <w:r>
        <w:rPr>
          <w:rFonts w:hint="eastAsia"/>
        </w:rPr>
        <w:t xml:space="preserve">　</w:t>
      </w:r>
      <w:r w:rsidR="008A5C67">
        <w:rPr>
          <w:rFonts w:hint="eastAsia"/>
        </w:rPr>
        <w:t>数値実験検証</w:t>
      </w:r>
    </w:p>
    <w:p w14:paraId="6EEA1484" w14:textId="18A8F997" w:rsidR="00B35CD0" w:rsidRDefault="008A5C67">
      <w:r>
        <w:rPr>
          <w:rFonts w:hint="eastAsia"/>
        </w:rPr>
        <w:t>・スケール差が無い場合、スケール差が大きい場合の問題について、4種類の正規化法を適用して比較する。</w:t>
      </w:r>
    </w:p>
    <w:p w14:paraId="51B86A7C" w14:textId="4C066EFE" w:rsidR="00D674C1" w:rsidRPr="008A5C67" w:rsidRDefault="008A5C67">
      <w:r>
        <w:rPr>
          <w:rFonts w:hint="eastAsia"/>
        </w:rPr>
        <w:t>・探索性能だけでなく、探索挙動・軌跡も注目する。（</w:t>
      </w:r>
      <w:r w:rsidR="002145EF">
        <w:rPr>
          <w:rFonts w:hint="eastAsia"/>
        </w:rPr>
        <w:t>実行可能解付近の</w:t>
      </w:r>
      <w:r>
        <w:rPr>
          <w:rFonts w:hint="eastAsia"/>
        </w:rPr>
        <w:t>パレートフロンティアの一様性</w:t>
      </w:r>
      <w:r w:rsidR="00535168">
        <w:rPr>
          <w:rFonts w:hint="eastAsia"/>
        </w:rPr>
        <w:t>に影響するかどうかがポイントだから</w:t>
      </w:r>
      <w:r>
        <w:rPr>
          <w:rFonts w:hint="eastAsia"/>
        </w:rPr>
        <w:t>）</w:t>
      </w:r>
    </w:p>
    <w:p w14:paraId="0853CB1C" w14:textId="562933C8" w:rsidR="00D674C1" w:rsidRDefault="00D674C1"/>
    <w:p w14:paraId="05B4688F" w14:textId="2F20DC71" w:rsidR="00E05061" w:rsidRDefault="00E05061">
      <w:r>
        <w:rPr>
          <w:rFonts w:hint="eastAsia"/>
        </w:rPr>
        <w:t>●</w:t>
      </w:r>
      <w:r>
        <w:t>6</w:t>
      </w:r>
      <w:r>
        <w:rPr>
          <w:rFonts w:hint="eastAsia"/>
        </w:rPr>
        <w:t>章　おわりに</w:t>
      </w:r>
    </w:p>
    <w:p w14:paraId="66CDCFF7" w14:textId="2C4D1076" w:rsidR="001C2FB4" w:rsidRDefault="001C2FB4">
      <w:r>
        <w:rPr>
          <w:rFonts w:hint="eastAsia"/>
        </w:rPr>
        <w:t>・今後は、簡潔な</w:t>
      </w:r>
      <w:r w:rsidR="0004010E">
        <w:rPr>
          <w:rFonts w:hint="eastAsia"/>
        </w:rPr>
        <w:t>正規化法だけでなく、工夫した正規化法を適用することも考えられる。</w:t>
      </w:r>
    </w:p>
    <w:p w14:paraId="14A22F94" w14:textId="2463EEA6" w:rsidR="00D213B5" w:rsidRDefault="00D213B5" w:rsidP="00D213B5">
      <w:r>
        <w:rPr>
          <w:rFonts w:hint="eastAsia"/>
        </w:rPr>
        <w:t>・例えば、H</w:t>
      </w:r>
      <w:r>
        <w:t>e</w:t>
      </w:r>
      <w:r>
        <w:rPr>
          <w:rFonts w:hint="eastAsia"/>
        </w:rPr>
        <w:t>らは、正規化の悪影響は下記の説明によって、最悪点の不正確な推定に起因することを指摘し、正規化の程度を動的に制御する方法を提案している[</w:t>
      </w:r>
      <w:r>
        <w:t>7]</w:t>
      </w:r>
      <w:r>
        <w:rPr>
          <w:rFonts w:hint="eastAsia"/>
        </w:rPr>
        <w:t>。</w:t>
      </w:r>
    </w:p>
    <w:p w14:paraId="2D0805DA" w14:textId="77777777" w:rsidR="00D213B5" w:rsidRDefault="00D213B5" w:rsidP="00D213B5">
      <w:pPr>
        <w:ind w:firstLineChars="100" w:firstLine="210"/>
      </w:pPr>
      <w:r>
        <w:rPr>
          <w:rFonts w:hint="eastAsia"/>
        </w:rPr>
        <w:t>・初期世代では、探索点群がパレートフロンティアから大きく離れているため、推定された最悪点はパレートフロンティアの上界を近似することができない。このように、最悪点の推定が不正確な場合、大きくスケールアップされた目的関数空間は探索の方向を誤らせる。</w:t>
      </w:r>
    </w:p>
    <w:p w14:paraId="7F8C4AC8" w14:textId="751F4F8D" w:rsidR="001C2FB4" w:rsidRDefault="00024B3B">
      <w:r>
        <w:rPr>
          <w:rFonts w:hint="eastAsia"/>
        </w:rPr>
        <w:t>・本稿は、単一制約での正規化法のみを示したが、多数制約への拡張の検討が考えられる。</w:t>
      </w:r>
    </w:p>
    <w:p w14:paraId="4D3BC3DE" w14:textId="08D5E801" w:rsidR="006273CF" w:rsidRDefault="006273CF"/>
    <w:p w14:paraId="4BD020B3" w14:textId="6F42C7AE" w:rsidR="006273CF" w:rsidRDefault="006273CF" w:rsidP="006273CF">
      <w:r>
        <w:rPr>
          <w:rFonts w:hint="eastAsia"/>
        </w:rPr>
        <w:t>●</w:t>
      </w:r>
      <w:r>
        <w:t>Appendix</w:t>
      </w:r>
      <w:r>
        <w:rPr>
          <w:rFonts w:hint="eastAsia"/>
        </w:rPr>
        <w:t>１　M</w:t>
      </w:r>
      <w:r>
        <w:t>ultiple Constraint Ranking</w:t>
      </w:r>
    </w:p>
    <w:p w14:paraId="1132255D" w14:textId="69EFA9A3" w:rsidR="006273CF" w:rsidRDefault="006E5492">
      <w:r>
        <w:rPr>
          <w:rFonts w:hint="eastAsia"/>
        </w:rPr>
        <w:lastRenderedPageBreak/>
        <w:t>・</w:t>
      </w:r>
      <w:r w:rsidR="004350A1">
        <w:rPr>
          <w:rFonts w:hint="eastAsia"/>
        </w:rPr>
        <w:t>M</w:t>
      </w:r>
      <w:r w:rsidR="004350A1">
        <w:t>CR</w:t>
      </w:r>
      <w:r w:rsidR="004350A1">
        <w:rPr>
          <w:rFonts w:hint="eastAsia"/>
        </w:rPr>
        <w:t>は、</w:t>
      </w:r>
      <w:r w:rsidR="007426BE">
        <w:rPr>
          <w:rFonts w:hint="eastAsia"/>
        </w:rPr>
        <w:t>解集合内</w:t>
      </w:r>
      <w:r w:rsidR="007E0B24">
        <w:rPr>
          <w:rFonts w:hint="eastAsia"/>
        </w:rPr>
        <w:t>で目的関数値のランクや制約違反量のランクなどを算出し、その</w:t>
      </w:r>
      <w:r w:rsidR="007426BE">
        <w:rPr>
          <w:rFonts w:hint="eastAsia"/>
        </w:rPr>
        <w:t>トータルランクに基づ</w:t>
      </w:r>
      <w:r w:rsidR="007E0B24">
        <w:rPr>
          <w:rFonts w:hint="eastAsia"/>
        </w:rPr>
        <w:t>いて</w:t>
      </w:r>
      <w:r w:rsidR="007426BE">
        <w:rPr>
          <w:rFonts w:hint="eastAsia"/>
        </w:rPr>
        <w:t>適合度を与える</w:t>
      </w:r>
      <w:r w:rsidR="0004606D">
        <w:rPr>
          <w:rFonts w:hint="eastAsia"/>
        </w:rPr>
        <w:t>制約対処法の一種</w:t>
      </w:r>
      <w:r w:rsidR="007426BE">
        <w:rPr>
          <w:rFonts w:hint="eastAsia"/>
        </w:rPr>
        <w:t>である。具体的には、</w:t>
      </w:r>
      <w:r>
        <w:rPr>
          <w:rFonts w:hint="eastAsia"/>
        </w:rPr>
        <w:t>ある解集合</w:t>
      </w:r>
      <m:oMath>
        <m:r>
          <m:rPr>
            <m:scr m:val="script"/>
          </m:rPr>
          <w:rPr>
            <w:rFonts w:ascii="Cambria Math" w:eastAsia="Cambria Math" w:hAnsi="Cambria Math"/>
          </w:rPr>
          <m:t>X</m:t>
        </m:r>
      </m:oMath>
      <w:r>
        <w:rPr>
          <w:rFonts w:hint="eastAsia"/>
        </w:rPr>
        <w:t>に含まれる解同士で比較・評価するとき</w:t>
      </w:r>
      <w:r w:rsidR="004350A1">
        <w:rPr>
          <w:rFonts w:hint="eastAsia"/>
        </w:rPr>
        <w:t>、ある</w:t>
      </w:r>
      <m:oMath>
        <m:r>
          <m:rPr>
            <m:sty m:val="bi"/>
          </m:rPr>
          <w:rPr>
            <w:rFonts w:ascii="Cambria Math" w:eastAsia="Cambria Math" w:hAnsi="Cambria Math"/>
          </w:rPr>
          <m:t>x</m:t>
        </m:r>
      </m:oMath>
      <w:r w:rsidR="004350A1">
        <w:rPr>
          <w:rFonts w:hint="eastAsia"/>
        </w:rPr>
        <w:t>の適合度</w:t>
      </w:r>
      <m:oMath>
        <m:r>
          <w:rPr>
            <w:rFonts w:ascii="Cambria Math" w:eastAsia="Cambria Math" w:hAnsi="Cambria Math"/>
          </w:rPr>
          <m:t>S</m:t>
        </m:r>
      </m:oMath>
      <w:r w:rsidR="004350A1">
        <w:rPr>
          <w:rFonts w:hint="eastAsia"/>
        </w:rPr>
        <w:t>を下記で与える。</w:t>
      </w:r>
    </w:p>
    <w:p w14:paraId="7F8751D0" w14:textId="413FC77A" w:rsidR="004350A1" w:rsidRDefault="009D7750" w:rsidP="004350A1">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i/>
                    </w:rPr>
                  </m:ctrlPr>
                </m:dPr>
                <m:e>
                  <m:m>
                    <m:mPr>
                      <m:mcs>
                        <m:mc>
                          <m:mcPr>
                            <m:count m:val="1"/>
                            <m:mcJc m:val="center"/>
                          </m:mcPr>
                        </m:mc>
                      </m:mcs>
                      <m:ctrlPr>
                        <w:rPr>
                          <w:rFonts w:ascii="Cambria Math" w:eastAsia="Cambria Math" w:hAnsi="Cambria Math"/>
                          <w:i/>
                        </w:rPr>
                      </m:ctrlPr>
                    </m:mPr>
                    <m:m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κ=1</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e>
                        </m:nary>
                        <m:r>
                          <w:rPr>
                            <w:rFonts w:ascii="Cambria Math" w:eastAsia="Cambria Math" w:hAnsi="Cambria Math"/>
                          </w:rPr>
                          <m:t>; v</m:t>
                        </m:r>
                        <m:d>
                          <m:dPr>
                            <m:ctrlPr>
                              <w:rPr>
                                <w:rFonts w:ascii="Cambria Math" w:eastAsia="Cambria Math" w:hAnsi="Cambria Math"/>
                                <w:i/>
                              </w:rPr>
                            </m:ctrlPr>
                          </m:dPr>
                          <m:e>
                            <m:r>
                              <m:rPr>
                                <m:sty m:val="bi"/>
                              </m:rPr>
                              <w:rPr>
                                <w:rFonts w:ascii="Cambria Math" w:eastAsia="Cambria Math" w:hAnsi="Cambria Math"/>
                              </w:rPr>
                              <m:t>y</m:t>
                            </m:r>
                          </m:e>
                        </m:d>
                        <m:r>
                          <w:rPr>
                            <w:rFonts w:ascii="Cambria Math" w:eastAsia="Cambria Math" w:hAnsi="Cambria Math"/>
                          </w:rPr>
                          <m:t>=0, ∀</m:t>
                        </m:r>
                        <m:r>
                          <m:rPr>
                            <m:sty m:val="bi"/>
                          </m:rPr>
                          <w:rPr>
                            <w:rFonts w:ascii="Cambria Math" w:eastAsia="Cambria Math" w:hAnsi="Cambria Math"/>
                          </w:rPr>
                          <m:t>y</m:t>
                        </m:r>
                        <m:r>
                          <m:rPr>
                            <m:scr m:val="script"/>
                          </m:rPr>
                          <w:rPr>
                            <w:rFonts w:ascii="Cambria Math" w:eastAsia="Cambria Math" w:hAnsi="Cambria Math"/>
                          </w:rPr>
                          <m:t>∈X</m:t>
                        </m:r>
                      </m:e>
                    </m:mr>
                    <m:m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f</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κ=1</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e>
                        </m:nary>
                        <m:r>
                          <w:rPr>
                            <w:rFonts w:ascii="Cambria Math" w:eastAsia="Cambria Math" w:hAnsi="Cambria Math"/>
                          </w:rPr>
                          <m:t>;</m:t>
                        </m:r>
                        <m:r>
                          <m:rPr>
                            <m:sty m:val="p"/>
                          </m:rPr>
                          <w:rPr>
                            <w:rFonts w:ascii="Cambria Math" w:eastAsia="Cambria Math" w:hAnsi="Cambria Math"/>
                          </w:rPr>
                          <m:t>otherwise</m:t>
                        </m:r>
                      </m:e>
                    </m:mr>
                  </m:m>
                </m:e>
              </m:d>
              <m:r>
                <w:rPr>
                  <w:rFonts w:ascii="Cambria Math" w:eastAsia="Cambria Math" w:hAnsi="Cambria Math"/>
                </w:rPr>
                <m:t xml:space="preserve"> #(1)</m:t>
              </m:r>
            </m:e>
          </m:eqArr>
        </m:oMath>
      </m:oMathPara>
    </w:p>
    <w:p w14:paraId="10536943" w14:textId="71CCF61F" w:rsidR="004350A1" w:rsidRPr="004350A1" w:rsidRDefault="004350A1">
      <w:r>
        <w:rPr>
          <w:rFonts w:hint="eastAsia"/>
        </w:rPr>
        <w:t>ただし、</w:t>
      </w:r>
      <m:oMath>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f</m:t>
            </m:r>
          </m:sub>
        </m:sSub>
      </m:oMath>
      <w:r>
        <w:rPr>
          <w:rFonts w:hint="eastAsia"/>
        </w:rPr>
        <w:t>は目的関数値</w:t>
      </w:r>
      <m:oMath>
        <m:r>
          <w:rPr>
            <w:rFonts w:ascii="Cambria Math" w:eastAsia="Cambria Math" w:hAnsi="Cambria Math"/>
          </w:rPr>
          <m:t>f</m:t>
        </m:r>
      </m:oMath>
      <w:r>
        <w:rPr>
          <w:rFonts w:hint="eastAsia"/>
        </w:rPr>
        <w:t>のランク、</w:t>
      </w:r>
      <m:oMath>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oMath>
      <w:r>
        <w:rPr>
          <w:rFonts w:hint="eastAsia"/>
        </w:rPr>
        <w:t>は制約違反量</w:t>
      </w:r>
      <m:oMath>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oMath>
      <w:r>
        <w:rPr>
          <w:rFonts w:hint="eastAsia"/>
        </w:rPr>
        <w:t>のランク、</w:t>
      </w:r>
      <m:oMath>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oMath>
      <w:r>
        <w:rPr>
          <w:rFonts w:hint="eastAsia"/>
        </w:rPr>
        <w:t>は制約違反数のランクであり、各ランクは解集合</w:t>
      </w:r>
      <m:oMath>
        <m:r>
          <m:rPr>
            <m:scr m:val="script"/>
          </m:rPr>
          <w:rPr>
            <w:rFonts w:ascii="Cambria Math" w:eastAsia="Cambria Math" w:hAnsi="Cambria Math"/>
          </w:rPr>
          <m:t>X</m:t>
        </m:r>
      </m:oMath>
      <w:r>
        <w:rPr>
          <w:rFonts w:hint="eastAsia"/>
        </w:rPr>
        <w:t>における</w:t>
      </w:r>
      <m:oMath>
        <m:r>
          <m:rPr>
            <m:sty m:val="bi"/>
          </m:rPr>
          <w:rPr>
            <w:rFonts w:ascii="Cambria Math" w:eastAsia="Cambria Math" w:hAnsi="Cambria Math"/>
          </w:rPr>
          <m:t>x</m:t>
        </m:r>
      </m:oMath>
      <w:r>
        <w:rPr>
          <w:rFonts w:hint="eastAsia"/>
        </w:rPr>
        <w:t>の順位である。</w:t>
      </w:r>
      <w:r w:rsidR="0004606D">
        <w:rPr>
          <w:rFonts w:hint="eastAsia"/>
        </w:rPr>
        <w:t>本稿では、無制約メタヒューリスティクスのアルゴリズムの中で使用されている目的関数値の順序関係を、上記の適合度の順序関係に書き換えることで、制約条件を扱う。</w:t>
      </w:r>
    </w:p>
    <w:p w14:paraId="5106C269" w14:textId="2C447EC2" w:rsidR="00D674C1" w:rsidRDefault="00397160">
      <w:r>
        <w:rPr>
          <w:noProof/>
        </w:rPr>
        <mc:AlternateContent>
          <mc:Choice Requires="wps">
            <w:drawing>
              <wp:anchor distT="45720" distB="45720" distL="114300" distR="114300" simplePos="0" relativeHeight="251659264" behindDoc="0" locked="0" layoutInCell="1" allowOverlap="1" wp14:anchorId="6BA0EEDD" wp14:editId="4BD9FECD">
                <wp:simplePos x="0" y="0"/>
                <wp:positionH relativeFrom="margin">
                  <wp:posOffset>93345</wp:posOffset>
                </wp:positionH>
                <wp:positionV relativeFrom="margin">
                  <wp:posOffset>4622165</wp:posOffset>
                </wp:positionV>
                <wp:extent cx="5264150" cy="3727450"/>
                <wp:effectExtent l="0" t="0" r="0" b="63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3727450"/>
                        </a:xfrm>
                        <a:prstGeom prst="rect">
                          <a:avLst/>
                        </a:prstGeom>
                        <a:solidFill>
                          <a:srgbClr val="FFFFFF"/>
                        </a:solidFill>
                        <a:ln w="9525">
                          <a:noFill/>
                          <a:miter lim="800000"/>
                          <a:headEnd/>
                          <a:tailEnd/>
                        </a:ln>
                      </wps:spPr>
                      <wps:txbx>
                        <w:txbxContent>
                          <w:p w14:paraId="20E4EE81" w14:textId="77777777" w:rsidR="00CB71E8" w:rsidRDefault="00CB71E8" w:rsidP="00D674C1">
                            <w:pPr>
                              <w:jc w:val="center"/>
                            </w:pPr>
                            <w:r w:rsidRPr="001B2559">
                              <w:rPr>
                                <w:noProof/>
                              </w:rPr>
                              <w:drawing>
                                <wp:inline distT="0" distB="0" distL="0" distR="0" wp14:anchorId="210E1985" wp14:editId="6441B318">
                                  <wp:extent cx="3253740" cy="3426697"/>
                                  <wp:effectExtent l="0" t="0" r="381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66" cy="3456213"/>
                                          </a:xfrm>
                                          <a:prstGeom prst="rect">
                                            <a:avLst/>
                                          </a:prstGeom>
                                          <a:noFill/>
                                          <a:ln>
                                            <a:noFill/>
                                          </a:ln>
                                        </pic:spPr>
                                      </pic:pic>
                                    </a:graphicData>
                                  </a:graphic>
                                </wp:inline>
                              </w:drawing>
                            </w:r>
                          </w:p>
                          <w:p w14:paraId="099E82D7" w14:textId="5B7E5198" w:rsidR="00CB71E8" w:rsidRDefault="00CB71E8" w:rsidP="00D674C1">
                            <w:pPr>
                              <w:jc w:val="center"/>
                            </w:pPr>
                            <w:r>
                              <w:rPr>
                                <w:rFonts w:hint="eastAsia"/>
                              </w:rPr>
                              <w:t>図1：正規化のための基準点の設定方法[</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A0EEDD" id="_x0000_t202" coordsize="21600,21600" o:spt="202" path="m,l,21600r21600,l21600,xe">
                <v:stroke joinstyle="miter"/>
                <v:path gradientshapeok="t" o:connecttype="rect"/>
              </v:shapetype>
              <v:shape id="テキスト ボックス 2" o:spid="_x0000_s1026" type="#_x0000_t202" style="position:absolute;left:0;text-align:left;margin-left:7.35pt;margin-top:363.95pt;width:414.5pt;height:2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" stroked="f">
                <v:textbox>
                  <w:txbxContent>
                    <w:p w14:paraId="20E4EE81" w14:textId="77777777" w:rsidR="00CB71E8" w:rsidRDefault="00CB71E8" w:rsidP="00D674C1">
                      <w:pPr>
                        <w:jc w:val="center"/>
                      </w:pPr>
                      <w:r w:rsidRPr="001B2559">
                        <w:rPr>
                          <w:noProof/>
                        </w:rPr>
                        <w:drawing>
                          <wp:inline distT="0" distB="0" distL="0" distR="0" wp14:anchorId="210E1985" wp14:editId="6441B318">
                            <wp:extent cx="3253740" cy="3426697"/>
                            <wp:effectExtent l="0" t="0" r="381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766" cy="3456213"/>
                                    </a:xfrm>
                                    <a:prstGeom prst="rect">
                                      <a:avLst/>
                                    </a:prstGeom>
                                    <a:noFill/>
                                    <a:ln>
                                      <a:noFill/>
                                    </a:ln>
                                  </pic:spPr>
                                </pic:pic>
                              </a:graphicData>
                            </a:graphic>
                          </wp:inline>
                        </w:drawing>
                      </w:r>
                    </w:p>
                    <w:p w14:paraId="099E82D7" w14:textId="5B7E5198" w:rsidR="00CB71E8" w:rsidRDefault="00CB71E8" w:rsidP="00D674C1">
                      <w:pPr>
                        <w:jc w:val="center"/>
                      </w:pPr>
                      <w:r>
                        <w:rPr>
                          <w:rFonts w:hint="eastAsia"/>
                        </w:rPr>
                        <w:t>図1：正規化のための基準点の設定方法[</w:t>
                      </w:r>
                      <w:r>
                        <w:t>6]</w:t>
                      </w:r>
                    </w:p>
                  </w:txbxContent>
                </v:textbox>
                <w10:wrap type="square" anchorx="margin" anchory="margin"/>
              </v:shape>
            </w:pict>
          </mc:Fallback>
        </mc:AlternateContent>
      </w:r>
    </w:p>
    <w:p w14:paraId="25BD91C4" w14:textId="656F1530" w:rsidR="00B35CD0" w:rsidRDefault="00B35CD0">
      <w:r>
        <w:rPr>
          <w:rFonts w:hint="eastAsia"/>
        </w:rPr>
        <w:t>◆参考文献</w:t>
      </w:r>
    </w:p>
    <w:p w14:paraId="1DC992E8" w14:textId="77777777" w:rsidR="00BE2BD7" w:rsidRDefault="00BE2BD7" w:rsidP="00BE2BD7">
      <w:pPr>
        <w:pStyle w:val="a7"/>
        <w:numPr>
          <w:ilvl w:val="0"/>
          <w:numId w:val="1"/>
        </w:numPr>
        <w:ind w:leftChars="0"/>
      </w:pPr>
      <w:r>
        <w:rPr>
          <w:rFonts w:hint="eastAsia"/>
        </w:rPr>
        <w:t>相吉・安田 編著：「メタヒューリスティクスと応用」、オーム社（2</w:t>
      </w:r>
      <w:r>
        <w:t>007</w:t>
      </w:r>
      <w:r>
        <w:rPr>
          <w:rFonts w:hint="eastAsia"/>
        </w:rPr>
        <w:t>）</w:t>
      </w:r>
    </w:p>
    <w:p w14:paraId="25350FCA" w14:textId="0EED5557" w:rsidR="008E504E" w:rsidRDefault="00B16357" w:rsidP="008E504E">
      <w:pPr>
        <w:pStyle w:val="a7"/>
        <w:numPr>
          <w:ilvl w:val="0"/>
          <w:numId w:val="1"/>
        </w:numPr>
        <w:ind w:leftChars="0"/>
      </w:pPr>
      <w:r>
        <w:rPr>
          <w:rFonts w:hint="eastAsia"/>
        </w:rPr>
        <w:t>小野・山村：喜多：「実数値G</w:t>
      </w:r>
      <w:r>
        <w:t>A</w:t>
      </w:r>
      <w:r>
        <w:rPr>
          <w:rFonts w:hint="eastAsia"/>
        </w:rPr>
        <w:t>とその応用」</w:t>
      </w:r>
      <w:bookmarkStart w:id="0" w:name="_Hlk104253152"/>
      <w:r>
        <w:rPr>
          <w:rFonts w:hint="eastAsia"/>
        </w:rPr>
        <w:t>、人工知能学会</w:t>
      </w:r>
      <w:r w:rsidR="007C549F">
        <w:rPr>
          <w:rFonts w:hint="eastAsia"/>
        </w:rPr>
        <w:t>誌、</w:t>
      </w:r>
      <w:r>
        <w:t>Vol. 1</w:t>
      </w:r>
      <w:r w:rsidR="007C549F">
        <w:t>5</w:t>
      </w:r>
      <w:r w:rsidR="007C549F">
        <w:rPr>
          <w:rFonts w:hint="eastAsia"/>
        </w:rPr>
        <w:t>、</w:t>
      </w:r>
      <w:r>
        <w:t>No.</w:t>
      </w:r>
      <w:r w:rsidR="007C549F">
        <w:t xml:space="preserve"> 2</w:t>
      </w:r>
      <w:r w:rsidR="007C549F">
        <w:rPr>
          <w:rFonts w:hint="eastAsia"/>
        </w:rPr>
        <w:t>、</w:t>
      </w:r>
      <w:r>
        <w:t xml:space="preserve">pp. </w:t>
      </w:r>
      <w:r w:rsidR="007C549F">
        <w:t>259</w:t>
      </w:r>
      <w:r>
        <w:t>-</w:t>
      </w:r>
      <w:r w:rsidR="007C549F">
        <w:t>266</w:t>
      </w:r>
      <w:r w:rsidR="007C549F">
        <w:rPr>
          <w:rFonts w:hint="eastAsia"/>
        </w:rPr>
        <w:t>（</w:t>
      </w:r>
      <w:r>
        <w:t>20</w:t>
      </w:r>
      <w:r w:rsidR="007C549F">
        <w:t>00</w:t>
      </w:r>
      <w:bookmarkEnd w:id="0"/>
      <w:r w:rsidR="007C549F">
        <w:rPr>
          <w:rFonts w:hint="eastAsia"/>
        </w:rPr>
        <w:t>）</w:t>
      </w:r>
    </w:p>
    <w:p w14:paraId="138A0DE3" w14:textId="208FA3AF" w:rsidR="008E504E" w:rsidRDefault="007C549F" w:rsidP="008E504E">
      <w:pPr>
        <w:pStyle w:val="a7"/>
        <w:numPr>
          <w:ilvl w:val="0"/>
          <w:numId w:val="1"/>
        </w:numPr>
        <w:ind w:leftChars="0"/>
      </w:pPr>
      <w:r>
        <w:t>R</w:t>
      </w:r>
      <w:r w:rsidR="00B35CD0">
        <w:t xml:space="preserve">. </w:t>
      </w:r>
      <w:r>
        <w:t>Storn</w:t>
      </w:r>
      <w:r w:rsidR="00B35CD0">
        <w:t xml:space="preserve"> </w:t>
      </w:r>
      <w:r w:rsidR="00C33C97">
        <w:t xml:space="preserve">and </w:t>
      </w:r>
      <w:r>
        <w:t>K</w:t>
      </w:r>
      <w:r w:rsidR="00B35CD0">
        <w:t xml:space="preserve">. </w:t>
      </w:r>
      <w:r>
        <w:t>Price</w:t>
      </w:r>
      <w:r w:rsidR="00B35CD0">
        <w:t xml:space="preserve">: </w:t>
      </w:r>
      <w:r w:rsidR="001A71C0">
        <w:t>“</w:t>
      </w:r>
      <w:r>
        <w:t>Differential Evolution - A</w:t>
      </w:r>
      <w:r w:rsidR="00B35CD0">
        <w:t xml:space="preserve"> </w:t>
      </w:r>
      <w:r>
        <w:t>Simple and Efficient Adaptive Scheme for Global Optimization over Continuous Spaces</w:t>
      </w:r>
      <w:r w:rsidR="001A71C0">
        <w:t xml:space="preserve">,” </w:t>
      </w:r>
      <w:r>
        <w:t>Journal of Global Optimization</w:t>
      </w:r>
      <w:r w:rsidR="00B35CD0">
        <w:rPr>
          <w:rFonts w:hint="eastAsia"/>
        </w:rPr>
        <w:t>,</w:t>
      </w:r>
      <w:r w:rsidR="00B35CD0">
        <w:t xml:space="preserve"> Vol. </w:t>
      </w:r>
      <w:r>
        <w:t>1</w:t>
      </w:r>
      <w:r w:rsidR="00B35CD0">
        <w:t xml:space="preserve">1, No. </w:t>
      </w:r>
      <w:r>
        <w:t>4</w:t>
      </w:r>
      <w:r w:rsidR="00B35CD0">
        <w:t xml:space="preserve">, pp. </w:t>
      </w:r>
      <w:r>
        <w:t>3</w:t>
      </w:r>
      <w:r w:rsidR="00B35CD0">
        <w:t>4</w:t>
      </w:r>
      <w:r>
        <w:t>1</w:t>
      </w:r>
      <w:r w:rsidR="00B35CD0">
        <w:t>-</w:t>
      </w:r>
      <w:r>
        <w:t>359</w:t>
      </w:r>
      <w:r w:rsidR="00B35CD0">
        <w:t xml:space="preserve"> (</w:t>
      </w:r>
      <w:r>
        <w:t>1997</w:t>
      </w:r>
      <w:r w:rsidR="00B35CD0">
        <w:t>)</w:t>
      </w:r>
    </w:p>
    <w:p w14:paraId="082E3A09" w14:textId="3C85FD31" w:rsidR="009F091E" w:rsidRDefault="009F091E" w:rsidP="009F091E">
      <w:pPr>
        <w:pStyle w:val="a7"/>
        <w:numPr>
          <w:ilvl w:val="0"/>
          <w:numId w:val="1"/>
        </w:numPr>
        <w:ind w:leftChars="0"/>
      </w:pPr>
      <w:r>
        <w:lastRenderedPageBreak/>
        <w:t>E. Mezura-Montes and C. A. C. Coello: “Constraint-Handling in Nature-Inspired Numerical Optimizations: Past, Present and Future,” Swarm and Evolutionary Computation, Vol. 1, No. 4, pp. 173-194 (2011)</w:t>
      </w:r>
    </w:p>
    <w:p w14:paraId="017075B2" w14:textId="48391177" w:rsidR="00116CC4" w:rsidRDefault="00116CC4" w:rsidP="00116CC4">
      <w:pPr>
        <w:pStyle w:val="a7"/>
        <w:numPr>
          <w:ilvl w:val="0"/>
          <w:numId w:val="1"/>
        </w:numPr>
        <w:ind w:leftChars="0"/>
      </w:pPr>
      <w:r>
        <w:t xml:space="preserve">A. Lemonge and H. Barbosa: “An Adaptive Penalty Scheme for Genetic Algorithms in Structural Optimization,” International </w:t>
      </w:r>
      <w:r w:rsidR="00FB456A">
        <w:t>Journal for Numerical Methods in Engineering</w:t>
      </w:r>
      <w:r>
        <w:t xml:space="preserve">, </w:t>
      </w:r>
      <w:r w:rsidR="00FB456A">
        <w:t xml:space="preserve">Vol. 59, No. 5, </w:t>
      </w:r>
      <w:r>
        <w:t xml:space="preserve">pp. </w:t>
      </w:r>
      <w:r w:rsidR="00FB456A">
        <w:t>703</w:t>
      </w:r>
      <w:r>
        <w:t>-</w:t>
      </w:r>
      <w:r w:rsidR="00FB456A">
        <w:t>736</w:t>
      </w:r>
      <w:r>
        <w:t xml:space="preserve"> (200</w:t>
      </w:r>
      <w:r w:rsidR="00FB456A">
        <w:t>4</w:t>
      </w:r>
      <w:r>
        <w:t>)</w:t>
      </w:r>
    </w:p>
    <w:p w14:paraId="0DC3F8F5" w14:textId="17301CA7" w:rsidR="00065206" w:rsidRDefault="005E197B" w:rsidP="00065206">
      <w:pPr>
        <w:pStyle w:val="a7"/>
        <w:numPr>
          <w:ilvl w:val="0"/>
          <w:numId w:val="1"/>
        </w:numPr>
        <w:ind w:leftChars="0"/>
      </w:pPr>
      <w:r>
        <w:rPr>
          <w:rFonts w:hint="eastAsia"/>
        </w:rPr>
        <w:t>高濱・阪井：「</w:t>
      </w:r>
      <m:oMath>
        <m:r>
          <w:rPr>
            <w:rFonts w:ascii="Cambria Math" w:eastAsia="Cambria Math" w:hAnsi="Cambria Math"/>
          </w:rPr>
          <m:t>ε</m:t>
        </m:r>
      </m:oMath>
      <w:r>
        <w:rPr>
          <w:rFonts w:hint="eastAsia"/>
        </w:rPr>
        <w:t>制約遺伝的アルゴリズムによる制約付き最適化」、情報処理学会論文誌、V</w:t>
      </w:r>
      <w:r>
        <w:t>ol. 47</w:t>
      </w:r>
      <w:r>
        <w:rPr>
          <w:rFonts w:hint="eastAsia"/>
        </w:rPr>
        <w:t>、N</w:t>
      </w:r>
      <w:r>
        <w:t>o. 6</w:t>
      </w:r>
      <w:r>
        <w:rPr>
          <w:rFonts w:hint="eastAsia"/>
        </w:rPr>
        <w:t>、p</w:t>
      </w:r>
      <w:r>
        <w:t>p. 1861-1871</w:t>
      </w:r>
      <w:r>
        <w:rPr>
          <w:rFonts w:hint="eastAsia"/>
        </w:rPr>
        <w:t>（2</w:t>
      </w:r>
      <w:r>
        <w:t>006</w:t>
      </w:r>
      <w:r>
        <w:rPr>
          <w:rFonts w:hint="eastAsia"/>
        </w:rPr>
        <w:t>）</w:t>
      </w:r>
    </w:p>
    <w:p w14:paraId="2D1EE9BE" w14:textId="3B6F94A4" w:rsidR="005E197B" w:rsidRDefault="005E197B" w:rsidP="005E197B">
      <w:pPr>
        <w:pStyle w:val="a7"/>
        <w:numPr>
          <w:ilvl w:val="0"/>
          <w:numId w:val="1"/>
        </w:numPr>
        <w:ind w:leftChars="0"/>
      </w:pPr>
      <w:r>
        <w:t>R. Garcia, B. Lima, A. Lemonge, and B. Jacob: “A Rank-Based Constraint Handling Technique for Engineering Design Optimization Problems Solved by Genetic Algorithms,” Computers and Structures, Vol. 188, pp. 77-87 (2017)</w:t>
      </w:r>
    </w:p>
    <w:p w14:paraId="0E059AF3" w14:textId="77777777" w:rsidR="008E504E" w:rsidRDefault="00363AC3" w:rsidP="008E504E">
      <w:pPr>
        <w:pStyle w:val="a7"/>
        <w:numPr>
          <w:ilvl w:val="0"/>
          <w:numId w:val="1"/>
        </w:numPr>
        <w:ind w:leftChars="0"/>
      </w:pPr>
      <w:r>
        <w:t xml:space="preserve">T. Ray, H.K. Singh, A. A. Isaacs, </w:t>
      </w:r>
      <w:r w:rsidR="00C33C97">
        <w:t xml:space="preserve">and </w:t>
      </w:r>
      <w:r>
        <w:t>W. Smith: “Infeasibility Driven Evolutionary Algorithm for</w:t>
      </w:r>
      <w:r>
        <w:rPr>
          <w:rFonts w:hint="eastAsia"/>
        </w:rPr>
        <w:t xml:space="preserve"> </w:t>
      </w:r>
      <w:r>
        <w:t>Constrained Optimization,” Constraint-Handling in Evolutionary Optimization, pp. 145-165 (2009)</w:t>
      </w:r>
    </w:p>
    <w:p w14:paraId="153BAEC9" w14:textId="77777777" w:rsidR="002D4378" w:rsidRDefault="002D4378" w:rsidP="002D4378">
      <w:pPr>
        <w:pStyle w:val="a7"/>
        <w:numPr>
          <w:ilvl w:val="0"/>
          <w:numId w:val="1"/>
        </w:numPr>
        <w:ind w:leftChars="0"/>
      </w:pPr>
      <w:r>
        <w:t>B. Wang, H. Li, Q. Zhang, and Y. Wang: “Decomposition-Based Multiobjective Optimization for</w:t>
      </w:r>
      <w:r>
        <w:rPr>
          <w:rFonts w:hint="eastAsia"/>
        </w:rPr>
        <w:t xml:space="preserve"> </w:t>
      </w:r>
      <w:r>
        <w:t>Constrained Evolutionary Optimization,” IEEE Transactions on Systems, Man, and Cybernetics:</w:t>
      </w:r>
      <w:r>
        <w:rPr>
          <w:rFonts w:hint="eastAsia"/>
        </w:rPr>
        <w:t xml:space="preserve"> </w:t>
      </w:r>
      <w:r>
        <w:t>Systems</w:t>
      </w:r>
      <w:r>
        <w:rPr>
          <w:rFonts w:hint="eastAsia"/>
        </w:rPr>
        <w:t>,</w:t>
      </w:r>
      <w:r>
        <w:t xml:space="preserve"> Vol. 51, No. 1, pp. 574-587 (2021)</w:t>
      </w:r>
    </w:p>
    <w:p w14:paraId="7CF3FF4E" w14:textId="5E992DAD" w:rsidR="0024236E" w:rsidRDefault="0024236E" w:rsidP="0024236E">
      <w:pPr>
        <w:pStyle w:val="a7"/>
        <w:numPr>
          <w:ilvl w:val="0"/>
          <w:numId w:val="1"/>
        </w:numPr>
        <w:ind w:leftChars="0"/>
      </w:pPr>
      <w:r>
        <w:t xml:space="preserve">L. He, </w:t>
      </w:r>
      <w:r w:rsidR="00436B34">
        <w:t>H. Ishibuchi, A</w:t>
      </w:r>
      <w:r>
        <w:t xml:space="preserve">. </w:t>
      </w:r>
      <w:r w:rsidR="002D57D7">
        <w:t>Trivedi</w:t>
      </w:r>
      <w:r>
        <w:t xml:space="preserve">, </w:t>
      </w:r>
      <w:r w:rsidR="002D57D7">
        <w:t>and D</w:t>
      </w:r>
      <w:r>
        <w:t>. S</w:t>
      </w:r>
      <w:r w:rsidR="002D57D7">
        <w:t>rinivasan</w:t>
      </w:r>
      <w:r>
        <w:t>: “</w:t>
      </w:r>
      <w:r w:rsidR="002D57D7">
        <w:t>Dynamic</w:t>
      </w:r>
      <w:r>
        <w:rPr>
          <w:rFonts w:hint="eastAsia"/>
        </w:rPr>
        <w:t xml:space="preserve"> </w:t>
      </w:r>
      <w:r>
        <w:t xml:space="preserve">Normalization </w:t>
      </w:r>
      <w:r w:rsidR="002D57D7">
        <w:t>in MOEA/D for Multi</w:t>
      </w:r>
      <w:r w:rsidR="00AA0F31">
        <w:t>o</w:t>
      </w:r>
      <w:r w:rsidR="002D57D7">
        <w:t>bjective</w:t>
      </w:r>
      <w:r w:rsidR="004079BE">
        <w:t xml:space="preserve"> Optimization</w:t>
      </w:r>
      <w:r>
        <w:t xml:space="preserve">,” Proceedings of the </w:t>
      </w:r>
      <w:r w:rsidR="009B62D1">
        <w:t xml:space="preserve">2020 </w:t>
      </w:r>
      <w:r>
        <w:t xml:space="preserve">IEEE </w:t>
      </w:r>
      <w:r w:rsidR="00E65D44">
        <w:t>Congress</w:t>
      </w:r>
      <w:r>
        <w:t xml:space="preserve"> on </w:t>
      </w:r>
      <w:r w:rsidR="009B62D1">
        <w:t xml:space="preserve">Evolutionary </w:t>
      </w:r>
      <w:r>
        <w:t>Computation, pp. 1-</w:t>
      </w:r>
      <w:r w:rsidR="00751C04">
        <w:t>8</w:t>
      </w:r>
      <w:r>
        <w:t xml:space="preserve"> (20</w:t>
      </w:r>
      <w:r w:rsidR="00751C04">
        <w:t>20</w:t>
      </w:r>
      <w:r>
        <w:t>)</w:t>
      </w:r>
    </w:p>
    <w:p w14:paraId="2D85B16A" w14:textId="77777777" w:rsidR="0024236E" w:rsidRDefault="0024236E" w:rsidP="00887A37"/>
    <w:p w14:paraId="1CF318E5" w14:textId="2A7DA1C3" w:rsidR="00247663" w:rsidRPr="001A71C0" w:rsidRDefault="00247663" w:rsidP="00E4622A"/>
    <w:sectPr w:rsidR="00247663" w:rsidRPr="001A71C0">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FB45" w14:textId="77777777" w:rsidR="009D7750" w:rsidRDefault="009D7750" w:rsidP="00793822">
      <w:r>
        <w:separator/>
      </w:r>
    </w:p>
  </w:endnote>
  <w:endnote w:type="continuationSeparator" w:id="0">
    <w:p w14:paraId="7655D156" w14:textId="77777777" w:rsidR="009D7750" w:rsidRDefault="009D7750" w:rsidP="0079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DB10" w14:textId="6A0DCDB9" w:rsidR="00CB71E8" w:rsidRDefault="00CB71E8">
    <w:pPr>
      <w:pStyle w:val="a5"/>
    </w:pPr>
    <w:r>
      <w:rPr>
        <w:noProof/>
      </w:rPr>
      <mc:AlternateContent>
        <mc:Choice Requires="wps">
          <w:drawing>
            <wp:anchor distT="0" distB="0" distL="114300" distR="114300" simplePos="0" relativeHeight="251659264" behindDoc="0" locked="0" layoutInCell="0" allowOverlap="1" wp14:anchorId="2E9A10FE" wp14:editId="56575806">
              <wp:simplePos x="0" y="0"/>
              <wp:positionH relativeFrom="page">
                <wp:posOffset>0</wp:posOffset>
              </wp:positionH>
              <wp:positionV relativeFrom="page">
                <wp:posOffset>10227945</wp:posOffset>
              </wp:positionV>
              <wp:extent cx="7560310" cy="273050"/>
              <wp:effectExtent l="0" t="0" r="0" b="12700"/>
              <wp:wrapNone/>
              <wp:docPr id="2" name="MSIPCM3096479fa8078e3e94a6deab" descr="{&quot;HashCode&quot;:10016291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87EDA" w14:textId="1001A647" w:rsidR="00CB71E8" w:rsidRPr="007560AD" w:rsidRDefault="00CB71E8" w:rsidP="007560AD">
                          <w:pPr>
                            <w:jc w:val="center"/>
                            <w:rPr>
                              <w:rFonts w:ascii="Calibri" w:hAnsi="Calibri"/>
                              <w:color w:val="000000"/>
                              <w:sz w:val="20"/>
                            </w:rPr>
                          </w:pPr>
                          <w:r w:rsidRPr="007560AD">
                            <w:rPr>
                              <w:rFonts w:ascii="Calibri" w:hAnsi="Calibri"/>
                              <w:color w:val="000000"/>
                              <w:sz w:val="20"/>
                            </w:rPr>
                            <w:t>For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9A10FE" id="_x0000_t202" coordsize="21600,21600" o:spt="202" path="m,l,21600r21600,l21600,xe">
              <v:stroke joinstyle="miter"/>
              <v:path gradientshapeok="t" o:connecttype="rect"/>
            </v:shapetype>
            <v:shape id="MSIPCM3096479fa8078e3e94a6deab" o:spid="_x0000_s1027" type="#_x0000_t202" alt="{&quot;HashCode&quot;:1001629120,&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3E87EDA" w14:textId="1001A647" w:rsidR="00CB71E8" w:rsidRPr="007560AD" w:rsidRDefault="00CB71E8" w:rsidP="007560AD">
                    <w:pPr>
                      <w:jc w:val="center"/>
                      <w:rPr>
                        <w:rFonts w:ascii="Calibri" w:hAnsi="Calibri"/>
                        <w:color w:val="000000"/>
                        <w:sz w:val="20"/>
                      </w:rPr>
                    </w:pPr>
                    <w:r w:rsidRPr="007560AD">
                      <w:rPr>
                        <w:rFonts w:ascii="Calibri" w:hAnsi="Calibri"/>
                        <w:color w:val="000000"/>
                        <w:sz w:val="20"/>
                      </w:rPr>
                      <w:t>For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19A5" w14:textId="77777777" w:rsidR="009D7750" w:rsidRDefault="009D7750" w:rsidP="00793822">
      <w:r>
        <w:separator/>
      </w:r>
    </w:p>
  </w:footnote>
  <w:footnote w:type="continuationSeparator" w:id="0">
    <w:p w14:paraId="603C02F4" w14:textId="77777777" w:rsidR="009D7750" w:rsidRDefault="009D7750" w:rsidP="0079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6442" w14:textId="162FAAE3" w:rsidR="00CB71E8" w:rsidRDefault="00CB71E8" w:rsidP="00793822">
    <w:pPr>
      <w:pStyle w:val="a3"/>
      <w:jc w:val="center"/>
      <w:rPr>
        <w:sz w:val="24"/>
        <w:szCs w:val="28"/>
      </w:rPr>
    </w:pPr>
    <w:r>
      <w:rPr>
        <w:rFonts w:hint="eastAsia"/>
        <w:sz w:val="24"/>
        <w:szCs w:val="28"/>
      </w:rPr>
      <w:t>佐藤</w:t>
    </w:r>
    <w:r w:rsidRPr="00793822">
      <w:rPr>
        <w:rFonts w:hint="eastAsia"/>
        <w:sz w:val="24"/>
        <w:szCs w:val="28"/>
      </w:rPr>
      <w:t>君C部門大会構想</w:t>
    </w:r>
  </w:p>
  <w:p w14:paraId="19C97554" w14:textId="5B622450" w:rsidR="00CB71E8" w:rsidRDefault="00CB71E8" w:rsidP="00793822">
    <w:pPr>
      <w:pStyle w:val="a3"/>
      <w:jc w:val="right"/>
    </w:pPr>
    <w:r>
      <w:rPr>
        <w:rFonts w:hint="eastAsia"/>
      </w:rPr>
      <w:t>横河電機　熊谷渉</w:t>
    </w:r>
  </w:p>
  <w:p w14:paraId="5F17FBFC" w14:textId="5F5580C9" w:rsidR="00CB71E8" w:rsidRPr="00793822" w:rsidRDefault="00CB71E8" w:rsidP="00793822">
    <w:pPr>
      <w:pStyle w:val="a3"/>
      <w:jc w:val="right"/>
    </w:pPr>
    <w:r>
      <w:rPr>
        <w:rFonts w:hint="eastAsia"/>
      </w:rPr>
      <w:t>2</w:t>
    </w:r>
    <w:r>
      <w:t>022</w:t>
    </w:r>
    <w:r>
      <w:rPr>
        <w:rFonts w:hint="eastAsia"/>
      </w:rPr>
      <w:t>年5月2</w:t>
    </w:r>
    <w:r>
      <w:t>7</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909CA"/>
    <w:multiLevelType w:val="hybridMultilevel"/>
    <w:tmpl w:val="3312C9F2"/>
    <w:lvl w:ilvl="0" w:tplc="BB14961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2584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2"/>
    <w:rsid w:val="00011A47"/>
    <w:rsid w:val="00012504"/>
    <w:rsid w:val="0002208E"/>
    <w:rsid w:val="0002266B"/>
    <w:rsid w:val="00022A00"/>
    <w:rsid w:val="00024B3B"/>
    <w:rsid w:val="0004010E"/>
    <w:rsid w:val="00043156"/>
    <w:rsid w:val="0004606D"/>
    <w:rsid w:val="00065206"/>
    <w:rsid w:val="000742C0"/>
    <w:rsid w:val="0008119F"/>
    <w:rsid w:val="000B269A"/>
    <w:rsid w:val="000B7CE8"/>
    <w:rsid w:val="000C6D4C"/>
    <w:rsid w:val="000D589F"/>
    <w:rsid w:val="000F01CB"/>
    <w:rsid w:val="000F6790"/>
    <w:rsid w:val="0010533D"/>
    <w:rsid w:val="00105787"/>
    <w:rsid w:val="00106518"/>
    <w:rsid w:val="00116CC4"/>
    <w:rsid w:val="00123460"/>
    <w:rsid w:val="00147B9F"/>
    <w:rsid w:val="00163080"/>
    <w:rsid w:val="00167775"/>
    <w:rsid w:val="00182F79"/>
    <w:rsid w:val="001925AE"/>
    <w:rsid w:val="00195AB1"/>
    <w:rsid w:val="001A23CC"/>
    <w:rsid w:val="001A2E3C"/>
    <w:rsid w:val="001A71C0"/>
    <w:rsid w:val="001B2559"/>
    <w:rsid w:val="001B4C4B"/>
    <w:rsid w:val="001C105F"/>
    <w:rsid w:val="001C2164"/>
    <w:rsid w:val="001C2FB4"/>
    <w:rsid w:val="001C5CB1"/>
    <w:rsid w:val="001E3D03"/>
    <w:rsid w:val="001E6D3B"/>
    <w:rsid w:val="00212603"/>
    <w:rsid w:val="002145EF"/>
    <w:rsid w:val="0022567E"/>
    <w:rsid w:val="00233442"/>
    <w:rsid w:val="002409BE"/>
    <w:rsid w:val="0024236E"/>
    <w:rsid w:val="00244784"/>
    <w:rsid w:val="00247663"/>
    <w:rsid w:val="00257E0C"/>
    <w:rsid w:val="00272B44"/>
    <w:rsid w:val="00273BEB"/>
    <w:rsid w:val="0029151D"/>
    <w:rsid w:val="002A0FCC"/>
    <w:rsid w:val="002C3423"/>
    <w:rsid w:val="002C42E1"/>
    <w:rsid w:val="002C42E5"/>
    <w:rsid w:val="002C7554"/>
    <w:rsid w:val="002D1A5E"/>
    <w:rsid w:val="002D4378"/>
    <w:rsid w:val="002D57D7"/>
    <w:rsid w:val="002D7457"/>
    <w:rsid w:val="002E23D0"/>
    <w:rsid w:val="002E5966"/>
    <w:rsid w:val="00306C52"/>
    <w:rsid w:val="00312DD7"/>
    <w:rsid w:val="00315FC6"/>
    <w:rsid w:val="003310CD"/>
    <w:rsid w:val="00363AC3"/>
    <w:rsid w:val="0038145F"/>
    <w:rsid w:val="00381CC4"/>
    <w:rsid w:val="00387A81"/>
    <w:rsid w:val="00397160"/>
    <w:rsid w:val="003A0A51"/>
    <w:rsid w:val="003A5BD0"/>
    <w:rsid w:val="003E12E7"/>
    <w:rsid w:val="003F177C"/>
    <w:rsid w:val="004079BE"/>
    <w:rsid w:val="00422949"/>
    <w:rsid w:val="00433785"/>
    <w:rsid w:val="004350A1"/>
    <w:rsid w:val="00436B34"/>
    <w:rsid w:val="00440900"/>
    <w:rsid w:val="004560F1"/>
    <w:rsid w:val="00471035"/>
    <w:rsid w:val="00472D9E"/>
    <w:rsid w:val="00477FA9"/>
    <w:rsid w:val="004863C0"/>
    <w:rsid w:val="004D03F3"/>
    <w:rsid w:val="004D33F3"/>
    <w:rsid w:val="004F2CF2"/>
    <w:rsid w:val="004F46C6"/>
    <w:rsid w:val="0050176F"/>
    <w:rsid w:val="0050380B"/>
    <w:rsid w:val="005148DE"/>
    <w:rsid w:val="0053178A"/>
    <w:rsid w:val="00535168"/>
    <w:rsid w:val="00542C4C"/>
    <w:rsid w:val="0055231B"/>
    <w:rsid w:val="0055452E"/>
    <w:rsid w:val="005545C1"/>
    <w:rsid w:val="00566A9E"/>
    <w:rsid w:val="005B0194"/>
    <w:rsid w:val="005B0675"/>
    <w:rsid w:val="005B0F38"/>
    <w:rsid w:val="005E197B"/>
    <w:rsid w:val="00605BE4"/>
    <w:rsid w:val="0061551D"/>
    <w:rsid w:val="00621123"/>
    <w:rsid w:val="00621938"/>
    <w:rsid w:val="006273CF"/>
    <w:rsid w:val="00671C53"/>
    <w:rsid w:val="00673FEF"/>
    <w:rsid w:val="00681C66"/>
    <w:rsid w:val="00694AFF"/>
    <w:rsid w:val="006A7089"/>
    <w:rsid w:val="006B459D"/>
    <w:rsid w:val="006C29EB"/>
    <w:rsid w:val="006D6487"/>
    <w:rsid w:val="006E24AE"/>
    <w:rsid w:val="006E5492"/>
    <w:rsid w:val="00703EE4"/>
    <w:rsid w:val="00704EFB"/>
    <w:rsid w:val="00713CC6"/>
    <w:rsid w:val="007202C7"/>
    <w:rsid w:val="00720658"/>
    <w:rsid w:val="00741A7D"/>
    <w:rsid w:val="007426BE"/>
    <w:rsid w:val="00751C04"/>
    <w:rsid w:val="007560AD"/>
    <w:rsid w:val="00771128"/>
    <w:rsid w:val="007735A7"/>
    <w:rsid w:val="00776541"/>
    <w:rsid w:val="0078097A"/>
    <w:rsid w:val="00783E02"/>
    <w:rsid w:val="00790408"/>
    <w:rsid w:val="00793822"/>
    <w:rsid w:val="0079785B"/>
    <w:rsid w:val="007C549F"/>
    <w:rsid w:val="007D0999"/>
    <w:rsid w:val="007D380D"/>
    <w:rsid w:val="007D47F1"/>
    <w:rsid w:val="007E0B24"/>
    <w:rsid w:val="008074C2"/>
    <w:rsid w:val="008153E1"/>
    <w:rsid w:val="008325D3"/>
    <w:rsid w:val="0085668A"/>
    <w:rsid w:val="0086443F"/>
    <w:rsid w:val="0087172C"/>
    <w:rsid w:val="0087420E"/>
    <w:rsid w:val="00880EEB"/>
    <w:rsid w:val="0088339B"/>
    <w:rsid w:val="00887A37"/>
    <w:rsid w:val="0089364F"/>
    <w:rsid w:val="00894098"/>
    <w:rsid w:val="00897DE1"/>
    <w:rsid w:val="008A06FF"/>
    <w:rsid w:val="008A217A"/>
    <w:rsid w:val="008A5C67"/>
    <w:rsid w:val="008C1F26"/>
    <w:rsid w:val="008C39FE"/>
    <w:rsid w:val="008D39E6"/>
    <w:rsid w:val="008D79B6"/>
    <w:rsid w:val="008E05F1"/>
    <w:rsid w:val="008E15D8"/>
    <w:rsid w:val="008E2863"/>
    <w:rsid w:val="008E48FE"/>
    <w:rsid w:val="008E504E"/>
    <w:rsid w:val="008E74F8"/>
    <w:rsid w:val="00922943"/>
    <w:rsid w:val="00946736"/>
    <w:rsid w:val="00955CD6"/>
    <w:rsid w:val="00995FFC"/>
    <w:rsid w:val="009A2955"/>
    <w:rsid w:val="009B62D1"/>
    <w:rsid w:val="009D7750"/>
    <w:rsid w:val="009E4E85"/>
    <w:rsid w:val="009E642D"/>
    <w:rsid w:val="009E7F23"/>
    <w:rsid w:val="009F091E"/>
    <w:rsid w:val="00A05ADE"/>
    <w:rsid w:val="00A06EA6"/>
    <w:rsid w:val="00A06EE3"/>
    <w:rsid w:val="00A2230B"/>
    <w:rsid w:val="00A26AA6"/>
    <w:rsid w:val="00A524DC"/>
    <w:rsid w:val="00A525AC"/>
    <w:rsid w:val="00A7245B"/>
    <w:rsid w:val="00A7360F"/>
    <w:rsid w:val="00A82F1D"/>
    <w:rsid w:val="00A93F8B"/>
    <w:rsid w:val="00A9556A"/>
    <w:rsid w:val="00AA0F31"/>
    <w:rsid w:val="00AC3D32"/>
    <w:rsid w:val="00AC465D"/>
    <w:rsid w:val="00AC4E5A"/>
    <w:rsid w:val="00AD3777"/>
    <w:rsid w:val="00AF6D3D"/>
    <w:rsid w:val="00AF7DD8"/>
    <w:rsid w:val="00B125BD"/>
    <w:rsid w:val="00B14064"/>
    <w:rsid w:val="00B156C7"/>
    <w:rsid w:val="00B16357"/>
    <w:rsid w:val="00B2709C"/>
    <w:rsid w:val="00B3279E"/>
    <w:rsid w:val="00B35CD0"/>
    <w:rsid w:val="00B40392"/>
    <w:rsid w:val="00B50483"/>
    <w:rsid w:val="00B50609"/>
    <w:rsid w:val="00B5180D"/>
    <w:rsid w:val="00B52533"/>
    <w:rsid w:val="00B528CE"/>
    <w:rsid w:val="00B64D1C"/>
    <w:rsid w:val="00B922A9"/>
    <w:rsid w:val="00B95A4A"/>
    <w:rsid w:val="00BA5FDD"/>
    <w:rsid w:val="00BB2C5D"/>
    <w:rsid w:val="00BB4C99"/>
    <w:rsid w:val="00BC2355"/>
    <w:rsid w:val="00BD194F"/>
    <w:rsid w:val="00BD1DA0"/>
    <w:rsid w:val="00BD3614"/>
    <w:rsid w:val="00BE2BD7"/>
    <w:rsid w:val="00BE33AF"/>
    <w:rsid w:val="00BE5857"/>
    <w:rsid w:val="00BF06C1"/>
    <w:rsid w:val="00C33532"/>
    <w:rsid w:val="00C33C97"/>
    <w:rsid w:val="00C52C88"/>
    <w:rsid w:val="00C72187"/>
    <w:rsid w:val="00C9491B"/>
    <w:rsid w:val="00CA66FD"/>
    <w:rsid w:val="00CB32B8"/>
    <w:rsid w:val="00CB4EC3"/>
    <w:rsid w:val="00CB71E8"/>
    <w:rsid w:val="00CE7108"/>
    <w:rsid w:val="00CF3157"/>
    <w:rsid w:val="00CF3760"/>
    <w:rsid w:val="00D04A9D"/>
    <w:rsid w:val="00D060BA"/>
    <w:rsid w:val="00D213B5"/>
    <w:rsid w:val="00D22808"/>
    <w:rsid w:val="00D249DC"/>
    <w:rsid w:val="00D27E7E"/>
    <w:rsid w:val="00D336AA"/>
    <w:rsid w:val="00D41270"/>
    <w:rsid w:val="00D674C1"/>
    <w:rsid w:val="00D67E5F"/>
    <w:rsid w:val="00D90F26"/>
    <w:rsid w:val="00DB0ED1"/>
    <w:rsid w:val="00DC7FFA"/>
    <w:rsid w:val="00DD27B4"/>
    <w:rsid w:val="00DD523B"/>
    <w:rsid w:val="00DF42CC"/>
    <w:rsid w:val="00E01614"/>
    <w:rsid w:val="00E05061"/>
    <w:rsid w:val="00E12681"/>
    <w:rsid w:val="00E16879"/>
    <w:rsid w:val="00E2114A"/>
    <w:rsid w:val="00E266A0"/>
    <w:rsid w:val="00E4622A"/>
    <w:rsid w:val="00E60809"/>
    <w:rsid w:val="00E65D44"/>
    <w:rsid w:val="00E72DC6"/>
    <w:rsid w:val="00E72EA2"/>
    <w:rsid w:val="00E9030C"/>
    <w:rsid w:val="00E92BBF"/>
    <w:rsid w:val="00E93055"/>
    <w:rsid w:val="00EB007E"/>
    <w:rsid w:val="00EB376E"/>
    <w:rsid w:val="00EB427B"/>
    <w:rsid w:val="00EB5118"/>
    <w:rsid w:val="00EB62DE"/>
    <w:rsid w:val="00EB7048"/>
    <w:rsid w:val="00ED47EC"/>
    <w:rsid w:val="00ED4EC1"/>
    <w:rsid w:val="00ED5FA8"/>
    <w:rsid w:val="00F10343"/>
    <w:rsid w:val="00F114FF"/>
    <w:rsid w:val="00F124D3"/>
    <w:rsid w:val="00F3064D"/>
    <w:rsid w:val="00F467CE"/>
    <w:rsid w:val="00F63F1F"/>
    <w:rsid w:val="00F66A34"/>
    <w:rsid w:val="00F80E52"/>
    <w:rsid w:val="00FA0468"/>
    <w:rsid w:val="00FA1A9C"/>
    <w:rsid w:val="00FB0E50"/>
    <w:rsid w:val="00FB456A"/>
    <w:rsid w:val="00FB6539"/>
    <w:rsid w:val="00FF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5B6749"/>
  <w15:chartTrackingRefBased/>
  <w15:docId w15:val="{5C098360-2A02-4F6F-A326-DFD32C7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822"/>
    <w:pPr>
      <w:tabs>
        <w:tab w:val="center" w:pos="4252"/>
        <w:tab w:val="right" w:pos="8504"/>
      </w:tabs>
      <w:snapToGrid w:val="0"/>
    </w:pPr>
  </w:style>
  <w:style w:type="character" w:customStyle="1" w:styleId="a4">
    <w:name w:val="ヘッダー (文字)"/>
    <w:basedOn w:val="a0"/>
    <w:link w:val="a3"/>
    <w:uiPriority w:val="99"/>
    <w:rsid w:val="00793822"/>
  </w:style>
  <w:style w:type="paragraph" w:styleId="a5">
    <w:name w:val="footer"/>
    <w:basedOn w:val="a"/>
    <w:link w:val="a6"/>
    <w:uiPriority w:val="99"/>
    <w:unhideWhenUsed/>
    <w:rsid w:val="00793822"/>
    <w:pPr>
      <w:tabs>
        <w:tab w:val="center" w:pos="4252"/>
        <w:tab w:val="right" w:pos="8504"/>
      </w:tabs>
      <w:snapToGrid w:val="0"/>
    </w:pPr>
  </w:style>
  <w:style w:type="character" w:customStyle="1" w:styleId="a6">
    <w:name w:val="フッター (文字)"/>
    <w:basedOn w:val="a0"/>
    <w:link w:val="a5"/>
    <w:uiPriority w:val="99"/>
    <w:rsid w:val="00793822"/>
  </w:style>
  <w:style w:type="paragraph" w:styleId="a7">
    <w:name w:val="List Paragraph"/>
    <w:basedOn w:val="a"/>
    <w:uiPriority w:val="34"/>
    <w:qFormat/>
    <w:rsid w:val="008E50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8</Pages>
  <Words>1238</Words>
  <Characters>7057</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渉</dc:creator>
  <cp:keywords/>
  <dc:description/>
  <cp:lastModifiedBy>熊谷 渉</cp:lastModifiedBy>
  <cp:revision>235</cp:revision>
  <cp:lastPrinted>2022-05-26T10:54:00Z</cp:lastPrinted>
  <dcterms:created xsi:type="dcterms:W3CDTF">2022-05-23T17:05:00Z</dcterms:created>
  <dcterms:modified xsi:type="dcterms:W3CDTF">2022-05-26T16:39:00Z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2022-05-26T09:25:20Z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98f94a81-d081-4f5b-9be6-0e557706728d</vt:lpwstr>
  </property>
  <property fmtid="{D5CDD505-2E9C-101B-9397-08002B2CF9AE}" pid="8" name="MSIP_Label_69b5a962-1a7a-4bf8-819d-07a170110954_ContentBits">
    <vt:lpwstr>2</vt:lpwstr>
  </property>
</Properties>
</file>