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6AEC" w14:textId="6094815E" w:rsidR="005D7F1B" w:rsidRPr="00B02DC4" w:rsidRDefault="005D7F1B" w:rsidP="00DA59C7">
      <w:pPr>
        <w:pStyle w:val="a8"/>
        <w:rPr>
          <w:rFonts w:asciiTheme="minorEastAsia" w:eastAsiaTheme="minorEastAsia" w:hAnsiTheme="minorEastAsia"/>
        </w:rPr>
      </w:pPr>
      <w:r w:rsidRPr="00B02DC4">
        <w:rPr>
          <w:rFonts w:asciiTheme="minorEastAsia" w:eastAsiaTheme="minorEastAsia" w:hAnsiTheme="minorEastAsia" w:hint="eastAsia"/>
        </w:rPr>
        <w:t>第２章　不確実性下での決定理論</w:t>
      </w:r>
    </w:p>
    <w:p w14:paraId="3C33E710" w14:textId="6B1F2515" w:rsidR="005D7F1B" w:rsidRPr="00B02DC4" w:rsidRDefault="00160432" w:rsidP="005D7F1B">
      <w:pPr>
        <w:pStyle w:val="2"/>
        <w:rPr>
          <w:rFonts w:asciiTheme="minorEastAsia" w:eastAsiaTheme="minorEastAsia" w:hAnsiTheme="minorEastAsia"/>
        </w:rPr>
      </w:pPr>
      <w:r>
        <w:rPr>
          <w:rFonts w:asciiTheme="minorEastAsia" w:eastAsiaTheme="minorEastAsia" w:hAnsiTheme="minorEastAsia" w:hint="eastAsia"/>
        </w:rPr>
        <w:t>2</w:t>
      </w:r>
      <w:r w:rsidR="005D7F1B" w:rsidRPr="00B02DC4">
        <w:rPr>
          <w:rFonts w:asciiTheme="minorEastAsia" w:eastAsiaTheme="minorEastAsia" w:hAnsiTheme="minorEastAsia"/>
        </w:rPr>
        <w:t>.1</w:t>
      </w:r>
      <w:r w:rsidR="005D7F1B" w:rsidRPr="00B02DC4">
        <w:rPr>
          <w:rFonts w:asciiTheme="minorEastAsia" w:eastAsiaTheme="minorEastAsia" w:hAnsiTheme="minorEastAsia" w:hint="eastAsia"/>
        </w:rPr>
        <w:t>節　導入</w:t>
      </w:r>
    </w:p>
    <w:p w14:paraId="176FD7D1" w14:textId="684E13F4" w:rsidR="005D7F1B" w:rsidRPr="00B02DC4" w:rsidRDefault="005D7F1B" w:rsidP="005D7F1B">
      <w:pPr>
        <w:ind w:firstLineChars="100" w:firstLine="210"/>
        <w:rPr>
          <w:rFonts w:asciiTheme="minorEastAsia" w:hAnsiTheme="minorEastAsia"/>
        </w:rPr>
      </w:pPr>
      <w:r w:rsidRPr="00B02DC4">
        <w:rPr>
          <w:rFonts w:asciiTheme="minorEastAsia" w:hAnsiTheme="minorEastAsia" w:hint="eastAsia"/>
        </w:rPr>
        <w:t>本章では効用関数の導入とその性質について記載する．特にリスク回避度の概念を考えるのに重要である事を示す．</w:t>
      </w:r>
    </w:p>
    <w:p w14:paraId="0D84CF92" w14:textId="0816F4AE" w:rsidR="005D7F1B" w:rsidRPr="00B02DC4" w:rsidRDefault="00160432" w:rsidP="005D7F1B">
      <w:pPr>
        <w:pStyle w:val="2"/>
        <w:rPr>
          <w:rFonts w:asciiTheme="minorEastAsia" w:eastAsiaTheme="minorEastAsia" w:hAnsiTheme="minorEastAsia"/>
        </w:rPr>
      </w:pPr>
      <w:r>
        <w:rPr>
          <w:rFonts w:asciiTheme="minorEastAsia" w:eastAsiaTheme="minorEastAsia" w:hAnsiTheme="minorEastAsia"/>
        </w:rPr>
        <w:t>2</w:t>
      </w:r>
      <w:r w:rsidR="005D7F1B" w:rsidRPr="00B02DC4">
        <w:rPr>
          <w:rFonts w:asciiTheme="minorEastAsia" w:eastAsiaTheme="minorEastAsia" w:hAnsiTheme="minorEastAsia"/>
        </w:rPr>
        <w:t>.2</w:t>
      </w:r>
      <w:r w:rsidR="005D7F1B" w:rsidRPr="00B02DC4">
        <w:rPr>
          <w:rFonts w:asciiTheme="minorEastAsia" w:eastAsiaTheme="minorEastAsia" w:hAnsiTheme="minorEastAsia" w:hint="eastAsia"/>
        </w:rPr>
        <w:t>節　決定理論（リスクなし）</w:t>
      </w:r>
    </w:p>
    <w:p w14:paraId="61F74DF0" w14:textId="40197CE1" w:rsidR="005D7F1B" w:rsidRPr="00B02DC4" w:rsidRDefault="005D7F1B" w:rsidP="005D7F1B">
      <w:pPr>
        <w:ind w:firstLineChars="100" w:firstLine="210"/>
        <w:rPr>
          <w:rFonts w:asciiTheme="minorEastAsia" w:hAnsiTheme="minorEastAsia"/>
          <w:i/>
        </w:rPr>
      </w:pPr>
      <w:r w:rsidRPr="00B02DC4">
        <w:rPr>
          <w:rFonts w:asciiTheme="minorEastAsia" w:hAnsiTheme="minorEastAsia" w:hint="eastAsia"/>
        </w:rPr>
        <w:t>経済主体は自身の選好に従って行動する．選好</w:t>
      </w:r>
      <w:r w:rsidR="00100908" w:rsidRPr="00B02DC4">
        <w:rPr>
          <w:rFonts w:asciiTheme="minorEastAsia" w:hAnsiTheme="minorEastAsia" w:hint="eastAsia"/>
        </w:rPr>
        <w:t>の記述するために使用する関係としては以下の関係がある．</w:t>
      </w:r>
      <w:r w:rsidR="00F922CE" w:rsidRPr="00B02DC4">
        <w:rPr>
          <w:rFonts w:asciiTheme="minorEastAsia" w:hAnsiTheme="minorEastAsia" w:hint="eastAsia"/>
        </w:rPr>
        <w:t>なお，以下では</w:t>
      </w:r>
      <m:oMath>
        <m:r>
          <w:rPr>
            <w:rFonts w:ascii="Cambria Math" w:hAnsi="Cambria Math"/>
          </w:rPr>
          <m:t>x,y</m:t>
        </m:r>
      </m:oMath>
      <w:r w:rsidR="00F922CE" w:rsidRPr="00B02DC4">
        <w:rPr>
          <w:rFonts w:asciiTheme="minorEastAsia" w:hAnsiTheme="minorEastAsia" w:hint="eastAsia"/>
        </w:rPr>
        <w:t>をキャッシュフローであるとする．</w:t>
      </w:r>
    </w:p>
    <w:p w14:paraId="0445A18C" w14:textId="7E531886" w:rsidR="00100908" w:rsidRPr="00B02DC4" w:rsidRDefault="00100908" w:rsidP="005D7F1B">
      <w:pPr>
        <w:ind w:firstLineChars="100" w:firstLine="210"/>
        <w:rPr>
          <w:rFonts w:asciiTheme="minorEastAsia" w:hAnsiTheme="minorEastAsia"/>
        </w:rPr>
      </w:pPr>
    </w:p>
    <w:p w14:paraId="4BFE3D8D" w14:textId="723696B7"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w:t>
      </w:r>
      <w:r w:rsidR="00F922CE" w:rsidRPr="00B02DC4">
        <w:rPr>
          <w:rFonts w:asciiTheme="minorEastAsia" w:hAnsiTheme="minorEastAsia" w:hint="eastAsia"/>
        </w:rPr>
        <w:t>て</w:t>
      </w:r>
      <m:oMath>
        <m:r>
          <w:rPr>
            <w:rFonts w:ascii="Cambria Math" w:hAnsi="Cambria Math"/>
          </w:rPr>
          <m:t>x</m:t>
        </m:r>
      </m:oMath>
      <w:r w:rsidRPr="00B02DC4">
        <w:rPr>
          <w:rFonts w:asciiTheme="minorEastAsia" w:hAnsiTheme="minorEastAsia" w:hint="eastAsia"/>
        </w:rPr>
        <w:t>が</w:t>
      </w:r>
      <m:oMath>
        <m:r>
          <w:rPr>
            <w:rFonts w:ascii="Cambria Math" w:hAnsi="Cambria Math"/>
          </w:rPr>
          <m:t>y</m:t>
        </m:r>
      </m:oMath>
      <w:r w:rsidRPr="00B02DC4">
        <w:rPr>
          <w:rFonts w:asciiTheme="minorEastAsia" w:hAnsiTheme="minorEastAsia" w:hint="eastAsia"/>
        </w:rPr>
        <w:t>よりも同等以上に好ましいことを，以下のように記載する．</w:t>
      </w:r>
    </w:p>
    <w:p w14:paraId="7D9ABF0F" w14:textId="06080BBB"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≳y</m:t>
          </m:r>
        </m:oMath>
      </m:oMathPara>
    </w:p>
    <w:p w14:paraId="2B4260F3" w14:textId="37C1B5BA"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経済主体にとって</w:t>
      </w:r>
      <m:oMath>
        <m:r>
          <w:rPr>
            <w:rFonts w:ascii="Cambria Math" w:hAnsi="Cambria Math"/>
          </w:rPr>
          <m:t>x</m:t>
        </m:r>
      </m:oMath>
      <w:r w:rsidRPr="00B02DC4">
        <w:rPr>
          <w:rFonts w:asciiTheme="minorEastAsia" w:hAnsiTheme="minorEastAsia" w:hint="eastAsia"/>
        </w:rPr>
        <w:t>と</w:t>
      </w:r>
      <m:oMath>
        <m:r>
          <w:rPr>
            <w:rFonts w:ascii="Cambria Math" w:hAnsi="Cambria Math"/>
          </w:rPr>
          <m:t>y</m:t>
        </m:r>
      </m:oMath>
      <w:r w:rsidRPr="00B02DC4">
        <w:rPr>
          <w:rFonts w:asciiTheme="minorEastAsia" w:hAnsiTheme="minorEastAsia" w:hint="eastAsia"/>
        </w:rPr>
        <w:t>が無差別であることを以下のように記載する．</w:t>
      </w:r>
    </w:p>
    <w:p w14:paraId="0294097D" w14:textId="0EC6C805"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∽y</m:t>
          </m:r>
        </m:oMath>
      </m:oMathPara>
    </w:p>
    <w:p w14:paraId="7AF40F00" w14:textId="2D108842" w:rsidR="00100908" w:rsidRPr="00B02DC4" w:rsidRDefault="00100908" w:rsidP="00100908">
      <w:pPr>
        <w:rPr>
          <w:rFonts w:asciiTheme="minorEastAsia" w:hAnsiTheme="minorEastAsia"/>
        </w:rPr>
      </w:pPr>
    </w:p>
    <w:p w14:paraId="6E480538" w14:textId="763D207D" w:rsidR="00100908" w:rsidRPr="00B02DC4" w:rsidRDefault="00100908" w:rsidP="00100908">
      <w:pPr>
        <w:ind w:firstLineChars="100" w:firstLine="210"/>
        <w:rPr>
          <w:rFonts w:asciiTheme="minorEastAsia" w:hAnsiTheme="minorEastAsia"/>
        </w:rPr>
      </w:pPr>
      <w:r w:rsidRPr="00B02DC4">
        <w:rPr>
          <w:rFonts w:asciiTheme="minorEastAsia" w:hAnsiTheme="minorEastAsia" w:hint="eastAsia"/>
        </w:rPr>
        <w:t>また，以下の２条件が成立するとき，経済主体は</w:t>
      </w:r>
      <w:r w:rsidR="00F922CE" w:rsidRPr="00B02DC4">
        <w:rPr>
          <w:rFonts w:asciiTheme="minorEastAsia" w:hAnsiTheme="minorEastAsia" w:hint="eastAsia"/>
        </w:rPr>
        <w:t>「合理的」であるという．</w:t>
      </w:r>
    </w:p>
    <w:p w14:paraId="2214637B" w14:textId="03393A22" w:rsidR="00F922CE" w:rsidRPr="00B02DC4" w:rsidRDefault="00F922CE" w:rsidP="00100908">
      <w:pPr>
        <w:ind w:firstLineChars="100" w:firstLine="210"/>
        <w:rPr>
          <w:rFonts w:asciiTheme="minorEastAsia" w:hAnsiTheme="minorEastAsia"/>
        </w:rPr>
      </w:pPr>
    </w:p>
    <w:p w14:paraId="18AFFF69" w14:textId="6351F485" w:rsidR="00F922CE" w:rsidRPr="00B02DC4" w:rsidRDefault="00F922CE" w:rsidP="0064040B">
      <w:pPr>
        <w:pStyle w:val="a7"/>
        <w:numPr>
          <w:ilvl w:val="0"/>
          <w:numId w:val="13"/>
        </w:numPr>
        <w:ind w:leftChars="0"/>
        <w:rPr>
          <w:rFonts w:asciiTheme="minorEastAsia" w:hAnsiTheme="minorEastAsia"/>
        </w:rPr>
      </w:pPr>
      <w:commentRangeStart w:id="0"/>
      <w:r w:rsidRPr="00B02DC4">
        <w:rPr>
          <w:rFonts w:asciiTheme="minorEastAsia" w:hAnsiTheme="minorEastAsia" w:hint="eastAsia"/>
        </w:rPr>
        <w:t>完備性：任意の</w:t>
      </w:r>
      <m:oMath>
        <m:r>
          <w:rPr>
            <w:rFonts w:ascii="Cambria Math" w:hAnsi="Cambria Math"/>
          </w:rPr>
          <m:t>x</m:t>
        </m:r>
      </m:oMath>
      <w:r w:rsidRPr="00B02DC4">
        <w:rPr>
          <w:rFonts w:asciiTheme="minorEastAsia" w:hAnsiTheme="minorEastAsia" w:hint="eastAsia"/>
        </w:rPr>
        <w:t>，</w:t>
      </w:r>
      <m:oMath>
        <m:r>
          <w:rPr>
            <w:rFonts w:ascii="Cambria Math" w:hAnsi="Cambria Math"/>
          </w:rPr>
          <m:t>y</m:t>
        </m:r>
      </m:oMath>
      <w:r w:rsidRPr="00B02DC4">
        <w:rPr>
          <w:rFonts w:asciiTheme="minorEastAsia" w:hAnsiTheme="minorEastAsia" w:hint="eastAsia"/>
        </w:rPr>
        <w:t>に対して，</w:t>
      </w:r>
      <m:oMath>
        <m:r>
          <w:rPr>
            <w:rFonts w:ascii="Cambria Math" w:hAnsi="Cambria Math"/>
          </w:rPr>
          <m:t>x≳y</m:t>
        </m:r>
      </m:oMath>
      <w:r w:rsidRPr="00B02DC4">
        <w:rPr>
          <w:rFonts w:asciiTheme="minorEastAsia" w:hAnsiTheme="minorEastAsia" w:hint="eastAsia"/>
        </w:rPr>
        <w:t>，</w:t>
      </w:r>
      <m:oMath>
        <m:r>
          <w:rPr>
            <w:rFonts w:ascii="Cambria Math" w:hAnsi="Cambria Math"/>
          </w:rPr>
          <m:t>y≳x</m:t>
        </m:r>
      </m:oMath>
      <w:r w:rsidRPr="00B02DC4">
        <w:rPr>
          <w:rFonts w:asciiTheme="minorEastAsia" w:hAnsiTheme="minorEastAsia" w:hint="eastAsia"/>
        </w:rPr>
        <w:t>，</w:t>
      </w:r>
      <m:oMath>
        <m:r>
          <w:rPr>
            <w:rFonts w:ascii="Cambria Math" w:hAnsi="Cambria Math"/>
          </w:rPr>
          <m:t>x∼y</m:t>
        </m:r>
      </m:oMath>
      <w:r w:rsidRPr="00B02DC4">
        <w:rPr>
          <w:rFonts w:asciiTheme="minorEastAsia" w:hAnsiTheme="minorEastAsia" w:hint="eastAsia"/>
        </w:rPr>
        <w:t>のい</w:t>
      </w:r>
      <w:r w:rsidR="0064040B" w:rsidRPr="00B02DC4">
        <w:rPr>
          <w:rFonts w:asciiTheme="minorEastAsia" w:hAnsiTheme="minorEastAsia" w:hint="eastAsia"/>
        </w:rPr>
        <w:t>ず</w:t>
      </w:r>
      <w:r w:rsidRPr="00B02DC4">
        <w:rPr>
          <w:rFonts w:asciiTheme="minorEastAsia" w:hAnsiTheme="minorEastAsia" w:hint="eastAsia"/>
        </w:rPr>
        <w:t>れかを</w:t>
      </w:r>
      <w:r w:rsidR="0064040B" w:rsidRPr="00B02DC4">
        <w:rPr>
          <w:rFonts w:asciiTheme="minorEastAsia" w:hAnsiTheme="minorEastAsia" w:hint="eastAsia"/>
        </w:rPr>
        <w:t>宣言できる．</w:t>
      </w:r>
    </w:p>
    <w:p w14:paraId="0295BBC3" w14:textId="48BAAF35" w:rsidR="00F922CE" w:rsidRPr="00B02DC4" w:rsidRDefault="00F922CE" w:rsidP="00F922CE">
      <w:pPr>
        <w:pStyle w:val="a7"/>
        <w:numPr>
          <w:ilvl w:val="0"/>
          <w:numId w:val="13"/>
        </w:numPr>
        <w:ind w:leftChars="0"/>
        <w:rPr>
          <w:rFonts w:asciiTheme="minorEastAsia" w:hAnsiTheme="minorEastAsia"/>
        </w:rPr>
      </w:pPr>
      <w:r w:rsidRPr="00B02DC4">
        <w:rPr>
          <w:rFonts w:asciiTheme="minorEastAsia" w:hAnsiTheme="minorEastAsia" w:hint="eastAsia"/>
        </w:rPr>
        <w:t>推移性</w:t>
      </w:r>
      <w:r w:rsidR="0064040B" w:rsidRPr="00B02DC4">
        <w:rPr>
          <w:rFonts w:asciiTheme="minorEastAsia" w:hAnsiTheme="minorEastAsia" w:hint="eastAsia"/>
        </w:rPr>
        <w:t>：</w:t>
      </w:r>
      <m:oMath>
        <m:r>
          <w:rPr>
            <w:rFonts w:ascii="Cambria Math" w:hAnsi="Cambria Math"/>
          </w:rPr>
          <m:t>x,y,z</m:t>
        </m:r>
      </m:oMath>
      <w:r w:rsidR="0064040B" w:rsidRPr="00B02DC4">
        <w:rPr>
          <w:rFonts w:asciiTheme="minorEastAsia" w:hAnsiTheme="minorEastAsia" w:hint="eastAsia"/>
        </w:rPr>
        <w:t>に対し，</w:t>
      </w:r>
      <m:oMath>
        <m:r>
          <w:rPr>
            <w:rFonts w:ascii="Cambria Math" w:hAnsi="Cambria Math"/>
          </w:rPr>
          <m:t>x≳y</m:t>
        </m:r>
      </m:oMath>
      <w:r w:rsidR="0064040B" w:rsidRPr="00B02DC4">
        <w:rPr>
          <w:rFonts w:asciiTheme="minorEastAsia" w:hAnsiTheme="minorEastAsia" w:hint="eastAsia"/>
        </w:rPr>
        <w:t>かつ</w:t>
      </w:r>
      <m:oMath>
        <m:r>
          <w:rPr>
            <w:rFonts w:ascii="Cambria Math" w:hAnsi="Cambria Math"/>
          </w:rPr>
          <m:t>y≳z</m:t>
        </m:r>
      </m:oMath>
      <w:r w:rsidR="0064040B" w:rsidRPr="00B02DC4">
        <w:rPr>
          <w:rFonts w:asciiTheme="minorEastAsia" w:hAnsiTheme="minorEastAsia" w:hint="eastAsia"/>
        </w:rPr>
        <w:t>ならば</w:t>
      </w:r>
      <m:oMath>
        <m:r>
          <w:rPr>
            <w:rFonts w:ascii="Cambria Math" w:hAnsi="Cambria Math"/>
          </w:rPr>
          <m:t>x≳z</m:t>
        </m:r>
        <w:commentRangeEnd w:id="0"/>
        <m:r>
          <m:rPr>
            <m:sty m:val="p"/>
          </m:rPr>
          <w:rPr>
            <w:rStyle w:val="ab"/>
            <w:rFonts w:ascii="Cambria Math" w:hAnsi="Cambria Math"/>
          </w:rPr>
          <w:commentReference w:id="0"/>
        </m:r>
      </m:oMath>
    </w:p>
    <w:p w14:paraId="119FA115" w14:textId="03F0F930" w:rsidR="00100908" w:rsidRPr="00B02DC4" w:rsidRDefault="00100908" w:rsidP="00100908">
      <w:pPr>
        <w:ind w:left="210"/>
        <w:rPr>
          <w:rFonts w:asciiTheme="minorEastAsia" w:hAnsiTheme="minorEastAsia"/>
        </w:rPr>
      </w:pPr>
    </w:p>
    <w:p w14:paraId="67AEAFA2" w14:textId="5D7E7FB1" w:rsidR="00815922" w:rsidRPr="00B02DC4" w:rsidRDefault="00815922" w:rsidP="00815922">
      <w:pPr>
        <w:ind w:left="210"/>
        <w:rPr>
          <w:rFonts w:asciiTheme="minorEastAsia" w:hAnsiTheme="minorEastAsia"/>
        </w:rPr>
      </w:pPr>
      <w:r w:rsidRPr="00B02DC4">
        <w:rPr>
          <w:rFonts w:asciiTheme="minorEastAsia" w:hAnsiTheme="minorEastAsia" w:hint="eastAsia"/>
        </w:rPr>
        <w:t>合理性はそれほど強力な制約ではな</w:t>
      </w:r>
      <w:r w:rsidR="00A37D4C" w:rsidRPr="00B02DC4">
        <w:rPr>
          <w:rFonts w:asciiTheme="minorEastAsia" w:hAnsiTheme="minorEastAsia" w:hint="eastAsia"/>
        </w:rPr>
        <w:t>く，選好を何らかの関数で表すためには，追加的な制約が必要である．</w:t>
      </w:r>
    </w:p>
    <w:p w14:paraId="58F59C64" w14:textId="617D822A" w:rsidR="00A37D4C" w:rsidRPr="00B02DC4" w:rsidRDefault="00A37D4C" w:rsidP="00815922">
      <w:pPr>
        <w:ind w:left="210"/>
        <w:rPr>
          <w:rFonts w:asciiTheme="minorEastAsia" w:hAnsiTheme="minorEastAsia"/>
        </w:rPr>
      </w:pPr>
    </w:p>
    <w:p w14:paraId="26F77D4B" w14:textId="5C8136DD" w:rsidR="00A37D4C" w:rsidRPr="00B02DC4" w:rsidRDefault="00A37D4C" w:rsidP="00A37D4C">
      <w:pPr>
        <w:pStyle w:val="a7"/>
        <w:numPr>
          <w:ilvl w:val="0"/>
          <w:numId w:val="14"/>
        </w:numPr>
        <w:ind w:leftChars="0"/>
        <w:rPr>
          <w:rFonts w:asciiTheme="minorEastAsia" w:hAnsiTheme="minorEastAsia"/>
        </w:rPr>
      </w:pPr>
      <w:r w:rsidRPr="00B02DC4">
        <w:rPr>
          <w:rFonts w:asciiTheme="minorEastAsia" w:hAnsiTheme="minorEastAsia" w:hint="eastAsia"/>
        </w:rPr>
        <w:t>連続性：</w:t>
      </w:r>
      <m:oMath>
        <m:r>
          <w:rPr>
            <w:rFonts w:ascii="Cambria Math" w:hAnsi="Cambria Math"/>
          </w:rPr>
          <m:t>∀x≳y≳z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y∼αx+</m:t>
        </m:r>
        <m:d>
          <m:dPr>
            <m:ctrlPr>
              <w:rPr>
                <w:rFonts w:ascii="Cambria Math" w:hAnsi="Cambria Math"/>
                <w:i/>
              </w:rPr>
            </m:ctrlPr>
          </m:dPr>
          <m:e>
            <m:r>
              <w:rPr>
                <w:rFonts w:ascii="Cambria Math" w:hAnsi="Cambria Math"/>
              </w:rPr>
              <m:t>1-α</m:t>
            </m:r>
          </m:e>
        </m:d>
        <m:r>
          <w:rPr>
            <w:rFonts w:ascii="Cambria Math" w:hAnsi="Cambria Math"/>
          </w:rPr>
          <m:t>z</m:t>
        </m:r>
      </m:oMath>
    </w:p>
    <w:p w14:paraId="6422990B" w14:textId="3A3D6149" w:rsidR="00C14F31" w:rsidRPr="00B02DC4" w:rsidRDefault="00C14F31" w:rsidP="00C14F31">
      <w:pPr>
        <w:ind w:left="210"/>
        <w:rPr>
          <w:rFonts w:asciiTheme="minorEastAsia" w:hAnsiTheme="minorEastAsia"/>
        </w:rPr>
      </w:pPr>
    </w:p>
    <w:tbl>
      <w:tblPr>
        <w:tblStyle w:val="af3"/>
        <w:tblW w:w="0" w:type="auto"/>
        <w:tblInd w:w="210" w:type="dxa"/>
        <w:tblLook w:val="04A0" w:firstRow="1" w:lastRow="0" w:firstColumn="1" w:lastColumn="0" w:noHBand="0" w:noVBand="1"/>
      </w:tblPr>
      <w:tblGrid>
        <w:gridCol w:w="10552"/>
      </w:tblGrid>
      <w:tr w:rsidR="00C14F31" w:rsidRPr="00B02DC4" w14:paraId="10CD6149" w14:textId="77777777" w:rsidTr="00C14F31">
        <w:tc>
          <w:tcPr>
            <w:tcW w:w="10762" w:type="dxa"/>
          </w:tcPr>
          <w:p w14:paraId="792031FF" w14:textId="77777777" w:rsidR="00C14F31" w:rsidRPr="00B02DC4" w:rsidRDefault="00C14F31" w:rsidP="00C14F31">
            <w:pPr>
              <w:rPr>
                <w:rFonts w:asciiTheme="minorEastAsia" w:hAnsiTheme="minorEastAsia"/>
              </w:rPr>
            </w:pPr>
            <w:commentRangeStart w:id="1"/>
            <w:r w:rsidRPr="00B02DC4">
              <w:rPr>
                <w:rFonts w:asciiTheme="minorEastAsia" w:hAnsiTheme="minorEastAsia" w:hint="eastAsia"/>
              </w:rPr>
              <w:t>定理2</w:t>
            </w:r>
            <w:r w:rsidRPr="00B02DC4">
              <w:rPr>
                <w:rFonts w:asciiTheme="minorEastAsia" w:hAnsiTheme="minorEastAsia"/>
              </w:rPr>
              <w:t>.1</w:t>
            </w:r>
            <w:commentRangeEnd w:id="1"/>
            <w:r w:rsidR="00B75861" w:rsidRPr="00B02DC4">
              <w:rPr>
                <w:rStyle w:val="ab"/>
                <w:rFonts w:asciiTheme="minorEastAsia" w:hAnsiTheme="minorEastAsia"/>
              </w:rPr>
              <w:commentReference w:id="1"/>
            </w:r>
          </w:p>
          <w:p w14:paraId="796E2930" w14:textId="17DF0A71" w:rsidR="00C14F31" w:rsidRPr="00B02DC4" w:rsidRDefault="009B291B" w:rsidP="00C14F31">
            <w:pPr>
              <w:ind w:leftChars="181" w:left="380"/>
              <w:rPr>
                <w:rFonts w:asciiTheme="minorEastAsia" w:hAnsiTheme="minorEastAsia"/>
              </w:rPr>
            </w:pPr>
            <w:r w:rsidRPr="00B02DC4">
              <w:rPr>
                <w:rFonts w:asciiTheme="minorEastAsia" w:hAnsiTheme="minorEastAsia" w:hint="eastAsia"/>
              </w:rPr>
              <w:t>選好が合理的で，連続性が満たされるとき，効用関数と呼ばれる連続関数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0F3F7738" w14:textId="2F28408E" w:rsidR="009B291B" w:rsidRPr="00B02DC4" w:rsidRDefault="009B291B" w:rsidP="00C14F31">
            <w:pPr>
              <w:ind w:leftChars="181" w:left="380"/>
              <w:rPr>
                <w:rFonts w:asciiTheme="minorEastAsia" w:hAnsiTheme="minorEastAsia"/>
                <w:i/>
              </w:rPr>
            </w:pPr>
            <m:oMathPara>
              <m:oMath>
                <m:r>
                  <w:rPr>
                    <w:rFonts w:ascii="Cambria Math" w:hAnsi="Cambria Math"/>
                  </w:rPr>
                  <m:t>x≳y   ⇔   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y</m:t>
                    </m:r>
                  </m:e>
                </m:d>
              </m:oMath>
            </m:oMathPara>
          </w:p>
        </w:tc>
      </w:tr>
    </w:tbl>
    <w:p w14:paraId="60E56C63" w14:textId="3BED52D7" w:rsidR="00AB6D9F" w:rsidRPr="00B02DC4" w:rsidRDefault="00AB6D9F" w:rsidP="00AB6D9F">
      <w:pPr>
        <w:ind w:left="210"/>
        <w:rPr>
          <w:rFonts w:asciiTheme="minorEastAsia" w:hAnsiTheme="minorEastAsia"/>
        </w:rPr>
      </w:pPr>
      <w:r w:rsidRPr="00B02DC4">
        <w:rPr>
          <w:rFonts w:asciiTheme="minorEastAsia" w:hAnsiTheme="minorEastAsia" w:hint="eastAsia"/>
        </w:rPr>
        <w:t>効用関数は一意的に決まるものではない．また，経済主体の満足度を表すのではなく，あくまで選好によるキャッシュフローの順序を付ける事しかできない．すなわち，効用関数の値自体に意味があるのではなく大小関係に意味がある．</w:t>
      </w:r>
    </w:p>
    <w:p w14:paraId="1A8FC40C" w14:textId="1860ADD8" w:rsidR="00593FE0" w:rsidRPr="00B02DC4" w:rsidRDefault="00593FE0" w:rsidP="00AB6D9F">
      <w:pPr>
        <w:ind w:left="210"/>
        <w:rPr>
          <w:rFonts w:asciiTheme="minorEastAsia" w:hAnsiTheme="minorEastAsia"/>
        </w:rPr>
      </w:pPr>
    </w:p>
    <w:p w14:paraId="4FF9F4C2" w14:textId="52D1A4F8" w:rsidR="00593FE0" w:rsidRPr="00B02DC4" w:rsidRDefault="00593FE0" w:rsidP="00593FE0">
      <w:pPr>
        <w:pStyle w:val="2"/>
        <w:rPr>
          <w:rFonts w:asciiTheme="minorEastAsia" w:eastAsiaTheme="minorEastAsia" w:hAnsiTheme="minorEastAsia"/>
        </w:rPr>
      </w:pPr>
      <w:r w:rsidRPr="00B02DC4">
        <w:rPr>
          <w:rFonts w:asciiTheme="minorEastAsia" w:eastAsiaTheme="minorEastAsia" w:hAnsiTheme="minorEastAsia" w:hint="eastAsia"/>
        </w:rPr>
        <w:t>決定理論（リスクあり）</w:t>
      </w:r>
    </w:p>
    <w:p w14:paraId="4FB290E4" w14:textId="2A8459D2" w:rsidR="00593FE0" w:rsidRPr="00B02DC4" w:rsidRDefault="00593FE0" w:rsidP="00593FE0">
      <w:pPr>
        <w:ind w:firstLineChars="100" w:firstLine="210"/>
        <w:rPr>
          <w:rFonts w:asciiTheme="minorEastAsia" w:hAnsiTheme="minorEastAsia"/>
        </w:rPr>
      </w:pPr>
      <w:r w:rsidRPr="00B02DC4">
        <w:rPr>
          <w:rFonts w:asciiTheme="minorEastAsia" w:hAnsiTheme="minorEastAsia" w:hint="eastAsia"/>
        </w:rPr>
        <w:t>前節では効用関数の引数は確定的な量を想定していたが，本節では引数として確率的なものであると考える．この場合，選好は別の性質を持つ必要がある．</w:t>
      </w:r>
    </w:p>
    <w:p w14:paraId="32768DF4" w14:textId="09309A1E" w:rsidR="00593FE0" w:rsidRPr="00B02DC4" w:rsidRDefault="00593FE0" w:rsidP="00593FE0">
      <w:pPr>
        <w:ind w:firstLineChars="100" w:firstLine="210"/>
        <w:rPr>
          <w:rFonts w:asciiTheme="minorEastAsia" w:hAnsiTheme="minorEastAsia"/>
        </w:rPr>
      </w:pPr>
    </w:p>
    <w:p w14:paraId="0EBD7617" w14:textId="3AB2E722" w:rsidR="00C702CD" w:rsidRPr="00B02DC4" w:rsidRDefault="00C702CD" w:rsidP="00C702CD">
      <w:pPr>
        <w:pStyle w:val="a7"/>
        <w:numPr>
          <w:ilvl w:val="0"/>
          <w:numId w:val="14"/>
        </w:numPr>
        <w:ind w:leftChars="0"/>
        <w:rPr>
          <w:rFonts w:asciiTheme="minorEastAsia" w:hAnsiTheme="minorEastAsia"/>
        </w:rPr>
      </w:pPr>
      <w:r w:rsidRPr="00B02DC4">
        <w:rPr>
          <w:rFonts w:asciiTheme="minorEastAsia" w:hAnsiTheme="minorEastAsia" w:hint="eastAsia"/>
        </w:rPr>
        <w:t>独立性：</w:t>
      </w:r>
      <m:oMath>
        <m:r>
          <w:rPr>
            <w:rFonts w:ascii="Cambria Math" w:hAnsi="Cambria Math"/>
          </w:rPr>
          <m:t>∀z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x ≳y ⟹ αx+</m:t>
        </m:r>
        <m:d>
          <m:dPr>
            <m:ctrlPr>
              <w:rPr>
                <w:rFonts w:ascii="Cambria Math" w:hAnsi="Cambria Math"/>
                <w:i/>
              </w:rPr>
            </m:ctrlPr>
          </m:dPr>
          <m:e>
            <m:r>
              <w:rPr>
                <w:rFonts w:ascii="Cambria Math" w:hAnsi="Cambria Math"/>
              </w:rPr>
              <m:t>1-α</m:t>
            </m:r>
          </m:e>
        </m:d>
        <m:r>
          <w:rPr>
            <w:rFonts w:ascii="Cambria Math" w:hAnsi="Cambria Math"/>
          </w:rPr>
          <m:t>z≳αy+</m:t>
        </m:r>
        <m:d>
          <m:dPr>
            <m:ctrlPr>
              <w:rPr>
                <w:rFonts w:ascii="Cambria Math" w:hAnsi="Cambria Math"/>
                <w:i/>
              </w:rPr>
            </m:ctrlPr>
          </m:dPr>
          <m:e>
            <m:r>
              <w:rPr>
                <w:rFonts w:ascii="Cambria Math" w:hAnsi="Cambria Math"/>
              </w:rPr>
              <m:t>1-α</m:t>
            </m:r>
          </m:e>
        </m:d>
        <m:r>
          <w:rPr>
            <w:rFonts w:ascii="Cambria Math" w:hAnsi="Cambria Math"/>
          </w:rPr>
          <m:t>z</m:t>
        </m:r>
      </m:oMath>
    </w:p>
    <w:p w14:paraId="28952786" w14:textId="7C59DBC4" w:rsidR="00593FE0" w:rsidRPr="00B02DC4" w:rsidRDefault="00593FE0" w:rsidP="00593FE0">
      <w:pPr>
        <w:ind w:firstLineChars="100" w:firstLine="210"/>
        <w:rPr>
          <w:rFonts w:asciiTheme="minorEastAsia" w:hAnsiTheme="minorEastAsia"/>
          <w:iCs/>
        </w:rPr>
      </w:pPr>
    </w:p>
    <w:tbl>
      <w:tblPr>
        <w:tblStyle w:val="af3"/>
        <w:tblW w:w="0" w:type="auto"/>
        <w:tblInd w:w="210" w:type="dxa"/>
        <w:tblLook w:val="04A0" w:firstRow="1" w:lastRow="0" w:firstColumn="1" w:lastColumn="0" w:noHBand="0" w:noVBand="1"/>
      </w:tblPr>
      <w:tblGrid>
        <w:gridCol w:w="10552"/>
      </w:tblGrid>
      <w:tr w:rsidR="00C702CD" w:rsidRPr="00B02DC4" w14:paraId="06D7BCF1" w14:textId="77777777" w:rsidTr="00363F0D">
        <w:tc>
          <w:tcPr>
            <w:tcW w:w="10762" w:type="dxa"/>
          </w:tcPr>
          <w:p w14:paraId="7BD67D8D" w14:textId="43979DAE" w:rsidR="00C702CD" w:rsidRPr="00B02DC4" w:rsidRDefault="00C702CD" w:rsidP="00363F0D">
            <w:pPr>
              <w:rPr>
                <w:rFonts w:asciiTheme="minorEastAsia" w:hAnsiTheme="minorEastAsia"/>
              </w:rPr>
            </w:pPr>
            <w:commentRangeStart w:id="2"/>
            <w:r w:rsidRPr="00B02DC4">
              <w:rPr>
                <w:rFonts w:asciiTheme="minorEastAsia" w:hAnsiTheme="minorEastAsia" w:hint="eastAsia"/>
              </w:rPr>
              <w:t>定理2</w:t>
            </w:r>
            <w:r w:rsidRPr="00B02DC4">
              <w:rPr>
                <w:rFonts w:asciiTheme="minorEastAsia" w:hAnsiTheme="minorEastAsia"/>
              </w:rPr>
              <w:t>.2</w:t>
            </w:r>
            <w:commentRangeEnd w:id="2"/>
            <w:r w:rsidR="00875538" w:rsidRPr="00B02DC4">
              <w:rPr>
                <w:rStyle w:val="ab"/>
                <w:rFonts w:asciiTheme="minorEastAsia" w:hAnsiTheme="minorEastAsia"/>
              </w:rPr>
              <w:commentReference w:id="2"/>
            </w:r>
          </w:p>
          <w:p w14:paraId="6E9B92F7" w14:textId="2AE0DF95" w:rsidR="00C702CD" w:rsidRPr="00B02DC4" w:rsidRDefault="00C702CD" w:rsidP="00363F0D">
            <w:pPr>
              <w:ind w:leftChars="181" w:left="380"/>
              <w:rPr>
                <w:rFonts w:asciiTheme="minorEastAsia" w:hAnsiTheme="minorEastAsia"/>
              </w:rPr>
            </w:pPr>
            <w:r w:rsidRPr="00B02DC4">
              <w:rPr>
                <w:rFonts w:asciiTheme="minorEastAsia" w:hAnsiTheme="minorEastAsia" w:hint="eastAsia"/>
              </w:rPr>
              <w:t>選好が合理的で，連続性と独立性が満たされるとき，効用関数と呼ばれる連続関数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6161FA99" w14:textId="7853BAEC" w:rsidR="00C702CD" w:rsidRPr="00B02DC4" w:rsidRDefault="00C702CD" w:rsidP="00363F0D">
            <w:pPr>
              <w:ind w:leftChars="181" w:left="380"/>
              <w:rPr>
                <w:rFonts w:asciiTheme="minorEastAsia" w:hAnsiTheme="minorEastAsia"/>
                <w:i/>
              </w:rPr>
            </w:pPr>
            <m:oMathPara>
              <m:oMath>
                <m:r>
                  <w:rPr>
                    <w:rFonts w:ascii="Cambria Math" w:hAnsi="Cambria Math"/>
                  </w:rPr>
                  <m:t>x≳y   ⇔   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tc>
      </w:tr>
    </w:tbl>
    <w:p w14:paraId="1E50E292" w14:textId="1B4D24AA" w:rsidR="00C702CD" w:rsidRPr="00B02DC4" w:rsidRDefault="003E0935" w:rsidP="00593FE0">
      <w:pPr>
        <w:ind w:firstLineChars="100" w:firstLine="210"/>
        <w:rPr>
          <w:rFonts w:asciiTheme="minorEastAsia" w:hAnsiTheme="minorEastAsia"/>
          <w:iCs/>
        </w:rPr>
      </w:pPr>
      <w:r w:rsidRPr="00B02DC4">
        <w:rPr>
          <w:rFonts w:asciiTheme="minorEastAsia" w:hAnsiTheme="minorEastAsia" w:hint="eastAsia"/>
          <w:iCs/>
        </w:rPr>
        <w:lastRenderedPageBreak/>
        <w:t>この場合も効用関数は一意的ではない．実際，</w:t>
      </w:r>
      <w:commentRangeStart w:id="3"/>
      <w:r w:rsidRPr="00B02DC4">
        <w:rPr>
          <w:rFonts w:asciiTheme="minorEastAsia" w:hAnsiTheme="minorEastAsia" w:hint="eastAsia"/>
          <w:iCs/>
        </w:rPr>
        <w:t>アフィン変換</w:t>
      </w:r>
      <w:commentRangeEnd w:id="3"/>
      <w:r w:rsidRPr="00B02DC4">
        <w:rPr>
          <w:rStyle w:val="ab"/>
          <w:rFonts w:asciiTheme="minorEastAsia" w:hAnsiTheme="minorEastAsia"/>
        </w:rPr>
        <w:commentReference w:id="3"/>
      </w:r>
      <w:r w:rsidRPr="00B02DC4">
        <w:rPr>
          <w:rFonts w:asciiTheme="minorEastAsia" w:hAnsiTheme="minorEastAsia" w:hint="eastAsia"/>
          <w:iCs/>
        </w:rPr>
        <w:t>によって上述の不等式は変化しない</w:t>
      </w:r>
      <w:r w:rsidR="003C68C1" w:rsidRPr="00B02DC4">
        <w:rPr>
          <w:rStyle w:val="af2"/>
          <w:rFonts w:asciiTheme="minorEastAsia" w:hAnsiTheme="minorEastAsia"/>
          <w:iCs/>
        </w:rPr>
        <w:footnoteReference w:id="1"/>
      </w:r>
      <w:r w:rsidRPr="00B02DC4">
        <w:rPr>
          <w:rFonts w:asciiTheme="minorEastAsia" w:hAnsiTheme="minorEastAsia" w:hint="eastAsia"/>
          <w:iCs/>
        </w:rPr>
        <w:t>．</w:t>
      </w:r>
    </w:p>
    <w:p w14:paraId="6EF8F9D0" w14:textId="7C506AC1" w:rsidR="005D7F1B" w:rsidRPr="00B02DC4" w:rsidRDefault="005D7F1B" w:rsidP="005D7F1B">
      <w:pPr>
        <w:ind w:firstLineChars="100" w:firstLine="210"/>
        <w:rPr>
          <w:rFonts w:asciiTheme="minorEastAsia" w:hAnsiTheme="minorEastAsia"/>
        </w:rPr>
      </w:pPr>
    </w:p>
    <w:p w14:paraId="341C578A" w14:textId="4A50AA56" w:rsidR="00653AF6" w:rsidRPr="00B02DC4" w:rsidRDefault="00653AF6" w:rsidP="005D7F1B">
      <w:pPr>
        <w:ind w:firstLineChars="100" w:firstLine="210"/>
        <w:rPr>
          <w:rFonts w:asciiTheme="minorEastAsia" w:hAnsiTheme="minorEastAsia"/>
        </w:rPr>
      </w:pPr>
      <w:r w:rsidRPr="00B02DC4">
        <w:rPr>
          <w:rFonts w:asciiTheme="minorEastAsia" w:hAnsiTheme="minorEastAsia" w:hint="eastAsia"/>
        </w:rPr>
        <w:t>これまでの内容をまとめると以下の通りである．</w:t>
      </w:r>
    </w:p>
    <w:p w14:paraId="13A3715F" w14:textId="32F2ECB2" w:rsidR="00653AF6" w:rsidRPr="00B02DC4" w:rsidRDefault="0050217C" w:rsidP="0050217C">
      <w:pPr>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4F3ED15E" wp14:editId="780D3B18">
            <wp:extent cx="4667211" cy="2701430"/>
            <wp:effectExtent l="0" t="0" r="63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837" cy="2711632"/>
                    </a:xfrm>
                    <a:prstGeom prst="rect">
                      <a:avLst/>
                    </a:prstGeom>
                    <a:noFill/>
                    <a:ln>
                      <a:noFill/>
                    </a:ln>
                  </pic:spPr>
                </pic:pic>
              </a:graphicData>
            </a:graphic>
          </wp:inline>
        </w:drawing>
      </w:r>
    </w:p>
    <w:p w14:paraId="6C8E5941" w14:textId="2C030ED9" w:rsidR="0050217C" w:rsidRPr="00B02DC4" w:rsidRDefault="0050217C" w:rsidP="0050217C">
      <w:pPr>
        <w:ind w:firstLineChars="100" w:firstLine="210"/>
        <w:jc w:val="left"/>
        <w:rPr>
          <w:rFonts w:asciiTheme="minorEastAsia" w:hAnsiTheme="minorEastAsia"/>
        </w:rPr>
      </w:pPr>
    </w:p>
    <w:p w14:paraId="7D199715" w14:textId="06D1134D" w:rsidR="00836693" w:rsidRPr="00B02DC4" w:rsidRDefault="00836693" w:rsidP="00836693">
      <w:pPr>
        <w:pStyle w:val="2"/>
        <w:rPr>
          <w:rFonts w:asciiTheme="minorEastAsia" w:eastAsiaTheme="minorEastAsia" w:hAnsiTheme="minorEastAsia"/>
        </w:rPr>
      </w:pPr>
      <w:commentRangeStart w:id="4"/>
      <w:r w:rsidRPr="00B02DC4">
        <w:rPr>
          <w:rFonts w:asciiTheme="minorEastAsia" w:eastAsiaTheme="minorEastAsia" w:hAnsiTheme="minorEastAsia" w:hint="eastAsia"/>
        </w:rPr>
        <w:t>2</w:t>
      </w:r>
      <w:r w:rsidRPr="00B02DC4">
        <w:rPr>
          <w:rFonts w:asciiTheme="minorEastAsia" w:eastAsiaTheme="minorEastAsia" w:hAnsiTheme="minorEastAsia"/>
        </w:rPr>
        <w:t>.4</w:t>
      </w:r>
      <w:r w:rsidRPr="00B02DC4">
        <w:rPr>
          <w:rFonts w:asciiTheme="minorEastAsia" w:eastAsiaTheme="minorEastAsia" w:hAnsiTheme="minorEastAsia" w:hint="eastAsia"/>
        </w:rPr>
        <w:t>節　期待効用に対する批判</w:t>
      </w:r>
      <w:commentRangeEnd w:id="4"/>
      <w:r w:rsidRPr="00B02DC4">
        <w:rPr>
          <w:rStyle w:val="ab"/>
          <w:rFonts w:asciiTheme="minorEastAsia" w:eastAsiaTheme="minorEastAsia" w:hAnsiTheme="minorEastAsia" w:cstheme="minorBidi"/>
        </w:rPr>
        <w:commentReference w:id="4"/>
      </w:r>
    </w:p>
    <w:p w14:paraId="1DDE37B5" w14:textId="06072A15" w:rsidR="00836693" w:rsidRPr="00B02DC4" w:rsidRDefault="00836693" w:rsidP="00836693">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.5</w:t>
      </w:r>
      <w:r w:rsidRPr="00B02DC4">
        <w:rPr>
          <w:rFonts w:asciiTheme="minorEastAsia" w:eastAsiaTheme="minorEastAsia" w:hAnsiTheme="minorEastAsia" w:hint="eastAsia"/>
        </w:rPr>
        <w:t>節　リスク回避</w:t>
      </w:r>
    </w:p>
    <w:p w14:paraId="6E73974E" w14:textId="27A46269" w:rsidR="002E2894" w:rsidRPr="00B02DC4" w:rsidRDefault="00866FC1" w:rsidP="00E51FC2">
      <w:pPr>
        <w:ind w:firstLineChars="100" w:firstLine="210"/>
        <w:rPr>
          <w:rFonts w:asciiTheme="minorEastAsia" w:hAnsiTheme="minorEastAsia"/>
        </w:rPr>
      </w:pPr>
      <w:r w:rsidRPr="00B02DC4">
        <w:rPr>
          <w:rFonts w:asciiTheme="minorEastAsia" w:hAnsiTheme="minorEastAsia" w:hint="eastAsia"/>
        </w:rPr>
        <w:t>本節ではリスク回避度の概念の導入とそれによる効用関数の分類を行う．簡単のため，確率</w:t>
      </w:r>
      <m:oMath>
        <m:r>
          <w:rPr>
            <w:rFonts w:ascii="Cambria Math" w:hAnsi="Cambria Math"/>
          </w:rPr>
          <m:t>p</m:t>
        </m:r>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Pr="00B02DC4">
        <w:rPr>
          <w:rFonts w:asciiTheme="minorEastAsia" w:hAnsiTheme="minorEastAsia"/>
        </w:rPr>
        <w:t>,</w:t>
      </w:r>
      <w:r w:rsidRPr="00B02DC4">
        <w:rPr>
          <w:rFonts w:asciiTheme="minorEastAsia" w:hAnsiTheme="minorEastAsia" w:hint="eastAsia"/>
        </w:rPr>
        <w:t>確率</w:t>
      </w:r>
      <m:oMath>
        <m:d>
          <m:dPr>
            <m:ctrlPr>
              <w:rPr>
                <w:rFonts w:ascii="Cambria Math" w:hAnsi="Cambria Math"/>
                <w:i/>
              </w:rPr>
            </m:ctrlPr>
          </m:dPr>
          <m:e>
            <m:r>
              <w:rPr>
                <w:rFonts w:ascii="Cambria Math" w:hAnsi="Cambria Math"/>
              </w:rPr>
              <m:t>1-p</m:t>
            </m:r>
          </m:e>
        </m:d>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という値をとる確率変数</w:t>
      </w:r>
      <m:oMath>
        <m:r>
          <w:rPr>
            <w:rFonts w:ascii="Cambria Math" w:hAnsi="Cambria Math"/>
          </w:rPr>
          <m:t>R</m:t>
        </m:r>
      </m:oMath>
      <w:r w:rsidRPr="00B02DC4">
        <w:rPr>
          <w:rFonts w:asciiTheme="minorEastAsia" w:hAnsiTheme="minorEastAsia" w:hint="eastAsia"/>
        </w:rPr>
        <w:t>を考える．</w:t>
      </w:r>
    </w:p>
    <w:tbl>
      <w:tblPr>
        <w:tblStyle w:val="af3"/>
        <w:tblW w:w="0" w:type="auto"/>
        <w:tblLook w:val="04A0" w:firstRow="1" w:lastRow="0" w:firstColumn="1" w:lastColumn="0" w:noHBand="0" w:noVBand="1"/>
      </w:tblPr>
      <w:tblGrid>
        <w:gridCol w:w="10762"/>
      </w:tblGrid>
      <w:tr w:rsidR="002E2894" w:rsidRPr="00B02DC4" w14:paraId="544E06A3" w14:textId="77777777" w:rsidTr="002E2894">
        <w:tc>
          <w:tcPr>
            <w:tcW w:w="10762" w:type="dxa"/>
          </w:tcPr>
          <w:p w14:paraId="785493B5" w14:textId="77777777" w:rsidR="002E2894" w:rsidRPr="00B02DC4" w:rsidRDefault="002E2894" w:rsidP="002E2894">
            <w:pPr>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.1</w:t>
            </w:r>
          </w:p>
          <w:p w14:paraId="3C318F2A" w14:textId="61B82CD2" w:rsidR="002E2894" w:rsidRPr="00B02DC4" w:rsidRDefault="002E2894" w:rsidP="002E2894">
            <w:pPr>
              <w:ind w:leftChars="148" w:left="311" w:firstLineChars="100" w:firstLine="210"/>
              <w:rPr>
                <w:rFonts w:asciiTheme="minorEastAsia" w:hAnsiTheme="minorEastAsia"/>
              </w:rPr>
            </w:pPr>
            <w:r w:rsidRPr="00B02DC4">
              <w:rPr>
                <w:rFonts w:asciiTheme="minorEastAsia" w:hAnsiTheme="minorEastAsia" w:hint="eastAsia"/>
              </w:rPr>
              <w:t>経済主体が（A）「リスクを取り，</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02DC4">
              <w:rPr>
                <w:rFonts w:asciiTheme="minorEastAsia" w:hAnsiTheme="minorEastAsia" w:hint="eastAsia"/>
              </w:rPr>
              <w:t>もしくは</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の利得を得る」か（B）「無リスクで期待値</w:t>
            </w:r>
            <m:oMath>
              <m:r>
                <w:rPr>
                  <w:rFonts w:ascii="Cambria Math" w:hAnsi="Cambria Math" w:hint="eastAsia"/>
                </w:rPr>
                <m:t>E</m:t>
              </m:r>
              <m:d>
                <m:dPr>
                  <m:begChr m:val="["/>
                  <m:endChr m:val="]"/>
                  <m:ctrlPr>
                    <w:rPr>
                      <w:rFonts w:ascii="Cambria Math" w:hAnsi="Cambria Math"/>
                      <w:i/>
                    </w:rPr>
                  </m:ctrlPr>
                </m:dPr>
                <m:e>
                  <m:r>
                    <w:rPr>
                      <w:rFonts w:ascii="Cambria Math" w:hAnsi="Cambria Math"/>
                    </w:rPr>
                    <m:t>R</m:t>
                  </m:r>
                </m:e>
              </m:d>
            </m:oMath>
            <w:r w:rsidRPr="00B02DC4">
              <w:rPr>
                <w:rFonts w:asciiTheme="minorEastAsia" w:hAnsiTheme="minorEastAsia" w:hint="eastAsia"/>
              </w:rPr>
              <w:t>を得る」か選択を迫られたとき，（B）を選好する場合，経済主体はリスク回避的という．</w:t>
            </w:r>
          </w:p>
        </w:tc>
      </w:tr>
    </w:tbl>
    <w:p w14:paraId="5242C3D0" w14:textId="08AA61F0" w:rsidR="002E2894" w:rsidRPr="00B02DC4" w:rsidRDefault="00212888" w:rsidP="00212888">
      <w:pPr>
        <w:rPr>
          <w:rFonts w:asciiTheme="minorEastAsia" w:hAnsiTheme="minorEastAsia"/>
        </w:rPr>
      </w:pPr>
      <w:r w:rsidRPr="00B02DC4">
        <w:rPr>
          <w:rFonts w:asciiTheme="minorEastAsia" w:hAnsiTheme="minorEastAsia" w:hint="eastAsia"/>
        </w:rPr>
        <w:t>これを式で表すと以下のようになる</w:t>
      </w:r>
      <w:r w:rsidR="00A173AB" w:rsidRPr="00B02DC4">
        <w:rPr>
          <w:rFonts w:asciiTheme="minorEastAsia" w:hAnsiTheme="minorEastAsia" w:hint="eastAsia"/>
        </w:rPr>
        <w:t>（Jensenの不等式）</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501FD7" w:rsidRPr="00B02DC4" w14:paraId="009C365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9323D" w14:textId="48E93A76" w:rsidR="00501FD7" w:rsidRPr="00B02DC4" w:rsidRDefault="00501FD7" w:rsidP="00363F0D">
            <w:pPr>
              <w:ind w:leftChars="67" w:left="141" w:firstLineChars="68" w:firstLine="143"/>
              <w:rPr>
                <w:rFonts w:asciiTheme="minorEastAsia" w:hAnsiTheme="minorEastAsia"/>
              </w:rPr>
            </w:pPr>
            <w:commentRangeStart w:id="5"/>
            <m:oMathPara>
              <m:oMath>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&gt;E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w:commentRangeEnd w:id="5"/>
                <m:r>
                  <m:rPr>
                    <m:sty m:val="p"/>
                  </m:rPr>
                  <w:rPr>
                    <w:rStyle w:val="ab"/>
                    <w:rFonts w:ascii="Cambria Math" w:hAnsi="Cambria Math"/>
                  </w:rPr>
                  <w:commentReference w:id="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D904DB" w14:textId="78782C2E" w:rsidR="00501FD7" w:rsidRPr="00B02DC4" w:rsidRDefault="00501FD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0E1F5A40" w14:textId="2E10989E" w:rsidR="00866FC1" w:rsidRPr="00B02DC4" w:rsidRDefault="00A173AB" w:rsidP="00A173AB">
      <w:pPr>
        <w:rPr>
          <w:rFonts w:asciiTheme="minorEastAsia" w:hAnsiTheme="minorEastAsia"/>
        </w:rPr>
      </w:pPr>
      <w:r w:rsidRPr="00B02DC4">
        <w:rPr>
          <w:rFonts w:asciiTheme="minorEastAsia" w:hAnsiTheme="minorEastAsia" w:hint="eastAsia"/>
        </w:rPr>
        <w:t>この不等式をグラフで表すと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_Ref73219594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rPr>
        <w:t xml:space="preserve">図 </w:t>
      </w:r>
      <w:r w:rsidR="00FF7A37">
        <w:rPr>
          <w:rFonts w:asciiTheme="minorEastAsia" w:hAnsiTheme="minorEastAsia"/>
          <w:noProof/>
        </w:rPr>
        <w:t>1</w:t>
      </w:r>
      <w:r w:rsidRPr="00B02DC4">
        <w:rPr>
          <w:rFonts w:asciiTheme="minorEastAsia" w:hAnsiTheme="minorEastAsia"/>
        </w:rPr>
        <w:fldChar w:fldCharType="end"/>
      </w:r>
      <w:r w:rsidRPr="00B02DC4">
        <w:rPr>
          <w:rFonts w:asciiTheme="minorEastAsia" w:hAnsiTheme="minorEastAsia" w:hint="eastAsia"/>
        </w:rPr>
        <w:t>の通りである．Jens</w:t>
      </w:r>
      <w:r w:rsidRPr="00B02DC4">
        <w:rPr>
          <w:rFonts w:asciiTheme="minorEastAsia" w:hAnsiTheme="minorEastAsia"/>
        </w:rPr>
        <w:t>en</w:t>
      </w:r>
      <w:r w:rsidRPr="00B02DC4">
        <w:rPr>
          <w:rFonts w:asciiTheme="minorEastAsia" w:hAnsiTheme="minorEastAsia" w:hint="eastAsia"/>
        </w:rPr>
        <w:t>の不等式は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の直線が，同区間の効用関数を下回る事を意味する．これは凸関数の定義そのものである．</w:t>
      </w:r>
      <w:r w:rsidR="00D13711" w:rsidRPr="00B02DC4">
        <w:rPr>
          <w:rFonts w:asciiTheme="minorEastAsia" w:hAnsiTheme="minorEastAsia" w:hint="eastAsia"/>
        </w:rPr>
        <w:t>したがって以下の命題が成立する．</w:t>
      </w:r>
    </w:p>
    <w:tbl>
      <w:tblPr>
        <w:tblStyle w:val="af3"/>
        <w:tblW w:w="0" w:type="auto"/>
        <w:tblLook w:val="04A0" w:firstRow="1" w:lastRow="0" w:firstColumn="1" w:lastColumn="0" w:noHBand="0" w:noVBand="1"/>
      </w:tblPr>
      <w:tblGrid>
        <w:gridCol w:w="10762"/>
      </w:tblGrid>
      <w:tr w:rsidR="00D13711" w:rsidRPr="00B02DC4" w14:paraId="496BF170" w14:textId="77777777" w:rsidTr="00D13711">
        <w:tc>
          <w:tcPr>
            <w:tcW w:w="10762" w:type="dxa"/>
          </w:tcPr>
          <w:p w14:paraId="1C98233D" w14:textId="77777777" w:rsidR="00D13711" w:rsidRPr="00B02DC4" w:rsidRDefault="00D13711" w:rsidP="00A173AB">
            <w:pPr>
              <w:rPr>
                <w:rFonts w:asciiTheme="minorEastAsia" w:hAnsiTheme="minorEastAsia"/>
              </w:rPr>
            </w:pPr>
            <w:r w:rsidRPr="00B02DC4">
              <w:rPr>
                <w:rFonts w:asciiTheme="minorEastAsia" w:hAnsiTheme="minorEastAsia" w:hint="eastAsia"/>
              </w:rPr>
              <w:t>命題2</w:t>
            </w:r>
            <w:r w:rsidRPr="00B02DC4">
              <w:rPr>
                <w:rFonts w:asciiTheme="minorEastAsia" w:hAnsiTheme="minorEastAsia"/>
              </w:rPr>
              <w:t>.1</w:t>
            </w:r>
          </w:p>
          <w:p w14:paraId="3FF231C4" w14:textId="09948ABE" w:rsidR="00D13711" w:rsidRPr="00B02DC4" w:rsidRDefault="002A512D" w:rsidP="00D13711">
            <w:pPr>
              <w:ind w:leftChars="282" w:left="592"/>
              <w:rPr>
                <w:rFonts w:asciiTheme="minorEastAsia" w:hAnsiTheme="minorEastAsia"/>
              </w:rPr>
            </w:pPr>
            <w:r w:rsidRPr="00B02DC4">
              <w:rPr>
                <w:rFonts w:asciiTheme="minorEastAsia" w:hAnsiTheme="minorEastAsia" w:hint="eastAsia"/>
              </w:rPr>
              <w:t>経済主体は効用関数が凸関数であるときにのみリスク回避的であるという．</w:t>
            </w:r>
          </w:p>
        </w:tc>
      </w:tr>
    </w:tbl>
    <w:p w14:paraId="017FDFD9" w14:textId="77777777" w:rsidR="00D13711" w:rsidRPr="00B02DC4" w:rsidRDefault="00D13711" w:rsidP="00A173AB">
      <w:pPr>
        <w:rPr>
          <w:rFonts w:asciiTheme="minorEastAsia" w:hAnsiTheme="minorEastAsia"/>
        </w:rPr>
      </w:pPr>
    </w:p>
    <w:p w14:paraId="2A4E069C" w14:textId="77777777" w:rsidR="00A173AB" w:rsidRPr="00B02DC4" w:rsidRDefault="00A173AB" w:rsidP="00A173AB">
      <w:pPr>
        <w:keepNext/>
        <w:jc w:val="center"/>
        <w:rPr>
          <w:rFonts w:asciiTheme="minorEastAsia" w:hAnsiTheme="minorEastAsia"/>
        </w:rPr>
      </w:pPr>
      <w:r w:rsidRPr="00B02DC4">
        <w:rPr>
          <w:rFonts w:asciiTheme="minorEastAsia" w:hAnsiTheme="minorEastAsia"/>
          <w:noProof/>
        </w:rPr>
        <w:drawing>
          <wp:inline distT="0" distB="0" distL="0" distR="0" wp14:anchorId="2D85D807" wp14:editId="7AFA4A28">
            <wp:extent cx="2841813" cy="1872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1042" cy="1891713"/>
                    </a:xfrm>
                    <a:prstGeom prst="rect">
                      <a:avLst/>
                    </a:prstGeom>
                    <a:noFill/>
                    <a:ln>
                      <a:noFill/>
                    </a:ln>
                  </pic:spPr>
                </pic:pic>
              </a:graphicData>
            </a:graphic>
          </wp:inline>
        </w:drawing>
      </w:r>
    </w:p>
    <w:p w14:paraId="338B3944" w14:textId="2255D1EA" w:rsidR="00A173AB" w:rsidRPr="00B02DC4" w:rsidRDefault="00A173AB" w:rsidP="00A173AB">
      <w:pPr>
        <w:pStyle w:val="af4"/>
        <w:jc w:val="center"/>
        <w:rPr>
          <w:rFonts w:asciiTheme="minorEastAsia" w:hAnsiTheme="minorEastAsia"/>
        </w:rPr>
      </w:pPr>
      <w:bookmarkStart w:id="6" w:name="_Ref732195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1</w:t>
      </w:r>
      <w:r w:rsidRPr="00B02DC4">
        <w:rPr>
          <w:rFonts w:asciiTheme="minorEastAsia" w:hAnsiTheme="minorEastAsia"/>
        </w:rPr>
        <w:fldChar w:fldCharType="end"/>
      </w:r>
      <w:bookmarkEnd w:id="6"/>
      <w:r w:rsidRPr="00B02DC4">
        <w:rPr>
          <w:rFonts w:asciiTheme="minorEastAsia" w:hAnsiTheme="minorEastAsia" w:hint="eastAsia"/>
        </w:rPr>
        <w:t xml:space="preserve">　凸効用関数</w:t>
      </w:r>
    </w:p>
    <w:p w14:paraId="34F3AAB4" w14:textId="18552516" w:rsidR="00866FC1" w:rsidRPr="00B02DC4" w:rsidRDefault="00501FD7" w:rsidP="00836693">
      <w:pPr>
        <w:ind w:firstLineChars="100" w:firstLine="210"/>
        <w:rPr>
          <w:rFonts w:asciiTheme="minorEastAsia" w:hAnsiTheme="minorEastAsia"/>
        </w:rPr>
      </w:pPr>
      <w:r w:rsidRPr="00B02DC4">
        <w:rPr>
          <w:rFonts w:asciiTheme="minorEastAsia" w:hAnsiTheme="minorEastAsia" w:hint="eastAsia"/>
        </w:rPr>
        <w:lastRenderedPageBreak/>
        <w:t>同様に，リスク愛好的であるとは効用関数が凹関数であることであり，リスク中立的であるとは効用関数が直線である事である．したがって，リスク回避性を図るには「凹みの度合い」を測定する必要がある．</w:t>
      </w:r>
    </w:p>
    <w:p w14:paraId="157C8AFF" w14:textId="39D33E0F" w:rsidR="00501FD7" w:rsidRPr="00B02DC4" w:rsidRDefault="00501FD7" w:rsidP="00836693">
      <w:pPr>
        <w:ind w:firstLineChars="100" w:firstLine="210"/>
        <w:rPr>
          <w:rFonts w:asciiTheme="minorEastAsia" w:hAnsiTheme="minorEastAsia"/>
        </w:rPr>
      </w:pPr>
    </w:p>
    <w:p w14:paraId="5A2D9B89" w14:textId="0561FDA2" w:rsidR="00B266D8" w:rsidRPr="00B02DC4" w:rsidRDefault="00501FD7" w:rsidP="00B266D8">
      <w:pPr>
        <w:ind w:firstLineChars="100" w:firstLine="210"/>
        <w:rPr>
          <w:rFonts w:asciiTheme="minorEastAsia" w:hAnsiTheme="minorEastAsia"/>
        </w:rPr>
      </w:pPr>
      <w:r w:rsidRPr="00B02DC4">
        <w:rPr>
          <w:rFonts w:asciiTheme="minorEastAsia" w:hAnsiTheme="minorEastAsia" w:hint="eastAsia"/>
        </w:rPr>
        <w:t>ArrowとP</w:t>
      </w:r>
      <w:r w:rsidRPr="00B02DC4">
        <w:rPr>
          <w:rFonts w:asciiTheme="minorEastAsia" w:hAnsiTheme="minorEastAsia"/>
        </w:rPr>
        <w:t>ratt</w:t>
      </w:r>
      <w:r w:rsidRPr="00B02DC4">
        <w:rPr>
          <w:rFonts w:asciiTheme="minorEastAsia" w:hAnsiTheme="minorEastAsia" w:hint="eastAsia"/>
        </w:rPr>
        <w:t>は別のアプローチで，凹みとリスク回避性を関係づける結果を導き出した．</w:t>
      </w:r>
      <w:r w:rsidR="00B266D8" w:rsidRPr="00B02DC4">
        <w:rPr>
          <w:rFonts w:asciiTheme="minorEastAsia" w:hAnsiTheme="minorEastAsia" w:hint="eastAsia"/>
        </w:rPr>
        <w:t>このアプローチではまず初めに，</w:t>
      </w:r>
      <w:r w:rsidR="00B266D8" w:rsidRPr="00B02DC4">
        <w:rPr>
          <w:rFonts w:asciiTheme="minorEastAsia" w:hAnsiTheme="minorEastAsia"/>
        </w:rPr>
        <w:t>Jensen</w:t>
      </w:r>
      <w:r w:rsidR="00B266D8" w:rsidRPr="00B02DC4">
        <w:rPr>
          <w:rFonts w:asciiTheme="minorEastAsia" w:hAnsiTheme="minorEastAsia" w:hint="eastAsia"/>
        </w:rPr>
        <w:t>の不等式について等式を満たすよう，以下の</w:t>
      </w:r>
      <m:oMath>
        <m:r>
          <w:rPr>
            <w:rFonts w:ascii="Cambria Math" w:hAnsi="Cambria Math"/>
          </w:rPr>
          <m:t>χ</m:t>
        </m:r>
      </m:oMath>
      <w:r w:rsidR="00B266D8" w:rsidRPr="00B02DC4">
        <w:rPr>
          <w:rFonts w:asciiTheme="minorEastAsia" w:hAnsiTheme="minorEastAsia" w:hint="eastAsia"/>
        </w:rPr>
        <w:t>を導入する．</w:t>
      </w:r>
    </w:p>
    <w:tbl>
      <w:tblPr>
        <w:tblStyle w:val="af3"/>
        <w:tblW w:w="0" w:type="auto"/>
        <w:tblLook w:val="04A0" w:firstRow="1" w:lastRow="0" w:firstColumn="1" w:lastColumn="0" w:noHBand="0" w:noVBand="1"/>
      </w:tblPr>
      <w:tblGrid>
        <w:gridCol w:w="9918"/>
        <w:gridCol w:w="844"/>
      </w:tblGrid>
      <w:tr w:rsidR="00E70A61" w:rsidRPr="00B02DC4" w14:paraId="19297BE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7B9F3E" w14:textId="26A26BD5" w:rsidR="00E70A61" w:rsidRPr="00B02DC4" w:rsidRDefault="00E70A61" w:rsidP="00E70A61">
            <w:pPr>
              <w:ind w:firstLineChars="100" w:firstLine="210"/>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990389" w14:textId="65EF9C28" w:rsidR="00E70A61" w:rsidRPr="00B02DC4" w:rsidRDefault="00E70A61" w:rsidP="00363F0D">
            <w:pPr>
              <w:rPr>
                <w:rFonts w:asciiTheme="minorEastAsia" w:hAnsiTheme="minorEastAsia"/>
                <w:iCs/>
              </w:rPr>
            </w:pPr>
            <w:bookmarkStart w:id="7" w:name="_Ref7322122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w:t>
            </w:r>
            <w:r w:rsidRPr="00B02DC4">
              <w:rPr>
                <w:rFonts w:asciiTheme="minorEastAsia" w:hAnsiTheme="minorEastAsia"/>
                <w:noProof/>
              </w:rPr>
              <w:fldChar w:fldCharType="end"/>
            </w:r>
            <w:r w:rsidRPr="00B02DC4">
              <w:rPr>
                <w:rFonts w:asciiTheme="minorEastAsia" w:hAnsiTheme="minorEastAsia"/>
                <w:iCs/>
              </w:rPr>
              <w:t>)</w:t>
            </w:r>
            <w:bookmarkEnd w:id="7"/>
          </w:p>
        </w:tc>
      </w:tr>
    </w:tbl>
    <w:p w14:paraId="119CA3DC" w14:textId="02CA2B6F" w:rsidR="00B266D8" w:rsidRPr="00B02DC4" w:rsidRDefault="00B266D8" w:rsidP="00B266D8">
      <w:pPr>
        <w:jc w:val="left"/>
        <w:rPr>
          <w:rFonts w:asciiTheme="minorEastAsia" w:hAnsiTheme="minorEastAsia"/>
        </w:rPr>
      </w:pPr>
      <m:oMath>
        <m:r>
          <w:rPr>
            <w:rFonts w:ascii="Cambria Math" w:hAnsi="Cambria Math"/>
          </w:rPr>
          <m:t>χ</m:t>
        </m:r>
      </m:oMath>
      <w:r w:rsidRPr="00B02DC4">
        <w:rPr>
          <w:rFonts w:asciiTheme="minorEastAsia" w:hAnsiTheme="minorEastAsia" w:hint="eastAsia"/>
        </w:rPr>
        <w:t>は経済主体がリスクを避けるために支払う最大の富であり，リスクプレミアムと呼ばれる．また，</w:t>
      </w:r>
      <w:r w:rsidR="00E70A61" w:rsidRPr="00B02DC4">
        <w:rPr>
          <w:rFonts w:asciiTheme="minorEastAsia" w:hAnsiTheme="minorEastAsia" w:hint="eastAsia"/>
        </w:rPr>
        <w:t>上式左辺の</w:t>
      </w:r>
      <m:oMath>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oMath>
      <w:r w:rsidR="00E70A61" w:rsidRPr="00B02DC4">
        <w:rPr>
          <w:rFonts w:asciiTheme="minorEastAsia" w:hAnsiTheme="minorEastAsia" w:hint="eastAsia"/>
        </w:rPr>
        <w:t>は確実性等価と呼ばれる．</w:t>
      </w:r>
    </w:p>
    <w:p w14:paraId="20F0E78A" w14:textId="54EF6509" w:rsidR="00E70A61" w:rsidRPr="00B02DC4" w:rsidRDefault="00E70A61" w:rsidP="00B266D8">
      <w:pPr>
        <w:jc w:val="left"/>
        <w:rPr>
          <w:rFonts w:asciiTheme="minorEastAsia" w:hAnsiTheme="minorEastAsia"/>
        </w:rPr>
      </w:pPr>
    </w:p>
    <w:p w14:paraId="7F03FB2F" w14:textId="0F4E3E90" w:rsidR="00E70A61" w:rsidRPr="00B02DC4" w:rsidRDefault="00F11AD9" w:rsidP="00B266D8">
      <w:pPr>
        <w:jc w:val="left"/>
        <w:rPr>
          <w:rFonts w:asciiTheme="minorEastAsia" w:hAnsiTheme="minorEastAsia"/>
        </w:rPr>
      </w:pPr>
      <w:r w:rsidRPr="00B02DC4">
        <w:rPr>
          <w:rFonts w:asciiTheme="minorEastAsia" w:hAnsiTheme="minorEastAsia" w:hint="eastAsia"/>
        </w:rPr>
        <w:t>リスク回避度を導入するため，</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_Ref73221227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rPr>
        <w:fldChar w:fldCharType="end"/>
      </w:r>
      <w:r w:rsidR="005743D1" w:rsidRPr="00B02DC4">
        <w:rPr>
          <w:rFonts w:asciiTheme="minorEastAsia" w:hAnsiTheme="minorEastAsia" w:hint="eastAsia"/>
        </w:rPr>
        <w:t>の両辺をテーラー展開する．</w:t>
      </w:r>
    </w:p>
    <w:p w14:paraId="756493FE" w14:textId="2E8E6B1D" w:rsidR="005743D1" w:rsidRPr="00B02DC4" w:rsidRDefault="005743D1" w:rsidP="00B266D8">
      <w:pPr>
        <w:jc w:val="left"/>
        <w:rPr>
          <w:rFonts w:asciiTheme="minorEastAsia" w:hAnsiTheme="minorEastAsia"/>
        </w:rPr>
      </w:pPr>
    </w:p>
    <w:p w14:paraId="28B00A7C" w14:textId="01D88ADF" w:rsidR="005743D1" w:rsidRPr="00B02DC4" w:rsidRDefault="005743D1" w:rsidP="005743D1">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00FC2950" w:rsidRPr="00B02DC4">
        <w:rPr>
          <w:rFonts w:asciiTheme="minorEastAsia" w:hAnsiTheme="minorEastAsia"/>
          <w:i/>
        </w:rPr>
        <w:instrText xml:space="preserve"> \* MERGEFORMAT </w:instrText>
      </w:r>
      <w:r w:rsidRPr="00B02DC4">
        <w:rPr>
          <w:rFonts w:asciiTheme="minorEastAsia" w:hAnsiTheme="minorEastAsia"/>
          <w:i/>
        </w:rPr>
      </w:r>
      <w:r w:rsidRPr="00B02DC4">
        <w:rPr>
          <w:rFonts w:asciiTheme="minorEastAsia" w:hAnsiTheme="minorEastAsia"/>
          <w:i/>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右辺について</w:t>
      </w:r>
    </w:p>
    <w:p w14:paraId="3D4B68D6" w14:textId="2F471110" w:rsidR="005743D1" w:rsidRPr="00B02DC4" w:rsidRDefault="005743D1" w:rsidP="005743D1">
      <w:pPr>
        <w:pStyle w:val="a7"/>
        <w:ind w:leftChars="0" w:left="630"/>
        <w:jc w:val="left"/>
        <w:rPr>
          <w:rFonts w:asciiTheme="minorEastAsia" w:hAnsiTheme="minorEastAsia"/>
          <w:iCs/>
        </w:rPr>
      </w:pPr>
      <w:commentRangeStart w:id="8"/>
      <m:oMath>
        <m:r>
          <w:rPr>
            <w:rFonts w:ascii="Cambria Math" w:hAnsi="Cambria Math" w:hint="eastAsia"/>
          </w:rPr>
          <m:t>U(</m:t>
        </m:r>
        <m:r>
          <w:rPr>
            <w:rFonts w:ascii="Cambria Math" w:hAnsi="Cambria Math"/>
          </w:rPr>
          <m:t>R</m:t>
        </m:r>
        <m:r>
          <w:rPr>
            <w:rFonts w:ascii="Cambria Math" w:hAnsi="Cambria Math" w:hint="eastAsia"/>
          </w:rPr>
          <m:t>)</m:t>
        </m:r>
      </m:oMath>
      <w:r w:rsidRPr="00B02DC4">
        <w:rPr>
          <w:rFonts w:asciiTheme="minorEastAsia" w:hAnsiTheme="minorEastAsia" w:hint="eastAsia"/>
          <w:iCs/>
        </w:rPr>
        <w:t>を</w:t>
      </w:r>
      <m:oMath>
        <m:r>
          <w:rPr>
            <w:rFonts w:ascii="Cambria Math" w:hAnsi="Cambria Math" w:hint="eastAsia"/>
          </w:rPr>
          <m:t>R</m:t>
        </m:r>
        <m:r>
          <w:rPr>
            <w:rFonts w:ascii="Cambria Math" w:hAnsi="Cambria Math"/>
          </w:rPr>
          <m:t>=E</m:t>
        </m:r>
        <m:d>
          <m:dPr>
            <m:begChr m:val="["/>
            <m:endChr m:val="]"/>
            <m:ctrlPr>
              <w:rPr>
                <w:rFonts w:ascii="Cambria Math" w:hAnsi="Cambria Math"/>
                <w:i/>
                <w:iCs/>
              </w:rPr>
            </m:ctrlPr>
          </m:dPr>
          <m:e>
            <m:r>
              <w:rPr>
                <w:rFonts w:ascii="Cambria Math" w:hAnsi="Cambria Math"/>
              </w:rPr>
              <m:t>R</m:t>
            </m:r>
          </m:e>
        </m:d>
      </m:oMath>
      <w:r w:rsidRPr="00B02DC4">
        <w:rPr>
          <w:rFonts w:asciiTheme="minorEastAsia" w:hAnsiTheme="minorEastAsia" w:hint="eastAsia"/>
          <w:iCs/>
        </w:rPr>
        <w:t>の周りでテーラー展開</w:t>
      </w:r>
      <w:commentRangeEnd w:id="8"/>
      <w:r w:rsidRPr="00B02DC4">
        <w:rPr>
          <w:rStyle w:val="ab"/>
          <w:rFonts w:asciiTheme="minorEastAsia" w:hAnsiTheme="minorEastAsia"/>
        </w:rPr>
        <w:commentReference w:id="8"/>
      </w:r>
      <w:r w:rsidRPr="00B02DC4">
        <w:rPr>
          <w:rFonts w:asciiTheme="minorEastAsia" w:hAnsiTheme="minorEastAsia" w:hint="eastAsia"/>
          <w:iCs/>
        </w:rPr>
        <w:t>し，２次のオーダーまでを残す．</w:t>
      </w:r>
    </w:p>
    <w:tbl>
      <w:tblPr>
        <w:tblStyle w:val="af3"/>
        <w:tblW w:w="9876" w:type="dxa"/>
        <w:tblInd w:w="800" w:type="dxa"/>
        <w:tblLook w:val="04A0" w:firstRow="1" w:lastRow="0" w:firstColumn="1" w:lastColumn="0" w:noHBand="0" w:noVBand="1"/>
      </w:tblPr>
      <w:tblGrid>
        <w:gridCol w:w="9102"/>
        <w:gridCol w:w="774"/>
      </w:tblGrid>
      <w:tr w:rsidR="005743D1" w:rsidRPr="00B02DC4" w14:paraId="5F346611" w14:textId="77777777" w:rsidTr="005743D1">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9C728E" w14:textId="0FB9544F" w:rsidR="005743D1" w:rsidRPr="00B02DC4" w:rsidRDefault="005743D1" w:rsidP="00363F0D">
            <w:pPr>
              <w:ind w:firstLineChars="100" w:firstLine="210"/>
              <w:rPr>
                <w:rFonts w:asciiTheme="minorEastAsia" w:hAnsi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
                  <m:dPr>
                    <m:ctrlPr>
                      <w:rPr>
                        <w:rFonts w:ascii="Cambria Math" w:hAnsi="Cambria Math"/>
                        <w:i/>
                      </w:rPr>
                    </m:ctrlPr>
                  </m:dPr>
                  <m:e>
                    <m:r>
                      <w:rPr>
                        <w:rFonts w:ascii="Cambria Math" w:hAnsi="Cambria Math"/>
                      </w:rPr>
                      <m:t>R-E[R]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sSup>
                  <m:sSupPr>
                    <m:ctrlPr>
                      <w:rPr>
                        <w:rFonts w:ascii="Cambria Math" w:hAnsi="Cambria Math"/>
                        <w:i/>
                      </w:rPr>
                    </m:ctrlPr>
                  </m:sSupPr>
                  <m:e>
                    <m:d>
                      <m:dPr>
                        <m:ctrlPr>
                          <w:rPr>
                            <w:rFonts w:ascii="Cambria Math" w:hAnsi="Cambria Math"/>
                            <w:i/>
                          </w:rPr>
                        </m:ctrlPr>
                      </m:dPr>
                      <m:e>
                        <m:r>
                          <w:rPr>
                            <w:rFonts w:ascii="Cambria Math" w:hAnsi="Cambria Math"/>
                          </w:rPr>
                          <m:t>R-E</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E39E15" w14:textId="602F783C" w:rsidR="005743D1" w:rsidRPr="00B02DC4" w:rsidRDefault="005743D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w:t>
            </w:r>
            <w:r w:rsidRPr="00B02DC4">
              <w:rPr>
                <w:rFonts w:asciiTheme="minorEastAsia" w:hAnsiTheme="minorEastAsia"/>
                <w:noProof/>
              </w:rPr>
              <w:fldChar w:fldCharType="end"/>
            </w:r>
            <w:r w:rsidRPr="00B02DC4">
              <w:rPr>
                <w:rFonts w:asciiTheme="minorEastAsia" w:hAnsiTheme="minorEastAsia"/>
                <w:iCs/>
              </w:rPr>
              <w:t>)</w:t>
            </w:r>
          </w:p>
        </w:tc>
      </w:tr>
    </w:tbl>
    <w:p w14:paraId="1DBAB704" w14:textId="60EC8DDC" w:rsidR="00E22717" w:rsidRPr="00B02DC4" w:rsidRDefault="005743D1" w:rsidP="00E22717">
      <w:pPr>
        <w:pStyle w:val="a7"/>
        <w:ind w:leftChars="0" w:left="630"/>
        <w:jc w:val="left"/>
        <w:rPr>
          <w:rFonts w:asciiTheme="minorEastAsia" w:hAnsiTheme="minorEastAsia"/>
          <w:iCs/>
        </w:rPr>
      </w:pPr>
      <w:r w:rsidRPr="00B02DC4">
        <w:rPr>
          <w:rFonts w:asciiTheme="minorEastAsia" w:hAnsiTheme="minorEastAsia" w:hint="eastAsia"/>
          <w:iCs/>
        </w:rPr>
        <w:t>期待値をと</w:t>
      </w:r>
      <w:r w:rsidR="00E22717" w:rsidRPr="00B02DC4">
        <w:rPr>
          <w:rFonts w:asciiTheme="minorEastAsia" w:hAnsiTheme="minorEastAsia" w:hint="eastAsia"/>
          <w:iCs/>
        </w:rPr>
        <w:t>り</w:t>
      </w:r>
      <w:r w:rsidRPr="00B02DC4">
        <w:rPr>
          <w:rFonts w:asciiTheme="minorEastAsia" w:hAnsiTheme="minorEastAsia" w:hint="eastAsia"/>
          <w:iCs/>
        </w:rPr>
        <w:t>，</w:t>
      </w:r>
      <w:r w:rsidR="00E22717" w:rsidRPr="00B02DC4">
        <w:rPr>
          <w:rFonts w:asciiTheme="minorEastAsia" w:hAnsiTheme="minorEastAsia" w:hint="eastAsia"/>
          <w:iCs/>
        </w:rPr>
        <w:t>以下の式を得る．</w:t>
      </w:r>
    </w:p>
    <w:tbl>
      <w:tblPr>
        <w:tblStyle w:val="af3"/>
        <w:tblW w:w="9876" w:type="dxa"/>
        <w:tblInd w:w="800" w:type="dxa"/>
        <w:tblLook w:val="04A0" w:firstRow="1" w:lastRow="0" w:firstColumn="1" w:lastColumn="0" w:noHBand="0" w:noVBand="1"/>
      </w:tblPr>
      <w:tblGrid>
        <w:gridCol w:w="9102"/>
        <w:gridCol w:w="774"/>
      </w:tblGrid>
      <w:tr w:rsidR="005743D1" w:rsidRPr="00B02DC4" w14:paraId="108B313C" w14:textId="77777777" w:rsidTr="00363F0D">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697FEF" w14:textId="6EC99382" w:rsidR="005743D1" w:rsidRPr="00B02DC4" w:rsidRDefault="005743D1" w:rsidP="00363F0D">
            <w:pPr>
              <w:ind w:firstLineChars="100" w:firstLine="210"/>
              <w:rPr>
                <w:rFonts w:asciiTheme="minorEastAsia" w:hAnsi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5DC640" w14:textId="4835A652" w:rsidR="005743D1" w:rsidRPr="00B02DC4" w:rsidRDefault="005743D1" w:rsidP="00363F0D">
            <w:pPr>
              <w:rPr>
                <w:rFonts w:asciiTheme="minorEastAsia" w:hAnsiTheme="minorEastAsia"/>
                <w:iCs/>
              </w:rPr>
            </w:pPr>
            <w:bookmarkStart w:id="9" w:name="_Ref7322206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w:t>
            </w:r>
            <w:r w:rsidRPr="00B02DC4">
              <w:rPr>
                <w:rFonts w:asciiTheme="minorEastAsia" w:hAnsiTheme="minorEastAsia"/>
                <w:noProof/>
              </w:rPr>
              <w:fldChar w:fldCharType="end"/>
            </w:r>
            <w:r w:rsidRPr="00B02DC4">
              <w:rPr>
                <w:rFonts w:asciiTheme="minorEastAsia" w:hAnsiTheme="minorEastAsia"/>
                <w:iCs/>
              </w:rPr>
              <w:t>)</w:t>
            </w:r>
            <w:bookmarkEnd w:id="9"/>
          </w:p>
        </w:tc>
      </w:tr>
    </w:tbl>
    <w:p w14:paraId="76495404" w14:textId="77777777" w:rsidR="005743D1" w:rsidRPr="00B02DC4" w:rsidRDefault="005743D1" w:rsidP="005743D1">
      <w:pPr>
        <w:pStyle w:val="a7"/>
        <w:ind w:leftChars="0" w:left="630"/>
        <w:jc w:val="left"/>
        <w:rPr>
          <w:rFonts w:asciiTheme="minorEastAsia" w:hAnsiTheme="minorEastAsia"/>
          <w:iCs/>
        </w:rPr>
      </w:pPr>
    </w:p>
    <w:p w14:paraId="492C910F" w14:textId="238B7DA2" w:rsidR="0050217C" w:rsidRPr="00B02DC4" w:rsidRDefault="00054A69" w:rsidP="00054A69">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00FC2950" w:rsidRPr="00B02DC4">
        <w:rPr>
          <w:rFonts w:asciiTheme="minorEastAsia" w:hAnsiTheme="minorEastAsia"/>
          <w:i/>
        </w:rPr>
        <w:instrText xml:space="preserve"> \* MERGEFORMAT </w:instrText>
      </w:r>
      <w:r w:rsidRPr="00B02DC4">
        <w:rPr>
          <w:rFonts w:asciiTheme="minorEastAsia" w:hAnsiTheme="minorEastAsia"/>
          <w:i/>
        </w:rPr>
      </w:r>
      <w:r w:rsidRPr="00B02DC4">
        <w:rPr>
          <w:rFonts w:asciiTheme="minorEastAsia" w:hAnsiTheme="minorEastAsia"/>
          <w:i/>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左辺について</w:t>
      </w:r>
    </w:p>
    <w:p w14:paraId="55C8973F" w14:textId="4BAF4F1C" w:rsidR="00054A69" w:rsidRPr="00B02DC4" w:rsidRDefault="00054A69" w:rsidP="00054A69">
      <w:pPr>
        <w:pStyle w:val="a7"/>
        <w:ind w:leftChars="0" w:left="630"/>
        <w:jc w:val="left"/>
        <w:rPr>
          <w:rFonts w:asciiTheme="minorEastAsia" w:hAnsiTheme="minorEastAsia"/>
          <w:iCs/>
        </w:rPr>
      </w:pPr>
      <w:commentRangeStart w:id="10"/>
      <m:oMath>
        <m:r>
          <w:rPr>
            <w:rFonts w:ascii="Cambria Math" w:hAnsi="Cambria Math"/>
          </w:rPr>
          <m:t>χ</m:t>
        </m:r>
        <w:commentRangeStart w:id="11"/>
        <m:r>
          <w:rPr>
            <w:rFonts w:ascii="Cambria Math" w:hAnsi="Cambria Math"/>
          </w:rPr>
          <m:t>=0</m:t>
        </m:r>
      </m:oMath>
      <w:r w:rsidRPr="00B02DC4">
        <w:rPr>
          <w:rFonts w:asciiTheme="minorEastAsia" w:hAnsiTheme="minorEastAsia" w:hint="eastAsia"/>
          <w:iCs/>
        </w:rPr>
        <w:t>の周りでテーラー展開</w:t>
      </w:r>
      <w:commentRangeEnd w:id="11"/>
      <w:r w:rsidRPr="00B02DC4">
        <w:rPr>
          <w:rStyle w:val="ab"/>
          <w:rFonts w:asciiTheme="minorEastAsia" w:hAnsiTheme="minorEastAsia"/>
        </w:rPr>
        <w:commentReference w:id="11"/>
      </w:r>
      <w:commentRangeEnd w:id="10"/>
      <w:r w:rsidRPr="00B02DC4">
        <w:rPr>
          <w:rStyle w:val="ab"/>
          <w:rFonts w:asciiTheme="minorEastAsia" w:hAnsiTheme="minorEastAsia"/>
        </w:rPr>
        <w:commentReference w:id="10"/>
      </w:r>
      <w:r w:rsidRPr="00B02DC4">
        <w:rPr>
          <w:rFonts w:asciiTheme="minorEastAsia" w:hAnsiTheme="minorEastAsia" w:hint="eastAsia"/>
          <w:iCs/>
        </w:rPr>
        <w:t>し，1次のオーダーまでを残す．</w:t>
      </w:r>
    </w:p>
    <w:tbl>
      <w:tblPr>
        <w:tblStyle w:val="af3"/>
        <w:tblW w:w="9902" w:type="dxa"/>
        <w:tblInd w:w="800" w:type="dxa"/>
        <w:tblLook w:val="04A0" w:firstRow="1" w:lastRow="0" w:firstColumn="1" w:lastColumn="0" w:noHBand="0" w:noVBand="1"/>
      </w:tblPr>
      <w:tblGrid>
        <w:gridCol w:w="9126"/>
        <w:gridCol w:w="776"/>
      </w:tblGrid>
      <w:tr w:rsidR="00054A69" w:rsidRPr="00B02DC4" w14:paraId="639DC162" w14:textId="77777777" w:rsidTr="00054A69">
        <w:trPr>
          <w:trHeight w:val="418"/>
        </w:trPr>
        <w:tc>
          <w:tcPr>
            <w:tcW w:w="91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5F2B93" w14:textId="12CA6D4B" w:rsidR="00054A69" w:rsidRPr="00B02DC4" w:rsidRDefault="00054A69" w:rsidP="00363F0D">
            <w:pPr>
              <w:ind w:firstLineChars="100" w:firstLine="210"/>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χ</m:t>
                </m:r>
              </m:oMath>
            </m:oMathPara>
          </w:p>
        </w:tc>
        <w:tc>
          <w:tcPr>
            <w:tcW w:w="7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175827" w14:textId="6E3C759F" w:rsidR="00054A69" w:rsidRPr="00B02DC4" w:rsidRDefault="00054A69" w:rsidP="00363F0D">
            <w:pPr>
              <w:rPr>
                <w:rFonts w:asciiTheme="minorEastAsia" w:hAnsiTheme="minorEastAsia"/>
                <w:iCs/>
              </w:rPr>
            </w:pPr>
            <w:bookmarkStart w:id="12" w:name="_Ref73222062"/>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w:t>
            </w:r>
            <w:r w:rsidRPr="00B02DC4">
              <w:rPr>
                <w:rFonts w:asciiTheme="minorEastAsia" w:hAnsiTheme="minorEastAsia"/>
                <w:noProof/>
              </w:rPr>
              <w:fldChar w:fldCharType="end"/>
            </w:r>
            <w:r w:rsidRPr="00B02DC4">
              <w:rPr>
                <w:rFonts w:asciiTheme="minorEastAsia" w:hAnsiTheme="minorEastAsia"/>
                <w:iCs/>
              </w:rPr>
              <w:t>)</w:t>
            </w:r>
            <w:bookmarkEnd w:id="12"/>
          </w:p>
        </w:tc>
      </w:tr>
    </w:tbl>
    <w:p w14:paraId="22C9B877" w14:textId="35547528" w:rsidR="00054A69" w:rsidRPr="00B02DC4" w:rsidRDefault="00054A69" w:rsidP="00054A69">
      <w:pPr>
        <w:jc w:val="left"/>
        <w:rPr>
          <w:rFonts w:asciiTheme="minorEastAsia" w:hAnsiTheme="minorEastAsia"/>
          <w:iCs/>
        </w:rPr>
      </w:pPr>
    </w:p>
    <w:p w14:paraId="041F3D34" w14:textId="0775808F" w:rsidR="00054A69" w:rsidRPr="00B02DC4" w:rsidRDefault="00054A69" w:rsidP="00054A69">
      <w:pPr>
        <w:ind w:firstLineChars="100" w:firstLine="210"/>
        <w:jc w:val="left"/>
        <w:rPr>
          <w:rFonts w:asciiTheme="minorEastAsia" w:hAnsiTheme="minorEastAsia"/>
          <w:i/>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_Ref73221227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_Ref73222060 \h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4</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_Ref73222062 \h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5</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式を用いて，</w:t>
      </w:r>
      <m:oMath>
        <m:r>
          <w:rPr>
            <w:rFonts w:ascii="Cambria Math" w:hAnsi="Cambria Math"/>
          </w:rPr>
          <m:t>χ</m:t>
        </m:r>
      </m:oMath>
      <w:r w:rsidRPr="00B02DC4">
        <w:rPr>
          <w:rFonts w:asciiTheme="minorEastAsia" w:hAnsiTheme="minorEastAsia" w:hint="eastAsia"/>
          <w:iCs/>
        </w:rPr>
        <w:t>について求められる．</w:t>
      </w:r>
    </w:p>
    <w:tbl>
      <w:tblPr>
        <w:tblStyle w:val="af3"/>
        <w:tblW w:w="0" w:type="auto"/>
        <w:tblLook w:val="04A0" w:firstRow="1" w:lastRow="0" w:firstColumn="1" w:lastColumn="0" w:noHBand="0" w:noVBand="1"/>
      </w:tblPr>
      <w:tblGrid>
        <w:gridCol w:w="9918"/>
        <w:gridCol w:w="844"/>
      </w:tblGrid>
      <w:tr w:rsidR="00054A69" w:rsidRPr="00B02DC4" w14:paraId="044A4B3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CDD762" w14:textId="631FF58D" w:rsidR="00054A69" w:rsidRPr="00B02DC4" w:rsidRDefault="00054A69" w:rsidP="00363F0D">
            <w:pPr>
              <w:ind w:firstLineChars="100" w:firstLine="210"/>
              <w:rPr>
                <w:rFonts w:asciiTheme="minorEastAsia" w:hAnsiTheme="minorEastAsia"/>
                <w:i/>
              </w:rP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en>
                </m:f>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ECC724F" w14:textId="332134DE" w:rsidR="00054A69" w:rsidRPr="00B02DC4" w:rsidRDefault="00054A6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w:t>
            </w:r>
            <w:r w:rsidRPr="00B02DC4">
              <w:rPr>
                <w:rFonts w:asciiTheme="minorEastAsia" w:hAnsiTheme="minorEastAsia"/>
                <w:noProof/>
              </w:rPr>
              <w:fldChar w:fldCharType="end"/>
            </w:r>
            <w:r w:rsidRPr="00B02DC4">
              <w:rPr>
                <w:rFonts w:asciiTheme="minorEastAsia" w:hAnsiTheme="minorEastAsia"/>
                <w:iCs/>
              </w:rPr>
              <w:t>)</w:t>
            </w:r>
          </w:p>
        </w:tc>
      </w:tr>
    </w:tbl>
    <w:p w14:paraId="39B63B23" w14:textId="1A78C51C" w:rsidR="0050217C" w:rsidRPr="00B02DC4" w:rsidRDefault="008D6605" w:rsidP="0050217C">
      <w:pPr>
        <w:ind w:firstLineChars="100" w:firstLine="210"/>
        <w:jc w:val="left"/>
        <w:rPr>
          <w:rFonts w:asciiTheme="minorEastAsia" w:hAnsiTheme="minorEastAsia"/>
        </w:rPr>
      </w:pPr>
      <w:r w:rsidRPr="00B02DC4">
        <w:rPr>
          <w:rFonts w:asciiTheme="minorEastAsia" w:hAnsiTheme="minorEastAsia" w:hint="eastAsia"/>
        </w:rPr>
        <w:t>したがって，リスクプレミアムは効用関数の２階微分と1階微分の比に比例するが，この比はArro</w:t>
      </w:r>
      <w:r w:rsidRPr="00B02DC4">
        <w:rPr>
          <w:rFonts w:asciiTheme="minorEastAsia" w:hAnsiTheme="minorEastAsia"/>
        </w:rPr>
        <w:t>w Pratt</w:t>
      </w:r>
      <w:r w:rsidRPr="00B02DC4">
        <w:rPr>
          <w:rFonts w:asciiTheme="minorEastAsia" w:hAnsiTheme="minorEastAsia" w:hint="eastAsia"/>
        </w:rPr>
        <w:t>のリスク回避度（絶対的リスク回避度）とよばれる．</w:t>
      </w:r>
    </w:p>
    <w:tbl>
      <w:tblPr>
        <w:tblStyle w:val="af3"/>
        <w:tblW w:w="0" w:type="auto"/>
        <w:tblLook w:val="04A0" w:firstRow="1" w:lastRow="0" w:firstColumn="1" w:lastColumn="0" w:noHBand="0" w:noVBand="1"/>
      </w:tblPr>
      <w:tblGrid>
        <w:gridCol w:w="9918"/>
        <w:gridCol w:w="844"/>
      </w:tblGrid>
      <w:tr w:rsidR="008D6605" w:rsidRPr="00B02DC4" w14:paraId="3EBB09E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7D2C93" w14:textId="330209AB" w:rsidR="008D6605" w:rsidRPr="00B02DC4" w:rsidRDefault="008D6605" w:rsidP="00363F0D">
            <w:pPr>
              <w:ind w:firstLineChars="100" w:firstLine="210"/>
              <w:rPr>
                <w:rFonts w:asciiTheme="minorEastAsia" w:hAnsiTheme="minor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23C7F5" w14:textId="4582D481"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7</w:t>
            </w:r>
            <w:r w:rsidRPr="00B02DC4">
              <w:rPr>
                <w:rFonts w:asciiTheme="minorEastAsia" w:hAnsiTheme="minorEastAsia"/>
                <w:noProof/>
              </w:rPr>
              <w:fldChar w:fldCharType="end"/>
            </w:r>
            <w:r w:rsidRPr="00B02DC4">
              <w:rPr>
                <w:rFonts w:asciiTheme="minorEastAsia" w:hAnsiTheme="minorEastAsia"/>
                <w:iCs/>
              </w:rPr>
              <w:t>)</w:t>
            </w:r>
          </w:p>
        </w:tc>
      </w:tr>
    </w:tbl>
    <w:p w14:paraId="262E85A3" w14:textId="4B0D6DD8" w:rsidR="008D6605" w:rsidRPr="00B02DC4" w:rsidRDefault="008D6605" w:rsidP="008D6605">
      <w:pPr>
        <w:jc w:val="left"/>
        <w:rPr>
          <w:rFonts w:asciiTheme="minorEastAsia" w:hAnsiTheme="minorEastAsia"/>
        </w:rPr>
      </w:pPr>
      <w:r w:rsidRPr="00B02DC4">
        <w:rPr>
          <w:rFonts w:asciiTheme="minorEastAsia" w:hAnsiTheme="minorEastAsia" w:hint="eastAsia"/>
        </w:rPr>
        <w:t>また，経済主体の行動は富の大きさにも左右されるため，以下の相対的リスク回避度もよく使われる．</w:t>
      </w:r>
    </w:p>
    <w:tbl>
      <w:tblPr>
        <w:tblStyle w:val="af3"/>
        <w:tblW w:w="0" w:type="auto"/>
        <w:tblLook w:val="04A0" w:firstRow="1" w:lastRow="0" w:firstColumn="1" w:lastColumn="0" w:noHBand="0" w:noVBand="1"/>
      </w:tblPr>
      <w:tblGrid>
        <w:gridCol w:w="9918"/>
        <w:gridCol w:w="844"/>
      </w:tblGrid>
      <w:tr w:rsidR="008D6605" w:rsidRPr="00B02DC4" w14:paraId="0930421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BDD0B7" w14:textId="6D22BFD9" w:rsidR="008D6605" w:rsidRPr="00B02DC4" w:rsidRDefault="008D6605" w:rsidP="00363F0D">
            <w:pPr>
              <w:ind w:firstLineChars="100" w:firstLine="210"/>
              <w:rPr>
                <w:rFonts w:asciiTheme="minorEastAsia" w:hAnsiTheme="minorEastAsia"/>
                <w:i/>
              </w:rPr>
            </w:pPr>
            <m:oMathPara>
              <m:oMath>
                <m:r>
                  <w:rPr>
                    <w:rFonts w:ascii="Cambria Math" w:hAnsi="Cambria Math" w:hint="eastAsia"/>
                  </w:rPr>
                  <m:t>RRA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r>
                  <w:rPr>
                    <w:rFonts w:ascii="Cambria Math" w:hAnsi="Cambria Math" w:hint="eastAsia"/>
                  </w:rPr>
                  <m:t>R</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FCBECA" w14:textId="46BBD0F8"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w:t>
            </w:r>
            <w:r w:rsidRPr="00B02DC4">
              <w:rPr>
                <w:rFonts w:asciiTheme="minorEastAsia" w:hAnsiTheme="minorEastAsia"/>
                <w:noProof/>
              </w:rPr>
              <w:fldChar w:fldCharType="end"/>
            </w:r>
            <w:r w:rsidRPr="00B02DC4">
              <w:rPr>
                <w:rFonts w:asciiTheme="minorEastAsia" w:hAnsiTheme="minorEastAsia"/>
                <w:iCs/>
              </w:rPr>
              <w:t>)</w:t>
            </w:r>
          </w:p>
        </w:tc>
      </w:tr>
    </w:tbl>
    <w:p w14:paraId="00245609" w14:textId="139494E6" w:rsidR="0050217C" w:rsidRPr="00B02DC4" w:rsidRDefault="0050217C" w:rsidP="008D6605">
      <w:pPr>
        <w:jc w:val="left"/>
        <w:rPr>
          <w:rFonts w:asciiTheme="minorEastAsia" w:hAnsiTheme="minorEastAsia"/>
        </w:rPr>
      </w:pPr>
    </w:p>
    <w:p w14:paraId="4620E7EA" w14:textId="18EFB4BD" w:rsidR="00FF63F9" w:rsidRPr="00B02DC4" w:rsidRDefault="00FF63F9" w:rsidP="008D6605">
      <w:pPr>
        <w:jc w:val="left"/>
        <w:rPr>
          <w:rFonts w:asciiTheme="minorEastAsia" w:hAnsiTheme="minorEastAsia"/>
        </w:rPr>
      </w:pPr>
      <w:r w:rsidRPr="00B02DC4">
        <w:rPr>
          <w:rFonts w:asciiTheme="minorEastAsia" w:hAnsiTheme="minorEastAsia" w:hint="eastAsia"/>
        </w:rPr>
        <w:t xml:space="preserve">　リスク回避度の逆数はリスク許容度と呼ばれ，以下の式で計算される．</w:t>
      </w:r>
    </w:p>
    <w:tbl>
      <w:tblPr>
        <w:tblStyle w:val="af3"/>
        <w:tblW w:w="0" w:type="auto"/>
        <w:tblLook w:val="04A0" w:firstRow="1" w:lastRow="0" w:firstColumn="1" w:lastColumn="0" w:noHBand="0" w:noVBand="1"/>
      </w:tblPr>
      <w:tblGrid>
        <w:gridCol w:w="9918"/>
        <w:gridCol w:w="844"/>
      </w:tblGrid>
      <w:tr w:rsidR="00FF63F9" w:rsidRPr="00B02DC4" w14:paraId="4AA4605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324A10" w14:textId="4EE11D2D" w:rsidR="00FF63F9" w:rsidRPr="00B02DC4" w:rsidRDefault="00FF63F9" w:rsidP="00363F0D">
            <w:pPr>
              <w:ind w:firstLineChars="100" w:firstLine="210"/>
              <w:rPr>
                <w:rFonts w:asciiTheme="minorEastAsia" w:hAnsiTheme="minorEastAsia"/>
                <w:i/>
              </w:rPr>
            </w:pPr>
            <m:oMathPara>
              <m:oMath>
                <m:r>
                  <w:rPr>
                    <w:rFonts w:ascii="Cambria Math" w:hAnsi="Cambria Math" w:hint="eastAsia"/>
                  </w:rPr>
                  <m:t>ART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den>
                </m:f>
                <m:r>
                  <m:rPr>
                    <m:sty m:val="p"/>
                  </m:rPr>
                  <w:rPr>
                    <w:rFonts w:ascii="Cambria Math" w:hAnsi="Cambria Math"/>
                  </w:rPr>
                  <w:br/>
                </m:r>
              </m:oMath>
              <m:oMath>
                <m:r>
                  <w:rPr>
                    <w:rFonts w:ascii="Cambria Math" w:hAnsi="Cambria Math"/>
                  </w:rPr>
                  <m:t>RRT=-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500388" w14:textId="70052365" w:rsidR="00FF63F9" w:rsidRPr="00B02DC4" w:rsidRDefault="00FF63F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w:t>
            </w:r>
            <w:r w:rsidRPr="00B02DC4">
              <w:rPr>
                <w:rFonts w:asciiTheme="minorEastAsia" w:hAnsiTheme="minorEastAsia"/>
                <w:noProof/>
              </w:rPr>
              <w:fldChar w:fldCharType="end"/>
            </w:r>
            <w:r w:rsidRPr="00B02DC4">
              <w:rPr>
                <w:rFonts w:asciiTheme="minorEastAsia" w:hAnsiTheme="minorEastAsia"/>
                <w:iCs/>
              </w:rPr>
              <w:t>)</w:t>
            </w:r>
          </w:p>
        </w:tc>
      </w:tr>
    </w:tbl>
    <w:p w14:paraId="3EF56591" w14:textId="77777777" w:rsidR="00FF63F9" w:rsidRPr="00B02DC4" w:rsidRDefault="00FF63F9" w:rsidP="008D6605">
      <w:pPr>
        <w:jc w:val="left"/>
        <w:rPr>
          <w:rFonts w:asciiTheme="minorEastAsia" w:hAnsiTheme="minorEastAsia"/>
        </w:rPr>
      </w:pPr>
    </w:p>
    <w:p w14:paraId="573E17E1" w14:textId="2ADA3DC3" w:rsidR="00862090" w:rsidRPr="00B02DC4" w:rsidRDefault="00CB5252" w:rsidP="00862090">
      <w:pPr>
        <w:ind w:firstLineChars="100" w:firstLine="210"/>
        <w:jc w:val="left"/>
        <w:rPr>
          <w:rFonts w:asciiTheme="minorEastAsia" w:hAnsiTheme="minorEastAsia"/>
        </w:rPr>
      </w:pPr>
      <w:r w:rsidRPr="00B02DC4">
        <w:rPr>
          <w:rFonts w:asciiTheme="minorEastAsia" w:hAnsiTheme="minorEastAsia" w:hint="eastAsia"/>
        </w:rPr>
        <w:t>効用関数は</w:t>
      </w:r>
      <w:r w:rsidR="00862090" w:rsidRPr="00B02DC4">
        <w:rPr>
          <w:rFonts w:asciiTheme="minorEastAsia" w:hAnsiTheme="minorEastAsia" w:hint="eastAsia"/>
        </w:rPr>
        <w:t>リスク回避度の関数形によって</w:t>
      </w:r>
      <w:r w:rsidR="00FB651B" w:rsidRPr="00B02DC4">
        <w:rPr>
          <w:rFonts w:asciiTheme="minorEastAsia" w:hAnsiTheme="minorEastAsia" w:hint="eastAsia"/>
        </w:rPr>
        <w:t>，HARA，CARA，CRRA，DARA，IARA，DRRA，IRRAに</w:t>
      </w:r>
      <w:r w:rsidR="00862090" w:rsidRPr="00B02DC4">
        <w:rPr>
          <w:rFonts w:asciiTheme="minorEastAsia" w:hAnsiTheme="minorEastAsia" w:hint="eastAsia"/>
        </w:rPr>
        <w:t>分類される．</w:t>
      </w:r>
      <w:r w:rsidR="00FB651B" w:rsidRPr="00B02DC4">
        <w:rPr>
          <w:rFonts w:asciiTheme="minorEastAsia" w:hAnsiTheme="minorEastAsia" w:hint="eastAsia"/>
        </w:rPr>
        <w:t>命名規則は以下の通りである．</w:t>
      </w:r>
    </w:p>
    <w:p w14:paraId="6DA79BB3" w14:textId="14FAD6D2" w:rsidR="00862090" w:rsidRPr="00B02DC4" w:rsidRDefault="00862090" w:rsidP="00862090">
      <w:pPr>
        <w:pStyle w:val="a7"/>
        <w:numPr>
          <w:ilvl w:val="0"/>
          <w:numId w:val="14"/>
        </w:numPr>
        <w:ind w:leftChars="0"/>
        <w:jc w:val="left"/>
        <w:rPr>
          <w:rFonts w:asciiTheme="minorEastAsia" w:hAnsiTheme="minorEastAsia"/>
        </w:rPr>
      </w:pPr>
      <w:r w:rsidRPr="00B02DC4">
        <w:rPr>
          <w:rFonts w:asciiTheme="minorEastAsia" w:hAnsiTheme="minorEastAsia" w:hint="eastAsia"/>
        </w:rPr>
        <w:t>最初の文字は２文字目で指定されるリスク回避度（絶対的もしくは相対的）が一定ならば“C”，増加関数な</w:t>
      </w:r>
      <w:r w:rsidRPr="00B02DC4">
        <w:rPr>
          <w:rFonts w:asciiTheme="minorEastAsia" w:hAnsiTheme="minorEastAsia" w:hint="eastAsia"/>
        </w:rPr>
        <w:lastRenderedPageBreak/>
        <w:t>らば“I”，減少関数なら</w:t>
      </w:r>
      <w:r w:rsidR="00FB651B" w:rsidRPr="00B02DC4">
        <w:rPr>
          <w:rFonts w:asciiTheme="minorEastAsia" w:hAnsiTheme="minorEastAsia" w:hint="eastAsia"/>
        </w:rPr>
        <w:t>“</w:t>
      </w:r>
      <w:r w:rsidR="00FB651B" w:rsidRPr="00B02DC4">
        <w:rPr>
          <w:rFonts w:asciiTheme="minorEastAsia" w:hAnsiTheme="minorEastAsia"/>
        </w:rPr>
        <w:t>D</w:t>
      </w:r>
      <w:r w:rsidRPr="00B02DC4">
        <w:rPr>
          <w:rFonts w:asciiTheme="minorEastAsia" w:hAnsiTheme="minorEastAsia"/>
        </w:rPr>
        <w:t>”</w:t>
      </w:r>
      <w:r w:rsidRPr="00B02DC4">
        <w:rPr>
          <w:rFonts w:asciiTheme="minorEastAsia" w:hAnsiTheme="minorEastAsia" w:hint="eastAsia"/>
        </w:rPr>
        <w:t>，</w:t>
      </w:r>
      <w:commentRangeStart w:id="13"/>
      <m:oMath>
        <m:f>
          <m:fPr>
            <m:ctrlPr>
              <w:rPr>
                <w:rFonts w:ascii="Cambria Math" w:hAnsi="Cambria Math"/>
                <w:i/>
              </w:rPr>
            </m:ctrlPr>
          </m:fPr>
          <m:num>
            <m:r>
              <w:rPr>
                <w:rFonts w:ascii="Cambria Math" w:hAnsi="Cambria Math"/>
              </w:rPr>
              <m:t>1</m:t>
            </m:r>
          </m:num>
          <m:den>
            <m:r>
              <w:rPr>
                <w:rFonts w:ascii="Cambria Math" w:hAnsi="Cambria Math"/>
              </w:rPr>
              <m:t>a+bR</m:t>
            </m:r>
          </m:den>
        </m:f>
      </m:oMath>
      <w:r w:rsidR="00FB651B" w:rsidRPr="00B02DC4">
        <w:rPr>
          <w:rFonts w:asciiTheme="minorEastAsia" w:hAnsiTheme="minorEastAsia" w:hint="eastAsia"/>
        </w:rPr>
        <w:t>という形ならば“</w:t>
      </w:r>
      <w:r w:rsidR="00FB651B" w:rsidRPr="00B02DC4">
        <w:rPr>
          <w:rFonts w:asciiTheme="minorEastAsia" w:hAnsiTheme="minorEastAsia"/>
        </w:rPr>
        <w:t>H”</w:t>
      </w:r>
      <w:commentRangeEnd w:id="13"/>
      <w:r w:rsidR="00FB651B" w:rsidRPr="00B02DC4">
        <w:rPr>
          <w:rStyle w:val="ab"/>
          <w:rFonts w:asciiTheme="minorEastAsia" w:hAnsiTheme="minorEastAsia"/>
        </w:rPr>
        <w:commentReference w:id="13"/>
      </w:r>
    </w:p>
    <w:p w14:paraId="2B2F9B12"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２文字目については絶対的リスク回避度であれば“</w:t>
      </w:r>
      <w:r w:rsidRPr="00B02DC4">
        <w:rPr>
          <w:rFonts w:asciiTheme="minorEastAsia" w:hAnsiTheme="minorEastAsia"/>
        </w:rPr>
        <w:t>A”</w:t>
      </w:r>
      <w:r w:rsidRPr="00B02DC4">
        <w:rPr>
          <w:rFonts w:asciiTheme="minorEastAsia" w:hAnsiTheme="minorEastAsia" w:hint="eastAsia"/>
        </w:rPr>
        <w:t>，相対的リスク回避度であれば</w:t>
      </w:r>
      <w:commentRangeStart w:id="14"/>
      <w:commentRangeEnd w:id="14"/>
      <w:r w:rsidRPr="00B02DC4">
        <w:rPr>
          <w:rStyle w:val="ab"/>
          <w:rFonts w:asciiTheme="minorEastAsia" w:hAnsiTheme="minorEastAsia"/>
        </w:rPr>
        <w:commentReference w:id="14"/>
      </w:r>
      <w:r w:rsidRPr="00B02DC4">
        <w:rPr>
          <w:rFonts w:asciiTheme="minorEastAsia" w:hAnsiTheme="minorEastAsia" w:hint="eastAsia"/>
        </w:rPr>
        <w:t>“R</w:t>
      </w:r>
      <w:r w:rsidRPr="00B02DC4">
        <w:rPr>
          <w:rFonts w:asciiTheme="minorEastAsia" w:hAnsiTheme="minorEastAsia"/>
        </w:rPr>
        <w:t>”</w:t>
      </w:r>
    </w:p>
    <w:p w14:paraId="194333A8"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最後に</w:t>
      </w:r>
      <w:r w:rsidRPr="00B02DC4">
        <w:rPr>
          <w:rFonts w:asciiTheme="minorEastAsia" w:hAnsiTheme="minorEastAsia"/>
        </w:rPr>
        <w:t>Risk Aversion</w:t>
      </w:r>
      <w:r w:rsidRPr="00B02DC4">
        <w:rPr>
          <w:rFonts w:asciiTheme="minorEastAsia" w:hAnsiTheme="minorEastAsia" w:hint="eastAsia"/>
        </w:rPr>
        <w:t>の略であるRAを付ける．</w:t>
      </w:r>
    </w:p>
    <w:p w14:paraId="5719F2D4" w14:textId="77777777" w:rsidR="00FB651B" w:rsidRPr="00B02DC4" w:rsidRDefault="00FB651B" w:rsidP="00FB651B">
      <w:pPr>
        <w:jc w:val="left"/>
        <w:rPr>
          <w:rFonts w:asciiTheme="minorEastAsia" w:hAnsiTheme="minorEastAsia"/>
        </w:rPr>
      </w:pPr>
    </w:p>
    <w:p w14:paraId="52D3FA5A" w14:textId="4EEF86DF" w:rsidR="00FB651B" w:rsidRPr="00B02DC4" w:rsidRDefault="00FB651B" w:rsidP="00FB651B">
      <w:pPr>
        <w:jc w:val="left"/>
        <w:rPr>
          <w:rFonts w:asciiTheme="minorEastAsia" w:hAnsiTheme="minorEastAsia"/>
        </w:rPr>
      </w:pPr>
      <w:r w:rsidRPr="00B02DC4">
        <w:rPr>
          <w:rFonts w:asciiTheme="minorEastAsia" w:hAnsiTheme="minorEastAsia" w:hint="eastAsia"/>
        </w:rPr>
        <w:t>最も一般的な効用関数の形の一つは以下の通りである．</w:t>
      </w:r>
    </w:p>
    <w:tbl>
      <w:tblPr>
        <w:tblStyle w:val="af3"/>
        <w:tblW w:w="0" w:type="auto"/>
        <w:tblLook w:val="04A0" w:firstRow="1" w:lastRow="0" w:firstColumn="1" w:lastColumn="0" w:noHBand="0" w:noVBand="1"/>
      </w:tblPr>
      <w:tblGrid>
        <w:gridCol w:w="9918"/>
        <w:gridCol w:w="844"/>
      </w:tblGrid>
      <w:tr w:rsidR="004C4B64" w:rsidRPr="00B02DC4" w14:paraId="49E1CD2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06905E" w14:textId="61EC1EA9" w:rsidR="004C4B64" w:rsidRPr="00B02DC4" w:rsidRDefault="004C4B64" w:rsidP="00363F0D">
            <w:pPr>
              <w:ind w:firstLineChars="100" w:firstLine="210"/>
              <w:rPr>
                <w:rFonts w:asciiTheme="minorEastAsia" w:hAnsiTheme="minorEastAsia"/>
                <w:i/>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sup>
                    </m:sSup>
                    <m:r>
                      <w:rPr>
                        <w:rFonts w:ascii="Cambria Math" w:hAnsi="Cambria Math"/>
                      </w:rPr>
                      <m:t>-1</m:t>
                    </m:r>
                  </m:num>
                  <m:den>
                    <m:r>
                      <w:rPr>
                        <w:rFonts w:ascii="Cambria Math" w:hAnsi="Cambria Math"/>
                      </w:rPr>
                      <m:t>γ-δ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2504" w14:textId="38A54870" w:rsidR="004C4B64" w:rsidRPr="00B02DC4" w:rsidRDefault="004C4B64" w:rsidP="00363F0D">
            <w:pPr>
              <w:rPr>
                <w:rFonts w:asciiTheme="minorEastAsia" w:hAnsiTheme="minorEastAsia"/>
                <w:iCs/>
              </w:rPr>
            </w:pPr>
            <w:bookmarkStart w:id="15" w:name="_Ref7322693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w:t>
            </w:r>
            <w:r w:rsidRPr="00B02DC4">
              <w:rPr>
                <w:rFonts w:asciiTheme="minorEastAsia" w:hAnsiTheme="minorEastAsia"/>
                <w:noProof/>
              </w:rPr>
              <w:fldChar w:fldCharType="end"/>
            </w:r>
            <w:r w:rsidRPr="00B02DC4">
              <w:rPr>
                <w:rFonts w:asciiTheme="minorEastAsia" w:hAnsiTheme="minorEastAsia"/>
                <w:iCs/>
              </w:rPr>
              <w:t>)</w:t>
            </w:r>
            <w:bookmarkEnd w:id="15"/>
          </w:p>
        </w:tc>
      </w:tr>
    </w:tbl>
    <w:p w14:paraId="5665139B" w14:textId="21F3FE70" w:rsidR="004C4B64" w:rsidRPr="00B02DC4" w:rsidRDefault="00906003" w:rsidP="00FB651B">
      <w:pPr>
        <w:jc w:val="left"/>
        <w:rPr>
          <w:rFonts w:asciiTheme="minorEastAsia" w:hAnsiTheme="minorEastAsia"/>
        </w:rPr>
      </w:p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e>
        </m:d>
      </m:oMath>
      <w:r w:rsidR="004C4B64" w:rsidRPr="00B02DC4">
        <w:rPr>
          <w:rFonts w:asciiTheme="minorEastAsia" w:hAnsiTheme="minorEastAsia" w:hint="eastAsia"/>
        </w:rPr>
        <w:t xml:space="preserve"> が整数でない場合は</w:t>
      </w:r>
      <m:oMath>
        <m:d>
          <m:dPr>
            <m:ctrlPr>
              <w:rPr>
                <w:rFonts w:ascii="Cambria Math" w:hAnsi="Cambria Math"/>
                <w:i/>
              </w:rPr>
            </m:ctrlPr>
          </m:dPr>
          <m:e>
            <m:r>
              <w:rPr>
                <w:rFonts w:ascii="Cambria Math" w:hAnsi="Cambria Math"/>
              </w:rPr>
              <m:t>α+γR</m:t>
            </m:r>
          </m:e>
        </m:d>
      </m:oMath>
      <w:r w:rsidR="004C4B64" w:rsidRPr="00B02DC4">
        <w:rPr>
          <w:rFonts w:asciiTheme="minorEastAsia" w:hAnsiTheme="minorEastAsia" w:hint="eastAsia"/>
        </w:rPr>
        <w:t>の値が正である必要がある．したがって，効用関数の定義域は以下のようになる．</w:t>
      </w:r>
    </w:p>
    <w:p w14:paraId="2874C9CF" w14:textId="64E56662" w:rsidR="004C4B64" w:rsidRPr="00B02DC4" w:rsidRDefault="004C4B64" w:rsidP="00FB651B">
      <w:pPr>
        <w:jc w:val="left"/>
        <w:rPr>
          <w:rFonts w:asciiTheme="minorEastAsia" w:hAnsiTheme="minorEastAsia"/>
        </w:rPr>
      </w:pPr>
      <m:oMathPara>
        <m:oMath>
          <m:r>
            <w:rPr>
              <w:rFonts w:ascii="Cambria Math" w:hAnsi="Cambria Math"/>
            </w:rPr>
            <m:t>R∈</m:t>
          </m:r>
          <m:d>
            <m:dPr>
              <m:begChr m:val="{"/>
              <m:endChr m:val=""/>
              <m:ctrlPr>
                <w:rPr>
                  <w:rFonts w:ascii="Cambria Math" w:hAnsi="Cambria Math"/>
                  <w:i/>
                </w:rPr>
              </m:ctrlPr>
            </m:dPr>
            <m:e>
              <w:commentRangeStart w:id="16"/>
              <m:eqArr>
                <m:eqArrPr>
                  <m:ctrlPr>
                    <w:rPr>
                      <w:rFonts w:ascii="Cambria Math" w:hAnsi="Cambria Math"/>
                      <w:i/>
                    </w:rPr>
                  </m:ctrlPr>
                </m:eqArrPr>
                <m:e>
                  <m:r>
                    <w:rPr>
                      <w:rFonts w:ascii="Cambria Math" w:hAnsi="Cambria Math"/>
                    </w:rPr>
                    <m:t>R&gt;-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γ&gt;0</m:t>
                  </m:r>
                </m:e>
                <m:e>
                  <m:r>
                    <w:rPr>
                      <w:rFonts w:ascii="Cambria Math" w:hAnsi="Cambria Math"/>
                    </w:rPr>
                    <m:t>R&lt;-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γ&lt;0</m:t>
                  </m:r>
                </m:e>
              </m:eqArr>
              <w:commentRangeEnd w:id="16"/>
              <m:r>
                <m:rPr>
                  <m:sty m:val="p"/>
                </m:rPr>
                <w:rPr>
                  <w:rStyle w:val="ab"/>
                  <w:rFonts w:ascii="Cambria Math" w:hAnsi="Cambria Math"/>
                </w:rPr>
                <w:commentReference w:id="16"/>
              </m:r>
            </m:e>
          </m:d>
        </m:oMath>
      </m:oMathPara>
    </w:p>
    <w:p w14:paraId="6E53B541" w14:textId="18C5E068" w:rsidR="004C4B64" w:rsidRPr="00B02DC4" w:rsidRDefault="004C4B64" w:rsidP="004C4B64">
      <w:pPr>
        <w:ind w:firstLineChars="100" w:firstLine="210"/>
        <w:jc w:val="left"/>
        <w:rPr>
          <w:rFonts w:asciiTheme="minorEastAsia" w:hAnsiTheme="minorEastAsia"/>
        </w:rPr>
      </w:pPr>
      <w:r w:rsidRPr="00B02DC4">
        <w:rPr>
          <w:rFonts w:asciiTheme="minorEastAsia" w:hAnsiTheme="minorEastAsia" w:hint="eastAsia"/>
        </w:rPr>
        <w:t>効用関数の微分は次の通りである．</w:t>
      </w:r>
    </w:p>
    <w:tbl>
      <w:tblPr>
        <w:tblStyle w:val="af3"/>
        <w:tblW w:w="0" w:type="auto"/>
        <w:tblLook w:val="04A0" w:firstRow="1" w:lastRow="0" w:firstColumn="1" w:lastColumn="0" w:noHBand="0" w:noVBand="1"/>
      </w:tblPr>
      <w:tblGrid>
        <w:gridCol w:w="9918"/>
        <w:gridCol w:w="844"/>
      </w:tblGrid>
      <w:tr w:rsidR="004C4B64" w:rsidRPr="00B02DC4" w14:paraId="700CD40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DBE850" w14:textId="6B0D6AB3" w:rsidR="004C4B64" w:rsidRPr="00B02DC4" w:rsidRDefault="00906003"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6C1FCE" w14:textId="51D33FE2" w:rsidR="004C4B64" w:rsidRPr="00B02DC4" w:rsidRDefault="004C4B64"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w:t>
            </w:r>
            <w:r w:rsidRPr="00B02DC4">
              <w:rPr>
                <w:rFonts w:asciiTheme="minorEastAsia" w:hAnsiTheme="minorEastAsia"/>
                <w:noProof/>
              </w:rPr>
              <w:fldChar w:fldCharType="end"/>
            </w:r>
            <w:r w:rsidRPr="00B02DC4">
              <w:rPr>
                <w:rFonts w:asciiTheme="minorEastAsia" w:hAnsiTheme="minorEastAsia"/>
                <w:iCs/>
              </w:rPr>
              <w:t>)</w:t>
            </w:r>
          </w:p>
        </w:tc>
      </w:tr>
    </w:tbl>
    <w:p w14:paraId="0998B3EC" w14:textId="21E3B87D" w:rsidR="00E03590" w:rsidRPr="00B02DC4" w:rsidRDefault="00562952" w:rsidP="00FB651B">
      <w:pPr>
        <w:jc w:val="left"/>
        <w:rPr>
          <w:rFonts w:asciiTheme="minorEastAsia" w:hAnsiTheme="minorEastAsia"/>
        </w:rPr>
      </w:pPr>
      <w:r w:rsidRPr="00B02DC4">
        <w:rPr>
          <w:rFonts w:asciiTheme="minorEastAsia" w:hAnsiTheme="minorEastAsia" w:hint="eastAsia"/>
        </w:rPr>
        <w:t>1</w:t>
      </w:r>
      <w:r w:rsidR="00AF0BDD" w:rsidRPr="00B02DC4">
        <w:rPr>
          <w:rFonts w:asciiTheme="minorEastAsia" w:hAnsiTheme="minorEastAsia" w:hint="eastAsia"/>
        </w:rPr>
        <w:t>階微分の式よりこの効用関数は単調増加関数であることがわかる．</w:t>
      </w:r>
      <w:r w:rsidRPr="00B02DC4">
        <w:rPr>
          <w:rFonts w:asciiTheme="minorEastAsia" w:hAnsiTheme="minorEastAsia" w:hint="eastAsia"/>
        </w:rPr>
        <w:t>また，２階微分の式より，</w:t>
      </w:r>
      <m:oMath>
        <m:r>
          <w:rPr>
            <w:rFonts w:ascii="Cambria Math" w:hAnsi="Cambria Math"/>
          </w:rPr>
          <m:t>δ</m:t>
        </m:r>
      </m:oMath>
      <w:r w:rsidRPr="00B02DC4">
        <w:rPr>
          <w:rFonts w:asciiTheme="minorEastAsia" w:hAnsiTheme="minorEastAsia" w:hint="eastAsia"/>
        </w:rPr>
        <w:t>が正である限り上に凸である事がわかる．</w:t>
      </w:r>
      <w:r w:rsidR="00C64CCF" w:rsidRPr="00B02DC4">
        <w:rPr>
          <w:rFonts w:asciiTheme="minorEastAsia" w:hAnsiTheme="minorEastAsia" w:hint="eastAsia"/>
        </w:rPr>
        <w:t>上式より，絶対的リスク回避度は</w:t>
      </w:r>
      <w:r w:rsidR="00E03590" w:rsidRPr="00B02DC4">
        <w:rPr>
          <w:rFonts w:asciiTheme="minorEastAsia" w:hAnsiTheme="minorEastAsia" w:hint="eastAsia"/>
        </w:rPr>
        <w:t>以下のようになる．</w:t>
      </w:r>
    </w:p>
    <w:tbl>
      <w:tblPr>
        <w:tblStyle w:val="af3"/>
        <w:tblW w:w="0" w:type="auto"/>
        <w:tblLook w:val="04A0" w:firstRow="1" w:lastRow="0" w:firstColumn="1" w:lastColumn="0" w:noHBand="0" w:noVBand="1"/>
      </w:tblPr>
      <w:tblGrid>
        <w:gridCol w:w="9918"/>
        <w:gridCol w:w="844"/>
      </w:tblGrid>
      <w:tr w:rsidR="00C64CCF" w:rsidRPr="00B02DC4" w14:paraId="668811A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0D3A23" w14:textId="3BCACDEA" w:rsidR="00C64CCF" w:rsidRPr="00B02DC4" w:rsidRDefault="00C64CCF" w:rsidP="00363F0D">
            <w:pPr>
              <w:ind w:firstLineChars="100" w:firstLine="210"/>
              <w:rPr>
                <w:rFonts w:asciiTheme="minorEastAsia" w:hAnsiTheme="minor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α+γR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7C1D97" w14:textId="3E592EC9" w:rsidR="00C64CCF" w:rsidRPr="00B02DC4" w:rsidRDefault="00C64CC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w:t>
            </w:r>
            <w:r w:rsidRPr="00B02DC4">
              <w:rPr>
                <w:rFonts w:asciiTheme="minorEastAsia" w:hAnsiTheme="minorEastAsia"/>
                <w:noProof/>
              </w:rPr>
              <w:fldChar w:fldCharType="end"/>
            </w:r>
            <w:r w:rsidRPr="00B02DC4">
              <w:rPr>
                <w:rFonts w:asciiTheme="minorEastAsia" w:hAnsiTheme="minorEastAsia"/>
                <w:iCs/>
              </w:rPr>
              <w:t>)</w:t>
            </w:r>
          </w:p>
        </w:tc>
      </w:tr>
    </w:tbl>
    <w:p w14:paraId="46F7FF57" w14:textId="30B534AE" w:rsidR="00C64CCF" w:rsidRPr="00B02DC4" w:rsidRDefault="00C64CCF" w:rsidP="00FB651B">
      <w:pPr>
        <w:jc w:val="left"/>
        <w:rPr>
          <w:rFonts w:asciiTheme="minorEastAsia" w:hAnsiTheme="minorEastAsia"/>
          <w:iCs/>
        </w:rPr>
      </w:pPr>
    </w:p>
    <w:p w14:paraId="32B2C0A5" w14:textId="1B15712F" w:rsidR="00E9007C" w:rsidRPr="00B02DC4" w:rsidRDefault="00E9007C" w:rsidP="00FB651B">
      <w:pPr>
        <w:jc w:val="left"/>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_Ref73226938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10</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式の効用関数はパラメータに制限を加えることで，いくつかの種類の効用関数を再現できる（</w:t>
      </w: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_Ref73227094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rPr>
        <w:t xml:space="preserve">図 </w:t>
      </w:r>
      <w:r w:rsidR="00FF7A37">
        <w:rPr>
          <w:rFonts w:asciiTheme="minorEastAsia" w:hAnsiTheme="minorEastAsia"/>
          <w:noProof/>
        </w:rPr>
        <w:t>2</w:t>
      </w:r>
      <w:r w:rsidRPr="00B02DC4">
        <w:rPr>
          <w:rFonts w:asciiTheme="minorEastAsia" w:hAnsiTheme="minorEastAsia"/>
          <w:iCs/>
        </w:rPr>
        <w:fldChar w:fldCharType="end"/>
      </w:r>
      <w:r w:rsidRPr="00B02DC4">
        <w:rPr>
          <w:rFonts w:asciiTheme="minorEastAsia" w:hAnsiTheme="minorEastAsia" w:hint="eastAsia"/>
          <w:iCs/>
        </w:rPr>
        <w:t>）．</w:t>
      </w:r>
    </w:p>
    <w:p w14:paraId="1D711435" w14:textId="77777777" w:rsidR="00E9007C" w:rsidRPr="00B02DC4" w:rsidRDefault="00E9007C" w:rsidP="00E9007C">
      <w:pPr>
        <w:keepNext/>
        <w:jc w:val="center"/>
        <w:rPr>
          <w:rFonts w:asciiTheme="minorEastAsia" w:hAnsiTheme="minorEastAsia"/>
        </w:rPr>
      </w:pPr>
      <w:r w:rsidRPr="00B02DC4">
        <w:rPr>
          <w:rFonts w:asciiTheme="minorEastAsia" w:hAnsiTheme="minorEastAsia" w:hint="eastAsia"/>
          <w:iCs/>
          <w:noProof/>
        </w:rPr>
        <w:drawing>
          <wp:inline distT="0" distB="0" distL="0" distR="0" wp14:anchorId="424D7F21" wp14:editId="4B101280">
            <wp:extent cx="4954128" cy="114814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08" cy="1153475"/>
                    </a:xfrm>
                    <a:prstGeom prst="rect">
                      <a:avLst/>
                    </a:prstGeom>
                    <a:noFill/>
                    <a:ln>
                      <a:noFill/>
                    </a:ln>
                  </pic:spPr>
                </pic:pic>
              </a:graphicData>
            </a:graphic>
          </wp:inline>
        </w:drawing>
      </w:r>
    </w:p>
    <w:p w14:paraId="7ACE0E28" w14:textId="1A45DA56" w:rsidR="00E9007C" w:rsidRPr="00B02DC4" w:rsidRDefault="00E9007C" w:rsidP="00E9007C">
      <w:pPr>
        <w:pStyle w:val="af4"/>
        <w:jc w:val="center"/>
        <w:rPr>
          <w:rFonts w:asciiTheme="minorEastAsia" w:hAnsiTheme="minorEastAsia"/>
          <w:iCs/>
        </w:rPr>
      </w:pPr>
      <w:bookmarkStart w:id="17" w:name="_Ref732270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2</w:t>
      </w:r>
      <w:r w:rsidRPr="00B02DC4">
        <w:rPr>
          <w:rFonts w:asciiTheme="minorEastAsia" w:hAnsiTheme="minorEastAsia"/>
        </w:rPr>
        <w:fldChar w:fldCharType="end"/>
      </w:r>
      <w:bookmarkEnd w:id="17"/>
      <w:r w:rsidRPr="00B02DC4">
        <w:rPr>
          <w:rFonts w:asciiTheme="minorEastAsia" w:hAnsiTheme="minorEastAsia" w:hint="eastAsia"/>
        </w:rPr>
        <w:t xml:space="preserve">　パラメータによって再現される効用関数</w:t>
      </w:r>
    </w:p>
    <w:p w14:paraId="4970C4C2" w14:textId="183A8EC8" w:rsidR="00FB651B" w:rsidRPr="00B02DC4" w:rsidRDefault="00601D7E" w:rsidP="00FB651B">
      <w:pPr>
        <w:jc w:val="left"/>
        <w:rPr>
          <w:rFonts w:asciiTheme="minorEastAsia" w:hAnsiTheme="minorEastAsia"/>
        </w:rPr>
      </w:pPr>
      <m:oMath>
        <m:r>
          <w:rPr>
            <w:rFonts w:ascii="Cambria Math" w:hAnsi="Cambria Math"/>
          </w:rPr>
          <m:t>γ=-δ</m:t>
        </m:r>
      </m:oMath>
      <w:r w:rsidRPr="00B02DC4">
        <w:rPr>
          <w:rFonts w:asciiTheme="minorEastAsia" w:hAnsiTheme="minorEastAsia" w:hint="eastAsia"/>
        </w:rPr>
        <w:t>の場合，効用関数は極大点を持つ．すなわち，</w:t>
      </w:r>
      <m:oMath>
        <m:r>
          <w:rPr>
            <w:rFonts w:ascii="Cambria Math" w:hAnsi="Cambria Math"/>
          </w:rPr>
          <m:t>R&lt;α/δ</m:t>
        </m:r>
      </m:oMath>
      <w:r w:rsidRPr="00B02DC4">
        <w:rPr>
          <w:rFonts w:asciiTheme="minorEastAsia" w:hAnsiTheme="minorEastAsia" w:hint="eastAsia"/>
        </w:rPr>
        <w:t>の範囲では単調増加であり，</w:t>
      </w:r>
      <m:oMath>
        <m:r>
          <w:rPr>
            <w:rFonts w:ascii="Cambria Math" w:hAnsi="Cambria Math"/>
          </w:rPr>
          <m:t>R&gt;α/δ</m:t>
        </m:r>
      </m:oMath>
      <w:r w:rsidRPr="00B02DC4">
        <w:rPr>
          <w:rFonts w:asciiTheme="minorEastAsia" w:hAnsiTheme="minorEastAsia" w:hint="eastAsia"/>
        </w:rPr>
        <w:t>では単調減少である．したがって，最適な富は</w:t>
      </w:r>
      <m:oMath>
        <m:r>
          <w:rPr>
            <w:rFonts w:ascii="Cambria Math" w:hAnsi="Cambria Math"/>
          </w:rPr>
          <m:t>α/δ</m:t>
        </m:r>
      </m:oMath>
      <w:r w:rsidRPr="00B02DC4">
        <w:rPr>
          <w:rFonts w:asciiTheme="minorEastAsia" w:hAnsiTheme="minorEastAsia" w:hint="eastAsia"/>
        </w:rPr>
        <w:t>以上の値にはならないため，一種の最適化の目的値（t</w:t>
      </w:r>
      <w:r w:rsidRPr="00B02DC4">
        <w:rPr>
          <w:rFonts w:asciiTheme="minorEastAsia" w:hAnsiTheme="minorEastAsia"/>
        </w:rPr>
        <w:t>arget</w:t>
      </w:r>
      <w:r w:rsidRPr="00B02DC4">
        <w:rPr>
          <w:rFonts w:asciiTheme="minorEastAsia" w:hAnsiTheme="minorEastAsia" w:hint="eastAsia"/>
        </w:rPr>
        <w:t>）になる．いくつかの文献ではこの効用関数を使ったアプローチを「ターゲットアプローチ」と呼んでいる．</w:t>
      </w:r>
      <w:r w:rsidR="00E318B0" w:rsidRPr="00B02DC4">
        <w:rPr>
          <w:rFonts w:asciiTheme="minorEastAsia" w:hAnsiTheme="minorEastAsia"/>
        </w:rPr>
        <w:tab/>
      </w:r>
    </w:p>
    <w:p w14:paraId="19844B6D" w14:textId="034E53FE" w:rsidR="00E318B0" w:rsidRPr="00B02DC4" w:rsidRDefault="00E318B0" w:rsidP="00FB651B">
      <w:pPr>
        <w:jc w:val="left"/>
        <w:rPr>
          <w:rFonts w:asciiTheme="minorEastAsia" w:hAnsiTheme="minorEastAsia"/>
        </w:rPr>
      </w:pPr>
    </w:p>
    <w:p w14:paraId="6EF8DE02" w14:textId="658A58DA" w:rsidR="00E318B0" w:rsidRPr="00B02DC4" w:rsidRDefault="00E318B0" w:rsidP="00E318B0">
      <w:pPr>
        <w:ind w:firstLineChars="100" w:firstLine="210"/>
        <w:jc w:val="left"/>
        <w:rPr>
          <w:rFonts w:asciiTheme="minorEastAsia" w:hAnsiTheme="minorEastAsia"/>
        </w:rPr>
      </w:pPr>
      <w:r w:rsidRPr="00B02DC4">
        <w:rPr>
          <w:rFonts w:asciiTheme="minorEastAsia" w:hAnsiTheme="minorEastAsia" w:hint="eastAsia"/>
        </w:rPr>
        <w:t>Inada</w:t>
      </w:r>
      <w:r w:rsidRPr="00B02DC4">
        <w:rPr>
          <w:rFonts w:asciiTheme="minorEastAsia" w:hAnsiTheme="minorEastAsia"/>
        </w:rPr>
        <w:t>(1963)</w:t>
      </w:r>
      <w:r w:rsidRPr="00B02DC4">
        <w:rPr>
          <w:rFonts w:asciiTheme="minorEastAsia" w:hAnsiTheme="minorEastAsia" w:hint="eastAsia"/>
        </w:rPr>
        <w:t>は無矛盾なモデルを構築するために効用関数が持つべき性質を提案している．</w:t>
      </w:r>
    </w:p>
    <w:p w14:paraId="077F9504" w14:textId="44846A8F" w:rsidR="00AC1DD7" w:rsidRPr="00B02DC4" w:rsidRDefault="00AC1DD7" w:rsidP="00E318B0">
      <w:pPr>
        <w:ind w:firstLineChars="100" w:firstLine="210"/>
        <w:jc w:val="left"/>
        <w:rPr>
          <w:rFonts w:asciiTheme="minorEastAsia" w:hAnsiTheme="minorEastAsia"/>
        </w:rPr>
      </w:pPr>
    </w:p>
    <w:tbl>
      <w:tblPr>
        <w:tblStyle w:val="af3"/>
        <w:tblW w:w="0" w:type="auto"/>
        <w:tblLook w:val="04A0" w:firstRow="1" w:lastRow="0" w:firstColumn="1" w:lastColumn="0" w:noHBand="0" w:noVBand="1"/>
      </w:tblPr>
      <w:tblGrid>
        <w:gridCol w:w="2122"/>
        <w:gridCol w:w="8640"/>
      </w:tblGrid>
      <w:tr w:rsidR="00AC1DD7" w:rsidRPr="00B02DC4" w14:paraId="02E046EA" w14:textId="77777777" w:rsidTr="00AB1DB7">
        <w:tc>
          <w:tcPr>
            <w:tcW w:w="2122" w:type="dxa"/>
            <w:shd w:val="clear" w:color="auto" w:fill="0070C0"/>
          </w:tcPr>
          <w:p w14:paraId="0B5FD468" w14:textId="2944EDC1" w:rsidR="00AC1DD7" w:rsidRPr="00B02DC4" w:rsidRDefault="00AC1DD7" w:rsidP="00E318B0">
            <w:pPr>
              <w:jc w:val="left"/>
              <w:rPr>
                <w:rFonts w:asciiTheme="minorEastAsia" w:hAnsiTheme="minorEastAsia"/>
                <w:b/>
                <w:bCs/>
                <w:color w:val="FFFFFF" w:themeColor="background1"/>
              </w:rPr>
            </w:pPr>
            <w:r w:rsidRPr="00B02DC4">
              <w:rPr>
                <w:rFonts w:asciiTheme="minorEastAsia" w:hAnsiTheme="minorEastAsia" w:hint="eastAsia"/>
                <w:b/>
                <w:bCs/>
                <w:color w:val="FFFFFF" w:themeColor="background1"/>
              </w:rPr>
              <w:t>性質</w:t>
            </w:r>
          </w:p>
        </w:tc>
        <w:tc>
          <w:tcPr>
            <w:tcW w:w="8640" w:type="dxa"/>
            <w:shd w:val="clear" w:color="auto" w:fill="0070C0"/>
          </w:tcPr>
          <w:p w14:paraId="76645A11" w14:textId="58B77A96" w:rsidR="00AC1DD7" w:rsidRPr="00B02DC4" w:rsidRDefault="00AC1DD7" w:rsidP="00E318B0">
            <w:pPr>
              <w:jc w:val="left"/>
              <w:rPr>
                <w:rFonts w:asciiTheme="minorEastAsia" w:hAnsiTheme="minorEastAsia"/>
                <w:b/>
                <w:bCs/>
                <w:color w:val="FFFFFF" w:themeColor="background1"/>
              </w:rPr>
            </w:pPr>
            <w:r w:rsidRPr="00B02DC4">
              <w:rPr>
                <w:rFonts w:asciiTheme="minorEastAsia" w:hAnsiTheme="minorEastAsia" w:hint="eastAsia"/>
                <w:b/>
                <w:bCs/>
                <w:color w:val="FFFFFF" w:themeColor="background1"/>
              </w:rPr>
              <w:t>補足</w:t>
            </w:r>
          </w:p>
        </w:tc>
      </w:tr>
      <w:tr w:rsidR="00AC1DD7" w:rsidRPr="00B02DC4" w14:paraId="77BB81D7" w14:textId="77777777" w:rsidTr="00AB1DB7">
        <w:tc>
          <w:tcPr>
            <w:tcW w:w="2122" w:type="dxa"/>
          </w:tcPr>
          <w:p w14:paraId="710D363A" w14:textId="62F17CD1" w:rsidR="00AC1DD7" w:rsidRPr="00B02DC4" w:rsidRDefault="00AC1DD7" w:rsidP="00E318B0">
            <w:pPr>
              <w:jc w:val="left"/>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0</m:t>
                    </m:r>
                  </m:e>
                </m:d>
                <m:r>
                  <w:rPr>
                    <w:rFonts w:ascii="Cambria Math" w:hAnsi="Cambria Math"/>
                  </w:rPr>
                  <m:t>=0</m:t>
                </m:r>
              </m:oMath>
            </m:oMathPara>
          </w:p>
        </w:tc>
        <w:tc>
          <w:tcPr>
            <w:tcW w:w="8640" w:type="dxa"/>
          </w:tcPr>
          <w:p w14:paraId="22E64A42" w14:textId="2CD67613" w:rsidR="00AC1DD7" w:rsidRPr="00B02DC4" w:rsidRDefault="00AC1DD7" w:rsidP="00E318B0">
            <w:pPr>
              <w:jc w:val="left"/>
              <w:rPr>
                <w:rFonts w:asciiTheme="minorEastAsia" w:hAnsiTheme="minorEastAsia"/>
              </w:rPr>
            </w:pPr>
            <w:r w:rsidRPr="00B02DC4">
              <w:rPr>
                <w:rFonts w:asciiTheme="minorEastAsia" w:hAnsiTheme="minorEastAsia" w:hint="eastAsia"/>
              </w:rPr>
              <w:t>どんな効用関数もこれを満たすように調整できるため，この条件は効用関数を制限するものではない．</w:t>
            </w:r>
          </w:p>
        </w:tc>
      </w:tr>
      <w:tr w:rsidR="00AC1DD7" w:rsidRPr="00B02DC4" w14:paraId="1FBE1165" w14:textId="77777777" w:rsidTr="00AB1DB7">
        <w:tc>
          <w:tcPr>
            <w:tcW w:w="2122" w:type="dxa"/>
          </w:tcPr>
          <w:p w14:paraId="6F711A53" w14:textId="32BDB781" w:rsidR="00AC1DD7" w:rsidRPr="00B02DC4" w:rsidRDefault="00AC1DD7" w:rsidP="00E318B0">
            <w:pPr>
              <w:jc w:val="left"/>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1</m:t>
                    </m:r>
                  </m:sup>
                </m:sSup>
              </m:oMath>
            </m:oMathPara>
          </w:p>
        </w:tc>
        <w:tc>
          <w:tcPr>
            <w:tcW w:w="8640" w:type="dxa"/>
          </w:tcPr>
          <w:p w14:paraId="610BE0DB" w14:textId="6BC26C47" w:rsidR="00AC1DD7" w:rsidRPr="00B02DC4" w:rsidRDefault="00AC1DD7" w:rsidP="00E318B0">
            <w:pPr>
              <w:jc w:val="left"/>
              <w:rPr>
                <w:rFonts w:asciiTheme="minorEastAsia" w:hAnsiTheme="minorEastAsia"/>
              </w:rPr>
            </w:pPr>
            <w:r w:rsidRPr="00B02DC4">
              <w:rPr>
                <w:rFonts w:asciiTheme="minorEastAsia" w:hAnsiTheme="minorEastAsia" w:hint="eastAsia"/>
              </w:rPr>
              <w:t>すなわち効用関数は連続関数である．</w:t>
            </w:r>
          </w:p>
        </w:tc>
      </w:tr>
      <w:tr w:rsidR="00AC1DD7" w:rsidRPr="00B02DC4" w14:paraId="22B634D1" w14:textId="77777777" w:rsidTr="00AB1DB7">
        <w:tc>
          <w:tcPr>
            <w:tcW w:w="2122" w:type="dxa"/>
          </w:tcPr>
          <w:p w14:paraId="59AE0F61" w14:textId="2ADEC1C4" w:rsidR="00AC1DD7" w:rsidRPr="00B02DC4" w:rsidRDefault="00906003" w:rsidP="00E318B0">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0590E537" w14:textId="5F326928" w:rsidR="00AC1DD7" w:rsidRPr="00B02DC4" w:rsidRDefault="00AC1DD7" w:rsidP="00E318B0">
            <w:pPr>
              <w:jc w:val="left"/>
              <w:rPr>
                <w:rFonts w:asciiTheme="minorEastAsia" w:hAnsiTheme="minorEastAsia"/>
              </w:rPr>
            </w:pPr>
            <w:r w:rsidRPr="00B02DC4">
              <w:rPr>
                <w:rFonts w:asciiTheme="minorEastAsia" w:hAnsiTheme="minorEastAsia" w:hint="eastAsia"/>
              </w:rPr>
              <w:t>効用関数が単調増加である事を課す条件であるが，これはどんな経済主体も富が少ないことよりも大きいほうを好むことを意味する．</w:t>
            </w:r>
          </w:p>
        </w:tc>
      </w:tr>
      <w:tr w:rsidR="00AC1DD7" w:rsidRPr="00B02DC4" w14:paraId="591F1190" w14:textId="77777777" w:rsidTr="00AB1DB7">
        <w:tc>
          <w:tcPr>
            <w:tcW w:w="2122" w:type="dxa"/>
          </w:tcPr>
          <w:p w14:paraId="4314F47E" w14:textId="422FC80C" w:rsidR="00AC1DD7" w:rsidRPr="00B02DC4" w:rsidRDefault="00906003" w:rsidP="00E318B0">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hint="eastAsia"/>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15F452F4" w14:textId="40F99856" w:rsidR="00AC1DD7" w:rsidRPr="00B02DC4" w:rsidRDefault="00AC1DD7" w:rsidP="00E318B0">
            <w:pPr>
              <w:jc w:val="left"/>
              <w:rPr>
                <w:rFonts w:asciiTheme="minorEastAsia" w:hAnsiTheme="minorEastAsia"/>
              </w:rPr>
            </w:pPr>
            <w:r w:rsidRPr="00B02DC4">
              <w:rPr>
                <w:rFonts w:asciiTheme="minorEastAsia" w:hAnsiTheme="minorEastAsia" w:hint="eastAsia"/>
              </w:rPr>
              <w:t>効用関数が上に凸である事を課す条件であるが，これは経済主体がリスク回避的である事を意味する．</w:t>
            </w:r>
          </w:p>
        </w:tc>
      </w:tr>
      <w:tr w:rsidR="00AC1DD7" w:rsidRPr="00B02DC4" w14:paraId="79405B83" w14:textId="77777777" w:rsidTr="00AB1DB7">
        <w:tc>
          <w:tcPr>
            <w:tcW w:w="2122" w:type="dxa"/>
          </w:tcPr>
          <w:p w14:paraId="17F1A0A0" w14:textId="07889308" w:rsidR="00AC1DD7" w:rsidRPr="00B02DC4" w:rsidRDefault="00906003" w:rsidP="00E318B0">
            <w:pPr>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R→0</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m:t>
                </m:r>
              </m:oMath>
            </m:oMathPara>
          </w:p>
        </w:tc>
        <w:tc>
          <w:tcPr>
            <w:tcW w:w="8640" w:type="dxa"/>
          </w:tcPr>
          <w:p w14:paraId="2BABCF67" w14:textId="2CE7F1DD" w:rsidR="00AB1DB7" w:rsidRPr="00B02DC4" w:rsidRDefault="00AB1DB7" w:rsidP="00E318B0">
            <w:pPr>
              <w:jc w:val="left"/>
              <w:rPr>
                <w:rFonts w:asciiTheme="minorEastAsia" w:hAnsiTheme="minorEastAsia"/>
              </w:rPr>
            </w:pPr>
            <w:commentRangeStart w:id="18"/>
            <m:oMath>
              <m:r>
                <w:rPr>
                  <w:rFonts w:ascii="Cambria Math" w:hAnsi="Cambria Math" w:hint="eastAsia"/>
                </w:rPr>
                <m:t>R=0</m:t>
              </m:r>
            </m:oMath>
            <w:r w:rsidRPr="00B02DC4">
              <w:rPr>
                <w:rFonts w:asciiTheme="minorEastAsia" w:hAnsiTheme="minorEastAsia" w:hint="eastAsia"/>
              </w:rPr>
              <w:t>においては富が微小に増加した際，効用関数の変化率が無限大であることを課す．これは最適な富が0には成りえないことを意味する．</w:t>
            </w:r>
            <w:commentRangeEnd w:id="18"/>
            <w:r w:rsidRPr="00B02DC4">
              <w:rPr>
                <w:rStyle w:val="ab"/>
                <w:rFonts w:asciiTheme="minorEastAsia" w:hAnsiTheme="minorEastAsia"/>
              </w:rPr>
              <w:commentReference w:id="18"/>
            </w:r>
          </w:p>
        </w:tc>
      </w:tr>
      <w:tr w:rsidR="00AC1DD7" w:rsidRPr="00B02DC4" w14:paraId="76A73026" w14:textId="77777777" w:rsidTr="00AB1DB7">
        <w:tc>
          <w:tcPr>
            <w:tcW w:w="2122" w:type="dxa"/>
          </w:tcPr>
          <w:p w14:paraId="35039A2A" w14:textId="716245B1" w:rsidR="00AC1DD7" w:rsidRPr="00B02DC4" w:rsidRDefault="00906003" w:rsidP="00E318B0">
            <w:pPr>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=0</m:t>
                </m:r>
              </m:oMath>
            </m:oMathPara>
          </w:p>
        </w:tc>
        <w:tc>
          <w:tcPr>
            <w:tcW w:w="8640" w:type="dxa"/>
          </w:tcPr>
          <w:p w14:paraId="663E148C" w14:textId="66BAB3ED" w:rsidR="00AC1DD7" w:rsidRPr="00B02DC4" w:rsidRDefault="00AB1DB7" w:rsidP="00E318B0">
            <w:pPr>
              <w:jc w:val="left"/>
              <w:rPr>
                <w:rFonts w:asciiTheme="minorEastAsia" w:hAnsiTheme="minorEastAsia"/>
              </w:rPr>
            </w:pPr>
            <w:r w:rsidRPr="00B02DC4">
              <w:rPr>
                <w:rFonts w:asciiTheme="minorEastAsia" w:hAnsiTheme="minorEastAsia" w:hint="eastAsia"/>
              </w:rPr>
              <w:t>富が無限大に近づくにしたがって，富の増加による効用関数の増加は０に近づく．</w:t>
            </w:r>
          </w:p>
        </w:tc>
      </w:tr>
    </w:tbl>
    <w:p w14:paraId="760FEBC9" w14:textId="50BD77FD" w:rsidR="00FB651B" w:rsidRPr="00B02DC4" w:rsidRDefault="00FB651B" w:rsidP="00FB651B">
      <w:pPr>
        <w:jc w:val="left"/>
        <w:rPr>
          <w:rFonts w:asciiTheme="minorEastAsia" w:hAnsiTheme="minorEastAsia"/>
        </w:rPr>
      </w:pPr>
    </w:p>
    <w:p w14:paraId="0FB0FAA2" w14:textId="7C301EB4" w:rsidR="00AA16CC" w:rsidRPr="00B02DC4" w:rsidRDefault="001C3B6B" w:rsidP="001C3B6B">
      <w:pPr>
        <w:pStyle w:val="2"/>
        <w:rPr>
          <w:rFonts w:asciiTheme="minorEastAsia" w:eastAsiaTheme="minorEastAsia" w:hAnsiTheme="minorEastAsia"/>
        </w:rPr>
      </w:pPr>
      <w:r w:rsidRPr="00B02DC4">
        <w:rPr>
          <w:rFonts w:asciiTheme="minorEastAsia" w:eastAsiaTheme="minorEastAsia" w:hAnsiTheme="minorEastAsia" w:hint="eastAsia"/>
        </w:rPr>
        <w:t>2</w:t>
      </w:r>
      <w:commentRangeStart w:id="19"/>
      <w:r w:rsidRPr="00B02DC4">
        <w:rPr>
          <w:rFonts w:asciiTheme="minorEastAsia" w:eastAsiaTheme="minorEastAsia" w:hAnsiTheme="minorEastAsia"/>
        </w:rPr>
        <w:t>.6</w:t>
      </w:r>
      <w:r w:rsidRPr="00B02DC4">
        <w:rPr>
          <w:rFonts w:asciiTheme="minorEastAsia" w:eastAsiaTheme="minorEastAsia" w:hAnsiTheme="minorEastAsia" w:hint="eastAsia"/>
        </w:rPr>
        <w:t>節　The</w:t>
      </w:r>
      <w:r w:rsidRPr="00B02DC4">
        <w:rPr>
          <w:rFonts w:asciiTheme="minorEastAsia" w:eastAsiaTheme="minorEastAsia" w:hAnsiTheme="minorEastAsia"/>
        </w:rPr>
        <w:t xml:space="preserve"> Stone-Geary </w:t>
      </w:r>
      <w:r w:rsidRPr="00B02DC4">
        <w:rPr>
          <w:rFonts w:asciiTheme="minorEastAsia" w:eastAsiaTheme="minorEastAsia" w:hAnsiTheme="minorEastAsia" w:hint="eastAsia"/>
        </w:rPr>
        <w:t>効用関数</w:t>
      </w:r>
      <w:commentRangeEnd w:id="19"/>
      <w:r w:rsidRPr="00B02DC4">
        <w:rPr>
          <w:rStyle w:val="ab"/>
          <w:rFonts w:asciiTheme="minorEastAsia" w:eastAsiaTheme="minorEastAsia" w:hAnsiTheme="minorEastAsia" w:cstheme="minorBidi"/>
        </w:rPr>
        <w:commentReference w:id="19"/>
      </w:r>
    </w:p>
    <w:p w14:paraId="71C5443A" w14:textId="44AB0BB0" w:rsidR="00AA16CC" w:rsidRPr="00B02DC4" w:rsidRDefault="00973C6A" w:rsidP="00973C6A">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.7</w:t>
      </w:r>
      <w:r w:rsidRPr="00B02DC4">
        <w:rPr>
          <w:rFonts w:asciiTheme="minorEastAsia" w:eastAsiaTheme="minorEastAsia" w:hAnsiTheme="minorEastAsia" w:hint="eastAsia"/>
        </w:rPr>
        <w:t xml:space="preserve">節　</w:t>
      </w:r>
      <w:commentRangeStart w:id="20"/>
      <w:r w:rsidRPr="00B02DC4">
        <w:rPr>
          <w:rFonts w:asciiTheme="minorEastAsia" w:eastAsiaTheme="minorEastAsia" w:hAnsiTheme="minorEastAsia" w:hint="eastAsia"/>
        </w:rPr>
        <w:t>金融市場における確実性等価</w:t>
      </w:r>
      <w:commentRangeEnd w:id="20"/>
      <w:r w:rsidR="0012578F" w:rsidRPr="00B02DC4">
        <w:rPr>
          <w:rStyle w:val="ab"/>
          <w:rFonts w:asciiTheme="minorEastAsia" w:eastAsiaTheme="minorEastAsia" w:hAnsiTheme="minorEastAsia" w:cstheme="minorBidi"/>
        </w:rPr>
        <w:commentReference w:id="20"/>
      </w:r>
    </w:p>
    <w:p w14:paraId="59A90A64" w14:textId="4A4BC9DF" w:rsidR="00AA16CC" w:rsidRPr="00B02DC4" w:rsidRDefault="0012578F" w:rsidP="0012578F">
      <w:pPr>
        <w:ind w:firstLineChars="100" w:firstLine="210"/>
        <w:rPr>
          <w:rFonts w:asciiTheme="minorEastAsia" w:hAnsiTheme="minorEastAsia"/>
        </w:rPr>
      </w:pPr>
      <w:r w:rsidRPr="00B02DC4">
        <w:rPr>
          <w:rFonts w:asciiTheme="minorEastAsia" w:hAnsiTheme="minorEastAsia" w:hint="eastAsia"/>
        </w:rPr>
        <w:t>本節ではRを用いて，S&amp;P</w:t>
      </w:r>
      <w:r w:rsidRPr="00B02DC4">
        <w:rPr>
          <w:rFonts w:asciiTheme="minorEastAsia" w:hAnsiTheme="minorEastAsia" w:cs="ＭＳ 明朝" w:hint="eastAsia"/>
        </w:rPr>
        <w:t>5</w:t>
      </w:r>
      <w:r w:rsidRPr="00B02DC4">
        <w:rPr>
          <w:rFonts w:asciiTheme="minorEastAsia" w:hAnsiTheme="minorEastAsia" w:cs="ＭＳ 明朝"/>
        </w:rPr>
        <w:t>00</w:t>
      </w:r>
      <w:r w:rsidR="00BD5B7A" w:rsidRPr="00B02DC4">
        <w:rPr>
          <w:rFonts w:asciiTheme="minorEastAsia" w:hAnsiTheme="minorEastAsia" w:cs="ＭＳ 明朝" w:hint="eastAsia"/>
        </w:rPr>
        <w:t>（</w:t>
      </w:r>
      <w:r w:rsidR="00BD5B7A" w:rsidRPr="00B02DC4">
        <w:rPr>
          <w:rFonts w:asciiTheme="minorEastAsia" w:hAnsiTheme="minorEastAsia" w:cs="ＭＳ 明朝"/>
        </w:rPr>
        <w:fldChar w:fldCharType="begin"/>
      </w:r>
      <w:r w:rsidR="00BD5B7A" w:rsidRPr="00B02DC4">
        <w:rPr>
          <w:rFonts w:asciiTheme="minorEastAsia" w:hAnsiTheme="minorEastAsia" w:cs="ＭＳ 明朝"/>
        </w:rPr>
        <w:instrText xml:space="preserve"> </w:instrText>
      </w:r>
      <w:r w:rsidR="00BD5B7A" w:rsidRPr="00B02DC4">
        <w:rPr>
          <w:rFonts w:asciiTheme="minorEastAsia" w:hAnsiTheme="minorEastAsia" w:cs="ＭＳ 明朝" w:hint="eastAsia"/>
        </w:rPr>
        <w:instrText>REF _Ref73252017 \h</w:instrText>
      </w:r>
      <w:r w:rsidR="00BD5B7A" w:rsidRPr="00B02DC4">
        <w:rPr>
          <w:rFonts w:asciiTheme="minorEastAsia" w:hAnsiTheme="minorEastAsia" w:cs="ＭＳ 明朝"/>
        </w:rPr>
        <w:instrText xml:space="preserve"> </w:instrText>
      </w:r>
      <w:r w:rsidR="00FC2950" w:rsidRPr="00B02DC4">
        <w:rPr>
          <w:rFonts w:asciiTheme="minorEastAsia" w:hAnsiTheme="minorEastAsia" w:cs="ＭＳ 明朝"/>
        </w:rPr>
        <w:instrText xml:space="preserve"> \* MERGEFORMAT </w:instrText>
      </w:r>
      <w:r w:rsidR="00BD5B7A" w:rsidRPr="00B02DC4">
        <w:rPr>
          <w:rFonts w:asciiTheme="minorEastAsia" w:hAnsiTheme="minorEastAsia" w:cs="ＭＳ 明朝"/>
        </w:rPr>
      </w:r>
      <w:r w:rsidR="00BD5B7A" w:rsidRPr="00B02DC4">
        <w:rPr>
          <w:rFonts w:asciiTheme="minorEastAsia" w:hAnsiTheme="minorEastAsia" w:cs="ＭＳ 明朝"/>
        </w:rPr>
        <w:fldChar w:fldCharType="separate"/>
      </w:r>
      <w:r w:rsidR="00FF7A37" w:rsidRPr="00B02DC4">
        <w:rPr>
          <w:rFonts w:asciiTheme="minorEastAsia" w:hAnsiTheme="minorEastAsia"/>
        </w:rPr>
        <w:t xml:space="preserve">図 </w:t>
      </w:r>
      <w:r w:rsidR="00FF7A37">
        <w:rPr>
          <w:rFonts w:asciiTheme="minorEastAsia" w:hAnsiTheme="minorEastAsia"/>
          <w:noProof/>
        </w:rPr>
        <w:t>3</w:t>
      </w:r>
      <w:r w:rsidR="00BD5B7A" w:rsidRPr="00B02DC4">
        <w:rPr>
          <w:rFonts w:asciiTheme="minorEastAsia" w:hAnsiTheme="minorEastAsia" w:cs="ＭＳ 明朝"/>
        </w:rPr>
        <w:fldChar w:fldCharType="end"/>
      </w:r>
      <w:r w:rsidR="00BD5B7A" w:rsidRPr="00B02DC4">
        <w:rPr>
          <w:rFonts w:asciiTheme="minorEastAsia" w:hAnsiTheme="minorEastAsia" w:cs="ＭＳ 明朝" w:hint="eastAsia"/>
        </w:rPr>
        <w:t>）</w:t>
      </w:r>
      <w:r w:rsidRPr="00B02DC4">
        <w:rPr>
          <w:rFonts w:asciiTheme="minorEastAsia" w:hAnsiTheme="minorEastAsia" w:cs="ＭＳ 明朝" w:hint="eastAsia"/>
        </w:rPr>
        <w:t>の確実性等価を計算している．</w:t>
      </w:r>
      <w:r w:rsidRPr="00B02DC4">
        <w:rPr>
          <w:rFonts w:asciiTheme="minorEastAsia" w:hAnsiTheme="minorEastAsia" w:hint="eastAsia"/>
        </w:rPr>
        <w:t>使用する効用関数は以下のCRRA型効用関数である．</w:t>
      </w:r>
    </w:p>
    <w:tbl>
      <w:tblPr>
        <w:tblStyle w:val="af3"/>
        <w:tblW w:w="0" w:type="auto"/>
        <w:tblLook w:val="04A0" w:firstRow="1" w:lastRow="0" w:firstColumn="1" w:lastColumn="0" w:noHBand="0" w:noVBand="1"/>
      </w:tblPr>
      <w:tblGrid>
        <w:gridCol w:w="9918"/>
        <w:gridCol w:w="844"/>
      </w:tblGrid>
      <w:tr w:rsidR="0012578F" w:rsidRPr="00B02DC4" w14:paraId="05A5DC1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FC55F6" w14:textId="66C0F626" w:rsidR="0012578F" w:rsidRPr="00B02DC4" w:rsidRDefault="0012578F"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7ABCB2" w14:textId="02A19D10" w:rsidR="0012578F" w:rsidRPr="00B02DC4" w:rsidRDefault="0012578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13</w:t>
            </w:r>
            <w:r w:rsidRPr="00B02DC4">
              <w:rPr>
                <w:rFonts w:asciiTheme="minorEastAsia" w:hAnsiTheme="minorEastAsia"/>
                <w:noProof/>
              </w:rPr>
              <w:fldChar w:fldCharType="end"/>
            </w:r>
            <w:r w:rsidRPr="00B02DC4">
              <w:rPr>
                <w:rFonts w:asciiTheme="minorEastAsia" w:hAnsiTheme="minorEastAsia"/>
                <w:iCs/>
              </w:rPr>
              <w:t>)</w:t>
            </w:r>
          </w:p>
        </w:tc>
      </w:tr>
    </w:tbl>
    <w:p w14:paraId="254DB50B" w14:textId="2BD13217" w:rsidR="00BD5B7A" w:rsidRPr="00B02DC4" w:rsidRDefault="00BD5B7A" w:rsidP="00BD5B7A">
      <w:pPr>
        <w:ind w:firstLineChars="100" w:firstLine="210"/>
        <w:jc w:val="left"/>
        <w:rPr>
          <w:rFonts w:asciiTheme="minorEastAsia" w:hAnsiTheme="minorEastAsia"/>
        </w:rPr>
      </w:pPr>
      <w:r w:rsidRPr="00B02DC4">
        <w:rPr>
          <w:rFonts w:asciiTheme="minorEastAsia" w:hAnsiTheme="minorEastAsia" w:hint="eastAsia"/>
        </w:rPr>
        <w:t>確実性等価を </w:t>
      </w:r>
      <m:oMath>
        <m:acc>
          <m:accPr>
            <m:ctrlPr>
              <w:rPr>
                <w:rFonts w:ascii="Cambria Math" w:hAnsi="Cambria Math"/>
                <w:i/>
              </w:rPr>
            </m:ctrlPr>
          </m:accPr>
          <m:e>
            <m:r>
              <w:rPr>
                <w:rFonts w:ascii="Cambria Math" w:hAnsi="Cambria Math"/>
              </w:rPr>
              <m:t>S</m:t>
            </m:r>
          </m:e>
        </m:acc>
      </m:oMath>
      <w:r w:rsidRPr="00B02DC4">
        <w:rPr>
          <w:rFonts w:asciiTheme="minorEastAsia" w:hAnsiTheme="minorEastAsia" w:hint="eastAsia"/>
        </w:rPr>
        <w:t>とすると，定義より以下の式が成立する．</w:t>
      </w:r>
    </w:p>
    <w:tbl>
      <w:tblPr>
        <w:tblStyle w:val="af3"/>
        <w:tblW w:w="0" w:type="auto"/>
        <w:tblLook w:val="04A0" w:firstRow="1" w:lastRow="0" w:firstColumn="1" w:lastColumn="0" w:noHBand="0" w:noVBand="1"/>
      </w:tblPr>
      <w:tblGrid>
        <w:gridCol w:w="9918"/>
        <w:gridCol w:w="844"/>
      </w:tblGrid>
      <w:tr w:rsidR="00BD5B7A" w:rsidRPr="00B02DC4" w14:paraId="24B40E6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E29FD1" w14:textId="3BF3C131" w:rsidR="00BD5B7A" w:rsidRPr="00B02DC4" w:rsidRDefault="00BD5B7A" w:rsidP="00363F0D">
            <w:pPr>
              <w:ind w:firstLineChars="100" w:firstLine="210"/>
              <w:rPr>
                <w:rFonts w:asciiTheme="minorEastAsia" w:hAnsiTheme="minorEastAsia"/>
                <w:i/>
              </w:rPr>
            </w:pPr>
            <m:oMathPara>
              <m:oMath>
                <m:r>
                  <w:rPr>
                    <w:rFonts w:ascii="Cambria Math" w:hAnsi="Cambria Math" w:hint="eastAsia"/>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1-δ</m:t>
                        </m:r>
                      </m:sup>
                    </m:sSup>
                    <m:r>
                      <w:rPr>
                        <w:rFonts w:ascii="Cambria Math" w:hAnsi="Cambria Math"/>
                      </w:rPr>
                      <m:t>-1</m:t>
                    </m:r>
                  </m:num>
                  <m:den>
                    <m:r>
                      <w:rPr>
                        <w:rFonts w:ascii="Cambria Math" w:hAnsi="Cambria Math"/>
                      </w:rPr>
                      <m:t>1-δ</m:t>
                    </m:r>
                  </m:den>
                </m:f>
                <m:r>
                  <m:rPr>
                    <m:sty m:val="p"/>
                  </m:rPr>
                  <w:rPr>
                    <w:rFonts w:ascii="Cambria Math" w:hAnsi="Cambria Math"/>
                  </w:rPr>
                  <w:br/>
                </m:r>
              </m:oMath>
              <m:oMath>
                <m:acc>
                  <m:accPr>
                    <m:ctrlPr>
                      <w:rPr>
                        <w:rFonts w:ascii="Cambria Math" w:hAnsi="Cambria Math"/>
                        <w:i/>
                      </w:rPr>
                    </m:ctrlPr>
                  </m:accPr>
                  <m:e>
                    <m:r>
                      <w:rPr>
                        <w:rFonts w:ascii="Cambria Math" w:hAnsi="Cambria Math"/>
                      </w:rPr>
                      <m:t>S</m:t>
                    </m:r>
                  </m:e>
                </m:acc>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1-δ</m:t>
                            </m:r>
                          </m:sup>
                        </m:sSup>
                      </m:e>
                    </m:d>
                  </m:e>
                  <m:sup>
                    <m:f>
                      <m:fPr>
                        <m:ctrlPr>
                          <w:rPr>
                            <w:rFonts w:ascii="Cambria Math" w:hAnsi="Cambria Math"/>
                            <w:i/>
                          </w:rPr>
                        </m:ctrlPr>
                      </m:fPr>
                      <m:num>
                        <m:r>
                          <w:rPr>
                            <w:rFonts w:ascii="Cambria Math" w:hAnsi="Cambria Math"/>
                          </w:rPr>
                          <m:t>1</m:t>
                        </m:r>
                      </m:num>
                      <m:den>
                        <m:r>
                          <w:rPr>
                            <w:rFonts w:ascii="Cambria Math" w:hAnsi="Cambria Math"/>
                          </w:rPr>
                          <m:t>1-δ</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19C555" w14:textId="305C9679" w:rsidR="00BD5B7A" w:rsidRPr="00B02DC4" w:rsidRDefault="00BD5B7A"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14</w:t>
            </w:r>
            <w:r w:rsidRPr="00B02DC4">
              <w:rPr>
                <w:rFonts w:asciiTheme="minorEastAsia" w:hAnsiTheme="minorEastAsia"/>
                <w:noProof/>
              </w:rPr>
              <w:fldChar w:fldCharType="end"/>
            </w:r>
            <w:r w:rsidRPr="00B02DC4">
              <w:rPr>
                <w:rFonts w:asciiTheme="minorEastAsia" w:hAnsiTheme="minorEastAsia"/>
                <w:iCs/>
              </w:rPr>
              <w:t>)</w:t>
            </w:r>
          </w:p>
        </w:tc>
      </w:tr>
    </w:tbl>
    <w:p w14:paraId="137B6BC8" w14:textId="1797CCD0" w:rsidR="00BD5B7A" w:rsidRPr="00B02DC4" w:rsidRDefault="00D868A9" w:rsidP="00D868A9">
      <w:pPr>
        <w:jc w:val="left"/>
        <w:rPr>
          <w:rFonts w:asciiTheme="minorEastAsia" w:hAnsiTheme="minorEastAsia"/>
          <w:i/>
        </w:rPr>
      </w:pPr>
      <w:r w:rsidRPr="00B02DC4">
        <w:rPr>
          <w:rFonts w:asciiTheme="minorEastAsia" w:hAnsiTheme="minorEastAsia" w:hint="eastAsia"/>
        </w:rPr>
        <w:t>この値を</w:t>
      </w:r>
      <m:oMath>
        <m:r>
          <w:rPr>
            <w:rFonts w:ascii="Cambria Math" w:hAnsi="Cambria Math"/>
          </w:rPr>
          <m:t>δ</m:t>
        </m:r>
      </m:oMath>
      <w:r w:rsidRPr="00B02DC4">
        <w:rPr>
          <w:rFonts w:asciiTheme="minorEastAsia" w:hAnsiTheme="minorEastAsia" w:hint="eastAsia"/>
        </w:rPr>
        <w:t>のグラフとして書いた図が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_Ref73252426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rPr>
        <w:t xml:space="preserve">図 </w:t>
      </w:r>
      <w:r w:rsidR="00FF7A37">
        <w:rPr>
          <w:rFonts w:asciiTheme="minorEastAsia" w:hAnsiTheme="minorEastAsia"/>
          <w:noProof/>
        </w:rPr>
        <w:t>4</w:t>
      </w:r>
      <w:r w:rsidRPr="00B02DC4">
        <w:rPr>
          <w:rFonts w:asciiTheme="minorEastAsia" w:hAnsiTheme="minorEastAsia"/>
        </w:rPr>
        <w:fldChar w:fldCharType="end"/>
      </w:r>
      <w:r w:rsidRPr="00B02DC4">
        <w:rPr>
          <w:rFonts w:asciiTheme="minorEastAsia" w:hAnsiTheme="minorEastAsia" w:hint="eastAsia"/>
        </w:rPr>
        <w:t>である．</w:t>
      </w:r>
      <w:r w:rsidR="007446DE" w:rsidRPr="00B02DC4">
        <w:rPr>
          <w:rFonts w:asciiTheme="minorEastAsia" w:hAnsiTheme="minorEastAsia" w:hint="eastAsia"/>
        </w:rPr>
        <w:t>リスク回避度が大きくなるにつれてS&amp;P500に対する期待効用が小さくなるため，減少関数になっている．</w:t>
      </w:r>
    </w:p>
    <w:p w14:paraId="2917E39E" w14:textId="77777777" w:rsidR="00BD5B7A" w:rsidRPr="00B02DC4" w:rsidRDefault="00BD5B7A" w:rsidP="00BD5B7A">
      <w:pPr>
        <w:keepNext/>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2014D757" wp14:editId="4F9B1F33">
            <wp:extent cx="3882366" cy="23053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5298" cy="2313014"/>
                    </a:xfrm>
                    <a:prstGeom prst="rect">
                      <a:avLst/>
                    </a:prstGeom>
                    <a:noFill/>
                    <a:ln>
                      <a:noFill/>
                    </a:ln>
                  </pic:spPr>
                </pic:pic>
              </a:graphicData>
            </a:graphic>
          </wp:inline>
        </w:drawing>
      </w:r>
    </w:p>
    <w:p w14:paraId="1C61A4C6" w14:textId="61EA4E71" w:rsidR="0012578F" w:rsidRPr="00B02DC4" w:rsidRDefault="00BD5B7A" w:rsidP="00BD5B7A">
      <w:pPr>
        <w:pStyle w:val="af4"/>
        <w:jc w:val="center"/>
        <w:rPr>
          <w:rFonts w:asciiTheme="minorEastAsia" w:hAnsiTheme="minorEastAsia"/>
        </w:rPr>
      </w:pPr>
      <w:bookmarkStart w:id="21" w:name="_Ref73252017"/>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3</w:t>
      </w:r>
      <w:r w:rsidRPr="00B02DC4">
        <w:rPr>
          <w:rFonts w:asciiTheme="minorEastAsia" w:hAnsiTheme="minorEastAsia"/>
        </w:rPr>
        <w:fldChar w:fldCharType="end"/>
      </w:r>
      <w:bookmarkEnd w:id="21"/>
      <w:r w:rsidRPr="00B02DC4">
        <w:rPr>
          <w:rFonts w:asciiTheme="minorEastAsia" w:hAnsiTheme="minorEastAsia" w:hint="eastAsia"/>
        </w:rPr>
        <w:t xml:space="preserve">　S&amp;P500の時系列</w:t>
      </w:r>
    </w:p>
    <w:p w14:paraId="6A0385D6" w14:textId="77777777" w:rsidR="00D868A9" w:rsidRPr="00B02DC4" w:rsidRDefault="00D868A9" w:rsidP="00D868A9">
      <w:pPr>
        <w:keepNext/>
        <w:jc w:val="center"/>
        <w:rPr>
          <w:rFonts w:asciiTheme="minorEastAsia" w:hAnsiTheme="minorEastAsia"/>
        </w:rPr>
      </w:pPr>
      <w:r w:rsidRPr="00B02DC4">
        <w:rPr>
          <w:rFonts w:asciiTheme="minorEastAsia" w:hAnsiTheme="minorEastAsia"/>
          <w:noProof/>
        </w:rPr>
        <w:drawing>
          <wp:inline distT="0" distB="0" distL="0" distR="0" wp14:anchorId="271095BD" wp14:editId="1391274B">
            <wp:extent cx="3547726" cy="209608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7691" cy="2101973"/>
                    </a:xfrm>
                    <a:prstGeom prst="rect">
                      <a:avLst/>
                    </a:prstGeom>
                    <a:noFill/>
                    <a:ln>
                      <a:noFill/>
                    </a:ln>
                  </pic:spPr>
                </pic:pic>
              </a:graphicData>
            </a:graphic>
          </wp:inline>
        </w:drawing>
      </w:r>
    </w:p>
    <w:p w14:paraId="3EB873AA" w14:textId="56EE0B46" w:rsidR="00AA16CC" w:rsidRPr="00B02DC4" w:rsidRDefault="00D868A9" w:rsidP="00D868A9">
      <w:pPr>
        <w:pStyle w:val="af4"/>
        <w:jc w:val="center"/>
        <w:rPr>
          <w:rFonts w:asciiTheme="minorEastAsia" w:hAnsiTheme="minorEastAsia"/>
        </w:rPr>
      </w:pPr>
      <w:bookmarkStart w:id="22" w:name="_Ref73252426"/>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4</w:t>
      </w:r>
      <w:r w:rsidRPr="00B02DC4">
        <w:rPr>
          <w:rFonts w:asciiTheme="minorEastAsia" w:hAnsiTheme="minorEastAsia"/>
        </w:rPr>
        <w:fldChar w:fldCharType="end"/>
      </w:r>
      <w:bookmarkEnd w:id="22"/>
      <w:r w:rsidRPr="00B02DC4">
        <w:rPr>
          <w:rFonts w:asciiTheme="minorEastAsia" w:hAnsiTheme="minorEastAsia" w:hint="eastAsia"/>
        </w:rPr>
        <w:t xml:space="preserve">　確実性等価</w:t>
      </w:r>
    </w:p>
    <w:p w14:paraId="5F18A867" w14:textId="429D1EDE" w:rsidR="00AA16CC" w:rsidRPr="00B02DC4" w:rsidRDefault="00AA16CC" w:rsidP="00FB651B">
      <w:pPr>
        <w:jc w:val="left"/>
        <w:rPr>
          <w:rFonts w:asciiTheme="minorEastAsia" w:hAnsiTheme="minorEastAsia"/>
        </w:rPr>
      </w:pPr>
    </w:p>
    <w:p w14:paraId="5B2274AA" w14:textId="519C2E94" w:rsidR="00EA40DD" w:rsidRPr="00B02DC4" w:rsidRDefault="00EA40DD" w:rsidP="00EA40DD">
      <w:pPr>
        <w:pStyle w:val="2"/>
        <w:rPr>
          <w:rFonts w:asciiTheme="minorEastAsia" w:eastAsiaTheme="minorEastAsia" w:hAnsiTheme="minorEastAsia"/>
        </w:rPr>
      </w:pPr>
      <w:r w:rsidRPr="00B02DC4">
        <w:rPr>
          <w:rFonts w:asciiTheme="minorEastAsia" w:eastAsiaTheme="minorEastAsia" w:hAnsiTheme="minorEastAsia" w:hint="eastAsia"/>
        </w:rPr>
        <w:lastRenderedPageBreak/>
        <w:t>2</w:t>
      </w:r>
      <w:r w:rsidRPr="00B02DC4">
        <w:rPr>
          <w:rFonts w:asciiTheme="minorEastAsia" w:eastAsiaTheme="minorEastAsia" w:hAnsiTheme="minorEastAsia"/>
        </w:rPr>
        <w:t>.8</w:t>
      </w:r>
      <w:r w:rsidRPr="00B02DC4">
        <w:rPr>
          <w:rFonts w:asciiTheme="minorEastAsia" w:eastAsiaTheme="minorEastAsia" w:hAnsiTheme="minorEastAsia" w:hint="eastAsia"/>
        </w:rPr>
        <w:t>節　効用と時間</w:t>
      </w:r>
    </w:p>
    <w:p w14:paraId="0D634C1F" w14:textId="0E30DB82" w:rsidR="006606E8" w:rsidRPr="00B02DC4" w:rsidRDefault="006606E8" w:rsidP="006606E8">
      <w:pPr>
        <w:ind w:firstLineChars="100" w:firstLine="210"/>
        <w:rPr>
          <w:rFonts w:asciiTheme="minorEastAsia" w:hAnsiTheme="minorEastAsia"/>
        </w:rPr>
      </w:pPr>
      <w:r w:rsidRPr="00B02DC4">
        <w:rPr>
          <w:rFonts w:asciiTheme="minorEastAsia" w:hAnsiTheme="minorEastAsia" w:hint="eastAsia"/>
        </w:rPr>
        <w:t>経済主体は</w:t>
      </w:r>
      <m:oMath>
        <m:r>
          <w:rPr>
            <w:rFonts w:ascii="Cambria Math" w:hAnsi="Cambria Math"/>
          </w:rPr>
          <m:t>t</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の富を保有することと，</w:t>
      </w:r>
      <m:oMath>
        <m:r>
          <w:rPr>
            <w:rFonts w:ascii="Cambria Math" w:hAnsi="Cambria Math"/>
          </w:rPr>
          <m:t>(t+1)</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の富を保有することを比較した際，前者を選好すると考えるのが自然である．したがって，効用関数が時間に依存する場合，以下の式が成立する．</w:t>
      </w:r>
    </w:p>
    <w:tbl>
      <w:tblPr>
        <w:tblStyle w:val="af3"/>
        <w:tblW w:w="0" w:type="auto"/>
        <w:tblLook w:val="04A0" w:firstRow="1" w:lastRow="0" w:firstColumn="1" w:lastColumn="0" w:noHBand="0" w:noVBand="1"/>
      </w:tblPr>
      <w:tblGrid>
        <w:gridCol w:w="9918"/>
        <w:gridCol w:w="844"/>
      </w:tblGrid>
      <w:tr w:rsidR="006606E8" w:rsidRPr="00B02DC4" w14:paraId="743FA03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BAA99E" w14:textId="5B36FC9F" w:rsidR="006606E8" w:rsidRPr="00B02DC4" w:rsidRDefault="006606E8" w:rsidP="00363F0D">
            <w:pPr>
              <w:ind w:firstLineChars="100" w:firstLine="210"/>
              <w:rPr>
                <w:rFonts w:asciiTheme="minorEastAsia" w:hAnsiTheme="minorEastAsia"/>
                <w:i/>
              </w:rPr>
            </w:pPr>
            <w:commentRangeStart w:id="23"/>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&gt;U</m:t>
                </m:r>
                <m:d>
                  <m:dPr>
                    <m:ctrlPr>
                      <w:rPr>
                        <w:rFonts w:ascii="Cambria Math" w:hAnsi="Cambria Math"/>
                        <w:i/>
                      </w:rPr>
                    </m:ctrlPr>
                  </m:dPr>
                  <m:e>
                    <m:r>
                      <w:rPr>
                        <w:rFonts w:ascii="Cambria Math" w:hAnsi="Cambria Math"/>
                      </w:rPr>
                      <m:t>t+1,R</m:t>
                    </m:r>
                  </m:e>
                </m:d>
                <w:commentRangeEnd w:id="23"/>
                <m:r>
                  <m:rPr>
                    <m:sty m:val="p"/>
                  </m:rPr>
                  <w:rPr>
                    <w:rStyle w:val="ab"/>
                    <w:rFonts w:ascii="Cambria Math" w:hAnsi="Cambria Math"/>
                  </w:rPr>
                  <w:commentReference w:id="2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09F66E" w14:textId="4CDE9424" w:rsidR="006606E8" w:rsidRPr="00B02DC4" w:rsidRDefault="006606E8"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15</w:t>
            </w:r>
            <w:r w:rsidRPr="00B02DC4">
              <w:rPr>
                <w:rFonts w:asciiTheme="minorEastAsia" w:hAnsiTheme="minorEastAsia"/>
                <w:noProof/>
              </w:rPr>
              <w:fldChar w:fldCharType="end"/>
            </w:r>
            <w:r w:rsidRPr="00B02DC4">
              <w:rPr>
                <w:rFonts w:asciiTheme="minorEastAsia" w:hAnsiTheme="minorEastAsia"/>
                <w:iCs/>
              </w:rPr>
              <w:t>)</w:t>
            </w:r>
          </w:p>
        </w:tc>
      </w:tr>
    </w:tbl>
    <w:p w14:paraId="15996570" w14:textId="77777777" w:rsidR="00F0312D" w:rsidRPr="00B02DC4" w:rsidRDefault="00F0312D" w:rsidP="003B59D9">
      <w:pPr>
        <w:ind w:firstLineChars="100" w:firstLine="210"/>
        <w:rPr>
          <w:rFonts w:asciiTheme="minorEastAsia" w:hAnsiTheme="minorEastAsia"/>
        </w:rPr>
      </w:pPr>
    </w:p>
    <w:p w14:paraId="05F69454" w14:textId="1144C07E" w:rsidR="003B59D9" w:rsidRPr="00B02DC4" w:rsidRDefault="003B59D9" w:rsidP="003B59D9">
      <w:pPr>
        <w:ind w:firstLineChars="100" w:firstLine="210"/>
        <w:rPr>
          <w:rFonts w:asciiTheme="minorEastAsia" w:hAnsiTheme="minorEastAsia"/>
        </w:rPr>
      </w:pPr>
      <w:r w:rsidRPr="00B02DC4">
        <w:rPr>
          <w:rFonts w:asciiTheme="minorEastAsia" w:hAnsiTheme="minorEastAsia" w:hint="eastAsia"/>
        </w:rPr>
        <w:t>明示的な形でこの効果を取り扱うために，時刻</w:t>
      </w:r>
      <m:oMath>
        <m:r>
          <w:rPr>
            <w:rFonts w:ascii="Cambria Math" w:hAnsi="Cambria Math"/>
          </w:rPr>
          <m:t>t</m:t>
        </m:r>
      </m:oMath>
      <w:r w:rsidRPr="00B02DC4">
        <w:rPr>
          <w:rFonts w:asciiTheme="minorEastAsia" w:hAnsiTheme="minorEastAsia" w:hint="eastAsia"/>
        </w:rPr>
        <w:t>の減少関数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を用いて効用関数を以下のように分解する．</w:t>
      </w:r>
    </w:p>
    <w:tbl>
      <w:tblPr>
        <w:tblStyle w:val="af3"/>
        <w:tblW w:w="0" w:type="auto"/>
        <w:tblLook w:val="04A0" w:firstRow="1" w:lastRow="0" w:firstColumn="1" w:lastColumn="0" w:noHBand="0" w:noVBand="1"/>
      </w:tblPr>
      <w:tblGrid>
        <w:gridCol w:w="9918"/>
        <w:gridCol w:w="844"/>
      </w:tblGrid>
      <w:tr w:rsidR="003B59D9" w:rsidRPr="00B02DC4" w14:paraId="567E52A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1615D5" w14:textId="7ECC2F82" w:rsidR="003B59D9" w:rsidRPr="00B02DC4" w:rsidRDefault="003B59D9"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509559" w14:textId="11E60F82" w:rsidR="003B59D9" w:rsidRPr="00B02DC4" w:rsidRDefault="003B59D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16</w:t>
            </w:r>
            <w:r w:rsidRPr="00B02DC4">
              <w:rPr>
                <w:rFonts w:asciiTheme="minorEastAsia" w:hAnsiTheme="minorEastAsia"/>
                <w:noProof/>
              </w:rPr>
              <w:fldChar w:fldCharType="end"/>
            </w:r>
            <w:r w:rsidRPr="00B02DC4">
              <w:rPr>
                <w:rFonts w:asciiTheme="minorEastAsia" w:hAnsiTheme="minorEastAsia"/>
                <w:iCs/>
              </w:rPr>
              <w:t>)</w:t>
            </w:r>
          </w:p>
        </w:tc>
      </w:tr>
    </w:tbl>
    <w:p w14:paraId="2BBD4ECC" w14:textId="2C0A5CC0" w:rsidR="00F0312D" w:rsidRPr="00B02DC4" w:rsidRDefault="003B59D9" w:rsidP="00F0312D">
      <w:pPr>
        <w:rPr>
          <w:rFonts w:asciiTheme="minorEastAsia" w:hAnsiTheme="minorEastAsia"/>
        </w:rPr>
      </w:pPr>
      <w:r w:rsidRPr="00B02DC4">
        <w:rPr>
          <w:rFonts w:asciiTheme="minorEastAsia" w:hAnsiTheme="minorEastAsia" w:hint="eastAsia"/>
        </w:rPr>
        <w:t>ここで，</w:t>
      </w:r>
      <m:oMath>
        <m:r>
          <w:rPr>
            <w:rFonts w:ascii="Cambria Math" w:hAnsi="Cambria Math"/>
          </w:rPr>
          <m:t>u</m:t>
        </m:r>
        <m:d>
          <m:dPr>
            <m:ctrlPr>
              <w:rPr>
                <w:rFonts w:ascii="Cambria Math" w:hAnsi="Cambria Math"/>
                <w:i/>
              </w:rPr>
            </m:ctrlPr>
          </m:dPr>
          <m:e>
            <m:r>
              <w:rPr>
                <w:rFonts w:ascii="Cambria Math" w:hAnsi="Cambria Math"/>
              </w:rPr>
              <m:t>R</m:t>
            </m:r>
          </m:e>
        </m:d>
      </m:oMath>
      <w:r w:rsidRPr="00B02DC4">
        <w:rPr>
          <w:rFonts w:asciiTheme="minorEastAsia" w:hAnsiTheme="minorEastAsia" w:hint="eastAsia"/>
        </w:rPr>
        <w:t>は前節までで考えてきた，時間に依存しない効用関数である．</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はある意味，割引関数のような役割を果たして</w:t>
      </w:r>
      <w:r w:rsidR="00F0312D" w:rsidRPr="00B02DC4">
        <w:rPr>
          <w:rFonts w:asciiTheme="minorEastAsia" w:hAnsiTheme="minorEastAsia" w:hint="eastAsia"/>
        </w:rPr>
        <w:t>おり，異時点間の効用を比較できる．例えば，時刻</w:t>
      </w:r>
      <m:oMath>
        <m:r>
          <w:rPr>
            <w:rFonts w:ascii="Cambria Math" w:hAnsi="Cambria Math"/>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，時刻</w:t>
      </w:r>
      <m:oMath>
        <m:r>
          <w:rPr>
            <w:rFonts w:ascii="Cambria Math" w:hAnsi="Cambria Math" w:hint="eastAsia"/>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の富を保有する場合</w:t>
      </w:r>
      <w:r w:rsidR="00785F71" w:rsidRPr="00B02DC4">
        <w:rPr>
          <w:rFonts w:asciiTheme="minorEastAsia" w:hAnsiTheme="minorEastAsia" w:hint="eastAsia"/>
        </w:rPr>
        <w:t>，その合計の効用は以下のように記述される．</w:t>
      </w:r>
    </w:p>
    <w:tbl>
      <w:tblPr>
        <w:tblStyle w:val="af3"/>
        <w:tblW w:w="0" w:type="auto"/>
        <w:tblLook w:val="04A0" w:firstRow="1" w:lastRow="0" w:firstColumn="1" w:lastColumn="0" w:noHBand="0" w:noVBand="1"/>
      </w:tblPr>
      <w:tblGrid>
        <w:gridCol w:w="9918"/>
        <w:gridCol w:w="844"/>
      </w:tblGrid>
      <w:tr w:rsidR="00785F71" w:rsidRPr="00B02DC4" w14:paraId="4D439BA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24"/>
          <w:p w14:paraId="5B246561" w14:textId="2FF76D21" w:rsidR="00785F71" w:rsidRPr="00B02DC4" w:rsidRDefault="00906003"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w:commentRangeEnd w:id="24"/>
                <m:r>
                  <m:rPr>
                    <m:sty m:val="p"/>
                  </m:rPr>
                  <w:rPr>
                    <w:rStyle w:val="ab"/>
                    <w:rFonts w:ascii="Cambria Math" w:hAnsi="Cambria Math"/>
                  </w:rPr>
                  <w:commentReference w:id="24"/>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52102F" w14:textId="41EDAD51" w:rsidR="00785F71" w:rsidRPr="00B02DC4" w:rsidRDefault="00785F7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17</w:t>
            </w:r>
            <w:r w:rsidRPr="00B02DC4">
              <w:rPr>
                <w:rFonts w:asciiTheme="minorEastAsia" w:hAnsiTheme="minorEastAsia"/>
                <w:noProof/>
              </w:rPr>
              <w:fldChar w:fldCharType="end"/>
            </w:r>
            <w:r w:rsidRPr="00B02DC4">
              <w:rPr>
                <w:rFonts w:asciiTheme="minorEastAsia" w:hAnsiTheme="minorEastAsia"/>
                <w:iCs/>
              </w:rPr>
              <w:t>)</w:t>
            </w:r>
          </w:p>
        </w:tc>
      </w:tr>
    </w:tbl>
    <w:p w14:paraId="08D41C6F" w14:textId="3851820C" w:rsidR="0066255E" w:rsidRPr="00B02DC4" w:rsidRDefault="00AB6492" w:rsidP="00F0312D">
      <w:pPr>
        <w:rPr>
          <w:rFonts w:asciiTheme="minorEastAsia" w:hAnsiTheme="minorEastAsia"/>
        </w:rPr>
      </w:pPr>
      <w:r w:rsidRPr="00B02DC4">
        <w:rPr>
          <w:rFonts w:asciiTheme="minorEastAsia" w:hAnsiTheme="minorEastAsia" w:hint="eastAsia"/>
        </w:rPr>
        <w:t>上式より，</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から得られる効用と比較する際，</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という因子がかける必要がある事がわかる．</w:t>
      </w:r>
    </w:p>
    <w:p w14:paraId="29CC38A3" w14:textId="0E675340" w:rsidR="0066255E" w:rsidRPr="00B02DC4" w:rsidRDefault="00E34E81" w:rsidP="0066255E">
      <w:pPr>
        <w:ind w:firstLineChars="100" w:firstLine="210"/>
        <w:rPr>
          <w:rFonts w:asciiTheme="minorEastAsia" w:hAnsiTheme="minorEastAsia"/>
          <w:iCs/>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6255E" w:rsidRPr="00B02DC4">
        <w:rPr>
          <w:rFonts w:asciiTheme="minorEastAsia" w:hAnsiTheme="minorEastAsia" w:hint="eastAsia"/>
          <w:iCs/>
        </w:rPr>
        <w:t>は経済主体の選好に応じて様々な形をとる</w:t>
      </w:r>
      <w:r w:rsidR="0066255E" w:rsidRPr="00B02DC4">
        <w:rPr>
          <w:rStyle w:val="af2"/>
          <w:rFonts w:asciiTheme="minorEastAsia" w:hAnsiTheme="minorEastAsia"/>
          <w:iCs/>
        </w:rPr>
        <w:footnoteReference w:id="2"/>
      </w:r>
      <w:r w:rsidR="0066255E" w:rsidRPr="00B02DC4">
        <w:rPr>
          <w:rFonts w:asciiTheme="minorEastAsia" w:hAnsiTheme="minorEastAsia" w:hint="eastAsia"/>
          <w:iCs/>
        </w:rPr>
        <w:t>．離散時間を仮定する場合，</w:t>
      </w:r>
      <w:r w:rsidR="00C8624E" w:rsidRPr="00B02DC4">
        <w:rPr>
          <w:rFonts w:asciiTheme="minorEastAsia" w:hAnsiTheme="minorEastAsia" w:hint="eastAsia"/>
          <w:iCs/>
        </w:rPr>
        <w:t>主観的割引率</w:t>
      </w:r>
      <m:oMath>
        <m:r>
          <w:rPr>
            <w:rFonts w:ascii="Cambria Math" w:hAnsi="Cambria Math"/>
          </w:rPr>
          <m:t>ρ</m:t>
        </m:r>
      </m:oMath>
      <w:r w:rsidR="00C8624E" w:rsidRPr="00B02DC4">
        <w:rPr>
          <w:rFonts w:asciiTheme="minorEastAsia" w:hAnsiTheme="minorEastAsia" w:hint="eastAsia"/>
          <w:iCs/>
        </w:rPr>
        <w:t>を用いた</w:t>
      </w:r>
      <w:r w:rsidR="0066255E" w:rsidRPr="00B02DC4">
        <w:rPr>
          <w:rFonts w:asciiTheme="minorEastAsia" w:hAnsiTheme="minorEastAsia" w:hint="eastAsia"/>
          <w:iCs/>
        </w:rPr>
        <w:t>以下の形がよく使われる．</w:t>
      </w:r>
    </w:p>
    <w:p w14:paraId="1AE44769" w14:textId="444DFF50" w:rsidR="0066255E" w:rsidRPr="00B02DC4" w:rsidRDefault="00906003" w:rsidP="0066255E">
      <w:pPr>
        <w:ind w:firstLineChars="100" w:firstLine="210"/>
        <w:rPr>
          <w:rFonts w:asciiTheme="minorEastAsia" w:hAnsiTheme="minorEastAsia"/>
          <w:i/>
          <w:iCs/>
        </w:rPr>
      </w:pPr>
      <m:oMathPara>
        <m:oMath>
          <m:sSub>
            <m:sSubPr>
              <m:ctrlPr>
                <w:rPr>
                  <w:rFonts w:ascii="Cambria Math" w:hAnsi="Cambria Math"/>
                  <w:i/>
                  <w:iCs/>
                </w:rPr>
              </m:ctrlPr>
            </m:sSubPr>
            <m:e>
              <m: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1+ρ</m:t>
                  </m:r>
                </m:e>
              </m:d>
            </m:e>
            <m:sup>
              <m:r>
                <w:rPr>
                  <w:rFonts w:ascii="Cambria Math" w:hAnsi="Cambria Math"/>
                </w:rPr>
                <m:t>-t</m:t>
              </m:r>
            </m:sup>
          </m:sSup>
        </m:oMath>
      </m:oMathPara>
    </w:p>
    <w:p w14:paraId="70E776BA" w14:textId="10FC51D7" w:rsidR="007446DE" w:rsidRPr="00B02DC4" w:rsidRDefault="00E34E81" w:rsidP="00FB651B">
      <w:pPr>
        <w:jc w:val="left"/>
        <w:rPr>
          <w:rFonts w:asciiTheme="minorEastAsia" w:hAnsiTheme="minorEastAsia"/>
        </w:rPr>
      </w:pPr>
      <w:r w:rsidRPr="00B02DC4">
        <w:rPr>
          <w:rFonts w:asciiTheme="minorEastAsia" w:hAnsiTheme="minorEastAsia" w:hint="eastAsia"/>
        </w:rPr>
        <w:t>この割引関数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の形を仮定する事で，割引関数の比が再度割引関数になるという利点がある．</w:t>
      </w:r>
    </w:p>
    <w:p w14:paraId="3ADC506A" w14:textId="1F79460D" w:rsidR="00E34E81" w:rsidRPr="00B02DC4" w:rsidRDefault="00906003" w:rsidP="00FB651B">
      <w:pPr>
        <w:jc w:val="left"/>
        <w:rPr>
          <w:rFonts w:asciiTheme="minorEastAsia" w:hAnsi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m:oMathPara>
    </w:p>
    <w:tbl>
      <w:tblPr>
        <w:tblStyle w:val="af3"/>
        <w:tblW w:w="0" w:type="auto"/>
        <w:tblLook w:val="04A0" w:firstRow="1" w:lastRow="0" w:firstColumn="1" w:lastColumn="0" w:noHBand="0" w:noVBand="1"/>
      </w:tblPr>
      <w:tblGrid>
        <w:gridCol w:w="10762"/>
      </w:tblGrid>
      <w:tr w:rsidR="00F74DC0" w:rsidRPr="00B02DC4" w14:paraId="1547EAAB" w14:textId="77777777" w:rsidTr="00F74DC0">
        <w:tc>
          <w:tcPr>
            <w:tcW w:w="10762" w:type="dxa"/>
          </w:tcPr>
          <w:p w14:paraId="2662930B" w14:textId="77777777" w:rsidR="00F74DC0" w:rsidRPr="00B02DC4" w:rsidRDefault="00F74DC0" w:rsidP="00FB651B">
            <w:pPr>
              <w:jc w:val="left"/>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.2</w:t>
            </w:r>
          </w:p>
          <w:p w14:paraId="738A2204" w14:textId="49945500" w:rsidR="00F74DC0" w:rsidRPr="00B02DC4" w:rsidRDefault="00F74DC0" w:rsidP="00F74DC0">
            <w:pPr>
              <w:ind w:leftChars="281" w:left="590"/>
              <w:jc w:val="left"/>
              <w:rPr>
                <w:rFonts w:asciiTheme="minorEastAsia" w:hAnsiTheme="minorEastAsia"/>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w:r w:rsidR="00DF44A5" w:rsidRPr="00B02DC4">
              <w:rPr>
                <w:rFonts w:asciiTheme="minorEastAsia" w:hAnsiTheme="minorEastAsia" w:hint="eastAsia"/>
              </w:rPr>
              <w:t>が成立するとき，分離可能であるという．</w:t>
            </w:r>
          </w:p>
        </w:tc>
      </w:tr>
    </w:tbl>
    <w:p w14:paraId="305703F8" w14:textId="27E181CE" w:rsidR="00DF44A5" w:rsidRPr="00B02DC4" w:rsidRDefault="00DF44A5" w:rsidP="00FB651B">
      <w:pPr>
        <w:jc w:val="left"/>
        <w:rPr>
          <w:rFonts w:asciiTheme="minorEastAsia" w:hAnsiTheme="minorEastAsia"/>
        </w:rPr>
      </w:pPr>
      <w:commentRangeStart w:id="25"/>
      <w:r w:rsidRPr="00B02DC4">
        <w:rPr>
          <w:rFonts w:asciiTheme="minorEastAsia" w:hAnsiTheme="minorEastAsia" w:hint="eastAsia"/>
        </w:rPr>
        <w:t>分離可能でない場合，異時点間の効用に矛盾が生じる．</w:t>
      </w:r>
      <w:commentRangeEnd w:id="25"/>
      <w:r w:rsidRPr="00B02DC4">
        <w:rPr>
          <w:rStyle w:val="ab"/>
          <w:rFonts w:asciiTheme="minorEastAsia" w:hAnsiTheme="minorEastAsia"/>
        </w:rPr>
        <w:commentReference w:id="25"/>
      </w:r>
    </w:p>
    <w:p w14:paraId="08BD331E" w14:textId="1580F6C6" w:rsidR="007446DE" w:rsidRPr="00B02DC4" w:rsidRDefault="007446DE" w:rsidP="00FB651B">
      <w:pPr>
        <w:jc w:val="left"/>
        <w:rPr>
          <w:rFonts w:asciiTheme="minorEastAsia" w:hAnsiTheme="minorEastAsia"/>
        </w:rPr>
      </w:pPr>
    </w:p>
    <w:p w14:paraId="0F87C08E" w14:textId="4D5E9113" w:rsidR="00DF44A5" w:rsidRPr="00B02DC4" w:rsidRDefault="00DF44A5" w:rsidP="00FB651B">
      <w:pPr>
        <w:jc w:val="left"/>
        <w:rPr>
          <w:rFonts w:asciiTheme="minorEastAsia" w:hAnsiTheme="minorEastAsia"/>
        </w:rPr>
      </w:pPr>
      <w:r w:rsidRPr="00B02DC4">
        <w:rPr>
          <w:rFonts w:asciiTheme="minorEastAsia" w:hAnsiTheme="minorEastAsia" w:hint="eastAsia"/>
        </w:rPr>
        <w:t>効用関数に時間的な効果を取り入れる別の方法として，効用関数が現在の富だけではなく，過去の富にも依存すると考える方法がある．例えば，</w:t>
      </w:r>
      <w:r w:rsidR="00217D07" w:rsidRPr="00B02DC4">
        <w:rPr>
          <w:rFonts w:asciiTheme="minorEastAsia" w:hAnsiTheme="minorEastAsia" w:hint="eastAsia"/>
        </w:rPr>
        <w:t>以下のように効用関数を定める．</w:t>
      </w:r>
    </w:p>
    <w:tbl>
      <w:tblPr>
        <w:tblStyle w:val="af3"/>
        <w:tblW w:w="0" w:type="auto"/>
        <w:tblLook w:val="04A0" w:firstRow="1" w:lastRow="0" w:firstColumn="1" w:lastColumn="0" w:noHBand="0" w:noVBand="1"/>
      </w:tblPr>
      <w:tblGrid>
        <w:gridCol w:w="9918"/>
        <w:gridCol w:w="844"/>
      </w:tblGrid>
      <w:tr w:rsidR="00217D07" w:rsidRPr="00B02DC4" w14:paraId="0F20D7D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1FCBE5" w14:textId="6C316547" w:rsidR="00217D07" w:rsidRPr="00B02DC4" w:rsidRDefault="00906003"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 xml:space="preserve">i=1 </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DDCD7C" w14:textId="561ED404" w:rsidR="00217D07" w:rsidRPr="00B02DC4" w:rsidRDefault="00217D07" w:rsidP="00363F0D">
            <w:pPr>
              <w:rPr>
                <w:rFonts w:asciiTheme="minorEastAsia" w:hAnsiTheme="minorEastAsia"/>
                <w:iCs/>
              </w:rPr>
            </w:pPr>
            <w:bookmarkStart w:id="26" w:name="_Ref7329078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18</w:t>
            </w:r>
            <w:r w:rsidRPr="00B02DC4">
              <w:rPr>
                <w:rFonts w:asciiTheme="minorEastAsia" w:hAnsiTheme="minorEastAsia"/>
                <w:noProof/>
              </w:rPr>
              <w:fldChar w:fldCharType="end"/>
            </w:r>
            <w:r w:rsidRPr="00B02DC4">
              <w:rPr>
                <w:rFonts w:asciiTheme="minorEastAsia" w:hAnsiTheme="minorEastAsia"/>
                <w:iCs/>
              </w:rPr>
              <w:t>)</w:t>
            </w:r>
            <w:bookmarkEnd w:id="26"/>
          </w:p>
        </w:tc>
      </w:tr>
    </w:tbl>
    <w:p w14:paraId="3FF07060" w14:textId="05E591D5" w:rsidR="00217D07" w:rsidRPr="00B02DC4" w:rsidRDefault="00217D07" w:rsidP="00FB651B">
      <w:pPr>
        <w:jc w:val="left"/>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B02DC4">
        <w:rPr>
          <w:rFonts w:asciiTheme="minorEastAsia" w:hAnsiTheme="minorEastAsia" w:hint="eastAsia"/>
        </w:rPr>
        <w:t>は過去の富に対する重みである．また，この場合，選好は「h</w:t>
      </w:r>
      <w:r w:rsidRPr="00B02DC4">
        <w:rPr>
          <w:rFonts w:asciiTheme="minorEastAsia" w:hAnsiTheme="minorEastAsia"/>
        </w:rPr>
        <w:t>abit formation</w:t>
      </w:r>
      <w:r w:rsidRPr="00B02DC4">
        <w:rPr>
          <w:rFonts w:asciiTheme="minorEastAsia" w:hAnsiTheme="minorEastAsia" w:hint="eastAsia"/>
        </w:rPr>
        <w:t>」を考慮する必要がある．つまり現在の富が過去の富の加重平均よりも大きいときにのみ経済主体の効用が大きくなるようにする必要がある．</w:t>
      </w:r>
    </w:p>
    <w:p w14:paraId="5318457C" w14:textId="77777777" w:rsidR="0051744B" w:rsidRPr="00B02DC4" w:rsidRDefault="0051744B" w:rsidP="00FB651B">
      <w:pPr>
        <w:jc w:val="left"/>
        <w:rPr>
          <w:rFonts w:asciiTheme="minorEastAsia" w:hAnsiTheme="minorEastAsia"/>
        </w:rPr>
      </w:pPr>
    </w:p>
    <w:p w14:paraId="2184EF6A" w14:textId="3302594F" w:rsidR="00E37B19" w:rsidRPr="00B02DC4" w:rsidRDefault="0051744B" w:rsidP="0051744B">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.9</w:t>
      </w:r>
      <w:r w:rsidRPr="00B02DC4">
        <w:rPr>
          <w:rFonts w:asciiTheme="minorEastAsia" w:eastAsiaTheme="minorEastAsia" w:hAnsiTheme="minorEastAsia" w:hint="eastAsia"/>
        </w:rPr>
        <w:t>節　初めての年金モデル</w:t>
      </w:r>
    </w:p>
    <w:p w14:paraId="53E0FC7F" w14:textId="1EA35FCE" w:rsidR="002144EC" w:rsidRPr="00B02DC4" w:rsidRDefault="00F04D74" w:rsidP="002144EC">
      <w:pPr>
        <w:ind w:firstLineChars="100" w:firstLine="210"/>
        <w:rPr>
          <w:rFonts w:asciiTheme="minorEastAsia" w:hAnsiTheme="minorEastAsia"/>
        </w:rPr>
      </w:pPr>
      <w:r w:rsidRPr="00B02DC4">
        <w:rPr>
          <w:rFonts w:asciiTheme="minorEastAsia" w:hAnsiTheme="minorEastAsia" w:hint="eastAsia"/>
        </w:rPr>
        <w:t>前節の知識を使い，簡単な年金の問題を取り扱う．</w:t>
      </w:r>
      <w:r w:rsidR="002144EC" w:rsidRPr="00B02DC4">
        <w:rPr>
          <w:rFonts w:asciiTheme="minorEastAsia" w:hAnsiTheme="minorEastAsia" w:hint="eastAsia"/>
        </w:rPr>
        <w:t>問題設定は以下の通りである．</w:t>
      </w:r>
    </w:p>
    <w:p w14:paraId="7C9F220C" w14:textId="7FEA19BF" w:rsidR="002144EC" w:rsidRPr="00B02DC4" w:rsidRDefault="002144EC" w:rsidP="002144EC">
      <w:pPr>
        <w:ind w:firstLineChars="100" w:firstLine="210"/>
        <w:rPr>
          <w:rFonts w:asciiTheme="minorEastAsia" w:hAnsiTheme="minorEastAsia"/>
        </w:rPr>
      </w:pPr>
    </w:p>
    <w:p w14:paraId="52EAAA19" w14:textId="651F998E" w:rsidR="002144EC" w:rsidRPr="00B02DC4" w:rsidRDefault="002144EC" w:rsidP="002144EC">
      <w:pPr>
        <w:pStyle w:val="a7"/>
        <w:numPr>
          <w:ilvl w:val="0"/>
          <w:numId w:val="16"/>
        </w:numPr>
        <w:ind w:leftChars="0"/>
        <w:rPr>
          <w:rFonts w:asciiTheme="minorEastAsia" w:hAnsiTheme="minorEastAsia"/>
        </w:rPr>
      </w:pPr>
      <w:r w:rsidRPr="00B02DC4">
        <w:rPr>
          <w:rFonts w:asciiTheme="minorEastAsia" w:hAnsiTheme="minorEastAsia" w:hint="eastAsia"/>
        </w:rPr>
        <w:t>第一期間で働いて労働収入</w:t>
      </w:r>
      <m:oMath>
        <m:r>
          <w:rPr>
            <w:rFonts w:ascii="Cambria Math" w:hAnsi="Cambria Math"/>
          </w:rPr>
          <m:t>s</m:t>
        </m:r>
      </m:oMath>
      <w:r w:rsidRPr="00B02DC4">
        <w:rPr>
          <w:rFonts w:asciiTheme="minorEastAsia" w:hAnsiTheme="minorEastAsia" w:hint="eastAsia"/>
        </w:rPr>
        <w:t>を得て，第二期間に年金を受け取るとする．</w:t>
      </w:r>
    </w:p>
    <w:p w14:paraId="3B3BCBC6" w14:textId="57E327EC" w:rsidR="002144EC"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第一期間では</w:t>
      </w:r>
      <w:r w:rsidR="002144EC" w:rsidRPr="00B02DC4">
        <w:rPr>
          <w:rFonts w:asciiTheme="minorEastAsia" w:hAnsiTheme="minorEastAsia" w:hint="eastAsia"/>
        </w:rPr>
        <w:t>労働収入の内，</w:t>
      </w:r>
      <m:oMath>
        <m:r>
          <w:rPr>
            <w:rFonts w:ascii="Cambria Math" w:hAnsi="Cambria Math"/>
          </w:rPr>
          <m:t>κ</m:t>
        </m:r>
      </m:oMath>
      <w:r w:rsidR="002144EC" w:rsidRPr="00B02DC4">
        <w:rPr>
          <w:rFonts w:asciiTheme="minorEastAsia" w:hAnsiTheme="minorEastAsia" w:hint="eastAsia"/>
        </w:rPr>
        <w:t>割だけ年金ファンドに支払う</w:t>
      </w:r>
      <w:r w:rsidRPr="00B02DC4">
        <w:rPr>
          <w:rFonts w:asciiTheme="minorEastAsia" w:hAnsiTheme="minorEastAsia" w:hint="eastAsia"/>
        </w:rPr>
        <w:t>．</w:t>
      </w:r>
      <w:r w:rsidR="002144EC" w:rsidRPr="00B02DC4">
        <w:rPr>
          <w:rFonts w:asciiTheme="minorEastAsia" w:hAnsiTheme="minorEastAsia" w:hint="eastAsia"/>
        </w:rPr>
        <w:t>残った</w:t>
      </w:r>
      <w:r w:rsidRPr="00B02DC4">
        <w:rPr>
          <w:rFonts w:asciiTheme="minorEastAsia" w:hAnsiTheme="minorEastAsia" w:hint="eastAsia"/>
        </w:rPr>
        <w:t>金額</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B02DC4">
        <w:rPr>
          <w:rFonts w:asciiTheme="minorEastAsia" w:hAnsiTheme="minorEastAsia" w:hint="eastAsia"/>
        </w:rPr>
        <w:t>は消費する．</w:t>
      </w:r>
    </w:p>
    <w:p w14:paraId="15FA698D" w14:textId="47E80C94" w:rsidR="007446DE"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第二期間では年金ファンドに支払った額</w:t>
      </w:r>
      <m:oMath>
        <m:r>
          <w:rPr>
            <w:rFonts w:ascii="Cambria Math" w:hAnsi="Cambria Math"/>
          </w:rPr>
          <m:t>κs</m:t>
        </m:r>
      </m:oMath>
      <w:r w:rsidRPr="00B02DC4">
        <w:rPr>
          <w:rFonts w:asciiTheme="minorEastAsia" w:hAnsiTheme="minorEastAsia" w:hint="eastAsia"/>
        </w:rPr>
        <w:t>を</w:t>
      </w:r>
      <m:oMath>
        <m:r>
          <w:rPr>
            <w:rFonts w:ascii="Cambria Math" w:hAnsi="Cambria Math"/>
          </w:rPr>
          <m:t>μ</m:t>
        </m:r>
      </m:oMath>
      <w:r w:rsidRPr="00B02DC4">
        <w:rPr>
          <w:rFonts w:asciiTheme="minorEastAsia" w:hAnsiTheme="minorEastAsia" w:hint="eastAsia"/>
        </w:rPr>
        <w:t>で積み立てた額を消費する．</w:t>
      </w:r>
    </w:p>
    <w:p w14:paraId="2C37658E" w14:textId="10EFBB01" w:rsidR="00CD7B4D"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効用関数を以下の式で仮定する．</w:t>
      </w:r>
    </w:p>
    <w:p w14:paraId="57E5C265" w14:textId="0EE0AFC0" w:rsidR="00CD7B4D" w:rsidRPr="00B02DC4" w:rsidRDefault="00FF6FB6" w:rsidP="00FF6FB6">
      <w:pPr>
        <w:pStyle w:val="a7"/>
        <w:ind w:leftChars="0" w:left="630"/>
        <w:rPr>
          <w:rFonts w:asciiTheme="minorEastAsia" w:hAnsiTheme="minorEastAsia"/>
          <w:i/>
        </w:rPr>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oMath>
      </m:oMathPara>
    </w:p>
    <w:p w14:paraId="73F9DA79" w14:textId="533F4612" w:rsidR="007446DE" w:rsidRPr="00B02DC4" w:rsidRDefault="007446DE" w:rsidP="00FB651B">
      <w:pPr>
        <w:jc w:val="left"/>
        <w:rPr>
          <w:rFonts w:asciiTheme="minorEastAsia" w:hAnsiTheme="minorEastAsia"/>
        </w:rPr>
      </w:pPr>
    </w:p>
    <w:p w14:paraId="3D7012F4" w14:textId="54B9E234" w:rsidR="007446DE" w:rsidRPr="00B02DC4" w:rsidRDefault="00FF6FB6" w:rsidP="00FF6FB6">
      <w:pPr>
        <w:pStyle w:val="a7"/>
        <w:numPr>
          <w:ilvl w:val="0"/>
          <w:numId w:val="16"/>
        </w:numPr>
        <w:ind w:leftChars="0"/>
        <w:jc w:val="left"/>
        <w:rPr>
          <w:rFonts w:asciiTheme="minorEastAsia" w:hAnsiTheme="minorEastAsia"/>
        </w:rPr>
      </w:pPr>
      <w:r w:rsidRPr="00B02DC4">
        <w:rPr>
          <w:rFonts w:asciiTheme="minorEastAsia" w:hAnsiTheme="minorEastAsia" w:hint="eastAsia"/>
        </w:rPr>
        <w:t>したがって，以下の最適化問題を解く．</w:t>
      </w:r>
    </w:p>
    <w:tbl>
      <w:tblPr>
        <w:tblStyle w:val="af3"/>
        <w:tblW w:w="0" w:type="auto"/>
        <w:tblInd w:w="837" w:type="dxa"/>
        <w:tblLook w:val="04A0" w:firstRow="1" w:lastRow="0" w:firstColumn="1" w:lastColumn="0" w:noHBand="0" w:noVBand="1"/>
      </w:tblPr>
      <w:tblGrid>
        <w:gridCol w:w="9125"/>
        <w:gridCol w:w="796"/>
      </w:tblGrid>
      <w:tr w:rsidR="0034202D" w:rsidRPr="00B02DC4" w14:paraId="32263C42" w14:textId="77777777" w:rsidTr="0034202D">
        <w:trPr>
          <w:trHeight w:val="794"/>
        </w:trPr>
        <w:tc>
          <w:tcPr>
            <w:tcW w:w="912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A19409" w14:textId="71D923DA" w:rsidR="0034202D" w:rsidRPr="00B02DC4" w:rsidRDefault="00906003" w:rsidP="0034202D">
            <w:pPr>
              <w:pStyle w:val="a7"/>
              <w:ind w:leftChars="0" w:left="630"/>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κ</m:t>
                        </m:r>
                      </m:lim>
                    </m:limLow>
                  </m:fName>
                  <m:e>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e>
                </m:func>
                <m:r>
                  <m:rPr>
                    <m:sty m:val="p"/>
                  </m:rPr>
                  <w:rPr>
                    <w:rFonts w:ascii="Cambria Math" w:hAnsi="Cambria Math"/>
                  </w:rPr>
                  <w:br/>
                </m:r>
              </m:oMath>
              <m:oMath>
                <m:r>
                  <w:rPr>
                    <w:rFonts w:ascii="Cambria Math" w:hAnsi="Cambria Math"/>
                  </w:rPr>
                  <m:t>s.t.</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1-κ</m:t>
                    </m:r>
                  </m:e>
                </m:d>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=sκ</m:t>
                </m:r>
                <m:d>
                  <m:dPr>
                    <m:ctrlPr>
                      <w:rPr>
                        <w:rFonts w:ascii="Cambria Math" w:hAnsi="Cambria Math"/>
                        <w:i/>
                      </w:rPr>
                    </m:ctrlPr>
                  </m:dPr>
                  <m:e>
                    <m:r>
                      <w:rPr>
                        <w:rFonts w:ascii="Cambria Math" w:hAnsi="Cambria Math"/>
                      </w:rPr>
                      <m:t>1+μ</m:t>
                    </m:r>
                  </m:e>
                </m:d>
              </m:oMath>
            </m:oMathPara>
          </w:p>
        </w:tc>
        <w:tc>
          <w:tcPr>
            <w:tcW w:w="7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B8F89B" w14:textId="77B88440" w:rsidR="0034202D" w:rsidRPr="00B02DC4" w:rsidRDefault="0034202D" w:rsidP="00363F0D">
            <w:pPr>
              <w:rPr>
                <w:rFonts w:asciiTheme="minorEastAsia" w:hAnsiTheme="minorEastAsia"/>
                <w:iCs/>
              </w:rPr>
            </w:pPr>
            <w:bookmarkStart w:id="27" w:name="_Ref73288405"/>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19</w:t>
            </w:r>
            <w:r w:rsidRPr="00B02DC4">
              <w:rPr>
                <w:rFonts w:asciiTheme="minorEastAsia" w:hAnsiTheme="minorEastAsia"/>
                <w:noProof/>
              </w:rPr>
              <w:fldChar w:fldCharType="end"/>
            </w:r>
            <w:r w:rsidRPr="00B02DC4">
              <w:rPr>
                <w:rFonts w:asciiTheme="minorEastAsia" w:hAnsiTheme="minorEastAsia"/>
                <w:iCs/>
              </w:rPr>
              <w:t>)</w:t>
            </w:r>
            <w:bookmarkEnd w:id="27"/>
          </w:p>
        </w:tc>
      </w:tr>
    </w:tbl>
    <w:p w14:paraId="189BE4C4" w14:textId="2FA3F837" w:rsidR="0092011A" w:rsidRPr="00B02DC4" w:rsidRDefault="0092011A" w:rsidP="0034202D">
      <w:pPr>
        <w:jc w:val="left"/>
        <w:rPr>
          <w:rFonts w:asciiTheme="minorEastAsia" w:hAnsiTheme="minorEastAsia"/>
        </w:rPr>
      </w:pPr>
    </w:p>
    <w:p w14:paraId="4076149F" w14:textId="348D7827" w:rsidR="0092011A" w:rsidRPr="00B02DC4" w:rsidRDefault="009D1010" w:rsidP="0034202D">
      <w:pPr>
        <w:jc w:val="left"/>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_Ref73288405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w:t>
      </w:r>
      <m:oMath>
        <m:r>
          <w:rPr>
            <w:rFonts w:ascii="Cambria Math" w:hAnsi="Cambria Math"/>
          </w:rPr>
          <m:t>κ</m:t>
        </m:r>
      </m:oMath>
      <w:r w:rsidRPr="00B02DC4">
        <w:rPr>
          <w:rFonts w:asciiTheme="minorEastAsia" w:hAnsiTheme="minorEastAsia" w:hint="eastAsia"/>
        </w:rPr>
        <w:t>で微分した値を0とすると，</w:t>
      </w:r>
    </w:p>
    <w:tbl>
      <w:tblPr>
        <w:tblStyle w:val="af3"/>
        <w:tblW w:w="0" w:type="auto"/>
        <w:tblLook w:val="04A0" w:firstRow="1" w:lastRow="0" w:firstColumn="1" w:lastColumn="0" w:noHBand="0" w:noVBand="1"/>
      </w:tblPr>
      <w:tblGrid>
        <w:gridCol w:w="9918"/>
        <w:gridCol w:w="844"/>
      </w:tblGrid>
      <w:tr w:rsidR="009D1010" w:rsidRPr="00B02DC4" w14:paraId="55E4E5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17BB89" w14:textId="76568EB3" w:rsidR="009D1010" w:rsidRPr="00B02DC4" w:rsidRDefault="00906003" w:rsidP="00363F0D">
            <w:pPr>
              <w:ind w:firstLineChars="100" w:firstLine="210"/>
              <w:rPr>
                <w:rFonts w:asciiTheme="minorEastAsia" w:hAnsiTheme="minorEastAsia"/>
                <w:i/>
              </w:rPr>
            </w:pPr>
            <m:oMathPara>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1-κ</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r>
                          <w:rPr>
                            <w:rFonts w:ascii="Cambria Math" w:hAnsi="Cambria Math"/>
                          </w:rPr>
                          <m:t>sκ</m:t>
                        </m:r>
                        <m:d>
                          <m:dPr>
                            <m:ctrlPr>
                              <w:rPr>
                                <w:rFonts w:ascii="Cambria Math" w:hAnsi="Cambria Math"/>
                                <w:i/>
                              </w:rPr>
                            </m:ctrlPr>
                          </m:dPr>
                          <m:e>
                            <m:r>
                              <w:rPr>
                                <w:rFonts w:ascii="Cambria Math" w:hAnsi="Cambria Math"/>
                              </w:rPr>
                              <m:t>1+μ</m:t>
                            </m:r>
                          </m:e>
                        </m:d>
                      </m:e>
                    </m:d>
                  </m:e>
                </m:d>
                <m:r>
                  <m:rPr>
                    <m:aln/>
                  </m:rP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1+μ</m:t>
                            </m:r>
                          </m:e>
                        </m:d>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den>
                    </m:f>
                  </m:e>
                </m:d>
                <m:r>
                  <m:rPr>
                    <m:aln/>
                  </m:rPr>
                  <w:rPr>
                    <w:rFonts w:ascii="Cambria Math" w:hAnsi="Cambria Math"/>
                  </w:rPr>
                  <m:t>=1+ρ</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82618A" w14:textId="7CB6938B" w:rsidR="009D1010" w:rsidRPr="00B02DC4" w:rsidRDefault="009D101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20</w:t>
            </w:r>
            <w:r w:rsidRPr="00B02DC4">
              <w:rPr>
                <w:rFonts w:asciiTheme="minorEastAsia" w:hAnsiTheme="minorEastAsia"/>
                <w:noProof/>
              </w:rPr>
              <w:fldChar w:fldCharType="end"/>
            </w:r>
            <w:r w:rsidRPr="00B02DC4">
              <w:rPr>
                <w:rFonts w:asciiTheme="minorEastAsia" w:hAnsiTheme="minorEastAsia"/>
                <w:iCs/>
              </w:rPr>
              <w:t>)</w:t>
            </w:r>
          </w:p>
        </w:tc>
      </w:tr>
    </w:tbl>
    <w:p w14:paraId="7CC51801" w14:textId="4BC968B3" w:rsidR="009D1010" w:rsidRPr="00B02DC4" w:rsidRDefault="00EB1F2A" w:rsidP="0034202D">
      <w:pPr>
        <w:jc w:val="left"/>
        <w:rPr>
          <w:rFonts w:asciiTheme="minorEastAsia" w:hAnsiTheme="minorEastAsia"/>
        </w:rPr>
      </w:pPr>
      <w:r w:rsidRPr="00B02DC4">
        <w:rPr>
          <w:rFonts w:asciiTheme="minorEastAsia" w:hAnsiTheme="minorEastAsia" w:hint="eastAsia"/>
        </w:rPr>
        <w:t>ここで，期待値の中の効用関数の導関数の比は</w:t>
      </w:r>
      <w:commentRangeStart w:id="28"/>
      <w:r w:rsidRPr="00B02DC4">
        <w:rPr>
          <w:rFonts w:asciiTheme="minorEastAsia" w:hAnsiTheme="minorEastAsia" w:hint="eastAsia"/>
        </w:rPr>
        <w:t>IMRS（</w:t>
      </w:r>
      <w:r w:rsidRPr="00B02DC4">
        <w:rPr>
          <w:rFonts w:asciiTheme="minorEastAsia" w:hAnsiTheme="minorEastAsia"/>
        </w:rPr>
        <w:t>Intertemporal Marginal Rate of Substitution</w:t>
      </w:r>
      <w:r w:rsidRPr="00B02DC4">
        <w:rPr>
          <w:rFonts w:asciiTheme="minorEastAsia" w:hAnsiTheme="minorEastAsia" w:hint="eastAsia"/>
        </w:rPr>
        <w:t>）</w:t>
      </w:r>
      <w:commentRangeEnd w:id="28"/>
      <w:r w:rsidRPr="00B02DC4">
        <w:rPr>
          <w:rStyle w:val="ab"/>
          <w:rFonts w:asciiTheme="minorEastAsia" w:hAnsiTheme="minorEastAsia"/>
        </w:rPr>
        <w:commentReference w:id="28"/>
      </w:r>
      <w:r w:rsidRPr="00B02DC4">
        <w:rPr>
          <w:rFonts w:asciiTheme="minorEastAsia" w:hAnsiTheme="minorEastAsia" w:hint="eastAsia"/>
        </w:rPr>
        <w:t>と呼ばれる．</w:t>
      </w:r>
    </w:p>
    <w:p w14:paraId="08C275D8" w14:textId="272F98A4" w:rsidR="00241121" w:rsidRPr="00B02DC4" w:rsidRDefault="00241121" w:rsidP="0034202D">
      <w:pPr>
        <w:jc w:val="left"/>
        <w:rPr>
          <w:rFonts w:asciiTheme="minorEastAsia" w:hAnsiTheme="minorEastAsia"/>
        </w:rPr>
      </w:pPr>
    </w:p>
    <w:p w14:paraId="67FF95C1" w14:textId="7BD4952C" w:rsidR="00241121" w:rsidRPr="00B02DC4" w:rsidRDefault="00241121" w:rsidP="00241121">
      <w:pPr>
        <w:ind w:firstLineChars="100" w:firstLine="210"/>
        <w:jc w:val="left"/>
        <w:rPr>
          <w:rFonts w:asciiTheme="minorEastAsia" w:hAnsiTheme="minorEastAsia"/>
        </w:rPr>
      </w:pPr>
      <w:r w:rsidRPr="00B02DC4">
        <w:rPr>
          <w:rFonts w:asciiTheme="minorEastAsia" w:hAnsiTheme="minorEastAsia" w:hint="eastAsia"/>
        </w:rPr>
        <w:t>例として，経済主体の効用関数が以下のCRRA型の効用関数であるとする．</w:t>
      </w:r>
    </w:p>
    <w:tbl>
      <w:tblPr>
        <w:tblStyle w:val="af3"/>
        <w:tblW w:w="0" w:type="auto"/>
        <w:tblLook w:val="04A0" w:firstRow="1" w:lastRow="0" w:firstColumn="1" w:lastColumn="0" w:noHBand="0" w:noVBand="1"/>
      </w:tblPr>
      <w:tblGrid>
        <w:gridCol w:w="9918"/>
        <w:gridCol w:w="844"/>
      </w:tblGrid>
      <w:tr w:rsidR="00241121" w:rsidRPr="00B02DC4" w14:paraId="4A09584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E5C4A2" w14:textId="1B736A15" w:rsidR="00241121" w:rsidRPr="00B02DC4" w:rsidRDefault="00241121" w:rsidP="00363F0D">
            <w:pPr>
              <w:ind w:firstLineChars="100" w:firstLine="210"/>
              <w:rPr>
                <w:rFonts w:asciiTheme="minorEastAsia" w:hAnsiTheme="minorEastAsia"/>
                <w:i/>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9B54448" w14:textId="034724ED"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21</w:t>
            </w:r>
            <w:r w:rsidRPr="00B02DC4">
              <w:rPr>
                <w:rFonts w:asciiTheme="minorEastAsia" w:hAnsiTheme="minorEastAsia"/>
                <w:noProof/>
              </w:rPr>
              <w:fldChar w:fldCharType="end"/>
            </w:r>
            <w:r w:rsidRPr="00B02DC4">
              <w:rPr>
                <w:rFonts w:asciiTheme="minorEastAsia" w:hAnsiTheme="minorEastAsia"/>
                <w:iCs/>
              </w:rPr>
              <w:t>)</w:t>
            </w:r>
          </w:p>
        </w:tc>
      </w:tr>
    </w:tbl>
    <w:p w14:paraId="1D3E5F34" w14:textId="27909B86" w:rsidR="00241121" w:rsidRPr="00B02DC4" w:rsidRDefault="00241121" w:rsidP="00241121">
      <w:pPr>
        <w:jc w:val="left"/>
        <w:rPr>
          <w:rFonts w:asciiTheme="minorEastAsia" w:hAnsiTheme="minorEastAsia"/>
        </w:rPr>
      </w:pPr>
      <w:r w:rsidRPr="00B02DC4">
        <w:rPr>
          <w:rFonts w:asciiTheme="minorEastAsia" w:hAnsiTheme="minorEastAsia" w:hint="eastAsia"/>
        </w:rPr>
        <w:t>この時，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_Ref73290780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.18</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式より，最適な</w:t>
      </w:r>
      <m:oMath>
        <m:r>
          <w:rPr>
            <w:rFonts w:ascii="Cambria Math" w:hAnsi="Cambria Math"/>
          </w:rPr>
          <m:t>κ</m:t>
        </m:r>
      </m:oMath>
      <w:r w:rsidRPr="00B02DC4">
        <w:rPr>
          <w:rFonts w:asciiTheme="minorEastAsia" w:hAnsiTheme="minorEastAsia" w:hint="eastAsia"/>
        </w:rPr>
        <w:t>以下ように求められる．</w:t>
      </w:r>
    </w:p>
    <w:tbl>
      <w:tblPr>
        <w:tblStyle w:val="af3"/>
        <w:tblW w:w="0" w:type="auto"/>
        <w:tblLook w:val="04A0" w:firstRow="1" w:lastRow="0" w:firstColumn="1" w:lastColumn="0" w:noHBand="0" w:noVBand="1"/>
      </w:tblPr>
      <w:tblGrid>
        <w:gridCol w:w="9918"/>
        <w:gridCol w:w="844"/>
      </w:tblGrid>
      <w:tr w:rsidR="00241121" w:rsidRPr="00B02DC4" w14:paraId="072EFAD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6076AC5" w14:textId="2382020B" w:rsidR="00241121" w:rsidRPr="00B02DC4" w:rsidRDefault="00906003"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e>
                        </m:d>
                      </m:e>
                      <m:sup>
                        <m:r>
                          <w:rPr>
                            <w:rFonts w:ascii="Cambria Math" w:hAnsi="Cambria Math"/>
                          </w:rPr>
                          <m:t>-δ</m:t>
                        </m:r>
                      </m:sup>
                    </m:sSup>
                  </m:e>
                </m:d>
                <m:r>
                  <m:rPr>
                    <m:aln/>
                  </m:rPr>
                  <w:rPr>
                    <w:rFonts w:ascii="Cambria Math" w:hAnsi="Cambria Math"/>
                  </w:rPr>
                  <m:t xml:space="preserve">=1+ρ </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d>
                                  <m:dPr>
                                    <m:ctrlPr>
                                      <w:rPr>
                                        <w:rFonts w:ascii="Cambria Math" w:hAnsi="Cambria Math"/>
                                        <w:i/>
                                      </w:rPr>
                                    </m:ctrlPr>
                                  </m:dPr>
                                  <m:e>
                                    <m:r>
                                      <w:rPr>
                                        <w:rFonts w:ascii="Cambria Math" w:hAnsi="Cambria Math"/>
                                      </w:rPr>
                                      <m:t>1+μ</m:t>
                                    </m:r>
                                  </m:e>
                                </m:d>
                              </m:num>
                              <m:den>
                                <m:d>
                                  <m:dPr>
                                    <m:ctrlPr>
                                      <w:rPr>
                                        <w:rFonts w:ascii="Cambria Math" w:hAnsi="Cambria Math"/>
                                        <w:i/>
                                      </w:rPr>
                                    </m:ctrlPr>
                                  </m:dPr>
                                  <m:e>
                                    <m:r>
                                      <w:rPr>
                                        <w:rFonts w:ascii="Cambria Math" w:hAnsi="Cambria Math"/>
                                      </w:rPr>
                                      <m:t>1-κ</m:t>
                                    </m:r>
                                  </m:e>
                                </m:d>
                              </m:den>
                            </m:f>
                          </m:e>
                        </m:d>
                      </m:e>
                      <m:sup>
                        <m:r>
                          <w:rPr>
                            <w:rFonts w:ascii="Cambria Math" w:hAnsi="Cambria Math"/>
                          </w:rPr>
                          <m:t>-δ</m:t>
                        </m:r>
                      </m:sup>
                    </m:sSup>
                  </m:e>
                </m:d>
                <m:r>
                  <m:rPr>
                    <m:aln/>
                  </m:rPr>
                  <w:rPr>
                    <w:rFonts w:ascii="Cambria Math" w:hAnsi="Cambria Math"/>
                  </w:rPr>
                  <m:t>=1+ρ</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num>
                          <m:den>
                            <m:r>
                              <w:rPr>
                                <w:rFonts w:ascii="Cambria Math" w:hAnsi="Cambria Math"/>
                              </w:rPr>
                              <m:t>1-κ</m:t>
                            </m:r>
                          </m:den>
                        </m:f>
                      </m:e>
                    </m:d>
                  </m:e>
                  <m:sup>
                    <m:r>
                      <w:rPr>
                        <w:rFonts w:ascii="Cambria Math" w:hAnsi="Cambria Math"/>
                      </w:rPr>
                      <m:t>-δ</m:t>
                    </m:r>
                  </m:sup>
                </m:sSup>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-δ+1</m:t>
                        </m:r>
                      </m:sup>
                    </m:sSup>
                  </m:e>
                </m:d>
                <m:r>
                  <m:rPr>
                    <m:aln/>
                  </m:rPr>
                  <w:rPr>
                    <w:rFonts w:ascii="Cambria Math" w:hAnsi="Cambria Math"/>
                  </w:rPr>
                  <m:t>=1+ρ</m:t>
                </m:r>
                <m:r>
                  <m:rPr>
                    <m:sty m:val="p"/>
                  </m:rPr>
                  <w:rPr>
                    <w:rFonts w:ascii="Cambria Math" w:hAnsi="Cambria Math"/>
                  </w:rPr>
                  <w:br/>
                </m:r>
              </m:oMath>
              <m:oMath>
                <m:r>
                  <w:rPr>
                    <w:rFonts w:ascii="Cambria Math" w:hAnsi="Cambria Math"/>
                  </w:rPr>
                  <m:t>κ=</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1+ρ</m:t>
                                </m:r>
                              </m:num>
                              <m:den>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1-δ</m:t>
                                        </m:r>
                                      </m:sup>
                                    </m:sSup>
                                  </m:e>
                                </m:d>
                              </m:den>
                            </m:f>
                          </m:e>
                        </m:d>
                      </m:e>
                      <m:sup>
                        <m:f>
                          <m:fPr>
                            <m:ctrlPr>
                              <w:rPr>
                                <w:rFonts w:ascii="Cambria Math" w:hAnsi="Cambria Math"/>
                                <w:i/>
                              </w:rPr>
                            </m:ctrlPr>
                          </m:fPr>
                          <m:num>
                            <m:r>
                              <w:rPr>
                                <w:rFonts w:ascii="Cambria Math" w:hAnsi="Cambria Math"/>
                              </w:rPr>
                              <m:t>1</m:t>
                            </m:r>
                          </m:num>
                          <m:den>
                            <m:r>
                              <w:rPr>
                                <w:rFonts w:ascii="Cambria Math" w:hAnsi="Cambria Math"/>
                              </w:rPr>
                              <m:t>δ</m:t>
                            </m:r>
                          </m:den>
                        </m:f>
                      </m:sup>
                    </m:sSup>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97AF5A" w14:textId="5B603B16"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22</w:t>
            </w:r>
            <w:r w:rsidRPr="00B02DC4">
              <w:rPr>
                <w:rFonts w:asciiTheme="minorEastAsia" w:hAnsiTheme="minorEastAsia"/>
                <w:noProof/>
              </w:rPr>
              <w:fldChar w:fldCharType="end"/>
            </w:r>
            <w:r w:rsidRPr="00B02DC4">
              <w:rPr>
                <w:rFonts w:asciiTheme="minorEastAsia" w:hAnsiTheme="minorEastAsia"/>
                <w:iCs/>
              </w:rPr>
              <w:t>)</w:t>
            </w:r>
          </w:p>
        </w:tc>
      </w:tr>
    </w:tbl>
    <w:p w14:paraId="789010D4" w14:textId="0A13FBA1" w:rsidR="00D915C9" w:rsidRPr="00B02DC4" w:rsidRDefault="00D915C9" w:rsidP="00241121">
      <w:pPr>
        <w:jc w:val="left"/>
        <w:rPr>
          <w:rFonts w:asciiTheme="minorEastAsia" w:hAnsiTheme="minorEastAsia"/>
        </w:rPr>
      </w:pPr>
      <w:r w:rsidRPr="00B02DC4">
        <w:rPr>
          <w:rFonts w:asciiTheme="minorEastAsia" w:hAnsiTheme="minorEastAsia" w:hint="eastAsia"/>
        </w:rPr>
        <w:t>この関係式から</w:t>
      </w:r>
      <m:oMath>
        <m:r>
          <w:rPr>
            <w:rFonts w:ascii="Cambria Math" w:hAnsi="Cambria Math"/>
          </w:rPr>
          <m:t>ρ</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が減少することがわかる，</w:t>
      </w:r>
      <m:oMath>
        <m:r>
          <w:rPr>
            <w:rFonts w:ascii="Cambria Math" w:hAnsi="Cambria Math"/>
          </w:rPr>
          <m:t>μ</m:t>
        </m:r>
      </m:oMath>
      <w:r w:rsidRPr="00B02DC4">
        <w:rPr>
          <w:rFonts w:asciiTheme="minorEastAsia" w:hAnsiTheme="minorEastAsia" w:hint="eastAsia"/>
        </w:rPr>
        <w:t>や</w:t>
      </w:r>
      <m:oMath>
        <m:r>
          <w:rPr>
            <w:rFonts w:ascii="Cambria Math" w:hAnsi="Cambria Math"/>
          </w:rPr>
          <m:t>δ</m:t>
        </m:r>
      </m:oMath>
      <w:r w:rsidRPr="00B02DC4">
        <w:rPr>
          <w:rFonts w:asciiTheme="minorEastAsia" w:hAnsiTheme="minorEastAsia" w:hint="eastAsia"/>
        </w:rPr>
        <w:t>と</w:t>
      </w:r>
      <m:oMath>
        <m:r>
          <w:rPr>
            <w:rFonts w:ascii="Cambria Math" w:hAnsi="Cambria Math"/>
          </w:rPr>
          <m:t>κ</m:t>
        </m:r>
      </m:oMath>
      <w:r w:rsidRPr="00B02DC4">
        <w:rPr>
          <w:rFonts w:asciiTheme="minorEastAsia" w:hAnsiTheme="minorEastAsia" w:hint="eastAsia"/>
        </w:rPr>
        <w:t>の関係は自明ではない．また，</w:t>
      </w:r>
      <m:oMath>
        <m:r>
          <w:rPr>
            <w:rFonts w:ascii="Cambria Math" w:hAnsi="Cambria Math"/>
          </w:rPr>
          <m:t>κ</m:t>
        </m:r>
      </m:oMath>
      <w:r w:rsidRPr="00B02DC4">
        <w:rPr>
          <w:rFonts w:asciiTheme="minorEastAsia" w:hAnsiTheme="minorEastAsia" w:hint="eastAsia"/>
        </w:rPr>
        <w:t>は給料</w:t>
      </w:r>
      <m:oMath>
        <m:r>
          <w:rPr>
            <w:rFonts w:ascii="Cambria Math" w:hAnsi="Cambria Math"/>
          </w:rPr>
          <m:t>s</m:t>
        </m:r>
      </m:oMath>
      <w:r w:rsidRPr="00B02DC4">
        <w:rPr>
          <w:rFonts w:asciiTheme="minorEastAsia" w:hAnsiTheme="minorEastAsia" w:hint="eastAsia"/>
        </w:rPr>
        <w:t>に依存しない事がわかるが，これ</w:t>
      </w:r>
      <w:commentRangeStart w:id="29"/>
      <w:r w:rsidRPr="00B02DC4">
        <w:rPr>
          <w:rFonts w:asciiTheme="minorEastAsia" w:hAnsiTheme="minorEastAsia" w:hint="eastAsia"/>
        </w:rPr>
        <w:t>はC</w:t>
      </w:r>
      <w:r w:rsidRPr="00B02DC4">
        <w:rPr>
          <w:rFonts w:asciiTheme="minorEastAsia" w:hAnsiTheme="minorEastAsia"/>
        </w:rPr>
        <w:t>RRA</w:t>
      </w:r>
      <w:r w:rsidRPr="00B02DC4">
        <w:rPr>
          <w:rFonts w:asciiTheme="minorEastAsia" w:hAnsiTheme="minorEastAsia" w:hint="eastAsia"/>
        </w:rPr>
        <w:t>型効用関数のは相対的リスク回避度が富に依存しない事に起因する．</w:t>
      </w:r>
      <w:commentRangeEnd w:id="29"/>
      <w:r w:rsidR="00C56BDE" w:rsidRPr="00B02DC4">
        <w:rPr>
          <w:rStyle w:val="ab"/>
          <w:rFonts w:asciiTheme="minorEastAsia" w:hAnsiTheme="minorEastAsia"/>
        </w:rPr>
        <w:commentReference w:id="29"/>
      </w:r>
    </w:p>
    <w:p w14:paraId="3BA90CB5" w14:textId="416E57EC" w:rsidR="00681ACE" w:rsidRPr="00B02DC4" w:rsidRDefault="00681ACE" w:rsidP="00681ACE">
      <w:pPr>
        <w:ind w:firstLineChars="100" w:firstLine="210"/>
        <w:jc w:val="left"/>
        <w:rPr>
          <w:rFonts w:asciiTheme="minorEastAsia" w:hAnsiTheme="minorEastAsia"/>
          <w:i/>
        </w:rPr>
      </w:pPr>
      <w:r w:rsidRPr="00B02DC4">
        <w:rPr>
          <w:rFonts w:asciiTheme="minorEastAsia" w:hAnsiTheme="minorEastAsia" w:hint="eastAsia"/>
        </w:rPr>
        <w:t>以下では</w:t>
      </w:r>
      <m:oMath>
        <m:r>
          <w:rPr>
            <w:rFonts w:ascii="Cambria Math" w:hAnsi="Cambria Math"/>
          </w:rPr>
          <m:t>μ</m:t>
        </m:r>
      </m:oMath>
      <w:r w:rsidRPr="00B02DC4">
        <w:rPr>
          <w:rFonts w:asciiTheme="minorEastAsia" w:hAnsiTheme="minorEastAsia" w:hint="eastAsia"/>
        </w:rPr>
        <w:t>としてS</w:t>
      </w:r>
      <w:r w:rsidRPr="00B02DC4">
        <w:rPr>
          <w:rFonts w:asciiTheme="minorEastAsia" w:hAnsiTheme="minorEastAsia"/>
        </w:rPr>
        <w:t>&amp;P500</w:t>
      </w:r>
      <w:r w:rsidRPr="00B02DC4">
        <w:rPr>
          <w:rFonts w:asciiTheme="minorEastAsia" w:hAnsiTheme="minorEastAsia" w:hint="eastAsia"/>
        </w:rPr>
        <w:t>のリタ―ンを使い，</w:t>
      </w:r>
      <m:oMath>
        <m:r>
          <w:rPr>
            <w:rFonts w:ascii="Cambria Math" w:hAnsi="Cambria Math"/>
          </w:rPr>
          <m:t>κ</m:t>
        </m:r>
      </m:oMath>
      <w:r w:rsidRPr="00B02DC4">
        <w:rPr>
          <w:rFonts w:asciiTheme="minorEastAsia" w:hAnsiTheme="minorEastAsia" w:hint="eastAsia"/>
        </w:rPr>
        <w:t>と</w:t>
      </w:r>
      <m:oMath>
        <m:r>
          <w:rPr>
            <w:rFonts w:ascii="Cambria Math" w:hAnsi="Cambria Math"/>
          </w:rPr>
          <m:t>ρ,δ</m:t>
        </m:r>
      </m:oMath>
      <w:r w:rsidRPr="00B02DC4">
        <w:rPr>
          <w:rFonts w:asciiTheme="minorEastAsia" w:hAnsiTheme="minorEastAsia" w:hint="eastAsia"/>
        </w:rPr>
        <w:t>の関係の関係をグラフ上で示したのが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_Ref73296202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rPr>
        <w:t xml:space="preserve">図 </w:t>
      </w:r>
      <w:r w:rsidR="00FF7A37">
        <w:rPr>
          <w:rFonts w:asciiTheme="minorEastAsia" w:hAnsiTheme="minorEastAsia"/>
          <w:noProof/>
        </w:rPr>
        <w:t>5</w:t>
      </w:r>
      <w:r w:rsidRPr="00B02DC4">
        <w:rPr>
          <w:rFonts w:asciiTheme="minorEastAsia" w:hAnsiTheme="minorEastAsia"/>
        </w:rPr>
        <w:fldChar w:fldCharType="end"/>
      </w:r>
      <w:r w:rsidRPr="00B02DC4">
        <w:rPr>
          <w:rFonts w:asciiTheme="minorEastAsia" w:hAnsiTheme="minorEastAsia" w:hint="eastAsia"/>
        </w:rPr>
        <w:t>である．図より</w:t>
      </w:r>
      <m:oMath>
        <m:r>
          <w:rPr>
            <w:rFonts w:ascii="Cambria Math" w:hAnsi="Cambria Math"/>
          </w:rPr>
          <m:t>δ</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も増加することがわかる．</w:t>
      </w:r>
    </w:p>
    <w:p w14:paraId="152BFDF9" w14:textId="77777777" w:rsidR="00681ACE" w:rsidRPr="00B02DC4" w:rsidRDefault="00681ACE" w:rsidP="00681ACE">
      <w:pPr>
        <w:keepNext/>
        <w:ind w:firstLineChars="100" w:firstLine="210"/>
        <w:jc w:val="center"/>
        <w:rPr>
          <w:rFonts w:asciiTheme="minorEastAsia" w:hAnsiTheme="minorEastAsia"/>
        </w:rPr>
      </w:pPr>
      <w:r w:rsidRPr="00B02DC4">
        <w:rPr>
          <w:rFonts w:asciiTheme="minorEastAsia" w:hAnsiTheme="minorEastAsia"/>
          <w:noProof/>
        </w:rPr>
        <w:lastRenderedPageBreak/>
        <w:drawing>
          <wp:inline distT="0" distB="0" distL="0" distR="0" wp14:anchorId="75846B9F" wp14:editId="0EACCB5C">
            <wp:extent cx="4524384" cy="26550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373" cy="2660325"/>
                    </a:xfrm>
                    <a:prstGeom prst="rect">
                      <a:avLst/>
                    </a:prstGeom>
                    <a:noFill/>
                    <a:ln>
                      <a:noFill/>
                    </a:ln>
                  </pic:spPr>
                </pic:pic>
              </a:graphicData>
            </a:graphic>
          </wp:inline>
        </w:drawing>
      </w:r>
    </w:p>
    <w:p w14:paraId="47282AF3" w14:textId="7B852DE5" w:rsidR="00681ACE" w:rsidRPr="00B02DC4" w:rsidRDefault="00681ACE" w:rsidP="00681ACE">
      <w:pPr>
        <w:pStyle w:val="af4"/>
        <w:jc w:val="center"/>
        <w:rPr>
          <w:rFonts w:asciiTheme="minorEastAsia" w:hAnsiTheme="minorEastAsia"/>
        </w:rPr>
      </w:pPr>
      <w:bookmarkStart w:id="30" w:name="_Ref73296202"/>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5</w:t>
      </w:r>
      <w:r w:rsidRPr="00B02DC4">
        <w:rPr>
          <w:rFonts w:asciiTheme="minorEastAsia" w:hAnsiTheme="minorEastAsia"/>
        </w:rPr>
        <w:fldChar w:fldCharType="end"/>
      </w:r>
      <w:bookmarkEnd w:id="30"/>
      <w:r w:rsidRPr="00B02DC4">
        <w:rPr>
          <w:rFonts w:asciiTheme="minorEastAsia" w:hAnsiTheme="minorEastAsia" w:hint="eastAsia"/>
        </w:rPr>
        <w:t xml:space="preserve">　</w:t>
      </w:r>
      <m:oMath>
        <m:r>
          <m:rPr>
            <m:sty m:val="bi"/>
          </m:rPr>
          <w:rPr>
            <w:rFonts w:ascii="Cambria Math" w:hAnsi="Cambria Math"/>
          </w:rPr>
          <m:t>κ</m:t>
        </m:r>
      </m:oMath>
      <w:r w:rsidRPr="00B02DC4">
        <w:rPr>
          <w:rFonts w:asciiTheme="minorEastAsia" w:hAnsiTheme="minorEastAsia" w:hint="eastAsia"/>
        </w:rPr>
        <w:t>の値</w:t>
      </w:r>
    </w:p>
    <w:p w14:paraId="6EF4BEDB" w14:textId="4EF5165B" w:rsidR="00ED0B9C" w:rsidRPr="00B02DC4" w:rsidRDefault="00ED0B9C" w:rsidP="00ED0B9C">
      <w:pPr>
        <w:rPr>
          <w:rFonts w:asciiTheme="minorEastAsia" w:hAnsiTheme="minorEastAsia"/>
        </w:rPr>
      </w:pPr>
    </w:p>
    <w:p w14:paraId="2B677DAC" w14:textId="35839C9E" w:rsidR="0046336E" w:rsidRPr="00B02DC4" w:rsidRDefault="00FE54FB" w:rsidP="0046336E">
      <w:pPr>
        <w:ind w:firstLineChars="100" w:firstLine="210"/>
        <w:rPr>
          <w:rFonts w:asciiTheme="minorEastAsia" w:hAnsiTheme="minorEastAsia"/>
        </w:rPr>
      </w:pPr>
      <w:r w:rsidRPr="00B02DC4">
        <w:rPr>
          <w:rFonts w:asciiTheme="minorEastAsia" w:hAnsiTheme="minorEastAsia" w:hint="eastAsia"/>
        </w:rPr>
        <w:t>本節では問題を簡単にするためにいくつかの仮定をした上で議論を進めたが，</w:t>
      </w:r>
      <w:r w:rsidR="0046336E" w:rsidRPr="00B02DC4">
        <w:rPr>
          <w:rFonts w:asciiTheme="minorEastAsia" w:hAnsiTheme="minorEastAsia" w:hint="eastAsia"/>
        </w:rPr>
        <w:t>より現実的な枠組みで算出を行うために以下の点を考慮する必要がある．</w:t>
      </w:r>
    </w:p>
    <w:p w14:paraId="151C1891" w14:textId="3CF027A2"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死亡リスク</w:t>
      </w:r>
    </w:p>
    <w:p w14:paraId="642D3669" w14:textId="172A6F4B"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経済主体は必ず二期間生存するという前提で議論を進めていたが，現実的には確率的な死亡時点を考慮する必要がある．</w:t>
      </w:r>
    </w:p>
    <w:p w14:paraId="28EB9948" w14:textId="60CC004C"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長生きリスク</w:t>
      </w:r>
    </w:p>
    <w:p w14:paraId="0D344DDC" w14:textId="33218C60"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死亡リスクを考慮したとしても，死力が確定的であれば長生きリスクが考慮できない（5章参照）．したがって，より現実的には確率的に変動する死力を考慮する必要がある．</w:t>
      </w:r>
    </w:p>
    <w:p w14:paraId="352F7316" w14:textId="484CE92A"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金融市場の存在</w:t>
      </w:r>
    </w:p>
    <w:p w14:paraId="4999D138" w14:textId="62154FC8"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本節では経済主体が</w:t>
      </w:r>
      <w:r w:rsidR="009C275D" w:rsidRPr="00B02DC4">
        <w:rPr>
          <w:rFonts w:asciiTheme="minorEastAsia" w:hAnsiTheme="minorEastAsia" w:hint="eastAsia"/>
        </w:rPr>
        <w:t>賃金を消費か年金ファンドへの支払いに充てる事を想定しているが，現実的には金融市場への投資も考えられる．</w:t>
      </w:r>
    </w:p>
    <w:p w14:paraId="1E1D93FA" w14:textId="6FC2B196" w:rsidR="00C56BDE" w:rsidRPr="00B02DC4" w:rsidRDefault="00C56BDE" w:rsidP="00ED0B9C">
      <w:pPr>
        <w:rPr>
          <w:rFonts w:asciiTheme="minorEastAsia" w:hAnsiTheme="minorEastAsia"/>
        </w:rPr>
      </w:pPr>
    </w:p>
    <w:p w14:paraId="1B23CA8B" w14:textId="0BA4D5A4" w:rsidR="00C56BDE" w:rsidRPr="00B02DC4" w:rsidRDefault="008D32D7" w:rsidP="008D32D7">
      <w:pPr>
        <w:pStyle w:val="a8"/>
        <w:rPr>
          <w:rFonts w:asciiTheme="minorEastAsia" w:eastAsiaTheme="minorEastAsia" w:hAnsiTheme="minorEastAsia"/>
        </w:rPr>
      </w:pPr>
      <w:r w:rsidRPr="00B02DC4">
        <w:rPr>
          <w:rFonts w:asciiTheme="minorEastAsia" w:eastAsiaTheme="minorEastAsia" w:hAnsiTheme="minorEastAsia" w:hint="eastAsia"/>
        </w:rPr>
        <w:t>第</w:t>
      </w:r>
      <w:r w:rsidR="006A74B3" w:rsidRPr="00B02DC4">
        <w:rPr>
          <w:rFonts w:asciiTheme="minorEastAsia" w:eastAsiaTheme="minorEastAsia" w:hAnsiTheme="minorEastAsia" w:hint="eastAsia"/>
        </w:rPr>
        <w:t>3</w:t>
      </w:r>
      <w:r w:rsidRPr="00B02DC4">
        <w:rPr>
          <w:rFonts w:asciiTheme="minorEastAsia" w:eastAsiaTheme="minorEastAsia" w:hAnsiTheme="minorEastAsia" w:hint="eastAsia"/>
        </w:rPr>
        <w:t>章　確率過程</w:t>
      </w:r>
    </w:p>
    <w:p w14:paraId="659F5958" w14:textId="1D87C193" w:rsidR="00C56BDE"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47FD7802" w14:textId="11931913"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年金ファンドのアロケーションを決めるにあたり，死力や資産のリターン等，確率的に変動する量を扱う必要がある．したがって，本章では確率過程について説明する．</w:t>
      </w:r>
    </w:p>
    <w:p w14:paraId="5335B768" w14:textId="4EC9F1E3" w:rsidR="00681E0C" w:rsidRPr="00B02DC4" w:rsidRDefault="00681E0C" w:rsidP="00681E0C">
      <w:pPr>
        <w:rPr>
          <w:rFonts w:asciiTheme="minorEastAsia" w:hAnsiTheme="minorEastAsia"/>
        </w:rPr>
      </w:pPr>
    </w:p>
    <w:p w14:paraId="34517AE4" w14:textId="4F9583EC"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.2</w:t>
      </w:r>
      <w:r w:rsidRPr="00B02DC4">
        <w:rPr>
          <w:rFonts w:asciiTheme="minorEastAsia" w:eastAsiaTheme="minorEastAsia" w:hAnsiTheme="minorEastAsia" w:hint="eastAsia"/>
        </w:rPr>
        <w:t>節　確定的な線形微分方程式</w:t>
      </w:r>
    </w:p>
    <w:p w14:paraId="00C17F89" w14:textId="35F2C788"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.3</w:t>
      </w:r>
      <w:r w:rsidRPr="00B02DC4">
        <w:rPr>
          <w:rFonts w:asciiTheme="minorEastAsia" w:eastAsiaTheme="minorEastAsia" w:hAnsiTheme="minorEastAsia" w:hint="eastAsia"/>
        </w:rPr>
        <w:t>節　確率的な線形微分方程式</w:t>
      </w:r>
    </w:p>
    <w:p w14:paraId="3DDD7B3B" w14:textId="10AB4BCD"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経済変数は以下のような線形微分方程式で記述される事が多い．</w:t>
      </w:r>
    </w:p>
    <w:tbl>
      <w:tblPr>
        <w:tblStyle w:val="af3"/>
        <w:tblW w:w="0" w:type="auto"/>
        <w:tblLook w:val="04A0" w:firstRow="1" w:lastRow="0" w:firstColumn="1" w:lastColumn="0" w:noHBand="0" w:noVBand="1"/>
      </w:tblPr>
      <w:tblGrid>
        <w:gridCol w:w="9918"/>
        <w:gridCol w:w="844"/>
      </w:tblGrid>
      <w:tr w:rsidR="00681E0C" w:rsidRPr="00B02DC4" w14:paraId="2646A51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D70D3" w14:textId="705CA872" w:rsidR="00681E0C" w:rsidRPr="00B02DC4" w:rsidRDefault="00681E0C" w:rsidP="00363F0D">
            <w:pPr>
              <w:ind w:firstLineChars="100" w:firstLine="210"/>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 xml:space="preserve">dt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7E105D" w14:textId="15C7B488"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23</w:t>
            </w:r>
            <w:r w:rsidRPr="00B02DC4">
              <w:rPr>
                <w:rFonts w:asciiTheme="minorEastAsia" w:hAnsiTheme="minorEastAsia"/>
                <w:noProof/>
              </w:rPr>
              <w:fldChar w:fldCharType="end"/>
            </w:r>
            <w:r w:rsidRPr="00B02DC4">
              <w:rPr>
                <w:rFonts w:asciiTheme="minorEastAsia" w:hAnsiTheme="minorEastAsia"/>
                <w:iCs/>
              </w:rPr>
              <w:t>)</w:t>
            </w:r>
          </w:p>
        </w:tc>
      </w:tr>
    </w:tbl>
    <w:p w14:paraId="1687BAB0" w14:textId="653B50AB" w:rsidR="00681E0C" w:rsidRPr="00B02DC4" w:rsidRDefault="00681E0C" w:rsidP="00681E0C">
      <w:pPr>
        <w:rPr>
          <w:rFonts w:asciiTheme="minorEastAsia" w:hAnsiTheme="minorEastAsia"/>
        </w:rPr>
      </w:pPr>
      <w:r w:rsidRPr="00B02DC4">
        <w:rPr>
          <w:rFonts w:asciiTheme="minorEastAsia" w:hAnsiTheme="minorEastAsia" w:hint="eastAsia"/>
        </w:rPr>
        <w:t>不確実性（リスク）を考慮した場合，上式は以下のように修正される．</w:t>
      </w:r>
    </w:p>
    <w:tbl>
      <w:tblPr>
        <w:tblStyle w:val="af3"/>
        <w:tblW w:w="0" w:type="auto"/>
        <w:tblLook w:val="04A0" w:firstRow="1" w:lastRow="0" w:firstColumn="1" w:lastColumn="0" w:noHBand="0" w:noVBand="1"/>
      </w:tblPr>
      <w:tblGrid>
        <w:gridCol w:w="9918"/>
        <w:gridCol w:w="844"/>
      </w:tblGrid>
      <w:tr w:rsidR="00681E0C" w:rsidRPr="00B02DC4" w14:paraId="5155E91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1B961A" w14:textId="4ED77138" w:rsidR="00681E0C" w:rsidRPr="00B02DC4" w:rsidRDefault="00681E0C" w:rsidP="00363F0D">
            <w:pPr>
              <w:ind w:firstLineChars="100" w:firstLine="210"/>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F5A2BFA" w14:textId="2965815A"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24</w:t>
            </w:r>
            <w:r w:rsidRPr="00B02DC4">
              <w:rPr>
                <w:rFonts w:asciiTheme="minorEastAsia" w:hAnsiTheme="minorEastAsia"/>
                <w:noProof/>
              </w:rPr>
              <w:fldChar w:fldCharType="end"/>
            </w:r>
            <w:r w:rsidRPr="00B02DC4">
              <w:rPr>
                <w:rFonts w:asciiTheme="minorEastAsia" w:hAnsiTheme="minorEastAsia"/>
                <w:iCs/>
              </w:rPr>
              <w:t>)</w:t>
            </w:r>
          </w:p>
        </w:tc>
      </w:tr>
    </w:tbl>
    <w:p w14:paraId="7DB24DA5" w14:textId="6FAA6FF7" w:rsidR="002F3AA5" w:rsidRPr="00B02DC4" w:rsidRDefault="002F3AA5" w:rsidP="00ED0B9C">
      <w:pPr>
        <w:rPr>
          <w:rFonts w:asciiTheme="minorEastAsia" w:hAnsiTheme="minorEastAsia"/>
        </w:rPr>
      </w:pPr>
      <w:r w:rsidRPr="00B02DC4">
        <w:rPr>
          <w:rFonts w:asciiTheme="minorEastAsia" w:hAnsiTheme="minorEastAsia" w:hint="eastAsia"/>
        </w:rPr>
        <w:t>ここで，</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B02DC4">
        <w:rPr>
          <w:rFonts w:asciiTheme="minorEastAsia" w:hAnsiTheme="minorEastAsia" w:hint="eastAsia"/>
        </w:rPr>
        <w:t>は確率的な関数であり，</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Pr="00B02DC4">
        <w:rPr>
          <w:rFonts w:asciiTheme="minorEastAsia" w:hAnsiTheme="minorEastAsia" w:hint="eastAsia"/>
        </w:rPr>
        <w:t>はウィーナー過程である</w:t>
      </w:r>
      <w:r w:rsidR="00E038F4" w:rsidRPr="00B02DC4">
        <w:rPr>
          <w:rStyle w:val="af2"/>
          <w:rFonts w:asciiTheme="minorEastAsia" w:hAnsiTheme="minorEastAsia"/>
        </w:rPr>
        <w:footnoteReference w:id="3"/>
      </w:r>
      <w:r w:rsidRPr="00B02DC4">
        <w:rPr>
          <w:rFonts w:asciiTheme="minorEastAsia" w:hAnsiTheme="minorEastAsia" w:hint="eastAsia"/>
        </w:rPr>
        <w:t>．</w:t>
      </w:r>
    </w:p>
    <w:p w14:paraId="07E2CDBF" w14:textId="22FBD083" w:rsidR="000A0914" w:rsidRPr="00B02DC4" w:rsidRDefault="000A0914" w:rsidP="00ED0B9C">
      <w:pPr>
        <w:rPr>
          <w:rFonts w:asciiTheme="minorEastAsia" w:hAnsiTheme="minorEastAsia"/>
        </w:rPr>
      </w:pPr>
    </w:p>
    <w:p w14:paraId="317AE6F1" w14:textId="297A8A25" w:rsidR="000A0914" w:rsidRPr="00B02DC4" w:rsidRDefault="000A0914" w:rsidP="000A0914">
      <w:pPr>
        <w:ind w:firstLineChars="100" w:firstLine="210"/>
        <w:rPr>
          <w:rFonts w:asciiTheme="minorEastAsia" w:hAnsiTheme="minorEastAsia"/>
        </w:rPr>
      </w:pPr>
      <w:r w:rsidRPr="00B02DC4">
        <w:rPr>
          <w:rFonts w:asciiTheme="minorEastAsia" w:hAnsiTheme="minorEastAsia" w:hint="eastAsia"/>
        </w:rPr>
        <w:t>伊藤の公式を用いて，以下の等式が成立する．</w:t>
      </w:r>
    </w:p>
    <w:tbl>
      <w:tblPr>
        <w:tblStyle w:val="af3"/>
        <w:tblW w:w="0" w:type="auto"/>
        <w:tblLook w:val="04A0" w:firstRow="1" w:lastRow="0" w:firstColumn="1" w:lastColumn="0" w:noHBand="0" w:noVBand="1"/>
      </w:tblPr>
      <w:tblGrid>
        <w:gridCol w:w="9918"/>
        <w:gridCol w:w="844"/>
      </w:tblGrid>
      <w:tr w:rsidR="000A0914" w:rsidRPr="00B02DC4" w14:paraId="0D1BBA6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2ED62D" w14:textId="7BF92961" w:rsidR="000A0914" w:rsidRPr="00B02DC4" w:rsidRDefault="000A0914" w:rsidP="00363F0D">
            <w:pPr>
              <w:ind w:firstLineChars="100" w:firstLine="210"/>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dt</m:t>
                </m:r>
                <m:r>
                  <m:rPr>
                    <m:sty m:val="p"/>
                  </m:rPr>
                  <w:rPr>
                    <w:rFonts w:ascii="Cambria Math" w:hAnsi="Cambria Math"/>
                  </w:rPr>
                  <w:br/>
                </m:r>
              </m:oMath>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r>
                  <m:rPr>
                    <m:aln/>
                  </m:rP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e>
                </m:d>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DB5A16" w14:textId="36201929" w:rsidR="000A0914" w:rsidRPr="00B02DC4" w:rsidRDefault="000A0914" w:rsidP="00363F0D">
            <w:pPr>
              <w:rPr>
                <w:rFonts w:asciiTheme="minorEastAsia" w:hAnsiTheme="minorEastAsia"/>
                <w:iCs/>
              </w:rPr>
            </w:pPr>
            <w:bookmarkStart w:id="31" w:name="_Ref7330883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25</w:t>
            </w:r>
            <w:r w:rsidRPr="00B02DC4">
              <w:rPr>
                <w:rFonts w:asciiTheme="minorEastAsia" w:hAnsiTheme="minorEastAsia"/>
                <w:noProof/>
              </w:rPr>
              <w:fldChar w:fldCharType="end"/>
            </w:r>
            <w:r w:rsidRPr="00B02DC4">
              <w:rPr>
                <w:rFonts w:asciiTheme="minorEastAsia" w:hAnsiTheme="minorEastAsia"/>
                <w:iCs/>
              </w:rPr>
              <w:t>)</w:t>
            </w:r>
            <w:bookmarkEnd w:id="31"/>
          </w:p>
        </w:tc>
      </w:tr>
    </w:tbl>
    <w:p w14:paraId="4364EF44" w14:textId="795E647E" w:rsidR="0087007F" w:rsidRPr="00B02DC4" w:rsidRDefault="00906003" w:rsidP="0087007F">
      <w:pPr>
        <w:rPr>
          <w:rFonts w:asciiTheme="minorEastAsia" w:hAnsiTheme="minorEastAsia"/>
        </w:rPr>
      </w:pPr>
      <m:oMath>
        <m:sSub>
          <m:sSubPr>
            <m:ctrlPr>
              <w:rPr>
                <w:rFonts w:ascii="Cambria Math" w:hAnsi="Cambria Math"/>
                <w:i/>
              </w:rPr>
            </m:ctrlPr>
          </m:sSubPr>
          <m:e>
            <m:r>
              <w:rPr>
                <w:rFonts w:ascii="Cambria Math" w:hAnsi="Cambria Math"/>
              </w:rPr>
              <m:t>a</m:t>
            </m:r>
          </m:e>
          <m:sub>
            <m:r>
              <w:rPr>
                <w:rFonts w:ascii="Cambria Math" w:hAnsi="Cambria Math"/>
              </w:rPr>
              <m:t>u</m:t>
            </m:r>
          </m:sub>
        </m:sSub>
      </m:oMath>
      <w:r w:rsidR="0087007F" w:rsidRPr="00B02DC4">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0087007F" w:rsidRPr="00B02DC4">
        <w:rPr>
          <w:rFonts w:asciiTheme="minorEastAsia" w:hAnsiTheme="minorEastAsia" w:hint="eastAsia"/>
        </w:rPr>
        <w:t>が確定的で，以下の式を満たす</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87007F" w:rsidRPr="00B02DC4">
        <w:rPr>
          <w:rFonts w:asciiTheme="minorEastAsia" w:hAnsiTheme="minorEastAsia" w:hint="eastAsia"/>
        </w:rPr>
        <w:t>が存在する場合，平均回帰性を見出すことができる．</w:t>
      </w:r>
    </w:p>
    <w:tbl>
      <w:tblPr>
        <w:tblStyle w:val="af3"/>
        <w:tblW w:w="0" w:type="auto"/>
        <w:tblLook w:val="04A0" w:firstRow="1" w:lastRow="0" w:firstColumn="1" w:lastColumn="0" w:noHBand="0" w:noVBand="1"/>
      </w:tblPr>
      <w:tblGrid>
        <w:gridCol w:w="9918"/>
        <w:gridCol w:w="844"/>
      </w:tblGrid>
      <w:tr w:rsidR="000C60F2" w:rsidRPr="00B02DC4" w14:paraId="608A068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BF305D" w14:textId="7EF099F2" w:rsidR="000C60F2" w:rsidRPr="00B02DC4" w:rsidRDefault="00906003" w:rsidP="000C60F2">
            <w:pPr>
              <w:rPr>
                <w:rFonts w:asciiTheme="minorEastAsia" w:hAnsi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AF48D5" w14:textId="08720DF8"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26</w:t>
            </w:r>
            <w:r w:rsidRPr="00B02DC4">
              <w:rPr>
                <w:rFonts w:asciiTheme="minorEastAsia" w:hAnsiTheme="minorEastAsia"/>
                <w:noProof/>
              </w:rPr>
              <w:fldChar w:fldCharType="end"/>
            </w:r>
            <w:r w:rsidRPr="00B02DC4">
              <w:rPr>
                <w:rFonts w:asciiTheme="minorEastAsia" w:hAnsiTheme="minorEastAsia"/>
                <w:iCs/>
              </w:rPr>
              <w:t>)</w:t>
            </w:r>
          </w:p>
        </w:tc>
      </w:tr>
    </w:tbl>
    <w:p w14:paraId="2E8E9BB7" w14:textId="431E1FC9" w:rsidR="00FF3534" w:rsidRPr="00B02DC4" w:rsidRDefault="0087007F" w:rsidP="0087007F">
      <w:pPr>
        <w:rPr>
          <w:rFonts w:asciiTheme="minorEastAsia" w:hAnsiTheme="minorEastAsia"/>
        </w:rPr>
      </w:pPr>
      <w:r w:rsidRPr="00B02DC4">
        <w:rPr>
          <w:rFonts w:asciiTheme="minorEastAsia" w:hAnsiTheme="minorEastAsia" w:hint="eastAsia"/>
        </w:rPr>
        <w:t>このとき，</w:t>
      </w:r>
      <w:r w:rsidR="000C60F2" w:rsidRPr="00B02DC4">
        <w:rPr>
          <w:rFonts w:asciiTheme="minorEastAsia" w:hAnsiTheme="minorEastAsia"/>
        </w:rPr>
        <w:fldChar w:fldCharType="begin"/>
      </w:r>
      <w:r w:rsidR="000C60F2" w:rsidRPr="00B02DC4">
        <w:rPr>
          <w:rFonts w:asciiTheme="minorEastAsia" w:hAnsiTheme="minorEastAsia"/>
        </w:rPr>
        <w:instrText xml:space="preserve"> </w:instrText>
      </w:r>
      <w:r w:rsidR="000C60F2" w:rsidRPr="00B02DC4">
        <w:rPr>
          <w:rFonts w:asciiTheme="minorEastAsia" w:hAnsiTheme="minorEastAsia" w:hint="eastAsia"/>
        </w:rPr>
        <w:instrText>REF _Ref73308839 \h</w:instrText>
      </w:r>
      <w:r w:rsidR="000C60F2" w:rsidRPr="00B02DC4">
        <w:rPr>
          <w:rFonts w:asciiTheme="minorEastAsia" w:hAnsiTheme="minorEastAsia"/>
        </w:rPr>
        <w:instrText xml:space="preserve"> </w:instrText>
      </w:r>
      <w:r w:rsidR="00B02DC4">
        <w:rPr>
          <w:rFonts w:asciiTheme="minorEastAsia" w:hAnsiTheme="minorEastAsia"/>
        </w:rPr>
        <w:instrText xml:space="preserve"> \* MERGEFORMAT </w:instrText>
      </w:r>
      <w:r w:rsidR="000C60F2" w:rsidRPr="00B02DC4">
        <w:rPr>
          <w:rFonts w:asciiTheme="minorEastAsia" w:hAnsiTheme="minorEastAsia"/>
        </w:rPr>
      </w:r>
      <w:r w:rsidR="000C60F2"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.25</w:t>
      </w:r>
      <w:r w:rsidR="00FF7A37" w:rsidRPr="00B02DC4">
        <w:rPr>
          <w:rFonts w:asciiTheme="minorEastAsia" w:hAnsiTheme="minorEastAsia"/>
          <w:iCs/>
        </w:rPr>
        <w:t>)</w:t>
      </w:r>
      <w:r w:rsidR="000C60F2" w:rsidRPr="00B02DC4">
        <w:rPr>
          <w:rFonts w:asciiTheme="minorEastAsia" w:hAnsiTheme="minorEastAsia"/>
        </w:rPr>
        <w:fldChar w:fldCharType="end"/>
      </w:r>
      <w:r w:rsidR="000C60F2" w:rsidRPr="00B02DC4">
        <w:rPr>
          <w:rFonts w:asciiTheme="minorEastAsia" w:hAnsiTheme="minorEastAsia" w:hint="eastAsia"/>
        </w:rPr>
        <w:t>より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C60F2" w:rsidRPr="00B02DC4">
        <w:rPr>
          <w:rFonts w:asciiTheme="minorEastAsia" w:hAnsiTheme="minorEastAsia" w:hint="eastAsia"/>
        </w:rPr>
        <w:t>の期待値を計算できる．</w:t>
      </w:r>
    </w:p>
    <w:tbl>
      <w:tblPr>
        <w:tblStyle w:val="af3"/>
        <w:tblW w:w="0" w:type="auto"/>
        <w:tblLook w:val="04A0" w:firstRow="1" w:lastRow="0" w:firstColumn="1" w:lastColumn="0" w:noHBand="0" w:noVBand="1"/>
      </w:tblPr>
      <w:tblGrid>
        <w:gridCol w:w="9918"/>
        <w:gridCol w:w="844"/>
      </w:tblGrid>
      <w:tr w:rsidR="000C60F2" w:rsidRPr="00B02DC4" w14:paraId="3BDECF7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790D75" w14:textId="46A0CEA1" w:rsidR="000C60F2" w:rsidRPr="00B02DC4" w:rsidRDefault="00906003" w:rsidP="00363F0D">
            <w:pPr>
              <w:rPr>
                <w:rFonts w:asciiTheme="minorEastAsia" w:hAnsiTheme="minorEastAsia"/>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05F6ED" w14:textId="1A8E8EEE"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27</w:t>
            </w:r>
            <w:r w:rsidRPr="00B02DC4">
              <w:rPr>
                <w:rFonts w:asciiTheme="minorEastAsia" w:hAnsiTheme="minorEastAsia"/>
                <w:noProof/>
              </w:rPr>
              <w:fldChar w:fldCharType="end"/>
            </w:r>
            <w:r w:rsidRPr="00B02DC4">
              <w:rPr>
                <w:rFonts w:asciiTheme="minorEastAsia" w:hAnsiTheme="minorEastAsia"/>
                <w:iCs/>
              </w:rPr>
              <w:t>)</w:t>
            </w:r>
          </w:p>
        </w:tc>
      </w:tr>
    </w:tbl>
    <w:p w14:paraId="52E10070" w14:textId="630774A8" w:rsidR="008E2667" w:rsidRPr="00B02DC4" w:rsidRDefault="008E2667" w:rsidP="0087007F">
      <w:pPr>
        <w:rPr>
          <w:rFonts w:asciiTheme="minorEastAsia" w:hAnsiTheme="minorEastAsia"/>
          <w:iCs/>
        </w:rPr>
      </w:pPr>
      <w:r w:rsidRPr="00B02DC4">
        <w:rPr>
          <w:rFonts w:asciiTheme="minorEastAsia" w:hAnsiTheme="minorEastAsia" w:hint="eastAsia"/>
          <w:iCs/>
        </w:rPr>
        <w:t>これは時刻</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iCs/>
        </w:rPr>
        <w:t>において</w:t>
      </w:r>
      <m:oMath>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Pr="00B02DC4">
        <w:rPr>
          <w:rFonts w:asciiTheme="minorEastAsia" w:hAnsiTheme="minorEastAsia" w:hint="eastAsia"/>
          <w:iCs/>
        </w:rPr>
        <w:t>とすればそれ以降，任意の時刻において</w:t>
      </w:r>
      <m:oMath>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であることを意味する．さらに</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Pr="00B02DC4">
        <w:rPr>
          <w:rFonts w:asciiTheme="minorEastAsia" w:hAnsiTheme="minorEastAsia" w:hint="eastAsia"/>
          <w:iCs/>
        </w:rPr>
        <w:t>が負であれば以下の式が成立する．</w:t>
      </w:r>
    </w:p>
    <w:tbl>
      <w:tblPr>
        <w:tblStyle w:val="af3"/>
        <w:tblW w:w="0" w:type="auto"/>
        <w:tblLook w:val="04A0" w:firstRow="1" w:lastRow="0" w:firstColumn="1" w:lastColumn="0" w:noHBand="0" w:noVBand="1"/>
      </w:tblPr>
      <w:tblGrid>
        <w:gridCol w:w="9918"/>
        <w:gridCol w:w="844"/>
      </w:tblGrid>
      <w:tr w:rsidR="008E2667" w:rsidRPr="00B02DC4" w14:paraId="0A3B60A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DAA35A" w14:textId="30D684DC" w:rsidR="008E2667" w:rsidRPr="00B02DC4" w:rsidRDefault="00906003" w:rsidP="00363F0D">
            <w:pPr>
              <w:rPr>
                <w:rFonts w:asciiTheme="minorEastAsia" w:hAnsiTheme="minor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β</m:t>
                        </m:r>
                      </m:e>
                      <m:sub>
                        <m:r>
                          <w:rPr>
                            <w:rFonts w:ascii="Cambria Math" w:hAnsi="Cambria Math"/>
                          </w:rPr>
                          <m:t>T</m:t>
                        </m:r>
                      </m:sub>
                    </m:sSub>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B9854C" w14:textId="6A0DFDE6" w:rsidR="008E2667" w:rsidRPr="00B02DC4" w:rsidRDefault="008E266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28</w:t>
            </w:r>
            <w:r w:rsidRPr="00B02DC4">
              <w:rPr>
                <w:rFonts w:asciiTheme="minorEastAsia" w:hAnsiTheme="minorEastAsia"/>
                <w:noProof/>
              </w:rPr>
              <w:fldChar w:fldCharType="end"/>
            </w:r>
            <w:r w:rsidRPr="00B02DC4">
              <w:rPr>
                <w:rFonts w:asciiTheme="minorEastAsia" w:hAnsiTheme="minorEastAsia"/>
                <w:iCs/>
              </w:rPr>
              <w:t>)</w:t>
            </w:r>
          </w:p>
        </w:tc>
      </w:tr>
    </w:tbl>
    <w:p w14:paraId="507A4646" w14:textId="2FF92559" w:rsidR="000F09EF" w:rsidRPr="00B02DC4" w:rsidRDefault="000F09EF" w:rsidP="0087007F">
      <w:pPr>
        <w:rPr>
          <w:rFonts w:asciiTheme="minorEastAsia" w:hAnsiTheme="minorEastAsia"/>
          <w:i/>
          <w:iCs/>
        </w:rPr>
      </w:pPr>
      <w:r w:rsidRPr="00B02DC4">
        <w:rPr>
          <w:rFonts w:asciiTheme="minorEastAsia" w:hAnsiTheme="minorEastAsia" w:hint="eastAsia"/>
          <w:iCs/>
        </w:rPr>
        <w:t>したがって，</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は時間がたつにつれ，</w:t>
      </w:r>
      <m:oMath>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に収束する（平均回帰性）．</w:t>
      </w:r>
    </w:p>
    <w:p w14:paraId="098DA870" w14:textId="205A43A6" w:rsidR="00FF3534" w:rsidRPr="00B02DC4" w:rsidRDefault="000F09EF" w:rsidP="00E038F4">
      <w:pPr>
        <w:rPr>
          <w:rFonts w:asciiTheme="minorEastAsia" w:hAnsiTheme="minorEastAsia"/>
        </w:rPr>
      </w:pPr>
      <w:commentRangeStart w:id="32"/>
      <w:commentRangeEnd w:id="32"/>
      <w:r w:rsidRPr="00B02DC4">
        <w:rPr>
          <w:rStyle w:val="ab"/>
          <w:rFonts w:asciiTheme="minorEastAsia" w:hAnsiTheme="minorEastAsia"/>
        </w:rPr>
        <w:commentReference w:id="32"/>
      </w:r>
    </w:p>
    <w:p w14:paraId="404749E4" w14:textId="54C0B874" w:rsidR="00FF3534" w:rsidRPr="00B02DC4" w:rsidRDefault="00D25310" w:rsidP="00D25310">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.4</w:t>
      </w:r>
      <w:r w:rsidRPr="00B02DC4">
        <w:rPr>
          <w:rFonts w:asciiTheme="minorEastAsia" w:eastAsiaTheme="minorEastAsia" w:hAnsiTheme="minorEastAsia" w:hint="eastAsia"/>
        </w:rPr>
        <w:t>節　金融市場で用いる確率過程</w:t>
      </w:r>
    </w:p>
    <w:p w14:paraId="00711449" w14:textId="799CAEFA" w:rsidR="00D25310" w:rsidRPr="00B02DC4" w:rsidRDefault="005D5810" w:rsidP="005D5810">
      <w:pPr>
        <w:ind w:firstLineChars="100" w:firstLine="210"/>
        <w:rPr>
          <w:rFonts w:asciiTheme="minorEastAsia" w:hAnsiTheme="minorEastAsia"/>
        </w:rPr>
      </w:pPr>
      <w:r w:rsidRPr="00B02DC4">
        <w:rPr>
          <w:rFonts w:asciiTheme="minorEastAsia" w:hAnsiTheme="minorEastAsia" w:hint="eastAsia"/>
        </w:rPr>
        <w:t>ファイナンスで使用する確率微分方程式は大抵，以下の式で記述される．</w:t>
      </w:r>
    </w:p>
    <w:tbl>
      <w:tblPr>
        <w:tblStyle w:val="af3"/>
        <w:tblW w:w="0" w:type="auto"/>
        <w:tblLook w:val="04A0" w:firstRow="1" w:lastRow="0" w:firstColumn="1" w:lastColumn="0" w:noHBand="0" w:noVBand="1"/>
      </w:tblPr>
      <w:tblGrid>
        <w:gridCol w:w="9918"/>
        <w:gridCol w:w="844"/>
      </w:tblGrid>
      <w:tr w:rsidR="00781897" w:rsidRPr="00B02DC4" w14:paraId="6F61954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AD92D0" w14:textId="1981ACD0" w:rsidR="00781897" w:rsidRPr="00B02DC4" w:rsidRDefault="00781897"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+b </m:t>
                    </m:r>
                  </m:e>
                </m:d>
                <m:r>
                  <w:rPr>
                    <w:rFonts w:ascii="Cambria Math" w:hAnsi="Cambria Math"/>
                  </w:rPr>
                  <m:t>dt+σ</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γ</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E633E4" w14:textId="35D25EA9" w:rsidR="00781897" w:rsidRPr="00B02DC4" w:rsidRDefault="00781897" w:rsidP="00363F0D">
            <w:pPr>
              <w:rPr>
                <w:rFonts w:asciiTheme="minorEastAsia" w:hAnsiTheme="minorEastAsia"/>
                <w:iCs/>
              </w:rPr>
            </w:pPr>
            <w:bookmarkStart w:id="33" w:name="_Ref73312283"/>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29</w:t>
            </w:r>
            <w:r w:rsidRPr="00B02DC4">
              <w:rPr>
                <w:rFonts w:asciiTheme="minorEastAsia" w:hAnsiTheme="minorEastAsia"/>
                <w:noProof/>
              </w:rPr>
              <w:fldChar w:fldCharType="end"/>
            </w:r>
            <w:r w:rsidRPr="00B02DC4">
              <w:rPr>
                <w:rFonts w:asciiTheme="minorEastAsia" w:hAnsiTheme="minorEastAsia"/>
                <w:iCs/>
              </w:rPr>
              <w:t>)</w:t>
            </w:r>
            <w:bookmarkEnd w:id="33"/>
          </w:p>
        </w:tc>
      </w:tr>
    </w:tbl>
    <w:p w14:paraId="3E088D2F" w14:textId="084B3919" w:rsidR="00781897" w:rsidRPr="00B02DC4" w:rsidRDefault="00781897" w:rsidP="00781897">
      <w:pPr>
        <w:rPr>
          <w:rFonts w:asciiTheme="minorEastAsia" w:hAnsiTheme="minorEastAsia"/>
        </w:rPr>
      </w:pPr>
      <w:r w:rsidRPr="00B02DC4">
        <w:rPr>
          <w:rFonts w:asciiTheme="minorEastAsia" w:hAnsiTheme="minorEastAsia" w:hint="eastAsia"/>
        </w:rPr>
        <w:t>パラメータ</w:t>
      </w:r>
      <m:oMath>
        <m:r>
          <w:rPr>
            <w:rFonts w:ascii="Cambria Math" w:hAnsi="Cambria Math"/>
          </w:rPr>
          <m:t>a,b,γ</m:t>
        </m:r>
      </m:oMath>
      <w:r w:rsidRPr="00B02DC4">
        <w:rPr>
          <w:rFonts w:asciiTheme="minorEastAsia" w:hAnsiTheme="minorEastAsia" w:hint="eastAsia"/>
        </w:rPr>
        <w:t>の値によって以下の３つの有名な確率微分方程式が導ける．</w:t>
      </w:r>
    </w:p>
    <w:p w14:paraId="48DA2CA7" w14:textId="259A1E15" w:rsidR="00781897" w:rsidRPr="00B02DC4" w:rsidRDefault="00781897" w:rsidP="00781897">
      <w:pPr>
        <w:rPr>
          <w:rFonts w:asciiTheme="minorEastAsia" w:hAnsiTheme="minorEastAsia"/>
        </w:rPr>
      </w:pPr>
    </w:p>
    <w:p w14:paraId="2480DFDA" w14:textId="20721F5D"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幾何ブラウン運動モデル：</w:t>
      </w:r>
      <m:oMath>
        <m:r>
          <w:rPr>
            <w:rFonts w:ascii="Cambria Math" w:hAnsi="Cambria Math"/>
          </w:rPr>
          <m:t>γ=1 , b=0</m:t>
        </m:r>
      </m:oMath>
    </w:p>
    <w:p w14:paraId="552A08E0" w14:textId="7B574583" w:rsidR="00BB4D2B" w:rsidRPr="00B02DC4" w:rsidRDefault="00BB4D2B" w:rsidP="00BB4D2B">
      <w:pPr>
        <w:pStyle w:val="a7"/>
        <w:ind w:leftChars="0" w:left="851"/>
        <w:rPr>
          <w:rFonts w:asciiTheme="minorEastAsia" w:hAnsiTheme="minorEastAsia"/>
        </w:rPr>
      </w:pPr>
      <w:r w:rsidRPr="00B02DC4">
        <w:rPr>
          <w:rFonts w:asciiTheme="minorEastAsia" w:hAnsiTheme="minorEastAsia" w:hint="eastAsia"/>
        </w:rPr>
        <w:t>このモデルは株式インデックスのモデル化によく利用される．</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_Ref73312283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に伊藤の公式を適用することで得られ</w:t>
      </w:r>
      <w:r w:rsidR="00821AE0" w:rsidRPr="00B02DC4">
        <w:rPr>
          <w:rFonts w:asciiTheme="minorEastAsia" w:hAnsiTheme="minorEastAsia" w:hint="eastAsia"/>
        </w:rPr>
        <w:t>，対数正規分布に従うことがわかる．</w:t>
      </w:r>
    </w:p>
    <w:tbl>
      <w:tblPr>
        <w:tblStyle w:val="af3"/>
        <w:tblW w:w="0" w:type="auto"/>
        <w:tblInd w:w="900" w:type="dxa"/>
        <w:tblLook w:val="04A0" w:firstRow="1" w:lastRow="0" w:firstColumn="1" w:lastColumn="0" w:noHBand="0" w:noVBand="1"/>
      </w:tblPr>
      <w:tblGrid>
        <w:gridCol w:w="8993"/>
        <w:gridCol w:w="841"/>
      </w:tblGrid>
      <w:tr w:rsidR="00197CA8" w:rsidRPr="00B02DC4" w14:paraId="1C6AF858" w14:textId="77777777" w:rsidTr="00197CA8">
        <w:trPr>
          <w:trHeight w:val="654"/>
        </w:trPr>
        <w:tc>
          <w:tcPr>
            <w:tcW w:w="89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F36C6" w14:textId="3B22C71A" w:rsidR="001E5FBE" w:rsidRPr="00B02DC4" w:rsidRDefault="00906003" w:rsidP="009A7668">
            <w:pPr>
              <w:pStyle w:val="a7"/>
              <w:ind w:leftChars="0" w:left="851"/>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up>
                </m:sSup>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24F8D5" w14:textId="628647C5"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30</w:t>
            </w:r>
            <w:r w:rsidRPr="00B02DC4">
              <w:rPr>
                <w:rFonts w:asciiTheme="minorEastAsia" w:hAnsiTheme="minorEastAsia"/>
                <w:noProof/>
              </w:rPr>
              <w:fldChar w:fldCharType="end"/>
            </w:r>
            <w:r w:rsidRPr="00B02DC4">
              <w:rPr>
                <w:rFonts w:asciiTheme="minorEastAsia" w:hAnsiTheme="minorEastAsia"/>
                <w:iCs/>
              </w:rPr>
              <w:t>)</w:t>
            </w:r>
          </w:p>
        </w:tc>
      </w:tr>
    </w:tbl>
    <w:p w14:paraId="0813AAED" w14:textId="77777777" w:rsidR="001712D1" w:rsidRPr="00B02DC4" w:rsidRDefault="001712D1" w:rsidP="001712D1">
      <w:pPr>
        <w:rPr>
          <w:rFonts w:asciiTheme="minorEastAsia" w:hAnsiTheme="minorEastAsia"/>
        </w:rPr>
      </w:pPr>
    </w:p>
    <w:p w14:paraId="689F3575" w14:textId="5C923F5E"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バシチェックモデル：</w:t>
      </w:r>
      <m:oMath>
        <m:r>
          <w:rPr>
            <w:rFonts w:ascii="Cambria Math" w:hAnsi="Cambria Math"/>
          </w:rPr>
          <m:t>γ=1,a&lt;0</m:t>
        </m:r>
      </m:oMath>
    </w:p>
    <w:p w14:paraId="19F37913" w14:textId="459C6992"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この時，</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は以下の式で表される．</w:t>
      </w:r>
    </w:p>
    <w:tbl>
      <w:tblPr>
        <w:tblStyle w:val="af3"/>
        <w:tblW w:w="0" w:type="auto"/>
        <w:tblInd w:w="857" w:type="dxa"/>
        <w:tblLook w:val="04A0" w:firstRow="1" w:lastRow="0" w:firstColumn="1" w:lastColumn="0" w:noHBand="0" w:noVBand="1"/>
      </w:tblPr>
      <w:tblGrid>
        <w:gridCol w:w="8983"/>
        <w:gridCol w:w="841"/>
      </w:tblGrid>
      <w:tr w:rsidR="001E5FBE" w:rsidRPr="00B02DC4" w14:paraId="11DAEB36" w14:textId="77777777" w:rsidTr="00197CA8">
        <w:trPr>
          <w:trHeight w:val="656"/>
        </w:trPr>
        <w:tc>
          <w:tcPr>
            <w:tcW w:w="898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C2CA0" w14:textId="3C124E98" w:rsidR="001E5FBE"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a</m:t>
                        </m:r>
                      </m:e>
                    </m:d>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t-s</m:t>
                            </m:r>
                          </m:e>
                        </m:d>
                      </m:sup>
                    </m:sSup>
                    <m:r>
                      <w:rPr>
                        <w:rFonts w:ascii="Cambria Math" w:hAnsi="Cambria Math"/>
                      </w:rPr>
                      <m:t>σd</m:t>
                    </m:r>
                    <m:sSub>
                      <m:sSubPr>
                        <m:ctrlPr>
                          <w:rPr>
                            <w:rFonts w:ascii="Cambria Math" w:hAnsi="Cambria Math"/>
                            <w:i/>
                          </w:rPr>
                        </m:ctrlPr>
                      </m:sSubPr>
                      <m:e>
                        <m:r>
                          <w:rPr>
                            <w:rFonts w:ascii="Cambria Math" w:hAnsi="Cambria Math"/>
                          </w:rPr>
                          <m:t>W</m:t>
                        </m:r>
                      </m:e>
                      <m:sub>
                        <m:r>
                          <w:rPr>
                            <w:rFonts w:ascii="Cambria Math" w:hAnsi="Cambria Math"/>
                          </w:rPr>
                          <m:t>s</m:t>
                        </m:r>
                      </m:sub>
                    </m:sSub>
                  </m:e>
                </m:nary>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9896B7" w14:textId="6D571178"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31</w:t>
            </w:r>
            <w:r w:rsidRPr="00B02DC4">
              <w:rPr>
                <w:rFonts w:asciiTheme="minorEastAsia" w:hAnsiTheme="minorEastAsia"/>
                <w:noProof/>
              </w:rPr>
              <w:fldChar w:fldCharType="end"/>
            </w:r>
            <w:r w:rsidRPr="00B02DC4">
              <w:rPr>
                <w:rFonts w:asciiTheme="minorEastAsia" w:hAnsiTheme="minorEastAsia"/>
                <w:iCs/>
              </w:rPr>
              <w:t>)</w:t>
            </w:r>
          </w:p>
        </w:tc>
      </w:tr>
    </w:tbl>
    <w:p w14:paraId="06EE52DA" w14:textId="58C3CCB9"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特徴としては以下の通りである．</w:t>
      </w:r>
    </w:p>
    <w:p w14:paraId="0C3C8FA4" w14:textId="2C587075"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正規分布</w:t>
      </w:r>
    </w:p>
    <w:p w14:paraId="57DF12A4" w14:textId="639F43DD"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等分散性（</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の分散が時刻</w:t>
      </w:r>
      <m:oMath>
        <m:r>
          <w:rPr>
            <w:rFonts w:ascii="Cambria Math" w:hAnsi="Cambria Math"/>
          </w:rPr>
          <m:t>t</m:t>
        </m:r>
      </m:oMath>
      <w:r w:rsidRPr="00B02DC4">
        <w:rPr>
          <w:rFonts w:asciiTheme="minorEastAsia" w:hAnsiTheme="minorEastAsia" w:hint="eastAsia"/>
          <w:iCs/>
        </w:rPr>
        <w:t>に依存しない）</w:t>
      </w:r>
    </w:p>
    <w:p w14:paraId="6FFB7410" w14:textId="7CAF6F64"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負の値をとり得る</w:t>
      </w:r>
    </w:p>
    <w:p w14:paraId="71513A40" w14:textId="2F484974" w:rsidR="00CC160F" w:rsidRPr="00B02DC4" w:rsidRDefault="003A36B4" w:rsidP="00CC160F">
      <w:pPr>
        <w:ind w:left="851"/>
        <w:rPr>
          <w:rFonts w:asciiTheme="minorEastAsia" w:hAnsiTheme="minorEastAsia"/>
          <w:iCs/>
        </w:rPr>
      </w:pPr>
      <w:r w:rsidRPr="00B02DC4">
        <w:rPr>
          <w:rFonts w:asciiTheme="minorEastAsia" w:hAnsiTheme="minorEastAsia" w:hint="eastAsia"/>
          <w:iCs/>
        </w:rPr>
        <w:t>例えば，GDP成長率やインフレーション率は負の値をとり，特定の値に均衡する傾向がある．</w:t>
      </w:r>
      <w:r w:rsidR="001712D1" w:rsidRPr="00B02DC4">
        <w:rPr>
          <w:rFonts w:asciiTheme="minorEastAsia" w:hAnsiTheme="minorEastAsia" w:hint="eastAsia"/>
          <w:iCs/>
        </w:rPr>
        <w:t>一方で，これらの経済変数は実際は不均一分散であるため，このモデルは適していないと考えられる．</w:t>
      </w:r>
    </w:p>
    <w:p w14:paraId="32F8E451" w14:textId="77777777" w:rsidR="001712D1" w:rsidRPr="00B02DC4" w:rsidRDefault="001712D1" w:rsidP="00CC160F">
      <w:pPr>
        <w:ind w:left="851"/>
        <w:rPr>
          <w:rFonts w:asciiTheme="minorEastAsia" w:hAnsiTheme="minorEastAsia"/>
          <w:iCs/>
        </w:rPr>
      </w:pPr>
    </w:p>
    <w:p w14:paraId="44AB6BB9" w14:textId="6CB73FDB"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コックスモデル：</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a&lt;0</m:t>
        </m:r>
      </m:oMath>
    </w:p>
    <w:p w14:paraId="4D199A76" w14:textId="39501EB7" w:rsidR="00D00806" w:rsidRPr="00B02DC4" w:rsidRDefault="00D00806" w:rsidP="00D00806">
      <w:pPr>
        <w:pStyle w:val="a7"/>
        <w:ind w:leftChars="0" w:left="851"/>
        <w:rPr>
          <w:rFonts w:asciiTheme="minorEastAsia" w:hAnsiTheme="minorEastAsia"/>
        </w:rPr>
      </w:pPr>
      <w:r w:rsidRPr="00B02DC4">
        <w:rPr>
          <w:rFonts w:asciiTheme="minorEastAsia" w:hAnsiTheme="minorEastAsia" w:hint="eastAsia"/>
        </w:rPr>
        <w:t>このモデルの性質は以下の通りである．</w:t>
      </w:r>
    </w:p>
    <w:p w14:paraId="21B2DA87" w14:textId="77777777" w:rsidR="00D00806" w:rsidRPr="00B02DC4" w:rsidRDefault="005E4409"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期待値はバシチェックモデルと</w:t>
      </w:r>
      <w:commentRangeStart w:id="34"/>
      <w:r w:rsidRPr="00B02DC4">
        <w:rPr>
          <w:rFonts w:asciiTheme="minorEastAsia" w:hAnsiTheme="minorEastAsia" w:hint="eastAsia"/>
        </w:rPr>
        <w:t>同じ</w:t>
      </w:r>
      <w:commentRangeEnd w:id="34"/>
      <w:r w:rsidRPr="00B02DC4">
        <w:rPr>
          <w:rStyle w:val="ab"/>
          <w:rFonts w:asciiTheme="minorEastAsia" w:hAnsiTheme="minorEastAsia"/>
        </w:rPr>
        <w:commentReference w:id="34"/>
      </w:r>
      <w:r w:rsidRPr="00B02DC4">
        <w:rPr>
          <w:rFonts w:asciiTheme="minorEastAsia" w:hAnsiTheme="minorEastAsia" w:hint="eastAsia"/>
        </w:rPr>
        <w:t>であるが，分散は</w:t>
      </w:r>
      <w:r w:rsidR="003D6B7C" w:rsidRPr="00B02DC4">
        <w:rPr>
          <w:rFonts w:asciiTheme="minorEastAsia" w:hAnsiTheme="minorEastAsia" w:hint="eastAsia"/>
        </w:rPr>
        <w:t>異なり，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3D6B7C" w:rsidRPr="00B02DC4">
        <w:rPr>
          <w:rFonts w:asciiTheme="minorEastAsia" w:hAnsiTheme="minorEastAsia" w:hint="eastAsia"/>
        </w:rPr>
        <w:t>自体に比例する．</w:t>
      </w:r>
    </w:p>
    <w:p w14:paraId="6CBF43A0" w14:textId="77777777" w:rsidR="00D00806" w:rsidRPr="00B02DC4" w:rsidRDefault="003D6B7C" w:rsidP="00D00806">
      <w:pPr>
        <w:pStyle w:val="a7"/>
        <w:numPr>
          <w:ilvl w:val="1"/>
          <w:numId w:val="13"/>
        </w:numPr>
        <w:ind w:leftChars="0" w:left="1843"/>
        <w:rPr>
          <w:rFonts w:asciiTheme="minorEastAsia" w:hAnsiTheme="minorEastAsia"/>
        </w:rPr>
      </w:pPr>
      <m:oMath>
        <m:r>
          <w:rPr>
            <w:rFonts w:ascii="Cambria Math" w:hAnsi="Cambria Math"/>
          </w:rPr>
          <m:t>2b&gt;</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B02DC4">
        <w:rPr>
          <w:rFonts w:asciiTheme="minorEastAsia" w:hAnsiTheme="minorEastAsia" w:hint="eastAsia"/>
        </w:rPr>
        <w:t>（F</w:t>
      </w:r>
      <w:r w:rsidRPr="00B02DC4">
        <w:rPr>
          <w:rFonts w:asciiTheme="minorEastAsia" w:hAnsiTheme="minorEastAsia"/>
        </w:rPr>
        <w:t>eller</w:t>
      </w:r>
      <w:r w:rsidRPr="00B02DC4">
        <w:rPr>
          <w:rFonts w:asciiTheme="minorEastAsia" w:hAnsiTheme="minorEastAsia" w:hint="eastAsia"/>
        </w:rPr>
        <w:t>条件と呼ばれる）が成立するとき，</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は0以下の値をとらない．</w:t>
      </w:r>
    </w:p>
    <w:p w14:paraId="05922C77" w14:textId="00924D10" w:rsidR="003D6B7C" w:rsidRPr="00B02DC4" w:rsidRDefault="003D6B7C"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c</w:t>
      </w:r>
      <w:r w:rsidRPr="00B02DC4">
        <w:rPr>
          <w:rFonts w:asciiTheme="minorEastAsia" w:hAnsiTheme="minorEastAsia"/>
        </w:rPr>
        <w:t>losed-form</w:t>
      </w:r>
      <w:r w:rsidRPr="00B02DC4">
        <w:rPr>
          <w:rFonts w:asciiTheme="minorEastAsia" w:hAnsiTheme="minorEastAsia" w:hint="eastAsia"/>
        </w:rPr>
        <w:t>の解は存在しないが，</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Pr="00B02DC4">
        <w:rPr>
          <w:rFonts w:asciiTheme="minorEastAsia" w:hAnsiTheme="minorEastAsia" w:hint="eastAsia"/>
        </w:rPr>
        <w:t>に対するc</w:t>
      </w:r>
      <w:r w:rsidRPr="00B02DC4">
        <w:rPr>
          <w:rFonts w:asciiTheme="minorEastAsia" w:hAnsiTheme="minorEastAsia"/>
        </w:rPr>
        <w:t>losed-form</w:t>
      </w:r>
      <w:r w:rsidRPr="00B02DC4">
        <w:rPr>
          <w:rFonts w:asciiTheme="minorEastAsia" w:hAnsiTheme="minorEastAsia" w:hint="eastAsia"/>
        </w:rPr>
        <w:t>の解は存在する．この性質は</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B02DC4">
        <w:rPr>
          <w:rFonts w:asciiTheme="minorEastAsia" w:hAnsiTheme="minorEastAsia" w:hint="eastAsia"/>
        </w:rPr>
        <w:t>がリスクフリーレートの時，</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00D00806" w:rsidRPr="00B02DC4">
        <w:rPr>
          <w:rFonts w:asciiTheme="minorEastAsia" w:hAnsiTheme="minorEastAsia" w:hint="eastAsia"/>
        </w:rPr>
        <w:t>が割引債の価格と一致するため，重要な役割を果たす．</w:t>
      </w:r>
    </w:p>
    <w:p w14:paraId="3FB14624" w14:textId="07A2FCB6" w:rsidR="003D6B7C" w:rsidRPr="00B02DC4" w:rsidRDefault="000F575D" w:rsidP="00D00806">
      <w:pPr>
        <w:rPr>
          <w:rFonts w:asciiTheme="minorEastAsia" w:hAnsiTheme="minorEastAsia"/>
        </w:rPr>
      </w:pPr>
      <w:commentRangeStart w:id="35"/>
      <w:commentRangeEnd w:id="35"/>
      <w:r w:rsidRPr="00B02DC4">
        <w:rPr>
          <w:rStyle w:val="ab"/>
          <w:rFonts w:asciiTheme="minorEastAsia" w:hAnsiTheme="minorEastAsia"/>
        </w:rPr>
        <w:commentReference w:id="35"/>
      </w:r>
    </w:p>
    <w:p w14:paraId="12C597CE" w14:textId="1074D46A" w:rsidR="00D00806" w:rsidRPr="00B02DC4" w:rsidRDefault="00EF685E" w:rsidP="00EF685E">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.5</w:t>
      </w:r>
      <w:r w:rsidRPr="00B02DC4">
        <w:rPr>
          <w:rFonts w:asciiTheme="minorEastAsia" w:eastAsiaTheme="minorEastAsia" w:hAnsiTheme="minorEastAsia" w:hint="eastAsia"/>
        </w:rPr>
        <w:t>節　パラメータ</w:t>
      </w:r>
      <w:r w:rsidR="00442443" w:rsidRPr="00B02DC4">
        <w:rPr>
          <w:rFonts w:asciiTheme="minorEastAsia" w:eastAsiaTheme="minorEastAsia" w:hAnsiTheme="minorEastAsia" w:hint="eastAsia"/>
        </w:rPr>
        <w:t>推計</w:t>
      </w:r>
    </w:p>
    <w:p w14:paraId="78F1AC9E" w14:textId="74826A46" w:rsidR="00442443" w:rsidRPr="00B02DC4" w:rsidRDefault="00442443" w:rsidP="00442443">
      <w:pPr>
        <w:ind w:firstLineChars="100" w:firstLine="210"/>
        <w:rPr>
          <w:rFonts w:asciiTheme="minorEastAsia" w:hAnsiTheme="minorEastAsia"/>
        </w:rPr>
      </w:pPr>
      <w:r w:rsidRPr="00B02DC4">
        <w:rPr>
          <w:rFonts w:asciiTheme="minorEastAsia" w:hAnsiTheme="minorEastAsia" w:hint="eastAsia"/>
        </w:rPr>
        <w:t>パラメータ推計をするための手法として，確率微分方程式を有限差分に置き換える方法がある．この場合，</w:t>
      </w:r>
      <w:r w:rsidR="001E5FBE" w:rsidRPr="00B02DC4">
        <w:rPr>
          <w:rFonts w:asciiTheme="minorEastAsia" w:hAnsiTheme="minorEastAsia"/>
        </w:rPr>
        <w:fldChar w:fldCharType="begin"/>
      </w:r>
      <w:r w:rsidR="001E5FBE" w:rsidRPr="00B02DC4">
        <w:rPr>
          <w:rFonts w:asciiTheme="minorEastAsia" w:hAnsiTheme="minorEastAsia"/>
        </w:rPr>
        <w:instrText xml:space="preserve"> </w:instrText>
      </w:r>
      <w:r w:rsidR="001E5FBE" w:rsidRPr="00B02DC4">
        <w:rPr>
          <w:rFonts w:asciiTheme="minorEastAsia" w:hAnsiTheme="minorEastAsia" w:hint="eastAsia"/>
        </w:rPr>
        <w:instrText>REF _Ref73312283 \h</w:instrText>
      </w:r>
      <w:r w:rsidR="001E5FBE" w:rsidRPr="00B02DC4">
        <w:rPr>
          <w:rFonts w:asciiTheme="minorEastAsia" w:hAnsiTheme="minorEastAsia"/>
        </w:rPr>
        <w:instrText xml:space="preserve"> </w:instrText>
      </w:r>
      <w:r w:rsidR="00B02DC4">
        <w:rPr>
          <w:rFonts w:asciiTheme="minorEastAsia" w:hAnsiTheme="minorEastAsia"/>
        </w:rPr>
        <w:instrText xml:space="preserve"> \* MERGEFORMAT </w:instrText>
      </w:r>
      <w:r w:rsidR="001E5FBE" w:rsidRPr="00B02DC4">
        <w:rPr>
          <w:rFonts w:asciiTheme="minorEastAsia" w:hAnsiTheme="minorEastAsia"/>
        </w:rPr>
      </w:r>
      <w:r w:rsidR="001E5FBE"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.29</w:t>
      </w:r>
      <w:r w:rsidR="00FF7A37" w:rsidRPr="00B02DC4">
        <w:rPr>
          <w:rFonts w:asciiTheme="minorEastAsia" w:hAnsiTheme="minorEastAsia"/>
          <w:iCs/>
        </w:rPr>
        <w:t>)</w:t>
      </w:r>
      <w:r w:rsidR="001E5FBE" w:rsidRPr="00B02DC4">
        <w:rPr>
          <w:rFonts w:asciiTheme="minorEastAsia" w:hAnsiTheme="minorEastAsia"/>
        </w:rPr>
        <w:fldChar w:fldCharType="end"/>
      </w:r>
      <w:r w:rsidR="001E5FBE" w:rsidRPr="00B02DC4">
        <w:rPr>
          <w:rFonts w:asciiTheme="minorEastAsia" w:hAnsiTheme="minorEastAsia" w:hint="eastAsia"/>
        </w:rPr>
        <w:t>は以下のように置き換えられる．</w:t>
      </w:r>
    </w:p>
    <w:tbl>
      <w:tblPr>
        <w:tblStyle w:val="af3"/>
        <w:tblW w:w="0" w:type="auto"/>
        <w:tblLook w:val="04A0" w:firstRow="1" w:lastRow="0" w:firstColumn="1" w:lastColumn="0" w:noHBand="0" w:noVBand="1"/>
      </w:tblPr>
      <w:tblGrid>
        <w:gridCol w:w="9918"/>
        <w:gridCol w:w="844"/>
      </w:tblGrid>
      <w:tr w:rsidR="00197CA8" w:rsidRPr="00B02DC4" w14:paraId="4A18FB9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356DC89" w14:textId="18C44500" w:rsidR="00197CA8"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=bdt+</m:t>
                </m:r>
                <m:d>
                  <m:dPr>
                    <m:ctrlPr>
                      <w:rPr>
                        <w:rFonts w:ascii="Cambria Math" w:hAnsi="Cambria Math"/>
                        <w:i/>
                      </w:rPr>
                    </m:ctrlPr>
                  </m:dPr>
                  <m:e>
                    <m:r>
                      <w:rPr>
                        <w:rFonts w:ascii="Cambria Math" w:hAnsi="Cambria Math"/>
                      </w:rPr>
                      <m:t>1+adt</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γ</m:t>
                    </m:r>
                  </m:sup>
                </m:sSubSup>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5731A9" w14:textId="40462C18" w:rsidR="00197CA8" w:rsidRPr="00B02DC4" w:rsidRDefault="00197CA8" w:rsidP="00363F0D">
            <w:pPr>
              <w:rPr>
                <w:rFonts w:asciiTheme="minorEastAsia" w:hAnsiTheme="minorEastAsia"/>
                <w:iCs/>
              </w:rPr>
            </w:pPr>
            <w:bookmarkStart w:id="36" w:name="_Ref7331678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32</w:t>
            </w:r>
            <w:r w:rsidRPr="00B02DC4">
              <w:rPr>
                <w:rFonts w:asciiTheme="minorEastAsia" w:hAnsiTheme="minorEastAsia"/>
                <w:noProof/>
              </w:rPr>
              <w:fldChar w:fldCharType="end"/>
            </w:r>
            <w:r w:rsidRPr="00B02DC4">
              <w:rPr>
                <w:rFonts w:asciiTheme="minorEastAsia" w:hAnsiTheme="minorEastAsia"/>
                <w:iCs/>
              </w:rPr>
              <w:t>)</w:t>
            </w:r>
            <w:bookmarkEnd w:id="36"/>
          </w:p>
        </w:tc>
      </w:tr>
    </w:tbl>
    <w:p w14:paraId="186673E4" w14:textId="152E3B48" w:rsidR="001E044F" w:rsidRPr="00B02DC4" w:rsidRDefault="001E044F" w:rsidP="00156448">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Pr="00B02DC4">
        <w:rPr>
          <w:rFonts w:asciiTheme="minorEastAsia" w:hAnsiTheme="minorEastAsia" w:hint="eastAsia"/>
        </w:rPr>
        <w:t>は標準正規乱数である．</w:t>
      </w:r>
      <w:r w:rsidR="00156448" w:rsidRPr="00B02DC4">
        <w:rPr>
          <w:rFonts w:asciiTheme="minorEastAsia" w:hAnsiTheme="minorEastAsia" w:hint="eastAsia"/>
        </w:rPr>
        <w:t>なお，</w:t>
      </w:r>
      <w:r w:rsidRPr="00B02DC4">
        <w:rPr>
          <w:rFonts w:asciiTheme="minorEastAsia" w:hAnsiTheme="minorEastAsia" w:hint="eastAsia"/>
        </w:rPr>
        <w:t>パラメータの推計の方法としては主に以下の二つの方法がある．</w:t>
      </w:r>
    </w:p>
    <w:p w14:paraId="5FEBB10B" w14:textId="09F7E82D"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モーメント法</w:t>
      </w:r>
    </w:p>
    <w:p w14:paraId="0692C2AB" w14:textId="6ED8E288" w:rsidR="001E044F" w:rsidRPr="00B02DC4" w:rsidRDefault="001E044F" w:rsidP="001E044F">
      <w:pPr>
        <w:pStyle w:val="a7"/>
        <w:ind w:leftChars="0" w:left="1134"/>
        <w:rPr>
          <w:rFonts w:asciiTheme="minorEastAsia" w:hAnsiTheme="minorEastAsia"/>
          <w:i/>
        </w:rPr>
      </w:pPr>
      <w:r w:rsidRPr="00B02DC4">
        <w:rPr>
          <w:rFonts w:asciiTheme="minorEastAsia" w:hAnsiTheme="minorEastAsia" w:hint="eastAsia"/>
          <w:iCs/>
        </w:rPr>
        <w:t>観測データから計算されるモーメントと理論的に計算されたモーメントを一致させる方法．</w:t>
      </w:r>
    </w:p>
    <w:p w14:paraId="64CE51A8" w14:textId="117760F0"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最尤推定法</w:t>
      </w:r>
    </w:p>
    <w:p w14:paraId="2BCE8F76" w14:textId="4DBEF28F" w:rsidR="001E044F" w:rsidRPr="00B02DC4" w:rsidRDefault="001E044F" w:rsidP="001E044F">
      <w:pPr>
        <w:pStyle w:val="a7"/>
        <w:ind w:leftChars="0" w:left="1134"/>
        <w:rPr>
          <w:rFonts w:asciiTheme="minorEastAsia" w:hAnsiTheme="minorEastAsia"/>
          <w:i/>
        </w:rPr>
      </w:pPr>
      <w:r w:rsidRPr="00B02DC4">
        <w:rPr>
          <w:rFonts w:asciiTheme="minorEastAsia" w:hAnsiTheme="minorEastAsia" w:hint="eastAsia"/>
          <w:iCs/>
        </w:rPr>
        <w:t>与えられた分布から</w:t>
      </w:r>
      <w:r w:rsidR="00156448" w:rsidRPr="00B02DC4">
        <w:rPr>
          <w:rFonts w:asciiTheme="minorEastAsia" w:hAnsiTheme="minorEastAsia" w:hint="eastAsia"/>
          <w:iCs/>
        </w:rPr>
        <w:t>観測データを引き出すための確率を最大化する方法．</w:t>
      </w:r>
    </w:p>
    <w:p w14:paraId="1CE6E175" w14:textId="29A4FED8" w:rsidR="00442443" w:rsidRPr="00B02DC4" w:rsidRDefault="00442443" w:rsidP="00442443">
      <w:pPr>
        <w:rPr>
          <w:rFonts w:asciiTheme="minorEastAsia" w:hAnsiTheme="minorEastAsia"/>
        </w:rPr>
      </w:pPr>
    </w:p>
    <w:p w14:paraId="358A8D6F" w14:textId="5376C7A7" w:rsidR="000B55FF" w:rsidRPr="00B02DC4" w:rsidRDefault="000B12A9" w:rsidP="00E055D4">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_Ref73316789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.32</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をOLSで推計する際，必要な前提条件として等分散性がある．しかしながら，</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は一般には不均一分散である．したがって，</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B55FF" w:rsidRPr="00B02DC4">
        <w:rPr>
          <w:rFonts w:asciiTheme="minorEastAsia" w:hAnsiTheme="minorEastAsia" w:hint="eastAsia"/>
        </w:rPr>
        <w:t>から等分散性を持つ新たな変数を定義する必要がある．</w:t>
      </w:r>
      <w:r w:rsidR="00E055D4" w:rsidRPr="00B02DC4">
        <w:rPr>
          <w:rFonts w:asciiTheme="minorEastAsia" w:hAnsiTheme="minorEastAsia" w:hint="eastAsia"/>
        </w:rPr>
        <w:t>具体的には，以下の</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055D4" w:rsidRPr="00B02DC4">
        <w:rPr>
          <w:rFonts w:asciiTheme="minorEastAsia" w:hAnsiTheme="minorEastAsia" w:hint="eastAsia"/>
        </w:rPr>
        <w:t>を定義する．</w:t>
      </w:r>
    </w:p>
    <w:tbl>
      <w:tblPr>
        <w:tblStyle w:val="af3"/>
        <w:tblW w:w="0" w:type="auto"/>
        <w:tblLook w:val="04A0" w:firstRow="1" w:lastRow="0" w:firstColumn="1" w:lastColumn="0" w:noHBand="0" w:noVBand="1"/>
      </w:tblPr>
      <w:tblGrid>
        <w:gridCol w:w="9918"/>
        <w:gridCol w:w="844"/>
      </w:tblGrid>
      <w:tr w:rsidR="00E055D4" w:rsidRPr="00B02DC4" w14:paraId="63CACA4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8740FC" w14:textId="6E987AA9" w:rsidR="00E055D4"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1-γ</m:t>
                        </m:r>
                      </m:sup>
                    </m:sSubSup>
                    <m:r>
                      <w:rPr>
                        <w:rFonts w:ascii="Cambria Math" w:hAnsi="Cambria Math"/>
                      </w:rPr>
                      <m:t>-1</m:t>
                    </m:r>
                  </m:num>
                  <m:den>
                    <m:r>
                      <w:rPr>
                        <w:rFonts w:ascii="Cambria Math" w:hAnsi="Cambria Math"/>
                      </w:rPr>
                      <m:t>1-γ</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D4E10F" w14:textId="6324C0FC" w:rsidR="00E055D4" w:rsidRPr="00B02DC4" w:rsidRDefault="00E055D4" w:rsidP="00363F0D">
            <w:pPr>
              <w:rPr>
                <w:rFonts w:asciiTheme="minorEastAsia" w:hAnsiTheme="minorEastAsia"/>
                <w:iCs/>
              </w:rPr>
            </w:pPr>
            <w:bookmarkStart w:id="37" w:name="_Ref7331780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33</w:t>
            </w:r>
            <w:r w:rsidRPr="00B02DC4">
              <w:rPr>
                <w:rFonts w:asciiTheme="minorEastAsia" w:hAnsiTheme="minorEastAsia"/>
                <w:noProof/>
              </w:rPr>
              <w:fldChar w:fldCharType="end"/>
            </w:r>
            <w:r w:rsidRPr="00B02DC4">
              <w:rPr>
                <w:rFonts w:asciiTheme="minorEastAsia" w:hAnsiTheme="minorEastAsia"/>
                <w:iCs/>
              </w:rPr>
              <w:t>)</w:t>
            </w:r>
            <w:bookmarkEnd w:id="37"/>
          </w:p>
        </w:tc>
      </w:tr>
    </w:tbl>
    <w:p w14:paraId="4F3CE34D" w14:textId="7371256A" w:rsidR="00E055D4" w:rsidRPr="00B02DC4" w:rsidRDefault="00E055D4" w:rsidP="00E055D4">
      <w:pPr>
        <w:rPr>
          <w:rFonts w:asciiTheme="minorEastAsia" w:hAnsiTheme="minorEastAsia"/>
        </w:rPr>
      </w:pPr>
      <w:r w:rsidRPr="00B02DC4">
        <w:rPr>
          <w:rFonts w:asciiTheme="minorEastAsia" w:hAnsiTheme="minorEastAsia" w:hint="eastAsia"/>
        </w:rPr>
        <w:t>伊藤の公式により，</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B02DC4">
        <w:rPr>
          <w:rFonts w:asciiTheme="minorEastAsia" w:hAnsiTheme="minorEastAsia" w:hint="eastAsia"/>
        </w:rPr>
        <w:t>が満たす確率微分方程式は</w:t>
      </w:r>
      <w:r w:rsidR="00BE588D" w:rsidRPr="00B02DC4">
        <w:rPr>
          <w:rFonts w:asciiTheme="minorEastAsia" w:hAnsiTheme="minorEastAsia" w:hint="eastAsia"/>
        </w:rPr>
        <w:t>以下の通りである．</w:t>
      </w:r>
    </w:p>
    <w:tbl>
      <w:tblPr>
        <w:tblStyle w:val="af3"/>
        <w:tblW w:w="0" w:type="auto"/>
        <w:tblLook w:val="04A0" w:firstRow="1" w:lastRow="0" w:firstColumn="1" w:lastColumn="0" w:noHBand="0" w:noVBand="1"/>
      </w:tblPr>
      <w:tblGrid>
        <w:gridCol w:w="9918"/>
        <w:gridCol w:w="844"/>
      </w:tblGrid>
      <w:tr w:rsidR="00E055D4" w:rsidRPr="00B02DC4" w14:paraId="6FFA1AC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38"/>
          <w:p w14:paraId="23FC4732" w14:textId="204281A5" w:rsidR="00E055D4"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rPr>
                      <m:t>dy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w:commentRangeEnd w:id="38"/>
                <m:r>
                  <m:rPr>
                    <m:sty m:val="p"/>
                  </m:rPr>
                  <w:rPr>
                    <w:rStyle w:val="ab"/>
                    <w:rFonts w:ascii="Cambria Math" w:hAnsi="Cambria Math"/>
                  </w:rPr>
                  <w:commentReference w:id="38"/>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441C30" w14:textId="140C77C3" w:rsidR="00E055D4" w:rsidRPr="00B02DC4" w:rsidRDefault="00E055D4" w:rsidP="00363F0D">
            <w:pPr>
              <w:rPr>
                <w:rFonts w:asciiTheme="minorEastAsia" w:hAnsiTheme="minorEastAsia"/>
                <w:iCs/>
              </w:rPr>
            </w:pPr>
            <w:bookmarkStart w:id="39" w:name="_Ref73318084"/>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34</w:t>
            </w:r>
            <w:r w:rsidRPr="00B02DC4">
              <w:rPr>
                <w:rFonts w:asciiTheme="minorEastAsia" w:hAnsiTheme="minorEastAsia"/>
                <w:noProof/>
              </w:rPr>
              <w:fldChar w:fldCharType="end"/>
            </w:r>
            <w:r w:rsidRPr="00B02DC4">
              <w:rPr>
                <w:rFonts w:asciiTheme="minorEastAsia" w:hAnsiTheme="minorEastAsia"/>
                <w:iCs/>
              </w:rPr>
              <w:t>)</w:t>
            </w:r>
            <w:bookmarkEnd w:id="39"/>
          </w:p>
        </w:tc>
      </w:tr>
    </w:tbl>
    <w:p w14:paraId="4F14E6DE" w14:textId="77777777" w:rsidR="0002461D" w:rsidRPr="00B02DC4" w:rsidRDefault="00BE588D" w:rsidP="00E055D4">
      <w:pPr>
        <w:rPr>
          <w:rFonts w:asciiTheme="minorEastAsia" w:hAnsiTheme="minorEastAsia"/>
        </w:rPr>
      </w:pPr>
      <w:r w:rsidRPr="00B02DC4">
        <w:rPr>
          <w:rFonts w:asciiTheme="minorEastAsia" w:hAnsiTheme="minorEastAsia" w:hint="eastAsia"/>
        </w:rPr>
        <w:t>上式より，分散は</w:t>
      </w:r>
      <m:oMath>
        <m:sSub>
          <m:sSubPr>
            <m:ctrlPr>
              <w:rPr>
                <w:rFonts w:ascii="Cambria Math" w:hAnsi="Cambria Math"/>
                <w:iCs/>
              </w:rPr>
            </m:ctrlPr>
          </m:sSubPr>
          <m:e>
            <m:r>
              <m:rPr>
                <m:sty m:val="p"/>
              </m:rPr>
              <w:rPr>
                <w:rFonts w:ascii="Cambria Math" w:hAnsi="Cambria Math"/>
              </w:rPr>
              <m:t>Var</m:t>
            </m: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w:r w:rsidRPr="00B02DC4">
        <w:rPr>
          <w:rFonts w:asciiTheme="minorEastAsia" w:hAnsiTheme="minorEastAsia" w:hint="eastAsia"/>
        </w:rPr>
        <w:t>であるため，モーメント法を用いて以下の式で</w:t>
      </w:r>
      <m:oMath>
        <m:r>
          <w:rPr>
            <w:rFonts w:ascii="Cambria Math" w:hAnsi="Cambria Math"/>
          </w:rPr>
          <m:t>σ</m:t>
        </m:r>
      </m:oMath>
      <w:r w:rsidRPr="00B02DC4">
        <w:rPr>
          <w:rFonts w:asciiTheme="minorEastAsia" w:hAnsiTheme="minorEastAsia" w:hint="eastAsia"/>
        </w:rPr>
        <w:t>が推計できる</w:t>
      </w:r>
      <w:r w:rsidR="001750B3" w:rsidRPr="00B02DC4">
        <w:rPr>
          <w:rStyle w:val="af2"/>
          <w:rFonts w:asciiTheme="minorEastAsia" w:hAnsiTheme="minorEastAsia"/>
        </w:rPr>
        <w:footnoteReference w:id="4"/>
      </w:r>
      <w:r w:rsidRPr="00B02DC4">
        <w:rPr>
          <w:rFonts w:asciiTheme="minorEastAsia" w:hAnsiTheme="minorEastAsia" w:hint="eastAsia"/>
        </w:rPr>
        <w:t>．</w:t>
      </w:r>
    </w:p>
    <w:tbl>
      <w:tblPr>
        <w:tblStyle w:val="af3"/>
        <w:tblW w:w="10770" w:type="dxa"/>
        <w:tblLook w:val="04A0" w:firstRow="1" w:lastRow="0" w:firstColumn="1" w:lastColumn="0" w:noHBand="0" w:noVBand="1"/>
      </w:tblPr>
      <w:tblGrid>
        <w:gridCol w:w="9926"/>
        <w:gridCol w:w="844"/>
      </w:tblGrid>
      <w:tr w:rsidR="0002461D" w:rsidRPr="00B02DC4" w14:paraId="344360A7" w14:textId="77777777" w:rsidTr="0002461D">
        <w:trPr>
          <w:trHeight w:val="821"/>
        </w:trPr>
        <w:tc>
          <w:tcPr>
            <w:tcW w:w="99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0CB691" w14:textId="77777777" w:rsidR="0002461D" w:rsidRPr="00B02DC4" w:rsidRDefault="00906003" w:rsidP="00363F0D">
            <w:pPr>
              <w:rPr>
                <w:rFonts w:asciiTheme="minorEastAsia" w:hAnsiTheme="minor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Var</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dt</m:t>
                        </m:r>
                      </m:den>
                    </m:f>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C4B43D" w14:textId="3D5B431D" w:rsidR="0002461D" w:rsidRPr="00B02DC4" w:rsidRDefault="0002461D"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35</w:t>
            </w:r>
            <w:r w:rsidRPr="00B02DC4">
              <w:rPr>
                <w:rFonts w:asciiTheme="minorEastAsia" w:hAnsiTheme="minorEastAsia"/>
                <w:noProof/>
              </w:rPr>
              <w:fldChar w:fldCharType="end"/>
            </w:r>
            <w:r w:rsidRPr="00B02DC4">
              <w:rPr>
                <w:rFonts w:asciiTheme="minorEastAsia" w:hAnsiTheme="minorEastAsia"/>
                <w:iCs/>
              </w:rPr>
              <w:t>)</w:t>
            </w:r>
          </w:p>
        </w:tc>
      </w:tr>
    </w:tbl>
    <w:p w14:paraId="42C0C6E4" w14:textId="34F8DB24" w:rsidR="00BE588D" w:rsidRPr="00B02DC4" w:rsidRDefault="00A36D44" w:rsidP="00E055D4">
      <w:pPr>
        <w:rPr>
          <w:rFonts w:asciiTheme="minorEastAsia" w:hAnsiTheme="minorEastAsia"/>
        </w:rPr>
      </w:pPr>
      <w:r w:rsidRPr="00B02DC4">
        <w:rPr>
          <w:rFonts w:asciiTheme="minorEastAsia" w:hAnsiTheme="minorEastAsia" w:hint="eastAsia"/>
        </w:rPr>
        <w:t>また，その他のパラメータについても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_Ref73318084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.34</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を有限差分に置き換えた式にOLSを適用することで推計できる．</w:t>
      </w:r>
    </w:p>
    <w:tbl>
      <w:tblPr>
        <w:tblStyle w:val="af3"/>
        <w:tblW w:w="0" w:type="auto"/>
        <w:tblLook w:val="04A0" w:firstRow="1" w:lastRow="0" w:firstColumn="1" w:lastColumn="0" w:noHBand="0" w:noVBand="1"/>
      </w:tblPr>
      <w:tblGrid>
        <w:gridCol w:w="9918"/>
        <w:gridCol w:w="844"/>
      </w:tblGrid>
      <w:tr w:rsidR="00C53473" w:rsidRPr="00B02DC4" w14:paraId="27EEBF9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25876A" w14:textId="3F257998" w:rsidR="00C53473"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=adt+</m:t>
                </m:r>
                <m:d>
                  <m:dPr>
                    <m:ctrlPr>
                      <w:rPr>
                        <w:rFonts w:ascii="Cambria Math" w:hAnsi="Cambria Math"/>
                        <w:i/>
                      </w:rPr>
                    </m:ctrlPr>
                  </m:dPr>
                  <m:e>
                    <m:r>
                      <w:rPr>
                        <w:rFonts w:ascii="Cambria Math" w:hAnsi="Cambria Math"/>
                      </w:rPr>
                      <m:t>1+adt</m:t>
                    </m:r>
                    <m:d>
                      <m:dPr>
                        <m:ctrlPr>
                          <w:rPr>
                            <w:rFonts w:ascii="Cambria Math" w:hAnsi="Cambria Math"/>
                            <w:i/>
                          </w:rPr>
                        </m:ctrlPr>
                      </m:dPr>
                      <m:e>
                        <m:r>
                          <w:rPr>
                            <w:rFonts w:ascii="Cambria Math" w:hAnsi="Cambria Math"/>
                          </w:rPr>
                          <m:t>1-γ</m:t>
                        </m:r>
                      </m:e>
                    </m:d>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e>
                </m:d>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+bdt</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r>
                  <w:rPr>
                    <w:rFonts w:ascii="Cambria Math" w:hAnsi="Cambria Math"/>
                  </w:rPr>
                  <m:t>+σ</m:t>
                </m:r>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C89AFE" w14:textId="712A901D" w:rsidR="00C53473" w:rsidRPr="00B02DC4" w:rsidRDefault="00C5347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36</w:t>
            </w:r>
            <w:r w:rsidRPr="00B02DC4">
              <w:rPr>
                <w:rFonts w:asciiTheme="minorEastAsia" w:hAnsiTheme="minorEastAsia"/>
                <w:noProof/>
              </w:rPr>
              <w:fldChar w:fldCharType="end"/>
            </w:r>
            <w:r w:rsidRPr="00B02DC4">
              <w:rPr>
                <w:rFonts w:asciiTheme="minorEastAsia" w:hAnsiTheme="minorEastAsia"/>
                <w:iCs/>
              </w:rPr>
              <w:t>)</w:t>
            </w:r>
          </w:p>
        </w:tc>
      </w:tr>
    </w:tbl>
    <w:p w14:paraId="305434E5" w14:textId="2B1D1D0F" w:rsidR="00BE588D" w:rsidRPr="00B02DC4" w:rsidRDefault="00EF67F7" w:rsidP="00EF67F7">
      <w:pPr>
        <w:ind w:firstLineChars="100" w:firstLine="210"/>
        <w:rPr>
          <w:rFonts w:asciiTheme="minorEastAsia" w:hAnsiTheme="minorEastAsia"/>
        </w:rPr>
      </w:pPr>
      <w:r w:rsidRPr="00B02DC4">
        <w:rPr>
          <w:rFonts w:asciiTheme="minorEastAsia" w:hAnsiTheme="minorEastAsia" w:hint="eastAsia"/>
        </w:rPr>
        <w:t>特に幾何ブラウン運動の場合（</w:t>
      </w:r>
      <m:oMath>
        <m:r>
          <w:rPr>
            <w:rFonts w:ascii="Cambria Math" w:hAnsi="Cambria Math"/>
          </w:rPr>
          <m:t>b=0, γ=1</m:t>
        </m:r>
      </m:oMath>
      <w:r w:rsidRPr="00B02DC4">
        <w:rPr>
          <w:rFonts w:asciiTheme="minorEastAsia" w:hAnsiTheme="minorEastAsia" w:hint="eastAsia"/>
        </w:rPr>
        <w:t>）は以下の式が成立する．</w:t>
      </w:r>
    </w:p>
    <w:tbl>
      <w:tblPr>
        <w:tblStyle w:val="af3"/>
        <w:tblW w:w="0" w:type="auto"/>
        <w:tblLook w:val="04A0" w:firstRow="1" w:lastRow="0" w:firstColumn="1" w:lastColumn="0" w:noHBand="0" w:noVBand="1"/>
      </w:tblPr>
      <w:tblGrid>
        <w:gridCol w:w="9918"/>
        <w:gridCol w:w="844"/>
      </w:tblGrid>
      <w:tr w:rsidR="00EF67F7" w:rsidRPr="00B02DC4" w14:paraId="6BE6046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C22684" w14:textId="0C29957A" w:rsidR="00EF67F7" w:rsidRPr="00B02DC4" w:rsidRDefault="00EF67F7" w:rsidP="00363F0D">
            <w:pPr>
              <w:rPr>
                <w:rFonts w:asciiTheme="minorEastAsia" w:hAnsiTheme="minorEastAsia"/>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4C51AC" w14:textId="08E7ADE9"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37</w:t>
            </w:r>
            <w:r w:rsidRPr="00B02DC4">
              <w:rPr>
                <w:rFonts w:asciiTheme="minorEastAsia" w:hAnsiTheme="minorEastAsia"/>
                <w:noProof/>
              </w:rPr>
              <w:fldChar w:fldCharType="end"/>
            </w:r>
            <w:r w:rsidRPr="00B02DC4">
              <w:rPr>
                <w:rFonts w:asciiTheme="minorEastAsia" w:hAnsiTheme="minorEastAsia"/>
                <w:iCs/>
              </w:rPr>
              <w:t>)</w:t>
            </w:r>
          </w:p>
        </w:tc>
      </w:tr>
    </w:tbl>
    <w:p w14:paraId="14C8DA18" w14:textId="375B7CCD" w:rsidR="00EF67F7" w:rsidRPr="00B02DC4" w:rsidRDefault="00EF67F7" w:rsidP="00EF67F7">
      <w:pPr>
        <w:rPr>
          <w:rFonts w:asciiTheme="minorEastAsia" w:hAnsiTheme="minorEastAsia"/>
        </w:rPr>
      </w:pPr>
      <w:r w:rsidRPr="00B02DC4">
        <w:rPr>
          <w:rFonts w:asciiTheme="minorEastAsia" w:hAnsiTheme="minorEastAsia" w:hint="eastAsia"/>
        </w:rPr>
        <w:t>この時，</w:t>
      </w:r>
    </w:p>
    <w:tbl>
      <w:tblPr>
        <w:tblStyle w:val="af3"/>
        <w:tblW w:w="0" w:type="auto"/>
        <w:tblLook w:val="04A0" w:firstRow="1" w:lastRow="0" w:firstColumn="1" w:lastColumn="0" w:noHBand="0" w:noVBand="1"/>
      </w:tblPr>
      <w:tblGrid>
        <w:gridCol w:w="9918"/>
        <w:gridCol w:w="844"/>
      </w:tblGrid>
      <w:tr w:rsidR="00EF67F7" w:rsidRPr="00B02DC4" w14:paraId="60A2BCC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03F7A5" w14:textId="132DEBFC" w:rsidR="00EF67F7"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403E4B" w14:textId="3B078369"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38</w:t>
            </w:r>
            <w:r w:rsidRPr="00B02DC4">
              <w:rPr>
                <w:rFonts w:asciiTheme="minorEastAsia" w:hAnsiTheme="minorEastAsia"/>
                <w:noProof/>
              </w:rPr>
              <w:fldChar w:fldCharType="end"/>
            </w:r>
            <w:r w:rsidRPr="00B02DC4">
              <w:rPr>
                <w:rFonts w:asciiTheme="minorEastAsia" w:hAnsiTheme="minorEastAsia"/>
                <w:iCs/>
              </w:rPr>
              <w:t>)</w:t>
            </w:r>
          </w:p>
        </w:tc>
      </w:tr>
    </w:tbl>
    <w:p w14:paraId="4BCFA5CE" w14:textId="5AB1D513" w:rsidR="00EF67F7" w:rsidRPr="00B02DC4" w:rsidRDefault="00EF67F7" w:rsidP="00EF67F7">
      <w:pPr>
        <w:rPr>
          <w:rFonts w:asciiTheme="minorEastAsia" w:hAnsiTheme="minorEastAsia"/>
        </w:rPr>
      </w:pPr>
      <w:r w:rsidRPr="00B02DC4">
        <w:rPr>
          <w:rFonts w:asciiTheme="minorEastAsia" w:hAnsiTheme="minorEastAsia" w:hint="eastAsia"/>
        </w:rPr>
        <w:t>であるため，以下の算式により</w:t>
      </w:r>
      <m:oMath>
        <m:r>
          <w:rPr>
            <w:rFonts w:ascii="Cambria Math" w:hAnsi="Cambria Math"/>
          </w:rPr>
          <m:t>σ</m:t>
        </m:r>
      </m:oMath>
      <w:r w:rsidRPr="00B02DC4">
        <w:rPr>
          <w:rFonts w:asciiTheme="minorEastAsia" w:hAnsiTheme="minorEastAsia" w:hint="eastAsia"/>
        </w:rPr>
        <w:t>と</w:t>
      </w:r>
      <m:oMath>
        <m:r>
          <w:rPr>
            <w:rFonts w:ascii="Cambria Math" w:hAnsi="Cambria Math"/>
          </w:rPr>
          <m:t>a</m:t>
        </m:r>
      </m:oMath>
      <w:r w:rsidRPr="00B02DC4">
        <w:rPr>
          <w:rFonts w:asciiTheme="minorEastAsia" w:hAnsiTheme="minorEastAsia" w:hint="eastAsia"/>
        </w:rPr>
        <w:t>が推計できる．</w:t>
      </w:r>
    </w:p>
    <w:tbl>
      <w:tblPr>
        <w:tblStyle w:val="af3"/>
        <w:tblW w:w="0" w:type="auto"/>
        <w:tblLook w:val="04A0" w:firstRow="1" w:lastRow="0" w:firstColumn="1" w:lastColumn="0" w:noHBand="0" w:noVBand="1"/>
      </w:tblPr>
      <w:tblGrid>
        <w:gridCol w:w="9918"/>
        <w:gridCol w:w="844"/>
      </w:tblGrid>
      <w:tr w:rsidR="00EF67F7" w:rsidRPr="00B02DC4" w14:paraId="50007B9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0604AE" w14:textId="3599A612" w:rsidR="00EF67F7" w:rsidRPr="00B02DC4" w:rsidRDefault="00906003" w:rsidP="00363F0D">
            <w:pPr>
              <w:rPr>
                <w:rFonts w:asciiTheme="minorEastAsia" w:hAnsiTheme="minor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e>
                </m:rad>
                <m:r>
                  <m:rPr>
                    <m:sty m:val="p"/>
                  </m:rPr>
                  <w:rPr>
                    <w:rFonts w:ascii="Cambria Math" w:hAnsi="Cambria Math"/>
                  </w:rPr>
                  <w:br/>
                </m:r>
              </m:oMath>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EE3F54" w14:textId="2A491CBA"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39</w:t>
            </w:r>
            <w:r w:rsidRPr="00B02DC4">
              <w:rPr>
                <w:rFonts w:asciiTheme="minorEastAsia" w:hAnsiTheme="minorEastAsia"/>
                <w:noProof/>
              </w:rPr>
              <w:fldChar w:fldCharType="end"/>
            </w:r>
            <w:r w:rsidRPr="00B02DC4">
              <w:rPr>
                <w:rFonts w:asciiTheme="minorEastAsia" w:hAnsiTheme="minorEastAsia"/>
                <w:iCs/>
              </w:rPr>
              <w:t>)</w:t>
            </w:r>
          </w:p>
        </w:tc>
      </w:tr>
    </w:tbl>
    <w:p w14:paraId="7348111E" w14:textId="44758401" w:rsidR="00EF67F7" w:rsidRPr="00B02DC4" w:rsidRDefault="00EF67F7" w:rsidP="00EF67F7">
      <w:pPr>
        <w:rPr>
          <w:rFonts w:asciiTheme="minorEastAsia" w:hAnsiTheme="minorEastAsia"/>
        </w:rPr>
      </w:pPr>
    </w:p>
    <w:p w14:paraId="6B55F360" w14:textId="1EDAA499"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.6</w:t>
      </w:r>
      <w:r w:rsidRPr="00B02DC4">
        <w:rPr>
          <w:rFonts w:asciiTheme="minorEastAsia" w:eastAsiaTheme="minorEastAsia" w:hAnsiTheme="minorEastAsia" w:hint="eastAsia"/>
        </w:rPr>
        <w:t xml:space="preserve">節　</w:t>
      </w:r>
      <w:commentRangeStart w:id="40"/>
      <w:r w:rsidRPr="00B02DC4">
        <w:rPr>
          <w:rFonts w:asciiTheme="minorEastAsia" w:eastAsiaTheme="minorEastAsia" w:hAnsiTheme="minorEastAsia" w:hint="eastAsia"/>
        </w:rPr>
        <w:t>金利の数値例</w:t>
      </w:r>
    </w:p>
    <w:p w14:paraId="44E94A56" w14:textId="0A6537C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.7</w:t>
      </w:r>
      <w:r w:rsidRPr="00B02DC4">
        <w:rPr>
          <w:rFonts w:asciiTheme="minorEastAsia" w:eastAsiaTheme="minorEastAsia" w:hAnsiTheme="minorEastAsia" w:hint="eastAsia"/>
        </w:rPr>
        <w:t>節　シミュレーション</w:t>
      </w:r>
      <w:commentRangeEnd w:id="40"/>
      <w:r w:rsidRPr="00B02DC4">
        <w:rPr>
          <w:rStyle w:val="ab"/>
          <w:rFonts w:asciiTheme="minorEastAsia" w:eastAsiaTheme="minorEastAsia" w:hAnsiTheme="minorEastAsia" w:cstheme="minorBidi"/>
        </w:rPr>
        <w:commentReference w:id="40"/>
      </w:r>
    </w:p>
    <w:p w14:paraId="68196C16" w14:textId="7A9FE29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.8</w:t>
      </w:r>
      <w:r w:rsidRPr="00B02DC4">
        <w:rPr>
          <w:rFonts w:asciiTheme="minorEastAsia" w:eastAsiaTheme="minorEastAsia" w:hAnsiTheme="minorEastAsia" w:hint="eastAsia"/>
        </w:rPr>
        <w:t>節　状態変数</w:t>
      </w:r>
    </w:p>
    <w:p w14:paraId="103C8926" w14:textId="23C3B466" w:rsidR="0091717D" w:rsidRPr="00B02DC4" w:rsidRDefault="0091717D" w:rsidP="0091717D">
      <w:pPr>
        <w:ind w:firstLineChars="100" w:firstLine="210"/>
        <w:rPr>
          <w:rFonts w:asciiTheme="minorEastAsia" w:hAnsiTheme="minorEastAsia"/>
        </w:rPr>
      </w:pPr>
      <w:r w:rsidRPr="00B02DC4">
        <w:rPr>
          <w:rFonts w:asciiTheme="minorEastAsia" w:hAnsiTheme="minorEastAsia" w:hint="eastAsia"/>
        </w:rPr>
        <w:t>経済的な枠組みが</w:t>
      </w:r>
      <w:r w:rsidR="008E171B" w:rsidRPr="00B02DC4">
        <w:rPr>
          <w:rFonts w:asciiTheme="minorEastAsia" w:hAnsiTheme="minorEastAsia" w:hint="eastAsia"/>
        </w:rPr>
        <w:t>以下の</w:t>
      </w:r>
      <w:r w:rsidR="009C52E9" w:rsidRPr="00B02DC4">
        <w:rPr>
          <w:rFonts w:asciiTheme="minorEastAsia" w:hAnsiTheme="minorEastAsia" w:hint="eastAsia"/>
        </w:rPr>
        <w:t>確率微分方程式に従う</w:t>
      </w:r>
      <m:oMath>
        <m:r>
          <w:rPr>
            <w:rFonts w:ascii="Cambria Math" w:hAnsi="Cambria Math"/>
          </w:rPr>
          <m:t>s</m:t>
        </m:r>
      </m:oMath>
      <w:r w:rsidRPr="00B02DC4">
        <w:rPr>
          <w:rFonts w:asciiTheme="minorEastAsia" w:hAnsiTheme="minorEastAsia" w:hint="eastAsia"/>
        </w:rPr>
        <w:t>個の状態変数で</w:t>
      </w:r>
      <w:r w:rsidR="009C52E9" w:rsidRPr="00B02DC4">
        <w:rPr>
          <w:rFonts w:asciiTheme="minorEastAsia" w:hAnsiTheme="minorEastAsia" w:hint="eastAsia"/>
        </w:rPr>
        <w:t>記述できるとする．</w:t>
      </w:r>
    </w:p>
    <w:tbl>
      <w:tblPr>
        <w:tblStyle w:val="af3"/>
        <w:tblW w:w="0" w:type="auto"/>
        <w:tblLook w:val="04A0" w:firstRow="1" w:lastRow="0" w:firstColumn="1" w:lastColumn="0" w:noHBand="0" w:noVBand="1"/>
      </w:tblPr>
      <w:tblGrid>
        <w:gridCol w:w="9918"/>
        <w:gridCol w:w="844"/>
      </w:tblGrid>
      <w:tr w:rsidR="00B02DC4" w:rsidRPr="00B02DC4" w14:paraId="07BA312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BF9AD9" w14:textId="5D19547C" w:rsidR="009C52E9" w:rsidRPr="00B02DC4" w:rsidRDefault="009C52E9"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dt+</m:t>
                </m:r>
                <m:r>
                  <m:rPr>
                    <m:sty m:val="p"/>
                  </m:rPr>
                  <w:rPr>
                    <w:rFonts w:ascii="Cambria Math" w:hAnsi="Cambria Math"/>
                  </w:rPr>
                  <m:t>Ω</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e>
                  <m:sup>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45E15" w14:textId="51DFCD48" w:rsidR="009C52E9" w:rsidRPr="00B02DC4" w:rsidRDefault="009C52E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40</w:t>
            </w:r>
            <w:r w:rsidRPr="00B02DC4">
              <w:rPr>
                <w:rFonts w:asciiTheme="minorEastAsia" w:hAnsiTheme="minorEastAsia"/>
                <w:noProof/>
              </w:rPr>
              <w:fldChar w:fldCharType="end"/>
            </w:r>
            <w:r w:rsidRPr="00B02DC4">
              <w:rPr>
                <w:rFonts w:asciiTheme="minorEastAsia" w:hAnsiTheme="minorEastAsia"/>
                <w:iCs/>
              </w:rPr>
              <w:t>)</w:t>
            </w:r>
          </w:p>
        </w:tc>
      </w:tr>
    </w:tbl>
    <w:p w14:paraId="6039B409" w14:textId="5E8BC86E" w:rsidR="005E4153" w:rsidRPr="00B02DC4" w:rsidRDefault="009C52E9" w:rsidP="009C52E9">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B02DC4">
        <w:rPr>
          <w:rFonts w:asciiTheme="minorEastAsia" w:hAnsiTheme="minorEastAsia" w:hint="eastAsia"/>
        </w:rPr>
        <w:t>，</w:t>
      </w:r>
      <m:oMath>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Pr="00B02DC4">
        <w:rPr>
          <w:rFonts w:asciiTheme="minorEastAsia" w:hAnsiTheme="minorEastAsia" w:hint="eastAsia"/>
        </w:rPr>
        <w:t>は</w:t>
      </w:r>
      <m:oMath>
        <m:r>
          <w:rPr>
            <w:rFonts w:ascii="Cambria Math" w:hAnsi="Cambria Math"/>
          </w:rPr>
          <m:t>s</m:t>
        </m:r>
      </m:oMath>
      <w:r w:rsidRPr="00B02DC4">
        <w:rPr>
          <w:rFonts w:asciiTheme="minorEastAsia" w:hAnsiTheme="minorEastAsia" w:hint="eastAsia"/>
        </w:rPr>
        <w:t>次元のベクトル，</w:t>
      </w:r>
      <m:oMath>
        <m:r>
          <m:rPr>
            <m:sty m:val="p"/>
          </m:rPr>
          <w:rPr>
            <w:rFonts w:ascii="Cambria Math" w:hAnsi="Cambria Math"/>
          </w:rPr>
          <m:t>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005E4153" w:rsidRPr="00B02DC4">
        <w:rPr>
          <w:rFonts w:asciiTheme="minorEastAsia" w:hAnsiTheme="minorEastAsia" w:hint="eastAsia"/>
        </w:rPr>
        <w:t>は</w:t>
      </w:r>
      <m:oMath>
        <m:r>
          <w:rPr>
            <w:rFonts w:ascii="Cambria Math" w:hAnsi="Cambria Math"/>
          </w:rPr>
          <m:t>s×k</m:t>
        </m:r>
      </m:oMath>
      <w:r w:rsidR="005E4153" w:rsidRPr="00B02DC4">
        <w:rPr>
          <w:rFonts w:asciiTheme="minorEastAsia" w:hAnsiTheme="minorEastAsia" w:hint="eastAsia"/>
        </w:rPr>
        <w:t>の行列，</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5E4153" w:rsidRPr="00B02DC4">
        <w:rPr>
          <w:rFonts w:asciiTheme="minorEastAsia" w:hAnsiTheme="minorEastAsia" w:hint="eastAsia"/>
        </w:rPr>
        <w:t>は</w:t>
      </w:r>
      <m:oMath>
        <m:r>
          <w:rPr>
            <w:rFonts w:ascii="Cambria Math" w:hAnsi="Cambria Math"/>
          </w:rPr>
          <m:t>k</m:t>
        </m:r>
      </m:oMath>
      <w:r w:rsidR="005E4153" w:rsidRPr="00B02DC4">
        <w:rPr>
          <w:rFonts w:asciiTheme="minorEastAsia" w:hAnsiTheme="minorEastAsia" w:hint="eastAsia"/>
        </w:rPr>
        <w:t>次元の独立なウィーナー過程である．</w:t>
      </w:r>
      <w:r w:rsidR="001A0335" w:rsidRPr="00B02DC4">
        <w:rPr>
          <w:rFonts w:asciiTheme="minorEastAsia" w:hAnsiTheme="minorEastAsia" w:hint="eastAsia"/>
        </w:rPr>
        <w:t>状態変数の例としては以下のようなものが挙げられる．</w:t>
      </w:r>
    </w:p>
    <w:p w14:paraId="33EF63B4" w14:textId="5B7CBB1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無リスク金利</w:t>
      </w:r>
    </w:p>
    <w:p w14:paraId="5B22472F" w14:textId="1D61F3F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リスクの市場価格</w:t>
      </w:r>
    </w:p>
    <w:p w14:paraId="51D8FC42" w14:textId="1230D77F"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一般物価水準</w:t>
      </w:r>
    </w:p>
    <w:p w14:paraId="76C7E512" w14:textId="572DDEA6"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資産リターンのボラティリティ</w:t>
      </w:r>
    </w:p>
    <w:p w14:paraId="15C35821" w14:textId="383C2673" w:rsidR="001A0335" w:rsidRPr="00B02DC4" w:rsidRDefault="001A0335" w:rsidP="001A0335">
      <w:pPr>
        <w:rPr>
          <w:rFonts w:asciiTheme="minorEastAsia" w:hAnsiTheme="minorEastAsia"/>
        </w:rPr>
      </w:pPr>
    </w:p>
    <w:p w14:paraId="769BDB39" w14:textId="69F2B2DE" w:rsidR="001A0335" w:rsidRDefault="001A0335" w:rsidP="001A0335">
      <w:pPr>
        <w:pStyle w:val="a8"/>
        <w:rPr>
          <w:rFonts w:asciiTheme="minorEastAsia" w:eastAsiaTheme="minorEastAsia" w:hAnsiTheme="minorEastAsia"/>
        </w:rPr>
      </w:pPr>
      <w:r w:rsidRPr="00B02DC4">
        <w:rPr>
          <w:rFonts w:asciiTheme="minorEastAsia" w:eastAsiaTheme="minorEastAsia" w:hAnsiTheme="minorEastAsia" w:hint="eastAsia"/>
        </w:rPr>
        <w:t>第４章　金融市場</w:t>
      </w:r>
    </w:p>
    <w:p w14:paraId="1EC4D694" w14:textId="60255047" w:rsidR="00B02DC4" w:rsidRDefault="00B02DC4" w:rsidP="00B02DC4">
      <w:pPr>
        <w:pStyle w:val="2"/>
      </w:pPr>
      <w:r>
        <w:rPr>
          <w:rFonts w:hint="eastAsia"/>
        </w:rPr>
        <w:t>4</w:t>
      </w:r>
      <w:r>
        <w:t>.1</w:t>
      </w:r>
      <w:r>
        <w:rPr>
          <w:rFonts w:hint="eastAsia"/>
        </w:rPr>
        <w:t>節　導入</w:t>
      </w:r>
    </w:p>
    <w:p w14:paraId="205126F8" w14:textId="451946FB" w:rsidR="00E33E18" w:rsidRDefault="00E33E18" w:rsidP="00E33E18">
      <w:pPr>
        <w:ind w:firstLineChars="100" w:firstLine="210"/>
        <w:jc w:val="left"/>
      </w:pPr>
      <w:r>
        <w:rPr>
          <w:rFonts w:hint="eastAsia"/>
        </w:rPr>
        <w:t>金融市場を確率過程で記述する事は，動的な最適化問題を解くうえで基本的である．特に本章では金融市場が無裁定で完備である事を確認する方法を示す．どんなモデルも無裁定を無視する事は出来ないため，本章でものちのち無裁定を仮定することになる．一方で完備性の仮定は</w:t>
      </w:r>
      <w:r w:rsidR="00D42C90">
        <w:rPr>
          <w:rFonts w:hint="eastAsia"/>
        </w:rPr>
        <w:t>マルチンゲール法を使用するために必要なテクニカルなものである．</w:t>
      </w:r>
    </w:p>
    <w:p w14:paraId="47CCA60D" w14:textId="1C4F751E" w:rsidR="00D42C90" w:rsidRDefault="00D42C90" w:rsidP="00D42C90">
      <w:pPr>
        <w:ind w:firstLineChars="100" w:firstLine="210"/>
        <w:jc w:val="left"/>
      </w:pPr>
      <w:r>
        <w:rPr>
          <w:rFonts w:hint="eastAsia"/>
        </w:rPr>
        <w:t>無裁定条件は資産価格付け第一基本定理を示すための仮定である．この仮定の下ではリスク中立測度が存在する．本章では任意のリスク性資産</w:t>
      </w:r>
      <w:r w:rsidR="00A67123">
        <w:rPr>
          <w:rFonts w:hint="eastAsia"/>
        </w:rPr>
        <w:t>の価格付けをリスク中立測度を使用することで実施する．</w:t>
      </w:r>
    </w:p>
    <w:p w14:paraId="2F4CD000" w14:textId="31E5C76B" w:rsidR="00A67123" w:rsidRDefault="00A67123" w:rsidP="00D42C90">
      <w:pPr>
        <w:ind w:firstLineChars="100" w:firstLine="210"/>
        <w:jc w:val="left"/>
      </w:pPr>
    </w:p>
    <w:p w14:paraId="57202ADD" w14:textId="3AC5456F" w:rsidR="00BA2E69" w:rsidRDefault="00BA2E69" w:rsidP="00BA2E69">
      <w:pPr>
        <w:pStyle w:val="2"/>
      </w:pPr>
      <w:r>
        <w:rPr>
          <w:rFonts w:hint="eastAsia"/>
        </w:rPr>
        <w:lastRenderedPageBreak/>
        <w:t>4</w:t>
      </w:r>
      <w:r>
        <w:t>.2</w:t>
      </w:r>
      <w:r>
        <w:rPr>
          <w:rFonts w:hint="eastAsia"/>
        </w:rPr>
        <w:t>節　金融資産</w:t>
      </w:r>
    </w:p>
    <w:p w14:paraId="3D057962" w14:textId="68874046" w:rsidR="00BA2E69" w:rsidRDefault="00BA2E69" w:rsidP="00BA2E69">
      <w:pPr>
        <w:ind w:firstLineChars="100" w:firstLine="210"/>
      </w:pPr>
      <w:r>
        <w:rPr>
          <w:rFonts w:hint="eastAsia"/>
        </w:rPr>
        <w:t>金融市場に以下の確率微分方程式に従う</w:t>
      </w:r>
      <m:oMath>
        <m:r>
          <w:rPr>
            <w:rFonts w:ascii="Cambria Math" w:hAnsi="Cambria Math"/>
          </w:rPr>
          <m:t>n</m:t>
        </m:r>
      </m:oMath>
      <w:r>
        <w:rPr>
          <w:rFonts w:hint="eastAsia"/>
        </w:rPr>
        <w:t>個のリスク性資産が存在すると仮定する．</w:t>
      </w:r>
    </w:p>
    <w:tbl>
      <w:tblPr>
        <w:tblStyle w:val="af3"/>
        <w:tblW w:w="0" w:type="auto"/>
        <w:tblLook w:val="04A0" w:firstRow="1" w:lastRow="0" w:firstColumn="1" w:lastColumn="0" w:noHBand="0" w:noVBand="1"/>
      </w:tblPr>
      <w:tblGrid>
        <w:gridCol w:w="9918"/>
        <w:gridCol w:w="844"/>
      </w:tblGrid>
      <w:tr w:rsidR="00BA2E69" w:rsidRPr="00B02DC4" w14:paraId="092922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C2D2C3" w14:textId="208B83DC" w:rsidR="00BA2E69" w:rsidRPr="00BA2E69" w:rsidRDefault="00906003" w:rsidP="00363F0D">
            <w:pPr>
              <w:rPr>
                <w:rFonts w:asciiTheme="minorEastAsia" w:hAnsiTheme="minorEastAsia"/>
                <w:i/>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BD9B153" w14:textId="77777777" w:rsidR="00BA2E69" w:rsidRDefault="00BA2E69" w:rsidP="00363F0D">
            <w:pPr>
              <w:rPr>
                <w:rFonts w:asciiTheme="minorEastAsia" w:hAnsiTheme="minorEastAsia"/>
                <w:i/>
              </w:rPr>
            </w:pPr>
          </w:p>
          <w:p w14:paraId="100CADC8" w14:textId="77777777" w:rsidR="00BA2E69" w:rsidRDefault="00906003" w:rsidP="00363F0D">
            <w:pPr>
              <w:rPr>
                <w:rFonts w:asciiTheme="minorEastAsia" w:hAnsiTheme="minorEastAsia"/>
                <w:iCs/>
              </w:r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A2E69">
              <w:tab/>
            </w:r>
            <w:r w:rsidR="00BA2E69">
              <w:rPr>
                <w:rFonts w:asciiTheme="minorEastAsia" w:hAnsiTheme="minorEastAsia" w:hint="eastAsia"/>
                <w:iCs/>
              </w:rPr>
              <w:t>：リスク性資産の価格（</w:t>
            </w:r>
            <m:oMath>
              <m:r>
                <w:rPr>
                  <w:rFonts w:ascii="Cambria Math" w:hAnsi="Cambria Math"/>
                </w:rPr>
                <m:t>n</m:t>
              </m:r>
            </m:oMath>
            <w:r w:rsidR="00BA2E69">
              <w:rPr>
                <w:rFonts w:asciiTheme="minorEastAsia" w:hAnsiTheme="minorEastAsia" w:hint="eastAsia"/>
                <w:iCs/>
              </w:rPr>
              <w:t>次元ベクトル）</w:t>
            </w:r>
          </w:p>
          <w:p w14:paraId="53A952CF" w14:textId="77777777" w:rsidR="00CE7BF4" w:rsidRDefault="00906003" w:rsidP="00BA2E69">
            <w:pPr>
              <w:rPr>
                <w:rFonts w:asciiTheme="minorEastAsia" w:hAnsiTheme="minorEastAsia"/>
                <w:iCs/>
              </w:r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BA2E69">
              <w:tab/>
            </w:r>
            <w:r w:rsidR="00BA2E69">
              <w:rPr>
                <w:rFonts w:asciiTheme="minorEastAsia" w:hAnsiTheme="minorEastAsia" w:hint="eastAsia"/>
                <w:iCs/>
              </w:rPr>
              <w:t>：対角成分</w:t>
            </w:r>
            <w:r w:rsidR="00CE7BF4">
              <w:rPr>
                <w:rFonts w:asciiTheme="minorEastAsia" w:hAnsiTheme="minorEastAsia" w:hint="eastAsia"/>
                <w:iCs/>
              </w:rPr>
              <w:t>が</w:t>
            </w:r>
            <m:oMath>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n</m:t>
                      </m:r>
                    </m:sub>
                  </m:sSub>
                </m:e>
              </m:d>
            </m:oMath>
            <w:r w:rsidR="00CE7BF4">
              <w:rPr>
                <w:rFonts w:asciiTheme="minorEastAsia" w:hAnsiTheme="minorEastAsia" w:hint="eastAsia"/>
                <w:iCs/>
              </w:rPr>
              <w:t>である対角行列</w:t>
            </w:r>
          </w:p>
          <w:p w14:paraId="172E2429" w14:textId="5EA7EE8A" w:rsidR="00BA2E69" w:rsidRDefault="00906003" w:rsidP="00BA2E69">
            <w:pPr>
              <w:rPr>
                <w:rFonts w:asciiTheme="minorEastAsia" w:hAnsiTheme="minorEastAsia"/>
                <w:iCs/>
              </w:rPr>
            </w:pP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E7BF4">
              <w:tab/>
            </w:r>
            <w:r w:rsidR="00CE7BF4">
              <w:rPr>
                <w:rFonts w:asciiTheme="minorEastAsia" w:hAnsiTheme="minorEastAsia" w:hint="eastAsia"/>
                <w:iCs/>
              </w:rPr>
              <w:t>：</w:t>
            </w:r>
            <m:oMath>
              <m:r>
                <w:rPr>
                  <w:rFonts w:ascii="Cambria Math" w:hAnsi="Cambria Math"/>
                </w:rPr>
                <m:t>n</m:t>
              </m:r>
            </m:oMath>
            <w:r w:rsidR="00BA2E69">
              <w:rPr>
                <w:rFonts w:asciiTheme="minorEastAsia" w:hAnsiTheme="minorEastAsia"/>
                <w:iCs/>
              </w:rPr>
              <w:t xml:space="preserve"> </w:t>
            </w:r>
            <w:r w:rsidR="00CE7BF4">
              <w:rPr>
                <w:rFonts w:asciiTheme="minorEastAsia" w:hAnsiTheme="minorEastAsia" w:hint="eastAsia"/>
                <w:iCs/>
              </w:rPr>
              <w:t>次元ベクトル</w:t>
            </w:r>
          </w:p>
          <w:p w14:paraId="67E9679B" w14:textId="0BCE278D" w:rsidR="00CE7BF4" w:rsidRDefault="00CE7BF4" w:rsidP="00CE7BF4">
            <w:pPr>
              <w:rPr>
                <w:rFonts w:asciiTheme="minorEastAsia" w:hAnsiTheme="minorEastAsia"/>
                <w:iCs/>
              </w:rPr>
            </w:pPr>
            <m:oMath>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tab/>
            </w:r>
            <w:r>
              <w:rPr>
                <w:rFonts w:asciiTheme="minorEastAsia" w:hAnsiTheme="minorEastAsia" w:hint="eastAsia"/>
                <w:iCs/>
              </w:rPr>
              <w:t>：</w:t>
            </w:r>
            <m:oMath>
              <m:r>
                <w:rPr>
                  <w:rFonts w:ascii="Cambria Math" w:hAnsi="Cambria Math"/>
                </w:rPr>
                <m:t>n×k</m:t>
              </m:r>
            </m:oMath>
            <w:r>
              <w:rPr>
                <w:rFonts w:asciiTheme="minorEastAsia" w:hAnsiTheme="minorEastAsia"/>
                <w:iCs/>
              </w:rPr>
              <w:t xml:space="preserve"> </w:t>
            </w:r>
            <w:r>
              <w:rPr>
                <w:rFonts w:asciiTheme="minorEastAsia" w:hAnsiTheme="minorEastAsia" w:hint="eastAsia"/>
                <w:iCs/>
              </w:rPr>
              <w:t>次元ベクトル</w:t>
            </w:r>
          </w:p>
          <w:p w14:paraId="1EA33532" w14:textId="253289F1" w:rsidR="00BA2E69" w:rsidRPr="00CE7BF4" w:rsidRDefault="00906003" w:rsidP="00363F0D">
            <w:pPr>
              <w:rPr>
                <w:rFonts w:asciiTheme="minorEastAsia" w:hAnsiTheme="minorEastAsia"/>
                <w:iCs/>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E7BF4">
              <w:tab/>
            </w:r>
            <w:r w:rsidR="00CE7BF4">
              <w:rPr>
                <w:rFonts w:asciiTheme="minorEastAsia" w:hAnsiTheme="minorEastAsia" w:hint="eastAsia"/>
                <w:iCs/>
              </w:rPr>
              <w:t>：</w:t>
            </w:r>
            <m:oMath>
              <m:r>
                <w:rPr>
                  <w:rFonts w:ascii="Cambria Math" w:hAnsi="Cambria Math"/>
                </w:rPr>
                <m:t>k</m:t>
              </m:r>
            </m:oMath>
            <w:r w:rsidR="00CE7BF4">
              <w:rPr>
                <w:rFonts w:asciiTheme="minorEastAsia" w:hAnsiTheme="minorEastAsia" w:hint="eastAsia"/>
                <w:iCs/>
              </w:rPr>
              <w:t>次元のウィーナー過程</w:t>
            </w:r>
            <w:r w:rsidR="00CE7BF4">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3C7A34" w14:textId="11D32876" w:rsidR="00BA2E69" w:rsidRPr="00B02DC4" w:rsidRDefault="00BA2E69" w:rsidP="00363F0D">
            <w:pPr>
              <w:rPr>
                <w:rFonts w:asciiTheme="minorEastAsia" w:hAnsiTheme="minorEastAsia"/>
                <w:iCs/>
              </w:rPr>
            </w:pPr>
            <w:bookmarkStart w:id="41" w:name="_Ref73492161"/>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41</w:t>
            </w:r>
            <w:r w:rsidRPr="00B02DC4">
              <w:rPr>
                <w:rFonts w:asciiTheme="minorEastAsia" w:hAnsiTheme="minorEastAsia"/>
                <w:noProof/>
              </w:rPr>
              <w:fldChar w:fldCharType="end"/>
            </w:r>
            <w:r w:rsidRPr="00B02DC4">
              <w:rPr>
                <w:rFonts w:asciiTheme="minorEastAsia" w:hAnsiTheme="minorEastAsia"/>
                <w:iCs/>
              </w:rPr>
              <w:t>)</w:t>
            </w:r>
            <w:bookmarkEnd w:id="41"/>
          </w:p>
        </w:tc>
      </w:tr>
    </w:tbl>
    <w:p w14:paraId="32C09CCC" w14:textId="69F4F360" w:rsidR="00BA2E69" w:rsidRDefault="00AD40BC" w:rsidP="00BA2E69">
      <w:pPr>
        <w:ind w:firstLineChars="100" w:firstLine="210"/>
        <w:rPr>
          <w:iCs/>
        </w:rPr>
      </w:pPr>
      <w:r>
        <w:rPr>
          <w:rFonts w:hint="eastAsia"/>
          <w:iCs/>
        </w:rPr>
        <w:t>さらに金融市場には以下の微分方程式を満たす無リスク資産</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Pr>
          <w:rFonts w:hint="eastAsia"/>
          <w:iCs/>
        </w:rPr>
        <w:t>が存在する．</w:t>
      </w:r>
    </w:p>
    <w:tbl>
      <w:tblPr>
        <w:tblStyle w:val="af3"/>
        <w:tblW w:w="0" w:type="auto"/>
        <w:tblLook w:val="04A0" w:firstRow="1" w:lastRow="0" w:firstColumn="1" w:lastColumn="0" w:noHBand="0" w:noVBand="1"/>
      </w:tblPr>
      <w:tblGrid>
        <w:gridCol w:w="9918"/>
        <w:gridCol w:w="844"/>
      </w:tblGrid>
      <w:tr w:rsidR="00AD40BC" w:rsidRPr="00B02DC4" w14:paraId="4AED4FA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A84A4D" w14:textId="0F300BB7" w:rsidR="00AD40BC" w:rsidRPr="00B02DC4" w:rsidRDefault="00906003" w:rsidP="00363F0D">
            <w:pPr>
              <w:rPr>
                <w:rFonts w:asciiTheme="minorEastAsia" w:hAnsiTheme="minor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76A14" w14:textId="6CC40085" w:rsidR="00AD40BC" w:rsidRPr="00B02DC4" w:rsidRDefault="00AD40BC" w:rsidP="00363F0D">
            <w:pPr>
              <w:rPr>
                <w:rFonts w:asciiTheme="minorEastAsia" w:hAnsiTheme="minorEastAsia"/>
                <w:iCs/>
              </w:rPr>
            </w:pPr>
            <w:bookmarkStart w:id="42" w:name="_Ref73492163"/>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42</w:t>
            </w:r>
            <w:r w:rsidRPr="00B02DC4">
              <w:rPr>
                <w:rFonts w:asciiTheme="minorEastAsia" w:hAnsiTheme="minorEastAsia"/>
                <w:noProof/>
              </w:rPr>
              <w:fldChar w:fldCharType="end"/>
            </w:r>
            <w:r w:rsidRPr="00B02DC4">
              <w:rPr>
                <w:rFonts w:asciiTheme="minorEastAsia" w:hAnsiTheme="minorEastAsia"/>
                <w:iCs/>
              </w:rPr>
              <w:t>)</w:t>
            </w:r>
            <w:bookmarkEnd w:id="42"/>
          </w:p>
        </w:tc>
      </w:tr>
    </w:tbl>
    <w:p w14:paraId="7529A175" w14:textId="1E8529DE" w:rsidR="00AD40BC" w:rsidRPr="00BA2E69" w:rsidRDefault="00AD30B3" w:rsidP="00AD30B3">
      <w:pPr>
        <w:rPr>
          <w:iCs/>
        </w:rPr>
      </w:pPr>
      <w:r>
        <w:rPr>
          <w:rFonts w:hint="eastAsia"/>
          <w:iCs/>
        </w:rPr>
        <w:t>上式を解くことで，以下の算式が得られる．</w:t>
      </w:r>
    </w:p>
    <w:tbl>
      <w:tblPr>
        <w:tblStyle w:val="af3"/>
        <w:tblW w:w="0" w:type="auto"/>
        <w:tblLook w:val="04A0" w:firstRow="1" w:lastRow="0" w:firstColumn="1" w:lastColumn="0" w:noHBand="0" w:noVBand="1"/>
      </w:tblPr>
      <w:tblGrid>
        <w:gridCol w:w="9918"/>
        <w:gridCol w:w="844"/>
      </w:tblGrid>
      <w:tr w:rsidR="00AD30B3" w:rsidRPr="00B02DC4" w14:paraId="4E67CB8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4BBD12" w14:textId="7B52F365" w:rsidR="00AD30B3" w:rsidRPr="00B02DC4"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A119CE" w14:textId="3654DD5C" w:rsidR="00AD30B3" w:rsidRPr="00B02DC4" w:rsidRDefault="00AD30B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43</w:t>
            </w:r>
            <w:r w:rsidRPr="00B02DC4">
              <w:rPr>
                <w:rFonts w:asciiTheme="minorEastAsia" w:hAnsiTheme="minorEastAsia"/>
                <w:noProof/>
              </w:rPr>
              <w:fldChar w:fldCharType="end"/>
            </w:r>
            <w:r w:rsidRPr="00B02DC4">
              <w:rPr>
                <w:rFonts w:asciiTheme="minorEastAsia" w:hAnsiTheme="minorEastAsia"/>
                <w:iCs/>
              </w:rPr>
              <w:t>)</w:t>
            </w:r>
          </w:p>
        </w:tc>
      </w:tr>
    </w:tbl>
    <w:p w14:paraId="7B0A90E1" w14:textId="1DB4A61E" w:rsidR="00AD30B3" w:rsidRDefault="00AD30B3" w:rsidP="00AD30B3">
      <w:pPr>
        <w:rPr>
          <w:rFonts w:asciiTheme="minorEastAsia" w:hAnsiTheme="minorEastAsia"/>
        </w:rPr>
      </w:pPr>
      <w:r>
        <w:rPr>
          <w:rFonts w:asciiTheme="minorEastAsia" w:hAnsiTheme="minorEastAsia"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asciiTheme="minorEastAsia" w:hAnsiTheme="minorEastAsia" w:hint="eastAsia"/>
        </w:rPr>
        <w:t>はディスカウント</w:t>
      </w:r>
      <w:r w:rsidR="009A7E75">
        <w:rPr>
          <w:rFonts w:asciiTheme="minorEastAsia" w:hAnsiTheme="minorEastAsia" w:hint="eastAsia"/>
        </w:rPr>
        <w:t>ファクターと呼ばれる．</w:t>
      </w:r>
    </w:p>
    <w:p w14:paraId="3655A145" w14:textId="2921467E" w:rsidR="009A7E75" w:rsidRDefault="009A7E75" w:rsidP="00AD30B3">
      <w:pPr>
        <w:rPr>
          <w:rFonts w:asciiTheme="minorEastAsia" w:hAnsiTheme="minorEastAsia"/>
        </w:rPr>
      </w:pPr>
    </w:p>
    <w:p w14:paraId="7C9A100F" w14:textId="376D4FBF" w:rsidR="009A7E75" w:rsidRDefault="009A7E75" w:rsidP="009A7E75">
      <w:pPr>
        <w:pStyle w:val="2"/>
      </w:pPr>
      <w:r>
        <w:rPr>
          <w:rFonts w:hint="eastAsia"/>
        </w:rPr>
        <w:t>4</w:t>
      </w:r>
      <w:r>
        <w:t>.3</w:t>
      </w:r>
      <w:r>
        <w:rPr>
          <w:rFonts w:hint="eastAsia"/>
        </w:rPr>
        <w:t>節　ポートフォリオと富</w:t>
      </w:r>
    </w:p>
    <w:p w14:paraId="4ADD4001" w14:textId="62C13821" w:rsidR="009A7E75" w:rsidRDefault="009A7E75" w:rsidP="009A7E75">
      <w:pPr>
        <w:ind w:firstLineChars="100" w:firstLine="210"/>
      </w:pPr>
      <w:r>
        <w:rPr>
          <w:rFonts w:hint="eastAsia"/>
        </w:rPr>
        <w:t>ポートフォリオの価値は以下の式で与えられる．</w:t>
      </w:r>
    </w:p>
    <w:tbl>
      <w:tblPr>
        <w:tblStyle w:val="af3"/>
        <w:tblW w:w="0" w:type="auto"/>
        <w:tblLook w:val="04A0" w:firstRow="1" w:lastRow="0" w:firstColumn="1" w:lastColumn="0" w:noHBand="0" w:noVBand="1"/>
      </w:tblPr>
      <w:tblGrid>
        <w:gridCol w:w="9918"/>
        <w:gridCol w:w="844"/>
      </w:tblGrid>
      <w:tr w:rsidR="009A7E75" w:rsidRPr="00B02DC4" w14:paraId="18E9626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7E39CA" w14:textId="77777777" w:rsidR="009A7E75" w:rsidRPr="009A7E75" w:rsidRDefault="00906003" w:rsidP="00363F0D">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E1E3F31" w14:textId="77777777" w:rsidR="009A7E75" w:rsidRDefault="009A7E75" w:rsidP="00363F0D">
            <w:pPr>
              <w:rPr>
                <w:rFonts w:asciiTheme="minorEastAsia" w:hAnsiTheme="minorEastAsia"/>
                <w:iCs/>
              </w:rPr>
            </w:pPr>
            <w:r>
              <w:rPr>
                <w:rFonts w:asciiTheme="minorEastAsia" w:hAnsiTheme="minorEastAsia"/>
                <w:i/>
              </w:rPr>
              <w:br/>
            </w:r>
            <m:oMath>
              <m:sSub>
                <m:sSubPr>
                  <m:ctrlPr>
                    <w:rPr>
                      <w:rFonts w:ascii="Cambria Math" w:hAnsi="Cambria Math"/>
                      <w:i/>
                    </w:rPr>
                  </m:ctrlPr>
                </m:sSubPr>
                <m:e>
                  <m:r>
                    <w:rPr>
                      <w:rFonts w:ascii="Cambria Math" w:hAnsi="Cambria Math"/>
                    </w:rPr>
                    <m:t>w</m:t>
                  </m:r>
                </m:e>
                <m:sub>
                  <m:r>
                    <w:rPr>
                      <w:rFonts w:ascii="Cambria Math" w:hAnsi="Cambria Math"/>
                    </w:rPr>
                    <m:t>t</m:t>
                  </m:r>
                </m:sub>
              </m:sSub>
            </m:oMath>
            <w:r>
              <w:tab/>
            </w:r>
            <w:r>
              <w:rPr>
                <w:rFonts w:asciiTheme="minorEastAsia" w:hAnsiTheme="minorEastAsia" w:hint="eastAsia"/>
                <w:iCs/>
              </w:rPr>
              <w:t>：リスク性資産に対するウェイト（</w:t>
            </w:r>
            <m:oMath>
              <m:r>
                <w:rPr>
                  <w:rFonts w:ascii="Cambria Math" w:hAnsi="Cambria Math"/>
                </w:rPr>
                <m:t>n</m:t>
              </m:r>
            </m:oMath>
            <w:r>
              <w:rPr>
                <w:rFonts w:asciiTheme="minorEastAsia" w:hAnsiTheme="minorEastAsia" w:hint="eastAsia"/>
                <w:iCs/>
              </w:rPr>
              <w:t>次元ベクトル）</w:t>
            </w:r>
          </w:p>
          <w:p w14:paraId="2A8CD99B" w14:textId="34CC2EDF" w:rsidR="009A7E75" w:rsidRPr="009A7E75" w:rsidRDefault="00906003" w:rsidP="00363F0D">
            <w:pPr>
              <w:rPr>
                <w:rFonts w:asciiTheme="minorEastAsia" w:hAnsiTheme="minorEastAsia"/>
                <w:iCs/>
              </w:rPr>
            </w:pPr>
            <m:oMath>
              <m:sSub>
                <m:sSubPr>
                  <m:ctrlPr>
                    <w:rPr>
                      <w:rFonts w:ascii="Cambria Math" w:hAnsi="Cambria Math"/>
                      <w:i/>
                    </w:rPr>
                  </m:ctrlPr>
                </m:sSubPr>
                <m:e>
                  <m:r>
                    <w:rPr>
                      <w:rFonts w:ascii="Cambria Math" w:hAnsi="Cambria Math"/>
                    </w:rPr>
                    <m:t>w</m:t>
                  </m:r>
                </m:e>
                <m:sub>
                  <m:r>
                    <w:rPr>
                      <w:rFonts w:ascii="Cambria Math" w:hAnsi="Cambria Math"/>
                    </w:rPr>
                    <m:t>G,t</m:t>
                  </m:r>
                </m:sub>
              </m:sSub>
            </m:oMath>
            <w:r w:rsidR="009A7E75">
              <w:tab/>
            </w:r>
            <w:r w:rsidR="009A7E75">
              <w:rPr>
                <w:rFonts w:asciiTheme="minorEastAsia" w:hAnsiTheme="minorEastAsia" w:hint="eastAsia"/>
                <w:iCs/>
              </w:rPr>
              <w:t>：無リスク資産に対するウェイト</w:t>
            </w:r>
            <w:r w:rsidR="009A7E75">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84C794" w14:textId="70BCF3C0" w:rsidR="009A7E75" w:rsidRPr="00B02DC4" w:rsidRDefault="009A7E7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44</w:t>
            </w:r>
            <w:r w:rsidRPr="00B02DC4">
              <w:rPr>
                <w:rFonts w:asciiTheme="minorEastAsia" w:hAnsiTheme="minorEastAsia"/>
                <w:noProof/>
              </w:rPr>
              <w:fldChar w:fldCharType="end"/>
            </w:r>
            <w:r w:rsidRPr="00B02DC4">
              <w:rPr>
                <w:rFonts w:asciiTheme="minorEastAsia" w:hAnsiTheme="minorEastAsia"/>
                <w:iCs/>
              </w:rPr>
              <w:t>)</w:t>
            </w:r>
          </w:p>
        </w:tc>
      </w:tr>
    </w:tbl>
    <w:p w14:paraId="4727E4E3" w14:textId="5A2E0010" w:rsidR="009A7E75" w:rsidRDefault="007440B9" w:rsidP="000C6B97">
      <w:r>
        <w:rPr>
          <w:rFonts w:hint="eastAsia"/>
        </w:rPr>
        <w:t>ポートフォリオの価値の変動は，資産価値のみではなくウェイトも確率的に変動すると仮定すると，</w:t>
      </w:r>
    </w:p>
    <w:tbl>
      <w:tblPr>
        <w:tblStyle w:val="af3"/>
        <w:tblW w:w="0" w:type="auto"/>
        <w:tblLook w:val="04A0" w:firstRow="1" w:lastRow="0" w:firstColumn="1" w:lastColumn="0" w:noHBand="0" w:noVBand="1"/>
      </w:tblPr>
      <w:tblGrid>
        <w:gridCol w:w="9918"/>
        <w:gridCol w:w="844"/>
      </w:tblGrid>
      <w:tr w:rsidR="007440B9" w:rsidRPr="00B02DC4" w14:paraId="2F836F1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EB83CB" w14:textId="6E34687D" w:rsidR="007440B9" w:rsidRPr="00B02DC4" w:rsidRDefault="007440B9"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BE1D4" w14:textId="1BE00B15" w:rsidR="007440B9" w:rsidRPr="00B02DC4" w:rsidRDefault="007440B9" w:rsidP="00363F0D">
            <w:pPr>
              <w:rPr>
                <w:rFonts w:asciiTheme="minorEastAsia" w:hAnsiTheme="minorEastAsia"/>
                <w:iCs/>
              </w:rPr>
            </w:pPr>
            <w:bookmarkStart w:id="43" w:name="_Ref7349197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45</w:t>
            </w:r>
            <w:r w:rsidRPr="00B02DC4">
              <w:rPr>
                <w:rFonts w:asciiTheme="minorEastAsia" w:hAnsiTheme="minorEastAsia"/>
                <w:noProof/>
              </w:rPr>
              <w:fldChar w:fldCharType="end"/>
            </w:r>
            <w:r w:rsidRPr="00B02DC4">
              <w:rPr>
                <w:rFonts w:asciiTheme="minorEastAsia" w:hAnsiTheme="minorEastAsia"/>
                <w:iCs/>
              </w:rPr>
              <w:t>)</w:t>
            </w:r>
            <w:bookmarkEnd w:id="43"/>
          </w:p>
        </w:tc>
      </w:tr>
    </w:tbl>
    <w:p w14:paraId="31C53D2E" w14:textId="4DE814EB" w:rsidR="007440B9" w:rsidRDefault="00146897" w:rsidP="000C6B97">
      <w:r>
        <w:rPr>
          <w:rFonts w:hint="eastAsia"/>
        </w:rPr>
        <w:t>となる．</w:t>
      </w:r>
    </w:p>
    <w:p w14:paraId="4807307A" w14:textId="52176427" w:rsidR="00146897" w:rsidRDefault="00146897" w:rsidP="00146897">
      <w:pPr>
        <w:ind w:firstLineChars="100" w:firstLine="210"/>
      </w:pPr>
      <w:r>
        <w:rPr>
          <w:rFonts w:hint="eastAsia"/>
        </w:rPr>
        <w:t>ポートフォリオの価値は利用可能な富によって制約を受ける．考え</w:t>
      </w:r>
      <w:r w:rsidR="006C11FC">
        <w:rPr>
          <w:rFonts w:hint="eastAsia"/>
        </w:rPr>
        <w:t>ら</w:t>
      </w:r>
      <w:r>
        <w:rPr>
          <w:rFonts w:hint="eastAsia"/>
        </w:rPr>
        <w:t>れる場合としては以下の３つが挙げられる．</w:t>
      </w:r>
    </w:p>
    <w:p w14:paraId="47FE2440" w14:textId="7BCC3420" w:rsidR="00146897" w:rsidRDefault="00B122DC" w:rsidP="00146897">
      <w:pPr>
        <w:pStyle w:val="a7"/>
        <w:numPr>
          <w:ilvl w:val="0"/>
          <w:numId w:val="16"/>
        </w:numPr>
        <w:ind w:leftChars="0"/>
      </w:pPr>
      <w:r>
        <w:t>Strict self-financing condition</w:t>
      </w:r>
    </w:p>
    <w:tbl>
      <w:tblPr>
        <w:tblStyle w:val="af3"/>
        <w:tblW w:w="0" w:type="auto"/>
        <w:tblInd w:w="955" w:type="dxa"/>
        <w:tblLook w:val="04A0" w:firstRow="1" w:lastRow="0" w:firstColumn="1" w:lastColumn="0" w:noHBand="0" w:noVBand="1"/>
      </w:tblPr>
      <w:tblGrid>
        <w:gridCol w:w="8976"/>
        <w:gridCol w:w="793"/>
      </w:tblGrid>
      <w:tr w:rsidR="00B122DC" w:rsidRPr="00B02DC4" w14:paraId="5C8E988A" w14:textId="77777777" w:rsidTr="00B122DC">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56A966" w14:textId="2093842F" w:rsidR="00B122DC" w:rsidRPr="00B02DC4" w:rsidRDefault="00B122DC"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=0</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AD6F2C" w14:textId="7D15E1B1" w:rsidR="00B122DC" w:rsidRPr="00B02DC4" w:rsidRDefault="00B122D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46</w:t>
            </w:r>
            <w:r w:rsidRPr="00B02DC4">
              <w:rPr>
                <w:rFonts w:asciiTheme="minorEastAsia" w:hAnsiTheme="minorEastAsia"/>
                <w:noProof/>
              </w:rPr>
              <w:fldChar w:fldCharType="end"/>
            </w:r>
            <w:r w:rsidRPr="00B02DC4">
              <w:rPr>
                <w:rFonts w:asciiTheme="minorEastAsia" w:hAnsiTheme="minorEastAsia"/>
                <w:iCs/>
              </w:rPr>
              <w:t>)</w:t>
            </w:r>
          </w:p>
        </w:tc>
      </w:tr>
    </w:tbl>
    <w:p w14:paraId="4478D279" w14:textId="5DB8ACCC" w:rsidR="00B122DC" w:rsidRDefault="00104FEF" w:rsidP="00B122DC">
      <w:pPr>
        <w:pStyle w:val="a7"/>
        <w:ind w:leftChars="0" w:left="630"/>
      </w:pPr>
      <w:r>
        <w:rPr>
          <w:rFonts w:hint="eastAsia"/>
        </w:rPr>
        <w:t>ポートフォリオの価値以上の富を持たず，ポートフォリオからいかなる富の引き出しや投入を行わないことを意味する条件である．</w:t>
      </w:r>
    </w:p>
    <w:p w14:paraId="1633BBA3" w14:textId="10C9EE8C" w:rsidR="00146897" w:rsidRDefault="00B122DC" w:rsidP="00146897">
      <w:pPr>
        <w:pStyle w:val="a7"/>
        <w:numPr>
          <w:ilvl w:val="0"/>
          <w:numId w:val="16"/>
        </w:numPr>
        <w:ind w:leftChars="0"/>
      </w:pPr>
      <w:r>
        <w:t>Outflows</w:t>
      </w:r>
    </w:p>
    <w:tbl>
      <w:tblPr>
        <w:tblStyle w:val="af3"/>
        <w:tblW w:w="0" w:type="auto"/>
        <w:tblInd w:w="955" w:type="dxa"/>
        <w:tblLook w:val="04A0" w:firstRow="1" w:lastRow="0" w:firstColumn="1" w:lastColumn="0" w:noHBand="0" w:noVBand="1"/>
      </w:tblPr>
      <w:tblGrid>
        <w:gridCol w:w="8976"/>
        <w:gridCol w:w="793"/>
      </w:tblGrid>
      <w:tr w:rsidR="00104FEF" w:rsidRPr="00B02DC4" w14:paraId="6CF1D69D"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ACA219" w14:textId="72F21E42" w:rsidR="00104FEF" w:rsidRPr="00B02DC4" w:rsidRDefault="00104FEF"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38714" w14:textId="4B8044ED" w:rsidR="00104FEF" w:rsidRPr="00B02DC4" w:rsidRDefault="00104FE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47</w:t>
            </w:r>
            <w:r w:rsidRPr="00B02DC4">
              <w:rPr>
                <w:rFonts w:asciiTheme="minorEastAsia" w:hAnsiTheme="minorEastAsia"/>
                <w:noProof/>
              </w:rPr>
              <w:fldChar w:fldCharType="end"/>
            </w:r>
            <w:r w:rsidRPr="00B02DC4">
              <w:rPr>
                <w:rFonts w:asciiTheme="minorEastAsia" w:hAnsiTheme="minorEastAsia"/>
                <w:iCs/>
              </w:rPr>
              <w:t>)</w:t>
            </w:r>
          </w:p>
        </w:tc>
      </w:tr>
    </w:tbl>
    <w:p w14:paraId="0F353B58" w14:textId="13D32E5A" w:rsidR="001E4B90" w:rsidRPr="001E4B90" w:rsidRDefault="001E4B90" w:rsidP="001E4B90">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w:r>
        <w:rPr>
          <w:rFonts w:hint="eastAsia"/>
        </w:rPr>
        <w:t>だけポートフォリオから富を引き出すという条件である．</w:t>
      </w:r>
    </w:p>
    <w:p w14:paraId="0DE977F9" w14:textId="2BD7463C" w:rsidR="00B122DC" w:rsidRDefault="00B122DC" w:rsidP="00146897">
      <w:pPr>
        <w:pStyle w:val="a7"/>
        <w:numPr>
          <w:ilvl w:val="0"/>
          <w:numId w:val="16"/>
        </w:numPr>
        <w:ind w:leftChars="0"/>
      </w:pPr>
      <w:r>
        <w:rPr>
          <w:rFonts w:hint="eastAsia"/>
        </w:rPr>
        <w:t>I</w:t>
      </w:r>
      <w:r>
        <w:t>nflows</w:t>
      </w:r>
    </w:p>
    <w:tbl>
      <w:tblPr>
        <w:tblStyle w:val="af3"/>
        <w:tblW w:w="0" w:type="auto"/>
        <w:tblInd w:w="955" w:type="dxa"/>
        <w:tblLook w:val="04A0" w:firstRow="1" w:lastRow="0" w:firstColumn="1" w:lastColumn="0" w:noHBand="0" w:noVBand="1"/>
      </w:tblPr>
      <w:tblGrid>
        <w:gridCol w:w="8976"/>
        <w:gridCol w:w="793"/>
      </w:tblGrid>
      <w:tr w:rsidR="001E4B90" w:rsidRPr="00B02DC4" w14:paraId="17274467"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38A0BF" w14:textId="336B6BA7" w:rsidR="001E4B90" w:rsidRPr="00B02DC4" w:rsidRDefault="001E4B90"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7BB6FA" w14:textId="12E11B3B" w:rsidR="001E4B90" w:rsidRPr="00B02DC4" w:rsidRDefault="001E4B9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48</w:t>
            </w:r>
            <w:r w:rsidRPr="00B02DC4">
              <w:rPr>
                <w:rFonts w:asciiTheme="minorEastAsia" w:hAnsiTheme="minorEastAsia"/>
                <w:noProof/>
              </w:rPr>
              <w:fldChar w:fldCharType="end"/>
            </w:r>
            <w:r w:rsidRPr="00B02DC4">
              <w:rPr>
                <w:rFonts w:asciiTheme="minorEastAsia" w:hAnsiTheme="minorEastAsia"/>
                <w:iCs/>
              </w:rPr>
              <w:t>)</w:t>
            </w:r>
          </w:p>
        </w:tc>
      </w:tr>
    </w:tbl>
    <w:p w14:paraId="6336B0D1" w14:textId="3F2DC76F" w:rsidR="00146897" w:rsidRDefault="006C11FC" w:rsidP="00146897">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w:r>
        <w:rPr>
          <w:rFonts w:hint="eastAsia"/>
        </w:rPr>
        <w:t>だけ富を受け取り，そのうち</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Pr>
          <w:rFonts w:hint="eastAsia"/>
        </w:rPr>
        <w:t>だけポートフォリオに投入するという条件である．</w:t>
      </w:r>
    </w:p>
    <w:p w14:paraId="5A48BDF2" w14:textId="64525521" w:rsidR="006C11FC" w:rsidRDefault="006C11FC" w:rsidP="006C11FC"/>
    <w:p w14:paraId="3A5A2A23" w14:textId="1D40A0E5" w:rsidR="00A03350" w:rsidRDefault="006C11FC" w:rsidP="006C11FC">
      <w:r>
        <w:rPr>
          <w:rFonts w:hint="eastAsia"/>
        </w:rPr>
        <w:t>年金ファンドでは</w:t>
      </w:r>
      <w:r w:rsidR="00A03350">
        <w:rPr>
          <w:rFonts w:hint="eastAsia"/>
        </w:rPr>
        <w:t>加入者から保険料を受け取る積立期間と加入者に年金を支払う分配期間を考える必要がある．積立期間はI</w:t>
      </w:r>
      <w:r w:rsidR="00A03350">
        <w:t>nflow</w:t>
      </w:r>
      <w:r w:rsidR="00A03350">
        <w:rPr>
          <w:rFonts w:hint="eastAsia"/>
        </w:rPr>
        <w:t>，分配期間は</w:t>
      </w:r>
      <w:r w:rsidR="00A03350">
        <w:t>Outflow</w:t>
      </w:r>
      <w:r w:rsidR="00A03350">
        <w:rPr>
          <w:rFonts w:hint="eastAsia"/>
        </w:rPr>
        <w:t>に相当する．</w:t>
      </w:r>
    </w:p>
    <w:p w14:paraId="536939DF" w14:textId="2D4DDEBF" w:rsidR="00A03350" w:rsidRDefault="00A03350" w:rsidP="00A03350">
      <w:pPr>
        <w:ind w:firstLineChars="100" w:firstLine="210"/>
      </w:pPr>
      <w:r>
        <w:rPr>
          <w:rFonts w:hint="eastAsia"/>
        </w:rPr>
        <w:lastRenderedPageBreak/>
        <w:t>Inflow及び</w:t>
      </w:r>
      <w:r>
        <w:t>Outflow</w:t>
      </w:r>
      <w:r>
        <w:rPr>
          <w:rFonts w:hint="eastAsia"/>
        </w:rPr>
        <w:t>はまとめて以下の式で表すことができる．</w:t>
      </w:r>
    </w:p>
    <w:tbl>
      <w:tblPr>
        <w:tblStyle w:val="af3"/>
        <w:tblW w:w="0" w:type="auto"/>
        <w:tblLook w:val="04A0" w:firstRow="1" w:lastRow="0" w:firstColumn="1" w:lastColumn="0" w:noHBand="0" w:noVBand="1"/>
      </w:tblPr>
      <w:tblGrid>
        <w:gridCol w:w="9918"/>
        <w:gridCol w:w="844"/>
      </w:tblGrid>
      <w:tr w:rsidR="00A03350" w:rsidRPr="00B02DC4" w14:paraId="4843F33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2F984D" w14:textId="3CF07EF5" w:rsidR="00A03350" w:rsidRPr="00B02DC4" w:rsidRDefault="00A03350"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1F2BCDB" w14:textId="60DE65D2" w:rsidR="00A03350" w:rsidRPr="00B02DC4" w:rsidRDefault="00A0335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49</w:t>
            </w:r>
            <w:r w:rsidRPr="00B02DC4">
              <w:rPr>
                <w:rFonts w:asciiTheme="minorEastAsia" w:hAnsiTheme="minorEastAsia"/>
                <w:noProof/>
              </w:rPr>
              <w:fldChar w:fldCharType="end"/>
            </w:r>
            <w:r w:rsidRPr="00B02DC4">
              <w:rPr>
                <w:rFonts w:asciiTheme="minorEastAsia" w:hAnsiTheme="minorEastAsia"/>
                <w:iCs/>
              </w:rPr>
              <w:t>)</w:t>
            </w:r>
          </w:p>
        </w:tc>
      </w:tr>
    </w:tbl>
    <w:p w14:paraId="33301D81" w14:textId="06779422" w:rsidR="00A03350" w:rsidRDefault="00A03350" w:rsidP="00A03350">
      <w:r>
        <w:rPr>
          <w:rFonts w:hint="eastAsia"/>
        </w:rPr>
        <w:t>ここで，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は正負どちらの値もとる量である．この式</w:t>
      </w:r>
      <w:r w:rsidR="00972F4B">
        <w:rPr>
          <w:rFonts w:hint="eastAsia"/>
        </w:rPr>
        <w:t>を</w:t>
      </w:r>
      <w:r w:rsidR="00972F4B">
        <w:fldChar w:fldCharType="begin"/>
      </w:r>
      <w:r w:rsidR="00972F4B">
        <w:instrText xml:space="preserve"> </w:instrText>
      </w:r>
      <w:r w:rsidR="00972F4B">
        <w:rPr>
          <w:rFonts w:hint="eastAsia"/>
        </w:rPr>
        <w:instrText>REF _Ref73491970 \h</w:instrText>
      </w:r>
      <w:r w:rsidR="00972F4B">
        <w:instrText xml:space="preserve"> </w:instrText>
      </w:r>
      <w:r w:rsidR="00972F4B">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45</w:t>
      </w:r>
      <w:r w:rsidR="00FF7A37" w:rsidRPr="00B02DC4">
        <w:rPr>
          <w:rFonts w:asciiTheme="minorEastAsia" w:hAnsiTheme="minorEastAsia"/>
          <w:iCs/>
        </w:rPr>
        <w:t>)</w:t>
      </w:r>
      <w:r w:rsidR="00972F4B">
        <w:fldChar w:fldCharType="end"/>
      </w:r>
      <w:r w:rsidR="00972F4B">
        <w:rPr>
          <w:rFonts w:hint="eastAsia"/>
        </w:rPr>
        <w:t>式に代入すると</w:t>
      </w:r>
    </w:p>
    <w:tbl>
      <w:tblPr>
        <w:tblStyle w:val="af3"/>
        <w:tblW w:w="0" w:type="auto"/>
        <w:tblLook w:val="04A0" w:firstRow="1" w:lastRow="0" w:firstColumn="1" w:lastColumn="0" w:noHBand="0" w:noVBand="1"/>
      </w:tblPr>
      <w:tblGrid>
        <w:gridCol w:w="9918"/>
        <w:gridCol w:w="844"/>
      </w:tblGrid>
      <w:tr w:rsidR="00972F4B" w:rsidRPr="00B02DC4" w14:paraId="70445A7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76BEC2" w14:textId="01D4388E" w:rsidR="00972F4B" w:rsidRPr="00B02DC4" w:rsidRDefault="00972F4B"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80F503" w14:textId="4EF51CC1" w:rsidR="00972F4B" w:rsidRPr="00B02DC4" w:rsidRDefault="00972F4B"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50</w:t>
            </w:r>
            <w:r w:rsidRPr="00B02DC4">
              <w:rPr>
                <w:rFonts w:asciiTheme="minorEastAsia" w:hAnsiTheme="minorEastAsia"/>
                <w:noProof/>
              </w:rPr>
              <w:fldChar w:fldCharType="end"/>
            </w:r>
            <w:r w:rsidRPr="00B02DC4">
              <w:rPr>
                <w:rFonts w:asciiTheme="minorEastAsia" w:hAnsiTheme="minorEastAsia"/>
                <w:iCs/>
              </w:rPr>
              <w:t>)</w:t>
            </w:r>
          </w:p>
        </w:tc>
      </w:tr>
    </w:tbl>
    <w:p w14:paraId="74469A41" w14:textId="365514E7" w:rsidR="00972F4B" w:rsidRDefault="00972F4B" w:rsidP="00A03350">
      <w:r>
        <w:rPr>
          <w:rFonts w:hint="eastAsia"/>
        </w:rPr>
        <w:t>となる．さらに</w:t>
      </w:r>
      <w:r>
        <w:fldChar w:fldCharType="begin"/>
      </w:r>
      <w:r>
        <w:instrText xml:space="preserve"> </w:instrText>
      </w:r>
      <w:r>
        <w:rPr>
          <w:rFonts w:hint="eastAsia"/>
        </w:rPr>
        <w:instrText>REF _Ref73492161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41</w:t>
      </w:r>
      <w:r w:rsidR="00FF7A37" w:rsidRPr="00B02DC4">
        <w:rPr>
          <w:rFonts w:asciiTheme="minorEastAsia" w:hAnsiTheme="minorEastAsia"/>
          <w:iCs/>
        </w:rPr>
        <w:t>)</w:t>
      </w:r>
      <w:r>
        <w:fldChar w:fldCharType="end"/>
      </w:r>
      <w:r>
        <w:fldChar w:fldCharType="begin"/>
      </w:r>
      <w:r>
        <w:instrText xml:space="preserve"> REF _Ref73492163 \h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42</w:t>
      </w:r>
      <w:r w:rsidR="00FF7A37" w:rsidRPr="00B02DC4">
        <w:rPr>
          <w:rFonts w:asciiTheme="minorEastAsia" w:hAnsiTheme="minorEastAsia"/>
          <w:iCs/>
        </w:rPr>
        <w:t>)</w:t>
      </w:r>
      <w:r>
        <w:fldChar w:fldCharType="end"/>
      </w:r>
      <w:r>
        <w:rPr>
          <w:rFonts w:hint="eastAsia"/>
        </w:rPr>
        <w:t>式を代入することで以下の式を得る．</w:t>
      </w:r>
    </w:p>
    <w:tbl>
      <w:tblPr>
        <w:tblStyle w:val="af3"/>
        <w:tblW w:w="0" w:type="auto"/>
        <w:tblLook w:val="04A0" w:firstRow="1" w:lastRow="0" w:firstColumn="1" w:lastColumn="0" w:noHBand="0" w:noVBand="1"/>
      </w:tblPr>
      <w:tblGrid>
        <w:gridCol w:w="9918"/>
        <w:gridCol w:w="844"/>
      </w:tblGrid>
      <w:tr w:rsidR="00972F4B" w:rsidRPr="00B02DC4" w14:paraId="798A710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348422" w14:textId="3CCE9877" w:rsidR="00972F4B" w:rsidRPr="00B02DC4" w:rsidRDefault="00972F4B"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DFC72" w14:textId="2C5CEE6F" w:rsidR="00972F4B" w:rsidRPr="00B02DC4" w:rsidRDefault="00972F4B" w:rsidP="00363F0D">
            <w:pPr>
              <w:rPr>
                <w:rFonts w:asciiTheme="minorEastAsia" w:hAnsiTheme="minorEastAsia"/>
                <w:iCs/>
              </w:rPr>
            </w:pPr>
            <w:bookmarkStart w:id="44" w:name="_Ref7349238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51</w:t>
            </w:r>
            <w:r w:rsidRPr="00B02DC4">
              <w:rPr>
                <w:rFonts w:asciiTheme="minorEastAsia" w:hAnsiTheme="minorEastAsia"/>
                <w:noProof/>
              </w:rPr>
              <w:fldChar w:fldCharType="end"/>
            </w:r>
            <w:r w:rsidRPr="00B02DC4">
              <w:rPr>
                <w:rFonts w:asciiTheme="minorEastAsia" w:hAnsiTheme="minorEastAsia"/>
                <w:iCs/>
              </w:rPr>
              <w:t>)</w:t>
            </w:r>
            <w:bookmarkEnd w:id="44"/>
          </w:p>
        </w:tc>
      </w:tr>
    </w:tbl>
    <w:p w14:paraId="75D6644E" w14:textId="1744FF55" w:rsidR="006C11FC" w:rsidRDefault="006C11FC" w:rsidP="006C11FC"/>
    <w:p w14:paraId="4D041D9F" w14:textId="4174A4D0" w:rsidR="00FD1E43" w:rsidRDefault="00FD1E43" w:rsidP="00FD1E43">
      <w:pPr>
        <w:pStyle w:val="2"/>
      </w:pPr>
      <w:r>
        <w:rPr>
          <w:rFonts w:hint="eastAsia"/>
        </w:rPr>
        <w:t>4</w:t>
      </w:r>
      <w:r>
        <w:t>.4</w:t>
      </w:r>
      <w:r>
        <w:rPr>
          <w:rFonts w:hint="eastAsia"/>
        </w:rPr>
        <w:t>節　キャッシュフローと修正</w:t>
      </w:r>
      <w:r w:rsidR="00D74F70">
        <w:rPr>
          <w:rFonts w:hint="eastAsia"/>
        </w:rPr>
        <w:t>富</w:t>
      </w:r>
    </w:p>
    <w:p w14:paraId="32E39DE6" w14:textId="3CB53CE6" w:rsidR="00D74F70" w:rsidRPr="00D74F70" w:rsidRDefault="00D74F70" w:rsidP="00D74F70">
      <w:pPr>
        <w:ind w:firstLineChars="100" w:firstLine="210"/>
      </w:pPr>
      <w:r>
        <w:rPr>
          <w:rFonts w:hint="eastAsia"/>
        </w:rPr>
        <w:t>大抵のテキストでは富を記述する確率微分方程式はキャッシュフローを含まない（</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=0</m:t>
        </m:r>
      </m:oMath>
      <w:r>
        <w:rPr>
          <w:rFonts w:hint="eastAsia"/>
        </w:rPr>
        <w:t>）．ここでは以下の確率微分方程式を満たす</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を使用することで，</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=0</m:t>
        </m:r>
      </m:oMath>
      <w:r>
        <w:rPr>
          <w:rFonts w:hint="eastAsia"/>
        </w:rPr>
        <w:t>の場合について調べる．</w:t>
      </w:r>
    </w:p>
    <w:tbl>
      <w:tblPr>
        <w:tblStyle w:val="af3"/>
        <w:tblW w:w="0" w:type="auto"/>
        <w:tblLook w:val="04A0" w:firstRow="1" w:lastRow="0" w:firstColumn="1" w:lastColumn="0" w:noHBand="0" w:noVBand="1"/>
      </w:tblPr>
      <w:tblGrid>
        <w:gridCol w:w="9918"/>
        <w:gridCol w:w="844"/>
      </w:tblGrid>
      <w:tr w:rsidR="00D74F70" w:rsidRPr="00B02DC4" w14:paraId="1B355C44"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283C36" w14:textId="5F09C4A4" w:rsidR="00D74F70" w:rsidRPr="00B02DC4" w:rsidRDefault="00D74F70" w:rsidP="00ED3997">
            <w:pPr>
              <w:rPr>
                <w:rFonts w:asciiTheme="minorEastAsia" w:hAnsiTheme="minorEastAsia"/>
                <w:i/>
              </w:rPr>
            </w:pPr>
            <w:commentRangeStart w:id="45"/>
            <m:oMathPara>
              <m:oMath>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w:commentRangeEnd w:id="45"/>
                <m:r>
                  <m:rPr>
                    <m:sty m:val="p"/>
                  </m:rPr>
                  <w:rPr>
                    <w:rStyle w:val="ab"/>
                  </w:rPr>
                  <w:commentReference w:id="4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A9AAEEB" w14:textId="0433D565" w:rsidR="00D74F70" w:rsidRPr="00B02DC4" w:rsidRDefault="00D74F70" w:rsidP="00ED3997">
            <w:pPr>
              <w:rPr>
                <w:rFonts w:asciiTheme="minorEastAsia" w:hAnsiTheme="minorEastAsia"/>
                <w:iCs/>
              </w:rPr>
            </w:pPr>
            <w:bookmarkStart w:id="46" w:name="_Ref7357227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52</w:t>
            </w:r>
            <w:r w:rsidRPr="00B02DC4">
              <w:rPr>
                <w:rFonts w:asciiTheme="minorEastAsia" w:hAnsiTheme="minorEastAsia"/>
                <w:noProof/>
              </w:rPr>
              <w:fldChar w:fldCharType="end"/>
            </w:r>
            <w:r w:rsidRPr="00B02DC4">
              <w:rPr>
                <w:rFonts w:asciiTheme="minorEastAsia" w:hAnsiTheme="minorEastAsia"/>
                <w:iCs/>
              </w:rPr>
              <w:t>)</w:t>
            </w:r>
            <w:bookmarkEnd w:id="46"/>
          </w:p>
        </w:tc>
      </w:tr>
    </w:tbl>
    <w:p w14:paraId="04156098" w14:textId="747988E6" w:rsidR="0039018C" w:rsidRDefault="00A9681A" w:rsidP="00D74F70">
      <w:r>
        <w:fldChar w:fldCharType="begin"/>
      </w:r>
      <w:r>
        <w:instrText xml:space="preserve"> </w:instrText>
      </w:r>
      <w:r>
        <w:rPr>
          <w:rFonts w:hint="eastAsia"/>
        </w:rPr>
        <w:instrText>REF _Ref73492387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51</w:t>
      </w:r>
      <w:r w:rsidR="00FF7A37" w:rsidRPr="00B02DC4">
        <w:rPr>
          <w:rFonts w:asciiTheme="minorEastAsia" w:hAnsiTheme="minorEastAsia"/>
          <w:iCs/>
        </w:rPr>
        <w:t>)</w:t>
      </w:r>
      <w:r>
        <w:fldChar w:fldCharType="end"/>
      </w:r>
      <w:r w:rsidR="0039018C">
        <w:fldChar w:fldCharType="begin"/>
      </w:r>
      <w:r w:rsidR="0039018C">
        <w:instrText xml:space="preserve"> REF _Ref73572279 \h </w:instrText>
      </w:r>
      <w:r w:rsidR="0039018C">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52</w:t>
      </w:r>
      <w:r w:rsidR="00FF7A37" w:rsidRPr="00B02DC4">
        <w:rPr>
          <w:rFonts w:asciiTheme="minorEastAsia" w:hAnsiTheme="minorEastAsia"/>
          <w:iCs/>
        </w:rPr>
        <w:t>)</w:t>
      </w:r>
      <w:r w:rsidR="0039018C">
        <w:fldChar w:fldCharType="end"/>
      </w:r>
      <w:r w:rsidR="0039018C">
        <w:rPr>
          <w:rFonts w:hint="eastAsia"/>
        </w:rPr>
        <w:t>より以下の式が成立する．</w:t>
      </w:r>
    </w:p>
    <w:tbl>
      <w:tblPr>
        <w:tblStyle w:val="af3"/>
        <w:tblW w:w="0" w:type="auto"/>
        <w:tblLook w:val="04A0" w:firstRow="1" w:lastRow="0" w:firstColumn="1" w:lastColumn="0" w:noHBand="0" w:noVBand="1"/>
      </w:tblPr>
      <w:tblGrid>
        <w:gridCol w:w="9918"/>
        <w:gridCol w:w="844"/>
      </w:tblGrid>
      <w:tr w:rsidR="0039018C" w:rsidRPr="00B02DC4" w14:paraId="285A0B49"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056DE8" w14:textId="3557AAF9" w:rsidR="0039018C" w:rsidRPr="00B02DC4" w:rsidRDefault="0039018C" w:rsidP="00ED3997">
            <w:pPr>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m:rPr>
                    <m:aln/>
                  </m:rP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56286E" w14:textId="538E3897" w:rsidR="0039018C" w:rsidRPr="00B02DC4" w:rsidRDefault="0039018C"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53</w:t>
            </w:r>
            <w:r w:rsidRPr="00B02DC4">
              <w:rPr>
                <w:rFonts w:asciiTheme="minorEastAsia" w:hAnsiTheme="minorEastAsia"/>
                <w:noProof/>
              </w:rPr>
              <w:fldChar w:fldCharType="end"/>
            </w:r>
            <w:r w:rsidRPr="00B02DC4">
              <w:rPr>
                <w:rFonts w:asciiTheme="minorEastAsia" w:hAnsiTheme="minorEastAsia"/>
                <w:iCs/>
              </w:rPr>
              <w:t>)</w:t>
            </w:r>
          </w:p>
        </w:tc>
      </w:tr>
    </w:tbl>
    <w:p w14:paraId="2E3F307F" w14:textId="34D19DD0" w:rsidR="00CA6157" w:rsidRDefault="00CA6157" w:rsidP="00D74F70">
      <w:r>
        <w:rPr>
          <w:rFonts w:hint="eastAsia"/>
        </w:rPr>
        <w:t>ここで，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である．最後の式により，仮に</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が0でないとしても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oMath>
      <w:r>
        <w:rPr>
          <w:rFonts w:hint="eastAsia"/>
        </w:rPr>
        <w:t>を考えることで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が0である式に変形することができる．</w:t>
      </w:r>
    </w:p>
    <w:p w14:paraId="56BDC510" w14:textId="176FC0E4" w:rsidR="00CA6157" w:rsidRDefault="000D5928" w:rsidP="00D74F70">
      <w:commentRangeStart w:id="47"/>
      <w:commentRangeEnd w:id="47"/>
      <w:r>
        <w:rPr>
          <w:rStyle w:val="ab"/>
        </w:rPr>
        <w:commentReference w:id="47"/>
      </w:r>
    </w:p>
    <w:p w14:paraId="35479A7C" w14:textId="7D242623" w:rsidR="000D5928" w:rsidRDefault="00906003" w:rsidP="000D5928">
      <w:pPr>
        <w:ind w:firstLineChars="100" w:firstLine="210"/>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oMath>
      <w:r w:rsidR="000D5928">
        <w:rPr>
          <w:rFonts w:hint="eastAsia"/>
        </w:rPr>
        <w:t>は各資産に投資している富であるが，今後の節ではこの値が </w:t>
      </w:r>
      <m:oMath>
        <m:acc>
          <m:accPr>
            <m:chr m:val="̃"/>
            <m:ctrlPr>
              <w:rPr>
                <w:rFonts w:ascii="Cambria Math" w:hAnsi="Cambria Math"/>
                <w:i/>
              </w:rPr>
            </m:ctrlPr>
          </m:accPr>
          <m:e>
            <m:r>
              <w:rPr>
                <w:rFonts w:ascii="Cambria Math" w:hAnsi="Cambria Math"/>
              </w:rPr>
              <m:t>R</m:t>
            </m:r>
          </m:e>
        </m:acc>
      </m:oMath>
      <w:r w:rsidR="000D5928">
        <w:rPr>
          <w:rFonts w:hint="eastAsia"/>
        </w:rPr>
        <w:t>に占める割合</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0D5928">
        <w:rPr>
          <w:rFonts w:hint="eastAsia"/>
        </w:rPr>
        <w:t>を使用することがある．</w:t>
      </w:r>
    </w:p>
    <w:tbl>
      <w:tblPr>
        <w:tblStyle w:val="af3"/>
        <w:tblW w:w="0" w:type="auto"/>
        <w:tblLook w:val="04A0" w:firstRow="1" w:lastRow="0" w:firstColumn="1" w:lastColumn="0" w:noHBand="0" w:noVBand="1"/>
      </w:tblPr>
      <w:tblGrid>
        <w:gridCol w:w="9918"/>
        <w:gridCol w:w="844"/>
      </w:tblGrid>
      <w:tr w:rsidR="00F53332" w:rsidRPr="00B02DC4" w14:paraId="061A2DA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355365" w14:textId="42DDF179" w:rsidR="00F53332" w:rsidRPr="00B02DC4" w:rsidRDefault="00906003" w:rsidP="00ED3997">
            <w:pPr>
              <w:rPr>
                <w:rFonts w:asciiTheme="minorEastAsia" w:hAnsiTheme="minorEastAsia"/>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den>
                </m:f>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CD4699" w14:textId="121DDBD7" w:rsidR="00F53332" w:rsidRPr="00B02DC4" w:rsidRDefault="00F53332"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54</w:t>
            </w:r>
            <w:r w:rsidRPr="00B02DC4">
              <w:rPr>
                <w:rFonts w:asciiTheme="minorEastAsia" w:hAnsiTheme="minorEastAsia"/>
                <w:noProof/>
              </w:rPr>
              <w:fldChar w:fldCharType="end"/>
            </w:r>
            <w:r w:rsidRPr="00B02DC4">
              <w:rPr>
                <w:rFonts w:asciiTheme="minorEastAsia" w:hAnsiTheme="minorEastAsia"/>
                <w:iCs/>
              </w:rPr>
              <w:t>)</w:t>
            </w:r>
          </w:p>
        </w:tc>
      </w:tr>
    </w:tbl>
    <w:p w14:paraId="611CCE40" w14:textId="64E770FD" w:rsidR="009A7E75" w:rsidRDefault="00906003" w:rsidP="00AD30B3">
      <w:pPr>
        <w:rPr>
          <w:rFonts w:asciiTheme="minorEastAsia" w:hAnsiTheme="minorEastAsia"/>
          <w:iCs/>
        </w:r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F53332">
        <w:rPr>
          <w:rFonts w:asciiTheme="minorEastAsia" w:hAnsiTheme="minorEastAsia" w:hint="eastAsia"/>
          <w:iCs/>
        </w:rPr>
        <w:t>を使えば富の変動を表す式は以下のように書ける．</w:t>
      </w:r>
    </w:p>
    <w:tbl>
      <w:tblPr>
        <w:tblStyle w:val="af3"/>
        <w:tblW w:w="0" w:type="auto"/>
        <w:tblLook w:val="04A0" w:firstRow="1" w:lastRow="0" w:firstColumn="1" w:lastColumn="0" w:noHBand="0" w:noVBand="1"/>
      </w:tblPr>
      <w:tblGrid>
        <w:gridCol w:w="9918"/>
        <w:gridCol w:w="844"/>
      </w:tblGrid>
      <w:tr w:rsidR="00F53332" w:rsidRPr="00B02DC4" w14:paraId="2612CDE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63A520" w14:textId="75814069" w:rsidR="00F53332" w:rsidRPr="00B02DC4" w:rsidRDefault="00906003" w:rsidP="00ED3997">
            <w:pPr>
              <w:rPr>
                <w:rFonts w:asciiTheme="minorEastAsia" w:hAnsiTheme="minorEastAsia"/>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acc>
                      <m:accPr>
                        <m:chr m:val="̃"/>
                        <m:ctrlPr>
                          <w:rPr>
                            <w:rFonts w:ascii="Cambria Math" w:hAnsi="Cambria Math"/>
                            <w:i/>
                          </w:rPr>
                        </m:ctrlPr>
                      </m:accPr>
                      <m:e>
                        <m:r>
                          <w:rPr>
                            <w:rFonts w:ascii="Cambria Math" w:hAnsi="Cambria Math"/>
                          </w:rPr>
                          <m:t>R</m:t>
                        </m:r>
                      </m:e>
                    </m:acc>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C2A3CD" w14:textId="1E87788F" w:rsidR="00F53332" w:rsidRPr="00B02DC4" w:rsidRDefault="00F53332"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55</w:t>
            </w:r>
            <w:r w:rsidRPr="00B02DC4">
              <w:rPr>
                <w:rFonts w:asciiTheme="minorEastAsia" w:hAnsiTheme="minorEastAsia"/>
                <w:noProof/>
              </w:rPr>
              <w:fldChar w:fldCharType="end"/>
            </w:r>
            <w:r w:rsidRPr="00B02DC4">
              <w:rPr>
                <w:rFonts w:asciiTheme="minorEastAsia" w:hAnsiTheme="minorEastAsia"/>
                <w:iCs/>
              </w:rPr>
              <w:t>)</w:t>
            </w:r>
          </w:p>
        </w:tc>
      </w:tr>
    </w:tbl>
    <w:p w14:paraId="1DE68E80" w14:textId="16ADDC82" w:rsidR="00F53332" w:rsidRDefault="00F53332" w:rsidP="00AD30B3">
      <w:pPr>
        <w:rPr>
          <w:rFonts w:asciiTheme="minorEastAsia" w:hAnsiTheme="minorEastAsia"/>
          <w:iCs/>
        </w:rPr>
      </w:pPr>
    </w:p>
    <w:p w14:paraId="26F11FE0" w14:textId="78FE6D85" w:rsidR="00B570AA" w:rsidRDefault="008603D1" w:rsidP="00B570AA">
      <w:pPr>
        <w:pStyle w:val="2"/>
      </w:pPr>
      <w:r>
        <w:rPr>
          <w:rFonts w:hint="eastAsia"/>
        </w:rPr>
        <w:t>裁定</w:t>
      </w:r>
    </w:p>
    <w:p w14:paraId="53BC7D7A" w14:textId="69D88448" w:rsidR="008603D1" w:rsidRDefault="008603D1" w:rsidP="008603D1">
      <w:pPr>
        <w:ind w:firstLineChars="100" w:firstLine="210"/>
      </w:pPr>
      <w:r>
        <w:rPr>
          <w:rFonts w:hint="eastAsia"/>
        </w:rPr>
        <w:t>ここでは裁定を無リスクでかつリスクフリーレートとは異なるリターンを持つポートフォリオと定義する．したがって，</w:t>
      </w:r>
      <w:r>
        <w:fldChar w:fldCharType="begin"/>
      </w:r>
      <w:r>
        <w:instrText xml:space="preserve"> </w:instrText>
      </w:r>
      <w:r>
        <w:rPr>
          <w:rFonts w:hint="eastAsia"/>
        </w:rPr>
        <w:instrText>REF _Ref73576226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70</w:t>
      </w:r>
      <w:r w:rsidR="00FF7A37" w:rsidRPr="00B02DC4">
        <w:rPr>
          <w:rFonts w:asciiTheme="minorEastAsia" w:hAnsiTheme="minorEastAsia"/>
          <w:iCs/>
        </w:rPr>
        <w:t>)</w:t>
      </w:r>
      <w:r>
        <w:fldChar w:fldCharType="end"/>
      </w:r>
      <w:r>
        <w:rPr>
          <w:rFonts w:hint="eastAsia"/>
        </w:rPr>
        <w:t>より，以下の条件が成立することが裁定の条件であることがわかる．</w:t>
      </w:r>
    </w:p>
    <w:tbl>
      <w:tblPr>
        <w:tblStyle w:val="af3"/>
        <w:tblW w:w="0" w:type="auto"/>
        <w:tblLook w:val="04A0" w:firstRow="1" w:lastRow="0" w:firstColumn="1" w:lastColumn="0" w:noHBand="0" w:noVBand="1"/>
      </w:tblPr>
      <w:tblGrid>
        <w:gridCol w:w="9918"/>
        <w:gridCol w:w="844"/>
      </w:tblGrid>
      <w:tr w:rsidR="008603D1" w:rsidRPr="00B02DC4" w14:paraId="544BE43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3EACD0" w14:textId="7ED98CAC" w:rsidR="008603D1" w:rsidRPr="00B02DC4" w:rsidRDefault="00906003" w:rsidP="00ED3997">
            <w:pPr>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=0</m:t>
                        </m:r>
                      </m:e>
                      <m:e>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 xml:space="preserve">≠0 </m:t>
                        </m:r>
                      </m:e>
                    </m:eqAr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785B1A" w14:textId="4E28DB4B" w:rsidR="008603D1" w:rsidRPr="00B02DC4" w:rsidRDefault="008603D1"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56</w:t>
            </w:r>
            <w:r w:rsidRPr="00B02DC4">
              <w:rPr>
                <w:rFonts w:asciiTheme="minorEastAsia" w:hAnsiTheme="minorEastAsia"/>
                <w:noProof/>
              </w:rPr>
              <w:fldChar w:fldCharType="end"/>
            </w:r>
            <w:r w:rsidRPr="00B02DC4">
              <w:rPr>
                <w:rFonts w:asciiTheme="minorEastAsia" w:hAnsiTheme="minorEastAsia"/>
                <w:iCs/>
              </w:rPr>
              <w:t>)</w:t>
            </w:r>
          </w:p>
        </w:tc>
      </w:tr>
    </w:tbl>
    <w:p w14:paraId="04798C6A" w14:textId="75AB189C" w:rsidR="008603D1" w:rsidRDefault="00092CF5" w:rsidP="00092CF5">
      <w:r>
        <w:rPr>
          <w:rFonts w:hint="eastAsia"/>
        </w:rPr>
        <w:t>金融市場に裁定が存在するかどうかを調べるために以下のフレドホルムの補題を使用する．</w:t>
      </w:r>
    </w:p>
    <w:tbl>
      <w:tblPr>
        <w:tblStyle w:val="af3"/>
        <w:tblW w:w="0" w:type="auto"/>
        <w:tblLook w:val="04A0" w:firstRow="1" w:lastRow="0" w:firstColumn="1" w:lastColumn="0" w:noHBand="0" w:noVBand="1"/>
      </w:tblPr>
      <w:tblGrid>
        <w:gridCol w:w="10762"/>
      </w:tblGrid>
      <w:tr w:rsidR="00092CF5" w14:paraId="4ABB1986" w14:textId="77777777" w:rsidTr="00092CF5">
        <w:tc>
          <w:tcPr>
            <w:tcW w:w="10762" w:type="dxa"/>
          </w:tcPr>
          <w:p w14:paraId="2284F7E8" w14:textId="77777777" w:rsidR="00092CF5" w:rsidRPr="00092CF5" w:rsidRDefault="00092CF5" w:rsidP="00092CF5">
            <w:pPr>
              <w:rPr>
                <w:b/>
                <w:bCs/>
                <w:u w:val="single"/>
              </w:rPr>
            </w:pPr>
            <w:r w:rsidRPr="00092CF5">
              <w:rPr>
                <w:rFonts w:hint="eastAsia"/>
                <w:b/>
                <w:bCs/>
                <w:u w:val="single"/>
              </w:rPr>
              <w:t>フレドホルムの補題</w:t>
            </w:r>
          </w:p>
          <w:p w14:paraId="14EA0D1E" w14:textId="5014D465" w:rsidR="00092CF5" w:rsidRDefault="00092CF5" w:rsidP="00092CF5">
            <w:pPr>
              <w:ind w:leftChars="216" w:left="454"/>
            </w:pPr>
            <w:r>
              <w:rPr>
                <w:rFonts w:hint="eastAsia"/>
              </w:rPr>
              <w:t>行列</w:t>
            </w:r>
            <m:oMath>
              <m:r>
                <w:rPr>
                  <w:rFonts w:ascii="Cambria Math" w:hAnsi="Cambria Math"/>
                </w:rPr>
                <m:t>A</m:t>
              </m:r>
            </m:oMath>
            <w:r>
              <w:rPr>
                <w:rFonts w:hint="eastAsia"/>
              </w:rPr>
              <w:t>及びベクトル</w:t>
            </w:r>
            <m:oMath>
              <m:r>
                <w:rPr>
                  <w:rFonts w:ascii="Cambria Math" w:hAnsi="Cambria Math"/>
                </w:rPr>
                <m:t>b</m:t>
              </m:r>
            </m:oMath>
            <w:r>
              <w:rPr>
                <w:rFonts w:hint="eastAsia"/>
              </w:rPr>
              <w:t>が与えられた時，以下のいずれかが成立する．</w:t>
            </w:r>
          </w:p>
          <w:p w14:paraId="4A24F6CB" w14:textId="0FF9DB6C" w:rsidR="00092CF5" w:rsidRDefault="00092CF5" w:rsidP="00092CF5">
            <w:pPr>
              <w:pStyle w:val="a7"/>
              <w:numPr>
                <w:ilvl w:val="0"/>
                <w:numId w:val="17"/>
              </w:numPr>
              <w:ind w:leftChars="0"/>
              <w:rPr>
                <w:iCs/>
              </w:rPr>
            </w:pPr>
            <m:oMath>
              <m:r>
                <w:rPr>
                  <w:rFonts w:ascii="Cambria Math" w:hAnsi="Cambria Math"/>
                </w:rPr>
                <m:t>∃x∈</m:t>
              </m:r>
              <m:sSup>
                <m:sSupPr>
                  <m:ctrlPr>
                    <w:rPr>
                      <w:rFonts w:ascii="Cambria Math" w:hAnsi="Cambria Math"/>
                      <w:b/>
                      <w:bCs/>
                      <w:i/>
                      <w:iCs/>
                    </w:rPr>
                  </m:ctrlPr>
                </m:sSupPr>
                <m:e>
                  <m:r>
                    <m:rPr>
                      <m:sty m:val="bi"/>
                    </m:rPr>
                    <w:rPr>
                      <w:rFonts w:ascii="Cambria Math" w:hAnsi="Cambria Math"/>
                    </w:rPr>
                    <m:t>R</m:t>
                  </m:r>
                  <m:ctrlPr>
                    <w:rPr>
                      <w:rFonts w:ascii="Cambria Math" w:hAnsi="Cambria Math"/>
                      <w:i/>
                      <w:iCs/>
                    </w:rPr>
                  </m:ctrlPr>
                </m:e>
                <m:sup>
                  <m:r>
                    <w:rPr>
                      <w:rFonts w:ascii="Cambria Math" w:hAnsi="Cambria Math"/>
                    </w:rPr>
                    <m:t>k</m:t>
                  </m:r>
                </m:sup>
              </m:sSup>
              <m:r>
                <m:rPr>
                  <m:sty m:val="bi"/>
                </m:rPr>
                <w:rPr>
                  <w:rFonts w:ascii="Cambria Math" w:hAnsi="Cambria Math"/>
                </w:rPr>
                <m:t xml:space="preserve">    </m:t>
              </m:r>
              <m:r>
                <w:rPr>
                  <w:rFonts w:ascii="Cambria Math" w:hAnsi="Cambria Math"/>
                </w:rPr>
                <m:t xml:space="preserve">s.t.   </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x=b</m:t>
              </m:r>
            </m:oMath>
          </w:p>
          <w:p w14:paraId="145CE49D" w14:textId="42EEA15B" w:rsidR="00092CF5" w:rsidRPr="0086725D" w:rsidRDefault="0086725D" w:rsidP="00092CF5">
            <w:pPr>
              <w:pStyle w:val="a7"/>
              <w:numPr>
                <w:ilvl w:val="0"/>
                <w:numId w:val="17"/>
              </w:numPr>
              <w:ind w:leftChars="0"/>
              <w:rPr>
                <w:iCs/>
              </w:rPr>
            </w:pPr>
            <m:oMath>
              <m:r>
                <w:rPr>
                  <w:rFonts w:ascii="Cambria Math" w:hAnsi="Cambria Math"/>
                </w:rPr>
                <m:t>∃y∈</m:t>
              </m:r>
              <m:sSup>
                <m:sSupPr>
                  <m:ctrlPr>
                    <w:rPr>
                      <w:rFonts w:ascii="Cambria Math" w:hAnsi="Cambria Math"/>
                      <w:b/>
                      <w:bCs/>
                      <w:i/>
                      <w:iCs/>
                    </w:rPr>
                  </m:ctrlPr>
                </m:sSupPr>
                <m:e>
                  <m:r>
                    <m:rPr>
                      <m:sty m:val="bi"/>
                    </m:rPr>
                    <w:rPr>
                      <w:rFonts w:ascii="Cambria Math" w:hAnsi="Cambria Math"/>
                    </w:rPr>
                    <m:t>R</m:t>
                  </m:r>
                  <m:ctrlPr>
                    <w:rPr>
                      <w:rFonts w:ascii="Cambria Math" w:hAnsi="Cambria Math"/>
                      <w:i/>
                      <w:iCs/>
                    </w:rPr>
                  </m:ctrlPr>
                </m:e>
                <m:sup>
                  <m:r>
                    <w:rPr>
                      <w:rFonts w:ascii="Cambria Math" w:hAnsi="Cambria Math"/>
                    </w:rPr>
                    <m:t>n</m:t>
                  </m:r>
                </m:sup>
              </m:sSup>
              <m:r>
                <m:rPr>
                  <m:sty m:val="bi"/>
                </m:rPr>
                <w:rPr>
                  <w:rFonts w:ascii="Cambria Math" w:hAnsi="Cambria Math"/>
                </w:rPr>
                <m:t xml:space="preserve">    </m:t>
              </m:r>
              <m:r>
                <w:rPr>
                  <w:rFonts w:ascii="Cambria Math" w:hAnsi="Cambria Math"/>
                </w:rPr>
                <m:t xml:space="preserve">s.t.   </m:t>
              </m:r>
              <m:sSup>
                <m:sSupPr>
                  <m:ctrlPr>
                    <w:rPr>
                      <w:rFonts w:ascii="Cambria Math" w:hAnsi="Cambria Math"/>
                      <w:i/>
                      <w:iCs/>
                    </w:rPr>
                  </m:ctrlPr>
                </m:sSupPr>
                <m:e>
                  <m:r>
                    <w:rPr>
                      <w:rFonts w:ascii="Cambria Math" w:hAnsi="Cambria Math"/>
                    </w:rPr>
                    <m:t>y</m:t>
                  </m:r>
                </m:e>
                <m:sup>
                  <m:r>
                    <w:rPr>
                      <w:rFonts w:ascii="Cambria Math" w:hAnsi="Cambria Math"/>
                    </w:rPr>
                    <m:t>T</m:t>
                  </m:r>
                </m:sup>
              </m:sSup>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m:t>
              </m:r>
              <m:r>
                <m:rPr>
                  <m:sty m:val="bi"/>
                </m:rPr>
                <w:rPr>
                  <w:rFonts w:ascii="Cambria Math" w:hAnsi="Cambria Math"/>
                </w:rPr>
                <m:t xml:space="preserve">0  </m:t>
              </m:r>
              <m:r>
                <w:rPr>
                  <w:rFonts w:ascii="Cambria Math" w:hAnsi="Cambria Math"/>
                </w:rPr>
                <m:t xml:space="preserve">and </m:t>
              </m:r>
              <m:sSup>
                <m:sSupPr>
                  <m:ctrlPr>
                    <w:rPr>
                      <w:rFonts w:ascii="Cambria Math" w:hAnsi="Cambria Math"/>
                      <w:i/>
                      <w:iCs/>
                    </w:rPr>
                  </m:ctrlPr>
                </m:sSupPr>
                <m:e>
                  <m:r>
                    <w:rPr>
                      <w:rFonts w:ascii="Cambria Math" w:hAnsi="Cambria Math"/>
                    </w:rPr>
                    <m:t>y</m:t>
                  </m:r>
                </m:e>
                <m:sup>
                  <m:r>
                    <w:rPr>
                      <w:rFonts w:ascii="Cambria Math" w:hAnsi="Cambria Math"/>
                    </w:rPr>
                    <m:t>T</m:t>
                  </m:r>
                </m:sup>
              </m:sSup>
              <m:r>
                <w:rPr>
                  <w:rFonts w:ascii="Cambria Math" w:hAnsi="Cambria Math"/>
                </w:rPr>
                <m:t>b≠0</m:t>
              </m:r>
            </m:oMath>
          </w:p>
        </w:tc>
      </w:tr>
    </w:tbl>
    <w:p w14:paraId="0F7BAE18" w14:textId="5EB5CBEB" w:rsidR="003B4CDA" w:rsidRDefault="003B4CDA" w:rsidP="00092CF5">
      <m:oMath>
        <m:r>
          <w:rPr>
            <w:rFonts w:ascii="Cambria Math" w:hAnsi="Cambria Math"/>
          </w:rPr>
          <m:t>A=</m:t>
        </m:r>
        <m:r>
          <m:rPr>
            <m:sty m:val="p"/>
          </m:rPr>
          <w:rPr>
            <w:rFonts w:ascii="Cambria Math" w:hAnsi="Cambria Math"/>
          </w:rPr>
          <m:t>Σ</m:t>
        </m:r>
      </m:oMath>
      <w:r>
        <w:rPr>
          <w:rFonts w:hint="eastAsia"/>
        </w:rPr>
        <w:t>，</w:t>
      </w:r>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Pr="003B4CDA">
        <w:rPr>
          <w:rFonts w:hint="eastAsia"/>
        </w:rPr>
        <w:t>とした場合</w:t>
      </w:r>
      <w:r>
        <w:rPr>
          <w:rFonts w:hint="eastAsia"/>
        </w:rPr>
        <w:t>，上述の(</w:t>
      </w:r>
      <w:r>
        <w:t>2)</w:t>
      </w:r>
      <w:r>
        <w:rPr>
          <w:rFonts w:hint="eastAsia"/>
        </w:rPr>
        <w:t>が成立している状況が裁定である．逆に(</w:t>
      </w:r>
      <w:r>
        <w:t>1)</w:t>
      </w:r>
      <w:r>
        <w:rPr>
          <w:rFonts w:hint="eastAsia"/>
        </w:rPr>
        <w:t>が成立していれば(</w:t>
      </w:r>
      <w:r>
        <w:t>2)</w:t>
      </w:r>
      <w:r>
        <w:rPr>
          <w:rFonts w:hint="eastAsia"/>
        </w:rPr>
        <w:t>は成立しないため，無裁定となる．したがって，以下の主張ができる．</w:t>
      </w:r>
    </w:p>
    <w:tbl>
      <w:tblPr>
        <w:tblStyle w:val="af3"/>
        <w:tblW w:w="0" w:type="auto"/>
        <w:tblLook w:val="04A0" w:firstRow="1" w:lastRow="0" w:firstColumn="1" w:lastColumn="0" w:noHBand="0" w:noVBand="1"/>
      </w:tblPr>
      <w:tblGrid>
        <w:gridCol w:w="10762"/>
      </w:tblGrid>
      <w:tr w:rsidR="003B4CDA" w14:paraId="2BD5E899" w14:textId="77777777" w:rsidTr="003B4CDA">
        <w:tc>
          <w:tcPr>
            <w:tcW w:w="10762" w:type="dxa"/>
          </w:tcPr>
          <w:p w14:paraId="28396DC7" w14:textId="77777777" w:rsidR="003B4CDA" w:rsidRDefault="003B4CDA" w:rsidP="00092CF5">
            <w:pPr>
              <w:rPr>
                <w:b/>
                <w:bCs/>
                <w:u w:val="single"/>
              </w:rPr>
            </w:pPr>
            <w:r w:rsidRPr="003B4CDA">
              <w:rPr>
                <w:rFonts w:hint="eastAsia"/>
                <w:b/>
                <w:bCs/>
                <w:u w:val="single"/>
              </w:rPr>
              <w:t>命題4</w:t>
            </w:r>
            <w:r w:rsidRPr="003B4CDA">
              <w:rPr>
                <w:b/>
                <w:bCs/>
                <w:u w:val="single"/>
              </w:rPr>
              <w:t>.1</w:t>
            </w:r>
          </w:p>
          <w:p w14:paraId="1DA2FEA3" w14:textId="77777777" w:rsidR="003B4CDA" w:rsidRDefault="003B4CDA" w:rsidP="003B4CDA">
            <w:pPr>
              <w:ind w:leftChars="216" w:left="454"/>
            </w:pPr>
            <w:r>
              <w:rPr>
                <w:rFonts w:hint="eastAsia"/>
              </w:rPr>
              <w:t>金融市場は以下の式を満たす</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Pr>
                <w:rFonts w:hint="eastAsia"/>
              </w:rPr>
              <w:t>が存在するときにのみ，無裁定である．</w:t>
            </w:r>
          </w:p>
          <w:p w14:paraId="3234BA25" w14:textId="56924727" w:rsidR="003B4CDA" w:rsidRPr="003B4CDA" w:rsidRDefault="00906003" w:rsidP="003B4CDA">
            <w:pPr>
              <w:ind w:leftChars="216" w:left="454"/>
              <w:rPr>
                <w:i/>
                <w:iCs/>
              </w:rPr>
            </w:pPr>
            <m:oMathPara>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m:oMathPara>
          </w:p>
        </w:tc>
      </w:tr>
    </w:tbl>
    <w:p w14:paraId="7F5CD288" w14:textId="6F190F11" w:rsidR="003B4CDA" w:rsidRDefault="00BE7BCF" w:rsidP="00092CF5">
      <w:r>
        <w:rPr>
          <w:rFonts w:hint="eastAsia"/>
        </w:rPr>
        <w:t>リスク性資産が一つしかない場合について考えると，上式は</w:t>
      </w:r>
    </w:p>
    <w:tbl>
      <w:tblPr>
        <w:tblStyle w:val="af3"/>
        <w:tblW w:w="0" w:type="auto"/>
        <w:tblLook w:val="04A0" w:firstRow="1" w:lastRow="0" w:firstColumn="1" w:lastColumn="0" w:noHBand="0" w:noVBand="1"/>
      </w:tblPr>
      <w:tblGrid>
        <w:gridCol w:w="9918"/>
        <w:gridCol w:w="844"/>
      </w:tblGrid>
      <w:tr w:rsidR="00BE7BCF" w:rsidRPr="00B02DC4" w14:paraId="518A6AF0"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68F833" w14:textId="3BF12244" w:rsidR="00BE7BCF" w:rsidRPr="00B02DC4" w:rsidRDefault="00906003" w:rsidP="00ED3997">
            <w:pPr>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ξ=</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p"/>
                  </m:rPr>
                  <w:rPr>
                    <w:rFonts w:ascii="Cambria Math" w:hAnsi="Cambria Math"/>
                  </w:rPr>
                  <w:br/>
                </m:r>
              </m:oMath>
              <m:oMath>
                <m:r>
                  <w:rPr>
                    <w:rFonts w:ascii="Cambria Math" w:hAnsi="Cambria Math"/>
                  </w:rPr>
                  <m:t>ξ=</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0680DC" w14:textId="1071A1D1" w:rsidR="00BE7BCF" w:rsidRPr="00B02DC4" w:rsidRDefault="00BE7BCF"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57</w:t>
            </w:r>
            <w:r w:rsidRPr="00B02DC4">
              <w:rPr>
                <w:rFonts w:asciiTheme="minorEastAsia" w:hAnsiTheme="minorEastAsia"/>
                <w:noProof/>
              </w:rPr>
              <w:fldChar w:fldCharType="end"/>
            </w:r>
            <w:r w:rsidRPr="00B02DC4">
              <w:rPr>
                <w:rFonts w:asciiTheme="minorEastAsia" w:hAnsiTheme="minorEastAsia"/>
                <w:iCs/>
              </w:rPr>
              <w:t>)</w:t>
            </w:r>
          </w:p>
        </w:tc>
      </w:tr>
    </w:tbl>
    <w:p w14:paraId="69A81A1A" w14:textId="795949C3" w:rsidR="0025383E" w:rsidRDefault="00BE7BCF" w:rsidP="00092CF5">
      <w:r>
        <w:rPr>
          <w:rFonts w:hint="eastAsia"/>
        </w:rPr>
        <w:t>となる．ここで，</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Pr>
          <w:rFonts w:hint="eastAsia"/>
        </w:rPr>
        <w:t>は株式のボラティリティである．この場合は</w:t>
      </w:r>
      <m:oMath>
        <m:r>
          <m:rPr>
            <m:sty m:val="p"/>
          </m:rPr>
          <w:rPr>
            <w:rFonts w:ascii="Cambria Math" w:hAnsi="Cambria Math"/>
          </w:rPr>
          <m:t>Σ</m:t>
        </m:r>
      </m:oMath>
      <w:r>
        <w:rPr>
          <w:rFonts w:hint="eastAsia"/>
        </w:rPr>
        <w:t>が行列ではなく，スカラーになるので，</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=0</m:t>
        </m:r>
      </m:oMath>
      <w:r>
        <w:rPr>
          <w:rFonts w:hint="eastAsia"/>
        </w:rPr>
        <w:t>でない限り必ず無裁定になる．</w:t>
      </w:r>
      <w:r w:rsidR="0025383E">
        <w:rPr>
          <w:rFonts w:hint="eastAsia"/>
        </w:rPr>
        <w:t>また，</w:t>
      </w:r>
      <m:oMath>
        <m:r>
          <w:rPr>
            <w:rFonts w:ascii="Cambria Math" w:hAnsi="Cambria Math"/>
          </w:rPr>
          <m:t>ξ</m:t>
        </m:r>
      </m:oMath>
      <w:r w:rsidR="0025383E">
        <w:rPr>
          <w:rFonts w:hint="eastAsia"/>
        </w:rPr>
        <w:t>は単位リスク当たりのリスクプレミアムであり，「リスクの市場価格」と呼ばれる．</w:t>
      </w:r>
    </w:p>
    <w:p w14:paraId="716FC502" w14:textId="67E5D1A3" w:rsidR="0025383E" w:rsidRDefault="0025383E" w:rsidP="00092CF5"/>
    <w:p w14:paraId="76A85A6A" w14:textId="0C2A0F38" w:rsidR="0025383E" w:rsidRDefault="002C4674" w:rsidP="002C4674">
      <w:pPr>
        <w:ind w:firstLineChars="100" w:firstLine="210"/>
      </w:pPr>
      <w:r>
        <w:rPr>
          <w:rFonts w:hint="eastAsia"/>
        </w:rPr>
        <w:t>以下のように２つのリスク資産</w:t>
      </w:r>
      <m:oMath>
        <m:sSub>
          <m:sSubPr>
            <m:ctrlPr>
              <w:rPr>
                <w:rFonts w:ascii="Cambria Math" w:hAnsi="Cambria Math"/>
                <w:i/>
              </w:rPr>
            </m:ctrlPr>
          </m:sSubPr>
          <m:e>
            <m:r>
              <w:rPr>
                <w:rFonts w:ascii="Cambria Math" w:hAnsi="Cambria Math"/>
              </w:rPr>
              <m:t>S</m:t>
            </m:r>
          </m:e>
          <m:sub>
            <m:r>
              <w:rPr>
                <w:rFonts w:ascii="Cambria Math" w:hAnsi="Cambria Math"/>
              </w:rPr>
              <m:t>1,t</m:t>
            </m:r>
          </m:sub>
        </m:sSub>
      </m:oMath>
      <w:r w:rsidR="00100D99">
        <w:rPr>
          <w:rFonts w:hint="eastAsia"/>
        </w:rPr>
        <w:t>と</w:t>
      </w:r>
      <m:oMath>
        <m:sSub>
          <m:sSubPr>
            <m:ctrlPr>
              <w:rPr>
                <w:rFonts w:ascii="Cambria Math" w:hAnsi="Cambria Math"/>
                <w:i/>
              </w:rPr>
            </m:ctrlPr>
          </m:sSubPr>
          <m:e>
            <m:r>
              <w:rPr>
                <w:rFonts w:ascii="Cambria Math" w:hAnsi="Cambria Math"/>
              </w:rPr>
              <m:t>S</m:t>
            </m:r>
          </m:e>
          <m:sub>
            <m:r>
              <w:rPr>
                <w:rFonts w:ascii="Cambria Math" w:hAnsi="Cambria Math"/>
              </w:rPr>
              <m:t>2,t</m:t>
            </m:r>
          </m:sub>
        </m:sSub>
      </m:oMath>
      <w:r>
        <w:rPr>
          <w:rFonts w:hint="eastAsia"/>
        </w:rPr>
        <w:t>が一つのリスクソースによってその確率的な変動が記述される場合を考える．</w:t>
      </w:r>
    </w:p>
    <w:tbl>
      <w:tblPr>
        <w:tblStyle w:val="af3"/>
        <w:tblW w:w="0" w:type="auto"/>
        <w:tblLook w:val="04A0" w:firstRow="1" w:lastRow="0" w:firstColumn="1" w:lastColumn="0" w:noHBand="0" w:noVBand="1"/>
      </w:tblPr>
      <w:tblGrid>
        <w:gridCol w:w="9918"/>
        <w:gridCol w:w="844"/>
      </w:tblGrid>
      <w:tr w:rsidR="002C4674" w:rsidRPr="00B02DC4" w14:paraId="7D8C6F75"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D547DEC" w14:textId="77777777" w:rsidR="002C4674" w:rsidRPr="00100D99" w:rsidRDefault="00906003"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1,t</m:t>
                        </m:r>
                      </m:sub>
                    </m:sSub>
                  </m:num>
                  <m:den>
                    <m:sSub>
                      <m:sSubPr>
                        <m:ctrlPr>
                          <w:rPr>
                            <w:rFonts w:ascii="Cambria Math" w:hAnsi="Cambria Math"/>
                            <w:i/>
                          </w:rPr>
                        </m:ctrlPr>
                      </m:sSubPr>
                      <m:e>
                        <m:r>
                          <w:rPr>
                            <w:rFonts w:ascii="Cambria Math" w:hAnsi="Cambria Math"/>
                          </w:rPr>
                          <m:t>S</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1,t</m:t>
                    </m:r>
                  </m:sub>
                </m:sSub>
              </m:oMath>
            </m:oMathPara>
          </w:p>
          <w:p w14:paraId="55195C93" w14:textId="77777777" w:rsidR="00100D99" w:rsidRPr="00100D99" w:rsidRDefault="00906003"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1,t</m:t>
                        </m:r>
                      </m:sub>
                    </m:sSub>
                  </m:num>
                  <m:den>
                    <m:sSub>
                      <m:sSubPr>
                        <m:ctrlPr>
                          <w:rPr>
                            <w:rFonts w:ascii="Cambria Math" w:hAnsi="Cambria Math"/>
                            <w:i/>
                          </w:rPr>
                        </m:ctrlPr>
                      </m:sSubPr>
                      <m:e>
                        <m:r>
                          <w:rPr>
                            <w:rFonts w:ascii="Cambria Math" w:hAnsi="Cambria Math"/>
                          </w:rPr>
                          <m:t>S</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1,t</m:t>
                    </m:r>
                  </m:sub>
                </m:sSub>
              </m:oMath>
            </m:oMathPara>
          </w:p>
          <w:p w14:paraId="56084586" w14:textId="741D2D44" w:rsidR="00100D99" w:rsidRPr="00100D99" w:rsidRDefault="00906003"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1,t</m:t>
                        </m:r>
                      </m:sub>
                    </m:sSub>
                  </m:num>
                  <m:den>
                    <m:sSub>
                      <m:sSubPr>
                        <m:ctrlPr>
                          <w:rPr>
                            <w:rFonts w:ascii="Cambria Math" w:hAnsi="Cambria Math"/>
                            <w:i/>
                          </w:rPr>
                        </m:ctrlPr>
                      </m:sSubPr>
                      <m:e>
                        <m:r>
                          <w:rPr>
                            <w:rFonts w:ascii="Cambria Math" w:hAnsi="Cambria Math"/>
                          </w:rPr>
                          <m:t>G</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600AD6" w14:textId="11E0685F" w:rsidR="002C4674" w:rsidRPr="00B02DC4" w:rsidRDefault="002C4674"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58</w:t>
            </w:r>
            <w:r w:rsidRPr="00B02DC4">
              <w:rPr>
                <w:rFonts w:asciiTheme="minorEastAsia" w:hAnsiTheme="minorEastAsia"/>
                <w:noProof/>
              </w:rPr>
              <w:fldChar w:fldCharType="end"/>
            </w:r>
            <w:r w:rsidRPr="00B02DC4">
              <w:rPr>
                <w:rFonts w:asciiTheme="minorEastAsia" w:hAnsiTheme="minorEastAsia"/>
                <w:iCs/>
              </w:rPr>
              <w:t>)</w:t>
            </w:r>
          </w:p>
        </w:tc>
      </w:tr>
    </w:tbl>
    <w:p w14:paraId="67B44314" w14:textId="2ACB14B0" w:rsidR="002C4674" w:rsidRDefault="00D00AE9" w:rsidP="00D00AE9">
      <w:pPr>
        <w:rPr>
          <w:iCs/>
        </w:rPr>
      </w:pPr>
      <w:r>
        <w:rPr>
          <w:rFonts w:hint="eastAsia"/>
          <w:iCs/>
        </w:rPr>
        <w:t>この場合，無裁定条件は以下の式を満たす</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hint="eastAsia"/>
          <w:iCs/>
        </w:rPr>
        <w:t>が存在するときのみ成立する．</w:t>
      </w:r>
    </w:p>
    <w:tbl>
      <w:tblPr>
        <w:tblStyle w:val="af3"/>
        <w:tblW w:w="0" w:type="auto"/>
        <w:tblLook w:val="04A0" w:firstRow="1" w:lastRow="0" w:firstColumn="1" w:lastColumn="0" w:noHBand="0" w:noVBand="1"/>
      </w:tblPr>
      <w:tblGrid>
        <w:gridCol w:w="9918"/>
        <w:gridCol w:w="844"/>
      </w:tblGrid>
      <w:tr w:rsidR="00D00AE9" w:rsidRPr="00B02DC4" w14:paraId="231A7B66"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B83228" w14:textId="50B02421" w:rsidR="00D00AE9" w:rsidRPr="00100D99" w:rsidRDefault="00906003" w:rsidP="00ED399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1,t</m:t>
                            </m:r>
                          </m:sub>
                        </m:sSub>
                      </m:e>
                      <m:e>
                        <m:sSub>
                          <m:sSubPr>
                            <m:ctrlPr>
                              <w:rPr>
                                <w:rFonts w:ascii="Cambria Math" w:hAnsi="Cambria Math"/>
                                <w:i/>
                              </w:rPr>
                            </m:ctrlPr>
                          </m:sSubPr>
                          <m:e>
                            <m:r>
                              <w:rPr>
                                <w:rFonts w:ascii="Cambria Math" w:hAnsi="Cambria Math"/>
                              </w:rPr>
                              <m:t>σ</m:t>
                            </m:r>
                          </m:e>
                          <m:sub>
                            <m:r>
                              <w:rPr>
                                <w:rFonts w:ascii="Cambria Math" w:hAnsi="Cambria Math"/>
                              </w:rPr>
                              <m:t>2,t</m:t>
                            </m:r>
                          </m:sub>
                        </m:sSub>
                      </m:e>
                    </m:eqArr>
                  </m:e>
                </m:d>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μ</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eqAr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68E4B4" w14:textId="62115717" w:rsidR="00D00AE9" w:rsidRPr="00B02DC4" w:rsidRDefault="00D00AE9"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59</w:t>
            </w:r>
            <w:r w:rsidRPr="00B02DC4">
              <w:rPr>
                <w:rFonts w:asciiTheme="minorEastAsia" w:hAnsiTheme="minorEastAsia"/>
                <w:noProof/>
              </w:rPr>
              <w:fldChar w:fldCharType="end"/>
            </w:r>
            <w:r w:rsidRPr="00B02DC4">
              <w:rPr>
                <w:rFonts w:asciiTheme="minorEastAsia" w:hAnsiTheme="minorEastAsia"/>
                <w:iCs/>
              </w:rPr>
              <w:t>)</w:t>
            </w:r>
          </w:p>
        </w:tc>
      </w:tr>
    </w:tbl>
    <w:p w14:paraId="4BE5704A" w14:textId="771A635B" w:rsidR="00D00AE9" w:rsidRDefault="00906003" w:rsidP="00D00AE9">
      <w:pPr>
        <w:rPr>
          <w:iCs/>
        </w:rPr>
      </w:pP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00002443">
        <w:rPr>
          <w:rFonts w:hint="eastAsia"/>
          <w:iCs/>
        </w:rPr>
        <w:t>の解が存在する必要十分条件は以下の式が成立することである．</w:t>
      </w:r>
    </w:p>
    <w:tbl>
      <w:tblPr>
        <w:tblStyle w:val="af3"/>
        <w:tblW w:w="0" w:type="auto"/>
        <w:tblLook w:val="04A0" w:firstRow="1" w:lastRow="0" w:firstColumn="1" w:lastColumn="0" w:noHBand="0" w:noVBand="1"/>
      </w:tblPr>
      <w:tblGrid>
        <w:gridCol w:w="9918"/>
        <w:gridCol w:w="844"/>
      </w:tblGrid>
      <w:tr w:rsidR="00002443" w:rsidRPr="00B02DC4" w14:paraId="57B620A0"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19DEF2" w14:textId="518B8858" w:rsidR="00002443" w:rsidRPr="00002443" w:rsidRDefault="00906003" w:rsidP="00ED399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1,t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2,t</m:t>
                        </m:r>
                      </m:sub>
                    </m:sSub>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8AAA59" w14:textId="4E46F043" w:rsidR="00002443" w:rsidRPr="00B02DC4" w:rsidRDefault="00002443"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60</w:t>
            </w:r>
            <w:r w:rsidRPr="00B02DC4">
              <w:rPr>
                <w:rFonts w:asciiTheme="minorEastAsia" w:hAnsiTheme="minorEastAsia"/>
                <w:noProof/>
              </w:rPr>
              <w:fldChar w:fldCharType="end"/>
            </w:r>
            <w:r w:rsidRPr="00B02DC4">
              <w:rPr>
                <w:rFonts w:asciiTheme="minorEastAsia" w:hAnsiTheme="minorEastAsia"/>
                <w:iCs/>
              </w:rPr>
              <w:t>)</w:t>
            </w:r>
          </w:p>
        </w:tc>
      </w:tr>
    </w:tbl>
    <w:p w14:paraId="137879A8" w14:textId="43E5C9D7" w:rsidR="007661B7" w:rsidRDefault="00311C42" w:rsidP="007661B7">
      <w:pPr>
        <w:rPr>
          <w:iCs/>
        </w:rPr>
      </w:pPr>
      <w:r>
        <w:rPr>
          <w:rFonts w:hint="eastAsia"/>
          <w:iCs/>
        </w:rPr>
        <w:t>したがって，この式が成立しない限り，無裁定</w:t>
      </w:r>
      <w:r w:rsidR="00455E28">
        <w:rPr>
          <w:rFonts w:hint="eastAsia"/>
          <w:iCs/>
        </w:rPr>
        <w:t>には成りえない．上式が意味する事は同じリスクソースに依存する資産がある場合，リスクの市場価格は等しくなる事を意味している．信用リスクを無視した債券市場が実例としてこの状況に近い．この場合，債券価格は金利という唯一のリスクソースに依存するため，これらの債券のリスクの市場価格は全て等しくな</w:t>
      </w:r>
      <w:r w:rsidR="00FB5097">
        <w:rPr>
          <w:rFonts w:hint="eastAsia"/>
          <w:iCs/>
        </w:rPr>
        <w:t>ると期待される．</w:t>
      </w:r>
    </w:p>
    <w:p w14:paraId="6C76640C" w14:textId="14E91600" w:rsidR="007661B7" w:rsidRDefault="007661B7" w:rsidP="007661B7">
      <w:pPr>
        <w:rPr>
          <w:iCs/>
        </w:rPr>
      </w:pPr>
    </w:p>
    <w:p w14:paraId="4CFDB85E" w14:textId="7EFEF7A8" w:rsidR="007661B7" w:rsidRDefault="007661B7" w:rsidP="007661B7">
      <w:pPr>
        <w:pStyle w:val="2"/>
      </w:pPr>
      <w:r>
        <w:rPr>
          <w:rFonts w:hint="eastAsia"/>
        </w:rPr>
        <w:t>4</w:t>
      </w:r>
      <w:r>
        <w:t>.6</w:t>
      </w:r>
      <w:r>
        <w:rPr>
          <w:rFonts w:hint="eastAsia"/>
        </w:rPr>
        <w:t>節　完備性</w:t>
      </w:r>
    </w:p>
    <w:tbl>
      <w:tblPr>
        <w:tblStyle w:val="af3"/>
        <w:tblW w:w="0" w:type="auto"/>
        <w:tblLook w:val="04A0" w:firstRow="1" w:lastRow="0" w:firstColumn="1" w:lastColumn="0" w:noHBand="0" w:noVBand="1"/>
      </w:tblPr>
      <w:tblGrid>
        <w:gridCol w:w="10762"/>
      </w:tblGrid>
      <w:tr w:rsidR="006C6523" w14:paraId="5538E474" w14:textId="77777777" w:rsidTr="006C6523">
        <w:tc>
          <w:tcPr>
            <w:tcW w:w="10762" w:type="dxa"/>
          </w:tcPr>
          <w:p w14:paraId="72C7B06E" w14:textId="77777777" w:rsidR="006C6523" w:rsidRDefault="006C6523" w:rsidP="006C6523">
            <w:pPr>
              <w:rPr>
                <w:b/>
                <w:bCs/>
                <w:u w:val="single"/>
              </w:rPr>
            </w:pPr>
            <w:r w:rsidRPr="006C6523">
              <w:rPr>
                <w:rFonts w:hint="eastAsia"/>
                <w:b/>
                <w:bCs/>
                <w:u w:val="single"/>
              </w:rPr>
              <w:t>定義4</w:t>
            </w:r>
            <w:r w:rsidRPr="006C6523">
              <w:rPr>
                <w:b/>
                <w:bCs/>
                <w:u w:val="single"/>
              </w:rPr>
              <w:t>.1</w:t>
            </w:r>
          </w:p>
          <w:p w14:paraId="26F662CC" w14:textId="716DCC26" w:rsidR="006C6523" w:rsidRPr="006C6523" w:rsidRDefault="006C6523" w:rsidP="006C6523">
            <w:pPr>
              <w:ind w:leftChars="216" w:left="454"/>
            </w:pPr>
            <w:r>
              <w:rPr>
                <w:rFonts w:hint="eastAsia"/>
              </w:rPr>
              <w:t>金融市場は任意の資産が適切なポートフォリオによって複製できるときにのみ完備であるという．</w:t>
            </w:r>
          </w:p>
        </w:tc>
      </w:tr>
    </w:tbl>
    <w:p w14:paraId="1BA539E0" w14:textId="499E34D4" w:rsidR="006C6523" w:rsidRDefault="006C6523" w:rsidP="006C6523">
      <w:pPr>
        <w:ind w:firstLineChars="100" w:firstLine="210"/>
      </w:pPr>
      <w:r>
        <w:rPr>
          <w:rFonts w:hint="eastAsia"/>
        </w:rPr>
        <w:t>以下では，どのような条件を満たせば完備になるか考える．以下の式に従う資産</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を仮定する．</w:t>
      </w:r>
    </w:p>
    <w:tbl>
      <w:tblPr>
        <w:tblStyle w:val="af3"/>
        <w:tblW w:w="0" w:type="auto"/>
        <w:tblLook w:val="04A0" w:firstRow="1" w:lastRow="0" w:firstColumn="1" w:lastColumn="0" w:noHBand="0" w:noVBand="1"/>
      </w:tblPr>
      <w:tblGrid>
        <w:gridCol w:w="9918"/>
        <w:gridCol w:w="844"/>
      </w:tblGrid>
      <w:tr w:rsidR="00F47695" w:rsidRPr="00B02DC4" w14:paraId="55D6BD3C"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57E2C8" w14:textId="18F62320" w:rsidR="00F47695" w:rsidRPr="00002443" w:rsidRDefault="00906003"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A3FABB" w14:textId="127C0B31" w:rsidR="00F47695" w:rsidRPr="00B02DC4" w:rsidRDefault="00F47695" w:rsidP="00ED3997">
            <w:pPr>
              <w:rPr>
                <w:rFonts w:asciiTheme="minorEastAsia" w:hAnsiTheme="minorEastAsia"/>
                <w:iCs/>
              </w:rPr>
            </w:pPr>
            <w:bookmarkStart w:id="48" w:name="_Ref73654094"/>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61</w:t>
            </w:r>
            <w:r w:rsidRPr="00B02DC4">
              <w:rPr>
                <w:rFonts w:asciiTheme="minorEastAsia" w:hAnsiTheme="minorEastAsia"/>
                <w:noProof/>
              </w:rPr>
              <w:fldChar w:fldCharType="end"/>
            </w:r>
            <w:r w:rsidRPr="00B02DC4">
              <w:rPr>
                <w:rFonts w:asciiTheme="minorEastAsia" w:hAnsiTheme="minorEastAsia"/>
                <w:iCs/>
              </w:rPr>
              <w:t>)</w:t>
            </w:r>
            <w:bookmarkEnd w:id="48"/>
          </w:p>
        </w:tc>
      </w:tr>
    </w:tbl>
    <w:p w14:paraId="555D931D" w14:textId="3B0D5240" w:rsidR="006C6523" w:rsidRDefault="00F47695" w:rsidP="00F47695">
      <w:r>
        <w:rPr>
          <w:rFonts w:hint="eastAsia"/>
        </w:rPr>
        <w:t>ここで，</w:t>
      </w:r>
      <m:oMath>
        <m:sSub>
          <m:sSubPr>
            <m:ctrlPr>
              <w:rPr>
                <w:rFonts w:ascii="Cambria Math" w:hAnsi="Cambria Math"/>
                <w:i/>
              </w:rPr>
            </m:ctrlPr>
          </m:sSubPr>
          <m:e>
            <m:r>
              <w:rPr>
                <w:rFonts w:ascii="Cambria Math" w:hAnsi="Cambria Math"/>
              </w:rPr>
              <m:t>σ</m:t>
            </m:r>
          </m:e>
          <m:sub>
            <m:r>
              <w:rPr>
                <w:rFonts w:ascii="Cambria Math" w:hAnsi="Cambria Math"/>
              </w:rPr>
              <m:t>F,t</m:t>
            </m:r>
          </m:sub>
        </m:sSub>
      </m:oMath>
      <w:r>
        <w:rPr>
          <w:rFonts w:hint="eastAsia"/>
        </w:rPr>
        <w:t>は</w:t>
      </w:r>
      <m:oMath>
        <m:r>
          <w:rPr>
            <w:rFonts w:ascii="Cambria Math" w:hAnsi="Cambria Math"/>
          </w:rPr>
          <m:t>k</m:t>
        </m:r>
      </m:oMath>
      <w:r>
        <w:rPr>
          <w:rFonts w:hint="eastAsia"/>
        </w:rPr>
        <w:t>次元ベクトル，</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を</w:t>
      </w:r>
      <m:oMath>
        <m:r>
          <w:rPr>
            <w:rFonts w:ascii="Cambria Math" w:hAnsi="Cambria Math"/>
          </w:rPr>
          <m:t>k</m:t>
        </m:r>
      </m:oMath>
      <w:r>
        <w:rPr>
          <w:rFonts w:hint="eastAsia"/>
        </w:rPr>
        <w:t>次元のウィーナー過程とする．市場が無裁定であるとすると，以下の式を満たす</w:t>
      </w:r>
      <m:oMath>
        <m:r>
          <w:rPr>
            <w:rFonts w:ascii="Cambria Math" w:hAnsi="Cambria Math"/>
          </w:rPr>
          <m:t>ξ</m:t>
        </m:r>
      </m:oMath>
      <w:r>
        <w:rPr>
          <w:rFonts w:hint="eastAsia"/>
        </w:rPr>
        <w:t>が存在する．</w:t>
      </w:r>
    </w:p>
    <w:tbl>
      <w:tblPr>
        <w:tblStyle w:val="af3"/>
        <w:tblW w:w="0" w:type="auto"/>
        <w:tblLook w:val="04A0" w:firstRow="1" w:lastRow="0" w:firstColumn="1" w:lastColumn="0" w:noHBand="0" w:noVBand="1"/>
      </w:tblPr>
      <w:tblGrid>
        <w:gridCol w:w="9918"/>
        <w:gridCol w:w="844"/>
      </w:tblGrid>
      <w:tr w:rsidR="00F47695" w:rsidRPr="00B02DC4" w14:paraId="58D241EA"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0C0A90" w14:textId="2FB53220" w:rsidR="00F47695" w:rsidRPr="00002443" w:rsidRDefault="00906003" w:rsidP="00ED3997">
            <w:pP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FE1E04" w14:textId="3BC609E7" w:rsidR="00F47695" w:rsidRPr="00B02DC4" w:rsidRDefault="00F47695"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62</w:t>
            </w:r>
            <w:r w:rsidRPr="00B02DC4">
              <w:rPr>
                <w:rFonts w:asciiTheme="minorEastAsia" w:hAnsiTheme="minorEastAsia"/>
                <w:noProof/>
              </w:rPr>
              <w:fldChar w:fldCharType="end"/>
            </w:r>
            <w:r w:rsidRPr="00B02DC4">
              <w:rPr>
                <w:rFonts w:asciiTheme="minorEastAsia" w:hAnsiTheme="minorEastAsia"/>
                <w:iCs/>
              </w:rPr>
              <w:t>)</w:t>
            </w:r>
          </w:p>
        </w:tc>
      </w:tr>
    </w:tbl>
    <w:p w14:paraId="09192C42" w14:textId="40634D02" w:rsidR="00F47695" w:rsidRDefault="0015544E" w:rsidP="00F47695">
      <w:pPr>
        <w:rPr>
          <w:iCs/>
        </w:rPr>
      </w:pPr>
      <w:r>
        <w:rPr>
          <w:rFonts w:hint="eastAsia"/>
          <w:iCs/>
        </w:rPr>
        <w:t>したがって，</w:t>
      </w:r>
      <w:r>
        <w:rPr>
          <w:iCs/>
        </w:rPr>
        <w:fldChar w:fldCharType="begin"/>
      </w:r>
      <w:r>
        <w:rPr>
          <w:iCs/>
        </w:rPr>
        <w:instrText xml:space="preserve"> </w:instrText>
      </w:r>
      <w:r>
        <w:rPr>
          <w:rFonts w:hint="eastAsia"/>
          <w:iCs/>
        </w:rPr>
        <w:instrText>REF _Ref73654094 \h</w:instrText>
      </w:r>
      <w:r>
        <w:rPr>
          <w:iCs/>
        </w:rPr>
        <w:instrText xml:space="preserve"> </w:instrText>
      </w:r>
      <w:r>
        <w:rPr>
          <w:iCs/>
        </w:rPr>
      </w:r>
      <w:r>
        <w:rPr>
          <w:iCs/>
        </w:rP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61</w:t>
      </w:r>
      <w:r w:rsidR="00FF7A37" w:rsidRPr="00B02DC4">
        <w:rPr>
          <w:rFonts w:asciiTheme="minorEastAsia" w:hAnsiTheme="minorEastAsia"/>
          <w:iCs/>
        </w:rPr>
        <w:t>)</w:t>
      </w:r>
      <w:r>
        <w:rPr>
          <w:iCs/>
        </w:rPr>
        <w:fldChar w:fldCharType="end"/>
      </w:r>
      <w:r>
        <w:rPr>
          <w:rFonts w:hint="eastAsia"/>
          <w:iCs/>
        </w:rPr>
        <w:t>式は以下のように書ける．</w:t>
      </w:r>
    </w:p>
    <w:tbl>
      <w:tblPr>
        <w:tblStyle w:val="af3"/>
        <w:tblW w:w="0" w:type="auto"/>
        <w:tblLook w:val="04A0" w:firstRow="1" w:lastRow="0" w:firstColumn="1" w:lastColumn="0" w:noHBand="0" w:noVBand="1"/>
      </w:tblPr>
      <w:tblGrid>
        <w:gridCol w:w="9918"/>
        <w:gridCol w:w="844"/>
      </w:tblGrid>
      <w:tr w:rsidR="0015544E" w:rsidRPr="00B02DC4" w14:paraId="4EBBD705"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2705B8" w14:textId="15586A97" w:rsidR="0015544E" w:rsidRPr="00002443" w:rsidRDefault="00906003"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34E9F" w14:textId="3776B81D" w:rsidR="0015544E" w:rsidRPr="00B02DC4" w:rsidRDefault="0015544E" w:rsidP="00ED3997">
            <w:pPr>
              <w:rPr>
                <w:rFonts w:asciiTheme="minorEastAsia" w:hAnsiTheme="minorEastAsia"/>
                <w:iCs/>
              </w:rPr>
            </w:pPr>
            <w:bookmarkStart w:id="49" w:name="_Ref736842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63</w:t>
            </w:r>
            <w:r w:rsidRPr="00B02DC4">
              <w:rPr>
                <w:rFonts w:asciiTheme="minorEastAsia" w:hAnsiTheme="minorEastAsia"/>
                <w:noProof/>
              </w:rPr>
              <w:fldChar w:fldCharType="end"/>
            </w:r>
            <w:r w:rsidRPr="00B02DC4">
              <w:rPr>
                <w:rFonts w:asciiTheme="minorEastAsia" w:hAnsiTheme="minorEastAsia"/>
                <w:iCs/>
              </w:rPr>
              <w:t>)</w:t>
            </w:r>
            <w:bookmarkEnd w:id="49"/>
          </w:p>
        </w:tc>
      </w:tr>
    </w:tbl>
    <w:p w14:paraId="508C7E9C" w14:textId="68C50529" w:rsidR="0015544E" w:rsidRDefault="0015544E" w:rsidP="00F47695">
      <w:pPr>
        <w:rPr>
          <w:iCs/>
        </w:rPr>
      </w:pPr>
    </w:p>
    <w:p w14:paraId="09807D61" w14:textId="15BC6CE8" w:rsidR="0015544E" w:rsidRDefault="0015544E" w:rsidP="00F47695">
      <w:r>
        <w:rPr>
          <w:rFonts w:hint="eastAsia"/>
        </w:rPr>
        <w:t>4</w:t>
      </w:r>
      <w:r>
        <w:t>.4</w:t>
      </w:r>
      <w:r>
        <w:rPr>
          <w:rFonts w:hint="eastAsia"/>
        </w:rPr>
        <w:t>節よりポートフォリオ</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hint="eastAsia"/>
        </w:rPr>
        <w:t>の富は以下のように表される．</w:t>
      </w:r>
    </w:p>
    <w:tbl>
      <w:tblPr>
        <w:tblStyle w:val="af3"/>
        <w:tblW w:w="0" w:type="auto"/>
        <w:tblLook w:val="04A0" w:firstRow="1" w:lastRow="0" w:firstColumn="1" w:lastColumn="0" w:noHBand="0" w:noVBand="1"/>
      </w:tblPr>
      <w:tblGrid>
        <w:gridCol w:w="9918"/>
        <w:gridCol w:w="844"/>
      </w:tblGrid>
      <w:tr w:rsidR="0015544E" w:rsidRPr="00B02DC4" w14:paraId="1769092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9B9F6F" w14:textId="531E92D7" w:rsidR="0015544E" w:rsidRPr="00002443" w:rsidRDefault="00906003" w:rsidP="00ED3997">
            <w:pPr>
              <w:rPr>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acc>
                      <m:accPr>
                        <m:chr m:val="̃"/>
                        <m:ctrlPr>
                          <w:rPr>
                            <w:rFonts w:ascii="Cambria Math" w:hAnsi="Cambria Math"/>
                            <w:i/>
                          </w:rPr>
                        </m:ctrlPr>
                      </m:accPr>
                      <m:e>
                        <m:r>
                          <w:rPr>
                            <w:rFonts w:ascii="Cambria Math" w:hAnsi="Cambria Math"/>
                          </w:rPr>
                          <m:t>R</m:t>
                        </m:r>
                      </m:e>
                    </m:acc>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4014C1" w14:textId="6081F82A" w:rsidR="0015544E" w:rsidRPr="00B02DC4" w:rsidRDefault="0015544E"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64</w:t>
            </w:r>
            <w:r w:rsidRPr="00B02DC4">
              <w:rPr>
                <w:rFonts w:asciiTheme="minorEastAsia" w:hAnsiTheme="minorEastAsia"/>
                <w:noProof/>
              </w:rPr>
              <w:fldChar w:fldCharType="end"/>
            </w:r>
            <w:r w:rsidRPr="00B02DC4">
              <w:rPr>
                <w:rFonts w:asciiTheme="minorEastAsia" w:hAnsiTheme="minorEastAsia"/>
                <w:iCs/>
              </w:rPr>
              <w:t>)</w:t>
            </w:r>
          </w:p>
        </w:tc>
      </w:tr>
    </w:tbl>
    <w:p w14:paraId="78AABDF2" w14:textId="190A6E4D" w:rsidR="0015544E" w:rsidRDefault="007069E9" w:rsidP="00F47695">
      <m:oMath>
        <m:r>
          <w:rPr>
            <w:rFonts w:ascii="Cambria Math" w:hAnsi="Cambria Math"/>
          </w:rPr>
          <m:t>F</m:t>
        </m:r>
      </m:oMath>
      <w:r>
        <w:rPr>
          <w:rFonts w:hint="eastAsia"/>
        </w:rPr>
        <w:t>が複製できるためには， </w:t>
      </w:r>
      <m:oMath>
        <m:acc>
          <m:accPr>
            <m:chr m:val="̃"/>
            <m:ctrlPr>
              <w:rPr>
                <w:rFonts w:ascii="Cambria Math" w:hAnsi="Cambria Math"/>
                <w:i/>
              </w:rPr>
            </m:ctrlPr>
          </m:accPr>
          <m:e>
            <m:r>
              <w:rPr>
                <w:rFonts w:ascii="Cambria Math" w:hAnsi="Cambria Math"/>
              </w:rPr>
              <m:t>R</m:t>
            </m:r>
          </m:e>
        </m:acc>
      </m:oMath>
      <w:r>
        <w:rPr>
          <w:rFonts w:hint="eastAsia"/>
        </w:rPr>
        <w:t>のドリフト項と拡散項が</w:t>
      </w:r>
      <m:oMath>
        <m:r>
          <w:rPr>
            <w:rFonts w:ascii="Cambria Math" w:hAnsi="Cambria Math" w:hint="eastAsia"/>
          </w:rPr>
          <m:t>F</m:t>
        </m:r>
      </m:oMath>
      <w:r>
        <w:rPr>
          <w:rFonts w:hint="eastAsia"/>
        </w:rPr>
        <w:t>のものと一致している必要があるが，無裁定の条件の下では</w:t>
      </w:r>
      <w:r>
        <w:rPr>
          <w:rFonts w:hint="eastAsia"/>
        </w:rPr>
        <w:lastRenderedPageBreak/>
        <w:t>拡散項が一致する事を課すだけで</w:t>
      </w:r>
      <w:r w:rsidR="00E449AE">
        <w:rPr>
          <w:rFonts w:hint="eastAsia"/>
        </w:rPr>
        <w:t>十分</w:t>
      </w:r>
      <w:r>
        <w:rPr>
          <w:rFonts w:hint="eastAsia"/>
        </w:rPr>
        <w:t>である．</w:t>
      </w:r>
    </w:p>
    <w:tbl>
      <w:tblPr>
        <w:tblStyle w:val="af3"/>
        <w:tblW w:w="0" w:type="auto"/>
        <w:tblLook w:val="04A0" w:firstRow="1" w:lastRow="0" w:firstColumn="1" w:lastColumn="0" w:noHBand="0" w:noVBand="1"/>
      </w:tblPr>
      <w:tblGrid>
        <w:gridCol w:w="9918"/>
        <w:gridCol w:w="844"/>
      </w:tblGrid>
      <w:tr w:rsidR="007069E9" w:rsidRPr="00B02DC4" w14:paraId="3496B06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876708" w14:textId="1D5AC78F" w:rsidR="007069E9" w:rsidRPr="00002443" w:rsidRDefault="00906003" w:rsidP="00ED3997">
            <w:pPr>
              <w:rPr>
                <w:i/>
              </w:rPr>
            </w:pPr>
            <m:oMathPara>
              <m:oMath>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889A5D" w14:textId="751A55F8" w:rsidR="007069E9" w:rsidRPr="00B02DC4" w:rsidRDefault="007069E9" w:rsidP="00ED3997">
            <w:pPr>
              <w:rPr>
                <w:rFonts w:asciiTheme="minorEastAsia" w:hAnsiTheme="minorEastAsia"/>
                <w:iCs/>
              </w:rPr>
            </w:pPr>
            <w:bookmarkStart w:id="50" w:name="_Ref7365614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65</w:t>
            </w:r>
            <w:r w:rsidRPr="00B02DC4">
              <w:rPr>
                <w:rFonts w:asciiTheme="minorEastAsia" w:hAnsiTheme="minorEastAsia"/>
                <w:noProof/>
              </w:rPr>
              <w:fldChar w:fldCharType="end"/>
            </w:r>
            <w:r w:rsidRPr="00B02DC4">
              <w:rPr>
                <w:rFonts w:asciiTheme="minorEastAsia" w:hAnsiTheme="minorEastAsia"/>
                <w:iCs/>
              </w:rPr>
              <w:t>)</w:t>
            </w:r>
            <w:bookmarkEnd w:id="50"/>
          </w:p>
        </w:tc>
      </w:tr>
    </w:tbl>
    <w:p w14:paraId="139D0D1E" w14:textId="55733D24" w:rsidR="00E449AE" w:rsidRDefault="00E449AE" w:rsidP="00F47695">
      <w:pPr>
        <w:rPr>
          <w:iCs/>
        </w:rPr>
      </w:pPr>
      <w:r>
        <w:rPr>
          <w:rFonts w:hint="eastAsia"/>
          <w:iCs/>
        </w:rPr>
        <w:t>この条件を用いると，</w:t>
      </w:r>
      <m:oMath>
        <m:r>
          <w:rPr>
            <w:rFonts w:ascii="Cambria Math" w:hAnsi="Cambria Math" w:hint="eastAsia"/>
          </w:rPr>
          <m:t>F</m:t>
        </m:r>
      </m:oMath>
      <w:r>
        <w:rPr>
          <w:rFonts w:hint="eastAsia"/>
          <w:iCs/>
        </w:rPr>
        <w:t>の変動は以下のように変形できる．</w:t>
      </w:r>
    </w:p>
    <w:tbl>
      <w:tblPr>
        <w:tblStyle w:val="af3"/>
        <w:tblW w:w="0" w:type="auto"/>
        <w:tblLook w:val="04A0" w:firstRow="1" w:lastRow="0" w:firstColumn="1" w:lastColumn="0" w:noHBand="0" w:noVBand="1"/>
      </w:tblPr>
      <w:tblGrid>
        <w:gridCol w:w="9918"/>
        <w:gridCol w:w="844"/>
      </w:tblGrid>
      <w:tr w:rsidR="00E449AE" w:rsidRPr="00B02DC4" w14:paraId="1C3B908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F03988" w14:textId="633DB1B7" w:rsidR="00E449AE" w:rsidRPr="00002443" w:rsidRDefault="00906003"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5DBCC5B" w14:textId="0E610ED2" w:rsidR="00E449AE" w:rsidRPr="00B02DC4" w:rsidRDefault="00E449AE"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66</w:t>
            </w:r>
            <w:r w:rsidRPr="00B02DC4">
              <w:rPr>
                <w:rFonts w:asciiTheme="minorEastAsia" w:hAnsiTheme="minorEastAsia"/>
                <w:noProof/>
              </w:rPr>
              <w:fldChar w:fldCharType="end"/>
            </w:r>
            <w:r w:rsidRPr="00B02DC4">
              <w:rPr>
                <w:rFonts w:asciiTheme="minorEastAsia" w:hAnsiTheme="minorEastAsia"/>
                <w:iCs/>
              </w:rPr>
              <w:t>)</w:t>
            </w:r>
          </w:p>
        </w:tc>
      </w:tr>
    </w:tbl>
    <w:p w14:paraId="071ADEF1" w14:textId="03D88AF7" w:rsidR="00BD2DA8" w:rsidRPr="00BD2DA8" w:rsidRDefault="00E449AE" w:rsidP="00F47695">
      <w:pPr>
        <w:rPr>
          <w:i/>
        </w:rPr>
      </w:pPr>
      <w:r>
        <w:rPr>
          <w:rFonts w:hint="eastAsia"/>
          <w:iCs/>
        </w:rPr>
        <w:t>ここで，無裁定条件</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00BD2DA8">
        <w:rPr>
          <w:rFonts w:hint="eastAsia"/>
        </w:rPr>
        <w:t>を課すと，以下のようになり， </w:t>
      </w:r>
      <m:oMath>
        <m:acc>
          <m:accPr>
            <m:chr m:val="̃"/>
            <m:ctrlPr>
              <w:rPr>
                <w:rFonts w:ascii="Cambria Math" w:hAnsi="Cambria Math"/>
                <w:i/>
              </w:rPr>
            </m:ctrlPr>
          </m:accPr>
          <m:e>
            <m:r>
              <w:rPr>
                <w:rFonts w:ascii="Cambria Math" w:hAnsi="Cambria Math"/>
              </w:rPr>
              <m:t>R</m:t>
            </m:r>
          </m:e>
        </m:acc>
      </m:oMath>
      <w:r w:rsidR="00BD2DA8">
        <w:rPr>
          <w:rFonts w:hint="eastAsia"/>
        </w:rPr>
        <w:t>の変動と同じになる．</w:t>
      </w:r>
    </w:p>
    <w:tbl>
      <w:tblPr>
        <w:tblStyle w:val="af3"/>
        <w:tblW w:w="0" w:type="auto"/>
        <w:tblLook w:val="04A0" w:firstRow="1" w:lastRow="0" w:firstColumn="1" w:lastColumn="0" w:noHBand="0" w:noVBand="1"/>
      </w:tblPr>
      <w:tblGrid>
        <w:gridCol w:w="9918"/>
        <w:gridCol w:w="844"/>
      </w:tblGrid>
      <w:tr w:rsidR="00BD2DA8" w:rsidRPr="00B02DC4" w14:paraId="7D50C424"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31420" w14:textId="73326D42" w:rsidR="00BD2DA8" w:rsidRPr="00002443" w:rsidRDefault="00906003"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957EDF6" w14:textId="3C824E5A" w:rsidR="00BD2DA8" w:rsidRPr="00B02DC4" w:rsidRDefault="00BD2DA8"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67</w:t>
            </w:r>
            <w:r w:rsidRPr="00B02DC4">
              <w:rPr>
                <w:rFonts w:asciiTheme="minorEastAsia" w:hAnsiTheme="minorEastAsia"/>
                <w:noProof/>
              </w:rPr>
              <w:fldChar w:fldCharType="end"/>
            </w:r>
            <w:r w:rsidRPr="00B02DC4">
              <w:rPr>
                <w:rFonts w:asciiTheme="minorEastAsia" w:hAnsiTheme="minorEastAsia"/>
                <w:iCs/>
              </w:rPr>
              <w:t>)</w:t>
            </w:r>
          </w:p>
        </w:tc>
      </w:tr>
    </w:tbl>
    <w:p w14:paraId="17B29BEF" w14:textId="429625AC" w:rsidR="003D6B7C" w:rsidRDefault="00667A0C" w:rsidP="00B4487B">
      <w:pPr>
        <w:rPr>
          <w:rFonts w:asciiTheme="minorEastAsia" w:hAnsiTheme="minorEastAsia"/>
        </w:rPr>
      </w:pPr>
      <w:r>
        <w:rPr>
          <w:rFonts w:asciiTheme="minorEastAsia" w:hAnsiTheme="minorEastAsia" w:hint="eastAsia"/>
        </w:rPr>
        <w:t>したがって，無裁定条件の下では</w:t>
      </w:r>
      <w:r w:rsidR="00877DDB">
        <w:rPr>
          <w:rFonts w:asciiTheme="minorEastAsia" w:hAnsiTheme="minorEastAsia"/>
        </w:rPr>
        <w:fldChar w:fldCharType="begin"/>
      </w:r>
      <w:r w:rsidR="00877DDB">
        <w:rPr>
          <w:rFonts w:asciiTheme="minorEastAsia" w:hAnsiTheme="minorEastAsia"/>
        </w:rPr>
        <w:instrText xml:space="preserve"> </w:instrText>
      </w:r>
      <w:r w:rsidR="00877DDB">
        <w:rPr>
          <w:rFonts w:asciiTheme="minorEastAsia" w:hAnsiTheme="minorEastAsia" w:hint="eastAsia"/>
        </w:rPr>
        <w:instrText>REF _Ref73656147 \h</w:instrText>
      </w:r>
      <w:r w:rsidR="00877DDB">
        <w:rPr>
          <w:rFonts w:asciiTheme="minorEastAsia" w:hAnsiTheme="minorEastAsia"/>
        </w:rPr>
        <w:instrText xml:space="preserve"> </w:instrText>
      </w:r>
      <w:r w:rsidR="00877DDB">
        <w:rPr>
          <w:rFonts w:asciiTheme="minorEastAsia" w:hAnsiTheme="minorEastAsia"/>
        </w:rPr>
      </w:r>
      <w:r w:rsidR="00877DDB">
        <w:rPr>
          <w:rFonts w:asciiTheme="minorEastAsia" w:hAnsiTheme="minorEastAsia"/>
        </w:rP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65</w:t>
      </w:r>
      <w:r w:rsidR="00FF7A37" w:rsidRPr="00B02DC4">
        <w:rPr>
          <w:rFonts w:asciiTheme="minorEastAsia" w:hAnsiTheme="minorEastAsia"/>
          <w:iCs/>
        </w:rPr>
        <w:t>)</w:t>
      </w:r>
      <w:r w:rsidR="00877DDB">
        <w:rPr>
          <w:rFonts w:asciiTheme="minorEastAsia" w:hAnsiTheme="minorEastAsia"/>
        </w:rPr>
        <w:fldChar w:fldCharType="end"/>
      </w:r>
      <w:r w:rsidR="00877DDB">
        <w:rPr>
          <w:rFonts w:asciiTheme="minorEastAsia" w:hAnsiTheme="minorEastAsia" w:hint="eastAsia"/>
        </w:rPr>
        <w:t>式を満たせば複製できる．</w:t>
      </w:r>
    </w:p>
    <w:p w14:paraId="5A6211B3" w14:textId="7F4DE70D" w:rsidR="00DE287B" w:rsidRDefault="00DE287B" w:rsidP="00B4487B">
      <w:pPr>
        <w:rPr>
          <w:rFonts w:asciiTheme="minorEastAsia" w:hAnsiTheme="minorEastAsia"/>
        </w:rPr>
      </w:pPr>
    </w:p>
    <w:p w14:paraId="07714093" w14:textId="7C55EC8F" w:rsidR="00DE287B" w:rsidRPr="00DE287B" w:rsidRDefault="00DE287B" w:rsidP="00DE287B">
      <w:pPr>
        <w:ind w:firstLineChars="100" w:firstLine="210"/>
        <w:rPr>
          <w:rFonts w:asciiTheme="minorEastAsia" w:hAnsiTheme="minorEastAsia"/>
          <w:i/>
          <w:iCs/>
        </w:rPr>
      </w:pPr>
      <w:r>
        <w:rPr>
          <w:rFonts w:asciiTheme="minorEastAsia" w:hAnsiTheme="minorEastAsia" w:hint="eastAsia"/>
        </w:rPr>
        <w:t>無裁定条件は以下の式で表されるが，</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l</m:t>
            </m:r>
          </m:sub>
          <m:sup>
            <m:r>
              <w:rPr>
                <w:rFonts w:ascii="Cambria Math" w:hAnsi="Cambria Math"/>
              </w:rPr>
              <m:t>T</m:t>
            </m:r>
          </m:sup>
        </m:sSubSup>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r>
          <w:rPr>
            <w:rFonts w:ascii="Cambria Math" w:hAnsi="Cambria Math"/>
          </w:rPr>
          <m:t>=I</m:t>
        </m:r>
      </m:oMath>
      <w:r>
        <w:rPr>
          <w:rFonts w:asciiTheme="minorEastAsia" w:hAnsiTheme="minorEastAsia" w:hint="eastAsia"/>
          <w:iCs/>
        </w:rPr>
        <w:t>を満たす</w:t>
      </w: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l</m:t>
            </m:r>
          </m:sub>
        </m:sSub>
      </m:oMath>
      <w:r>
        <w:rPr>
          <w:rFonts w:asciiTheme="minorEastAsia" w:hAnsiTheme="minorEastAsia" w:hint="eastAsia"/>
          <w:iCs/>
        </w:rPr>
        <w:t>が存在するときのみ，</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asciiTheme="minorEastAsia" w:hAnsiTheme="minorEastAsia" w:hint="eastAsia"/>
          <w:iCs/>
        </w:rPr>
        <w:t>に解が存在する．</w:t>
      </w:r>
    </w:p>
    <w:p w14:paraId="6AA5D48F" w14:textId="07612CED" w:rsidR="00DE287B" w:rsidRPr="00DE287B" w:rsidRDefault="00906003" w:rsidP="00DE287B">
      <w:pPr>
        <w:ind w:firstLineChars="100" w:firstLine="210"/>
        <w:rPr>
          <w:rFonts w:asciiTheme="minorEastAsia" w:hAnsiTheme="minorEastAsia"/>
          <w:b/>
          <w:bCs/>
          <w:iCs/>
        </w:rPr>
      </w:pPr>
      <m:oMathPara>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m:oMathPara>
    </w:p>
    <w:p w14:paraId="340F9F36" w14:textId="634D6F53" w:rsidR="00DE287B" w:rsidRDefault="00DE287B" w:rsidP="00DE287B">
      <w:pPr>
        <w:rPr>
          <w:rFonts w:asciiTheme="minorEastAsia" w:hAnsiTheme="minorEastAsia"/>
          <w:iCs/>
        </w:rPr>
      </w:pPr>
      <w:r>
        <w:rPr>
          <w:rFonts w:asciiTheme="minorEastAsia" w:hAnsiTheme="minorEastAsia" w:hint="eastAsia"/>
          <w:iCs/>
        </w:rPr>
        <w:t>一方で，複製できるための条件</w:t>
      </w:r>
      <m:oMath>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oMath>
      <w:r>
        <w:rPr>
          <w:rFonts w:asciiTheme="minorEastAsia" w:hAnsiTheme="minorEastAsia" w:hint="eastAsia"/>
          <w:iCs/>
        </w:rPr>
        <w:t>は</w:t>
      </w: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r</m:t>
            </m:r>
          </m:sub>
          <m:sup>
            <m:r>
              <w:rPr>
                <w:rFonts w:ascii="Cambria Math" w:hAnsi="Cambria Math"/>
              </w:rPr>
              <m:t>T</m:t>
            </m:r>
          </m:sup>
        </m:sSubSup>
        <m:r>
          <w:rPr>
            <w:rFonts w:ascii="Cambria Math" w:hAnsi="Cambria Math"/>
          </w:rPr>
          <m:t>=I</m:t>
        </m:r>
      </m:oMath>
      <w:r>
        <w:rPr>
          <w:rFonts w:asciiTheme="minorEastAsia" w:hAnsiTheme="minorEastAsia" w:hint="eastAsia"/>
          <w:iCs/>
        </w:rPr>
        <w:t>を満たす</w:t>
      </w: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r</m:t>
            </m:r>
          </m:sub>
        </m:sSub>
      </m:oMath>
      <w:r>
        <w:rPr>
          <w:rFonts w:asciiTheme="minorEastAsia" w:hAnsiTheme="minorEastAsia" w:hint="eastAsia"/>
          <w:iCs/>
        </w:rPr>
        <w:t>が存在するときのみ</w:t>
      </w:r>
      <m:oMath>
        <m:sSub>
          <m:sSubPr>
            <m:ctrlPr>
              <w:rPr>
                <w:rFonts w:ascii="Cambria Math" w:hAnsi="Cambria Math"/>
                <w:i/>
                <w:iCs/>
              </w:rPr>
            </m:ctrlPr>
          </m:sSubPr>
          <m:e>
            <m:r>
              <w:rPr>
                <w:rFonts w:ascii="Cambria Math" w:hAnsi="Cambria Math"/>
              </w:rPr>
              <m:t>θ</m:t>
            </m:r>
          </m:e>
          <m:sub>
            <m:r>
              <w:rPr>
                <w:rFonts w:ascii="Cambria Math" w:hAnsi="Cambria Math"/>
              </w:rPr>
              <m:t>t</m:t>
            </m:r>
          </m:sub>
        </m:sSub>
      </m:oMath>
      <w:r>
        <w:rPr>
          <w:rFonts w:asciiTheme="minorEastAsia" w:hAnsiTheme="minorEastAsia" w:hint="eastAsia"/>
          <w:iCs/>
        </w:rPr>
        <w:t>が存在する．したがって，</w:t>
      </w:r>
      <w:r w:rsidR="00D35523">
        <w:rPr>
          <w:rFonts w:asciiTheme="minorEastAsia" w:hAnsiTheme="minorEastAsia" w:hint="eastAsia"/>
          <w:iCs/>
        </w:rPr>
        <w:t>以下の命題が成立する．</w:t>
      </w:r>
    </w:p>
    <w:tbl>
      <w:tblPr>
        <w:tblStyle w:val="af3"/>
        <w:tblW w:w="0" w:type="auto"/>
        <w:tblLook w:val="04A0" w:firstRow="1" w:lastRow="0" w:firstColumn="1" w:lastColumn="0" w:noHBand="0" w:noVBand="1"/>
      </w:tblPr>
      <w:tblGrid>
        <w:gridCol w:w="10762"/>
      </w:tblGrid>
      <w:tr w:rsidR="00D35523" w14:paraId="5BE32452" w14:textId="77777777" w:rsidTr="00D35523">
        <w:tc>
          <w:tcPr>
            <w:tcW w:w="10762" w:type="dxa"/>
          </w:tcPr>
          <w:p w14:paraId="7E0F94E4" w14:textId="77777777" w:rsidR="00D35523" w:rsidRDefault="00D35523" w:rsidP="00DE287B">
            <w:pPr>
              <w:rPr>
                <w:rFonts w:asciiTheme="minorEastAsia" w:hAnsiTheme="minorEastAsia"/>
              </w:rPr>
            </w:pPr>
            <w:r>
              <w:rPr>
                <w:rFonts w:asciiTheme="minorEastAsia" w:hAnsiTheme="minorEastAsia" w:hint="eastAsia"/>
              </w:rPr>
              <w:t>命題4</w:t>
            </w:r>
            <w:r>
              <w:rPr>
                <w:rFonts w:asciiTheme="minorEastAsia" w:hAnsiTheme="minorEastAsia"/>
              </w:rPr>
              <w:t>.3</w:t>
            </w:r>
          </w:p>
          <w:p w14:paraId="2165DD2F" w14:textId="08E99CF7" w:rsidR="00D35523" w:rsidRPr="00A97011" w:rsidRDefault="00A97011" w:rsidP="00A97011">
            <w:pPr>
              <w:ind w:firstLineChars="100" w:firstLine="210"/>
              <w:rPr>
                <w:rFonts w:asciiTheme="minorEastAsia" w:hAnsiTheme="minorEastAsia"/>
                <w:i/>
                <w:iCs/>
              </w:rPr>
            </w:pPr>
            <w:r>
              <w:rPr>
                <w:rFonts w:asciiTheme="minorEastAsia" w:hAnsiTheme="minorEastAsia" w:hint="eastAsia"/>
              </w:rPr>
              <w:t>金融市場は</w:t>
            </w: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Pr>
                <w:rFonts w:asciiTheme="minorEastAsia" w:hAnsiTheme="minorEastAsia" w:hint="eastAsia"/>
                <w:iCs/>
              </w:rPr>
              <w:t>を満たす</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asciiTheme="minorEastAsia" w:hAnsiTheme="minorEastAsia" w:hint="eastAsia"/>
                <w:iCs/>
              </w:rPr>
              <w:t>が一意的に存在する場合にのみ完備であるという．</w:t>
            </w:r>
          </w:p>
        </w:tc>
      </w:tr>
    </w:tbl>
    <w:p w14:paraId="2CB4B80B" w14:textId="5722C765" w:rsidR="00D35523" w:rsidRDefault="00D35523" w:rsidP="00DE287B">
      <w:pPr>
        <w:rPr>
          <w:rFonts w:asciiTheme="minorEastAsia" w:hAnsiTheme="minorEastAsia"/>
        </w:rPr>
      </w:pPr>
    </w:p>
    <w:p w14:paraId="6C485FCE" w14:textId="3A2EA53A" w:rsidR="00B33CCD" w:rsidRDefault="00BE6CEC" w:rsidP="00BE6CEC">
      <w:pPr>
        <w:pStyle w:val="2"/>
      </w:pPr>
      <w:r>
        <w:rPr>
          <w:rFonts w:hint="eastAsia"/>
        </w:rPr>
        <w:t>4</w:t>
      </w:r>
      <w:r>
        <w:t>.7</w:t>
      </w:r>
      <w:r>
        <w:rPr>
          <w:rFonts w:hint="eastAsia"/>
        </w:rPr>
        <w:t>節　確率の変更と資産価格</w:t>
      </w:r>
    </w:p>
    <w:p w14:paraId="61F5FE28" w14:textId="464E0B8A" w:rsidR="00BE6CEC" w:rsidRDefault="00BE6CEC" w:rsidP="00BE6CEC">
      <w:pPr>
        <w:ind w:firstLineChars="100" w:firstLine="210"/>
      </w:pPr>
      <w:r>
        <w:rPr>
          <w:rFonts w:hint="eastAsia"/>
        </w:rPr>
        <w:t>4</w:t>
      </w:r>
      <w:r>
        <w:t>.6</w:t>
      </w:r>
      <w:r>
        <w:rPr>
          <w:rFonts w:hint="eastAsia"/>
        </w:rPr>
        <w:t>節より，資産</w:t>
      </w:r>
      <m:oMath>
        <m:r>
          <w:rPr>
            <w:rFonts w:ascii="Cambria Math" w:hAnsi="Cambria Math" w:hint="eastAsia"/>
          </w:rPr>
          <m:t>F</m:t>
        </m:r>
      </m:oMath>
      <w:r>
        <w:rPr>
          <w:rFonts w:hint="eastAsia"/>
        </w:rPr>
        <w:t>は以下の確率微分方程式に従う．</w:t>
      </w:r>
    </w:p>
    <w:tbl>
      <w:tblPr>
        <w:tblStyle w:val="af3"/>
        <w:tblW w:w="0" w:type="auto"/>
        <w:tblLook w:val="04A0" w:firstRow="1" w:lastRow="0" w:firstColumn="1" w:lastColumn="0" w:noHBand="0" w:noVBand="1"/>
      </w:tblPr>
      <w:tblGrid>
        <w:gridCol w:w="9918"/>
        <w:gridCol w:w="844"/>
      </w:tblGrid>
      <w:tr w:rsidR="00BE6CEC" w:rsidRPr="00B02DC4" w14:paraId="5FFE2629"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54A3B6" w14:textId="68740BEE" w:rsidR="00BE6CEC" w:rsidRPr="00BE6CEC" w:rsidRDefault="00906003"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1969D6" w14:textId="6E04B825" w:rsidR="00BE6CEC" w:rsidRPr="00B02DC4" w:rsidRDefault="00BE6CEC"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68</w:t>
            </w:r>
            <w:r w:rsidRPr="00B02DC4">
              <w:rPr>
                <w:rFonts w:asciiTheme="minorEastAsia" w:hAnsiTheme="minorEastAsia"/>
                <w:noProof/>
              </w:rPr>
              <w:fldChar w:fldCharType="end"/>
            </w:r>
            <w:r w:rsidRPr="00B02DC4">
              <w:rPr>
                <w:rFonts w:asciiTheme="minorEastAsia" w:hAnsiTheme="minorEastAsia"/>
                <w:iCs/>
              </w:rPr>
              <w:t>)</w:t>
            </w:r>
          </w:p>
        </w:tc>
      </w:tr>
    </w:tbl>
    <w:p w14:paraId="3B1D766A" w14:textId="2C9FEDFB" w:rsidR="00BE6CEC" w:rsidRPr="00BE6CEC" w:rsidRDefault="00BE6CEC" w:rsidP="00BE6CEC">
      <w:pPr>
        <w:rPr>
          <w:i/>
        </w:rPr>
      </w:pPr>
      <w:proofErr w:type="spellStart"/>
      <w:r>
        <w:rPr>
          <w:rFonts w:hint="eastAsia"/>
        </w:rPr>
        <w:t>G</w:t>
      </w:r>
      <w:r>
        <w:t>irzanov</w:t>
      </w:r>
      <w:proofErr w:type="spellEnd"/>
      <w:r>
        <w:rPr>
          <w:rFonts w:hint="eastAsia"/>
        </w:rPr>
        <w:t>の定理によると</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e>
        </m:d>
      </m:oMath>
      <w:r>
        <w:rPr>
          <w:rFonts w:hint="eastAsia"/>
        </w:rPr>
        <w:t>は別の確率測度の下での別のウィーナー過程である．新しい確率測度の下では期待リターンは全てリスクフリーレートに等しい．したがって，新しい確率測度はリスク中立測度と呼ばれる．</w:t>
      </w:r>
    </w:p>
    <w:tbl>
      <w:tblPr>
        <w:tblStyle w:val="af3"/>
        <w:tblW w:w="0" w:type="auto"/>
        <w:tblLook w:val="04A0" w:firstRow="1" w:lastRow="0" w:firstColumn="1" w:lastColumn="0" w:noHBand="0" w:noVBand="1"/>
      </w:tblPr>
      <w:tblGrid>
        <w:gridCol w:w="10762"/>
      </w:tblGrid>
      <w:tr w:rsidR="00A73E87" w14:paraId="59643BED" w14:textId="77777777" w:rsidTr="00A73E87">
        <w:tc>
          <w:tcPr>
            <w:tcW w:w="10762" w:type="dxa"/>
          </w:tcPr>
          <w:p w14:paraId="2266EE52" w14:textId="77777777" w:rsidR="00A73E87" w:rsidRDefault="00A73E87" w:rsidP="00A73E87">
            <w:r>
              <w:rPr>
                <w:rFonts w:hint="eastAsia"/>
              </w:rPr>
              <w:t>定理4</w:t>
            </w:r>
            <w:r>
              <w:t>.1</w:t>
            </w:r>
          </w:p>
          <w:p w14:paraId="6E8E1970" w14:textId="77777777" w:rsidR="00A73E87" w:rsidRDefault="00906003" w:rsidP="00A73E87">
            <w:pPr>
              <w:ind w:leftChars="216" w:left="454"/>
              <w:rPr>
                <w:iCs/>
              </w:rPr>
            </w:pP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00A73E87">
              <w:rPr>
                <w:rFonts w:hint="eastAsia"/>
                <w:iCs/>
              </w:rPr>
              <w:t>を満たすベクトル</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sidR="00A73E87">
              <w:rPr>
                <w:rFonts w:hint="eastAsia"/>
                <w:iCs/>
              </w:rPr>
              <w:t>が存在するとき，以下の式を満たすような確率測度</w:t>
            </w:r>
            <m:oMath>
              <m:r>
                <w:rPr>
                  <w:rFonts w:ascii="Cambria Math" w:hAnsi="Cambria Math"/>
                </w:rPr>
                <m:t>Q</m:t>
              </m:r>
            </m:oMath>
            <w:r w:rsidR="00A73E87">
              <w:rPr>
                <w:rFonts w:hint="eastAsia"/>
                <w:iCs/>
              </w:rPr>
              <w:t>が存在する．</w:t>
            </w:r>
          </w:p>
          <w:p w14:paraId="5F5289F5" w14:textId="77777777" w:rsidR="00A73E87" w:rsidRPr="00A73E87" w:rsidRDefault="00A73E87" w:rsidP="00A73E87">
            <w:pPr>
              <w:ind w:leftChars="216" w:left="454"/>
              <w:rPr>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8BC6E94" w14:textId="7C8C7962" w:rsidR="00A73E87" w:rsidRDefault="00A73E87" w:rsidP="00A73E87">
            <w:pPr>
              <w:ind w:leftChars="216" w:left="454"/>
            </w:pPr>
            <w:r>
              <w:rPr>
                <w:rFonts w:hint="eastAsia"/>
              </w:rPr>
              <w:t>この時，以下のラドンニコディム微分はマルチンゲールである</w:t>
            </w:r>
            <w:r w:rsidR="004A61EA">
              <w:rPr>
                <w:rStyle w:val="af2"/>
              </w:rPr>
              <w:footnoteReference w:id="5"/>
            </w:r>
            <w:r>
              <w:rPr>
                <w:rFonts w:hint="eastAsia"/>
              </w:rPr>
              <w:t>．</w:t>
            </w:r>
          </w:p>
          <w:p w14:paraId="693961A7" w14:textId="5D15A746" w:rsidR="00A73E87" w:rsidRPr="00A73E87" w:rsidRDefault="00906003" w:rsidP="00A73E87">
            <w:pPr>
              <w:ind w:leftChars="216" w:left="454"/>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s</m:t>
                            </m:r>
                          </m:sub>
                        </m:sSub>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=1</m:t>
                </m:r>
              </m:oMath>
            </m:oMathPara>
          </w:p>
        </w:tc>
      </w:tr>
    </w:tbl>
    <w:p w14:paraId="6A6F680A" w14:textId="45D37881" w:rsidR="00BE6CEC" w:rsidRDefault="006A28A0" w:rsidP="00A73E87">
      <w:r>
        <w:rPr>
          <w:rFonts w:hint="eastAsia"/>
        </w:rPr>
        <w:t>定理4</w:t>
      </w:r>
      <w:r>
        <w:t>.1</w:t>
      </w:r>
      <w:r>
        <w:rPr>
          <w:rFonts w:hint="eastAsia"/>
        </w:rPr>
        <w:t>には完備性は必要なく，無裁定であれば十分である．</w:t>
      </w:r>
    </w:p>
    <w:p w14:paraId="5CC2D6E3" w14:textId="39BA9D21" w:rsidR="006A28A0" w:rsidRDefault="006A28A0" w:rsidP="00A73E87"/>
    <w:p w14:paraId="472ACC96" w14:textId="624F3C34" w:rsidR="006A28A0" w:rsidRDefault="006A28A0" w:rsidP="006A28A0">
      <w:pPr>
        <w:ind w:firstLineChars="100" w:firstLine="210"/>
      </w:pPr>
      <w:r>
        <w:rPr>
          <w:rFonts w:hint="eastAsia"/>
        </w:rPr>
        <w:t>リスク中立確率測度</w:t>
      </w:r>
      <m:oMath>
        <m:r>
          <w:rPr>
            <w:rFonts w:ascii="Cambria Math" w:hAnsi="Cambria Math" w:hint="eastAsia"/>
          </w:rPr>
          <m:t>Q</m:t>
        </m:r>
      </m:oMath>
      <w:r>
        <w:rPr>
          <w:rFonts w:hint="eastAsia"/>
        </w:rPr>
        <w:t>の下では資産の割引過程はマルチンゲールになる．この結果は以下のようにして導ける．</w:t>
      </w:r>
    </w:p>
    <w:p w14:paraId="14C57AEC" w14:textId="758CDAD3" w:rsidR="004F4352" w:rsidRPr="004F4352" w:rsidRDefault="004F4352" w:rsidP="006A28A0">
      <w:pPr>
        <w:ind w:firstLineChars="100" w:firstLine="210"/>
        <w:rPr>
          <w:i/>
        </w:rPr>
      </w:pPr>
      <m:oMathPara>
        <m:oMath>
          <m:r>
            <w:rPr>
              <w:rFonts w:ascii="Cambria Math" w:hAnsi="Cambria Math"/>
            </w:rPr>
            <w:lastRenderedPageBreak/>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aln/>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m:rPr>
              <m:sty m:val="p"/>
            </m:rPr>
            <w:rPr>
              <w:rFonts w:ascii="Cambria Math" w:hAnsi="Cambria Math"/>
            </w:rPr>
            <w:br/>
          </m:r>
        </m:oMath>
        <m:oMath>
          <m:r>
            <m:rPr>
              <m:brk/>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r>
                <w:rPr>
                  <w:rFonts w:ascii="Cambria Math" w:hAnsi="Cambria Math"/>
                </w:rPr>
                <m:t>dt+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30E45261" w14:textId="6A454F66" w:rsidR="00DD1924" w:rsidRDefault="00DD1924" w:rsidP="00A73E87">
      <w:r>
        <w:rPr>
          <w:rFonts w:hint="eastAsia"/>
        </w:rPr>
        <w:t>両辺を</w:t>
      </w:r>
      <w:r w:rsidR="008F0074">
        <w:rPr>
          <w:rFonts w:hint="eastAsia"/>
        </w:rPr>
        <w:t>積分し，期待値をとると</w:t>
      </w:r>
      <w:r>
        <w:rPr>
          <w:rFonts w:hint="eastAsia"/>
        </w:rPr>
        <w:t>，</w:t>
      </w:r>
    </w:p>
    <w:p w14:paraId="17303222" w14:textId="4C186749" w:rsidR="008F0074" w:rsidRDefault="00906003" w:rsidP="00A73E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m:rPr>
              <m:aln/>
            </m:rP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s</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Q</m:t>
                  </m:r>
                </m:sup>
              </m:sSubSup>
            </m:e>
          </m:nary>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oMath>
      </m:oMathPara>
    </w:p>
    <w:p w14:paraId="60FD8D6E" w14:textId="0E2FB469" w:rsidR="00A73E87" w:rsidRDefault="00CD1AB9" w:rsidP="00A73E87">
      <w:r>
        <w:rPr>
          <w:rFonts w:hint="eastAsia"/>
        </w:rPr>
        <w:t>となるので，割引過程がマルチンゲールである事がわかる．</w:t>
      </w:r>
    </w:p>
    <w:p w14:paraId="74AE7993" w14:textId="5728D14C" w:rsidR="00CD1AB9" w:rsidRDefault="00CD1AB9" w:rsidP="00A73E87"/>
    <w:p w14:paraId="53F23071" w14:textId="6D409249" w:rsidR="00CD1AB9" w:rsidRDefault="00CD1AB9" w:rsidP="00A73E87">
      <w:r>
        <w:rPr>
          <w:rFonts w:hint="eastAsia"/>
        </w:rPr>
        <w:t>割引過程がマルチンゲールであることを使うと以下のように時刻</w:t>
      </w:r>
      <m:oMath>
        <m:r>
          <w:rPr>
            <w:rFonts w:ascii="Cambria Math" w:hAnsi="Cambria Math"/>
          </w:rPr>
          <m:t>t</m:t>
        </m:r>
      </m:oMath>
      <w:r>
        <w:rPr>
          <w:rFonts w:hint="eastAsia"/>
        </w:rPr>
        <w:t>での資産価格が求められる．</w:t>
      </w:r>
    </w:p>
    <w:tbl>
      <w:tblPr>
        <w:tblStyle w:val="af3"/>
        <w:tblW w:w="0" w:type="auto"/>
        <w:tblLook w:val="04A0" w:firstRow="1" w:lastRow="0" w:firstColumn="1" w:lastColumn="0" w:noHBand="0" w:noVBand="1"/>
      </w:tblPr>
      <w:tblGrid>
        <w:gridCol w:w="9918"/>
        <w:gridCol w:w="844"/>
      </w:tblGrid>
      <w:tr w:rsidR="00CD1AB9" w:rsidRPr="00B02DC4" w14:paraId="27BDCE7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6941A4" w14:textId="38B5789B" w:rsidR="00CD1AB9" w:rsidRPr="00BE6CEC" w:rsidRDefault="00906003" w:rsidP="00ED3997">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081296" w14:textId="46196165" w:rsidR="00CD1AB9" w:rsidRPr="00B02DC4" w:rsidRDefault="00CD1AB9" w:rsidP="00ED3997">
            <w:pPr>
              <w:rPr>
                <w:rFonts w:asciiTheme="minorEastAsia" w:hAnsiTheme="minorEastAsia"/>
                <w:iCs/>
              </w:rPr>
            </w:pPr>
            <w:bookmarkStart w:id="51" w:name="_Ref7368449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69</w:t>
            </w:r>
            <w:r w:rsidRPr="00B02DC4">
              <w:rPr>
                <w:rFonts w:asciiTheme="minorEastAsia" w:hAnsiTheme="minorEastAsia"/>
                <w:noProof/>
              </w:rPr>
              <w:fldChar w:fldCharType="end"/>
            </w:r>
            <w:r w:rsidRPr="00B02DC4">
              <w:rPr>
                <w:rFonts w:asciiTheme="minorEastAsia" w:hAnsiTheme="minorEastAsia"/>
                <w:iCs/>
              </w:rPr>
              <w:t>)</w:t>
            </w:r>
            <w:bookmarkEnd w:id="51"/>
          </w:p>
        </w:tc>
      </w:tr>
    </w:tbl>
    <w:p w14:paraId="41195D8E" w14:textId="7F16B4AB" w:rsidR="00CD1AB9" w:rsidRDefault="00CD1AB9" w:rsidP="00A73E87">
      <w:r>
        <w:rPr>
          <w:rFonts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はディスカウントファクターであることに注意する．</w:t>
      </w:r>
    </w:p>
    <w:tbl>
      <w:tblPr>
        <w:tblStyle w:val="af3"/>
        <w:tblW w:w="0" w:type="auto"/>
        <w:tblLook w:val="04A0" w:firstRow="1" w:lastRow="0" w:firstColumn="1" w:lastColumn="0" w:noHBand="0" w:noVBand="1"/>
      </w:tblPr>
      <w:tblGrid>
        <w:gridCol w:w="10762"/>
      </w:tblGrid>
      <w:tr w:rsidR="00CD1AB9" w14:paraId="0C42DAFB" w14:textId="77777777" w:rsidTr="00CD1AB9">
        <w:tc>
          <w:tcPr>
            <w:tcW w:w="10762" w:type="dxa"/>
          </w:tcPr>
          <w:p w14:paraId="27D9F41E" w14:textId="7F6324A0" w:rsidR="00CD1AB9" w:rsidRDefault="00CD1AB9" w:rsidP="00A73E87">
            <w:r>
              <w:rPr>
                <w:rFonts w:hint="eastAsia"/>
              </w:rPr>
              <w:t>定理4</w:t>
            </w:r>
            <w:r>
              <w:t>.2</w:t>
            </w:r>
            <w:r>
              <w:rPr>
                <w:rFonts w:hint="eastAsia"/>
              </w:rPr>
              <w:t>（資産価格付け第</w:t>
            </w:r>
            <w:r w:rsidR="001F5211">
              <w:rPr>
                <w:rFonts w:hint="eastAsia"/>
              </w:rPr>
              <w:t>二</w:t>
            </w:r>
            <w:r>
              <w:rPr>
                <w:rFonts w:hint="eastAsia"/>
              </w:rPr>
              <w:t>基本定理）</w:t>
            </w:r>
          </w:p>
          <w:p w14:paraId="19772E95" w14:textId="0CC6A215" w:rsidR="00CD1AB9" w:rsidRDefault="00CD1AB9" w:rsidP="00CD1AB9">
            <w:pPr>
              <w:ind w:leftChars="216" w:left="454"/>
            </w:pPr>
            <w:r>
              <w:rPr>
                <w:rFonts w:hint="eastAsia"/>
              </w:rPr>
              <w:t>無裁定条件が成立する場合，資産価格は</w:t>
            </w:r>
            <w:r>
              <w:fldChar w:fldCharType="begin"/>
            </w:r>
            <w:r>
              <w:instrText xml:space="preserve"> </w:instrText>
            </w:r>
            <w:r>
              <w:rPr>
                <w:rFonts w:hint="eastAsia"/>
              </w:rPr>
              <w:instrText>REF _Ref73684219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63</w:t>
            </w:r>
            <w:r w:rsidR="00FF7A37" w:rsidRPr="00B02DC4">
              <w:rPr>
                <w:rFonts w:asciiTheme="minorEastAsia" w:hAnsiTheme="minorEastAsia"/>
                <w:iCs/>
              </w:rPr>
              <w:t>)</w:t>
            </w:r>
            <w:r>
              <w:fldChar w:fldCharType="end"/>
            </w:r>
            <w:r>
              <w:rPr>
                <w:rFonts w:hint="eastAsia"/>
              </w:rPr>
              <w:t>式で表される．</w:t>
            </w:r>
          </w:p>
        </w:tc>
      </w:tr>
    </w:tbl>
    <w:p w14:paraId="0BF7C7A4" w14:textId="47D48A4D" w:rsidR="00621066" w:rsidRDefault="00621066" w:rsidP="00A73E87">
      <w:r>
        <w:rPr>
          <w:rFonts w:hint="eastAsia"/>
        </w:rPr>
        <w:t>なお，</w:t>
      </w:r>
      <w:r>
        <w:fldChar w:fldCharType="begin"/>
      </w:r>
      <w:r>
        <w:instrText xml:space="preserve"> </w:instrText>
      </w:r>
      <w:r>
        <w:rPr>
          <w:rFonts w:hint="eastAsia"/>
        </w:rPr>
        <w:instrText>REF _Ref73684499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69</w:t>
      </w:r>
      <w:r w:rsidR="00FF7A37" w:rsidRPr="00B02DC4">
        <w:rPr>
          <w:rFonts w:asciiTheme="minorEastAsia" w:hAnsiTheme="minorEastAsia"/>
          <w:iCs/>
        </w:rPr>
        <w:t>)</w:t>
      </w:r>
      <w:r>
        <w:fldChar w:fldCharType="end"/>
      </w:r>
      <w:r>
        <w:rPr>
          <w:rFonts w:hint="eastAsia"/>
        </w:rPr>
        <w:t>式は資産価格</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t</m:t>
            </m:r>
          </m:sub>
        </m:sSub>
      </m:oMath>
      <w:r>
        <w:rPr>
          <w:rFonts w:hint="eastAsia"/>
        </w:rPr>
        <w:t>についてその現在価値を計算するための公式を与えているが，一般に資産価格だけではなく，将来のキャッシュフロー</w:t>
      </w:r>
      <m:oMath>
        <m:sSub>
          <m:sSubPr>
            <m:ctrlPr>
              <w:rPr>
                <w:rFonts w:ascii="Cambria Math" w:hAnsi="Cambria Math"/>
                <w:i/>
              </w:rPr>
            </m:ctrlPr>
          </m:sSubPr>
          <m:e>
            <m:r>
              <w:rPr>
                <w:rFonts w:ascii="Cambria Math" w:hAnsi="Cambria Math"/>
              </w:rPr>
              <m:t>C</m:t>
            </m:r>
          </m:e>
          <m:sub>
            <m:r>
              <w:rPr>
                <w:rFonts w:ascii="Cambria Math" w:hAnsi="Cambria Math" w:hint="eastAsia"/>
              </w:rPr>
              <m:t>T</m:t>
            </m:r>
          </m:sub>
        </m:sSub>
      </m:oMath>
      <w:r>
        <w:rPr>
          <w:rFonts w:hint="eastAsia"/>
        </w:rPr>
        <w:t>（例えば，債券投資におけるクーポン等）の現在価値</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Pr>
          <w:rFonts w:hint="eastAsia"/>
        </w:rPr>
        <w:t>は</w:t>
      </w:r>
      <w:r>
        <w:fldChar w:fldCharType="begin"/>
      </w:r>
      <w:r>
        <w:instrText xml:space="preserve"> </w:instrText>
      </w:r>
      <w:r>
        <w:rPr>
          <w:rFonts w:hint="eastAsia"/>
        </w:rPr>
        <w:instrText>REF _Ref73684499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69</w:t>
      </w:r>
      <w:r w:rsidR="00FF7A37" w:rsidRPr="00B02DC4">
        <w:rPr>
          <w:rFonts w:asciiTheme="minorEastAsia" w:hAnsiTheme="minorEastAsia"/>
          <w:iCs/>
        </w:rPr>
        <w:t>)</w:t>
      </w:r>
      <w:r>
        <w:fldChar w:fldCharType="end"/>
      </w:r>
      <w:r>
        <w:rPr>
          <w:rFonts w:hint="eastAsia"/>
        </w:rPr>
        <w:t>式の</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を</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で置き換えた式で与えられる（資産価格付け第二基本定理）．</w:t>
      </w:r>
    </w:p>
    <w:p w14:paraId="3FCA921A" w14:textId="5953B906" w:rsidR="00FC5E19" w:rsidRDefault="00FC5E19" w:rsidP="00A73E87"/>
    <w:p w14:paraId="05AEB0DA" w14:textId="77777777" w:rsidR="005728D1" w:rsidRDefault="00FC5E19" w:rsidP="005728D1">
      <w:pPr>
        <w:pStyle w:val="2"/>
      </w:pPr>
      <w:r>
        <w:rPr>
          <w:rFonts w:hint="eastAsia"/>
        </w:rPr>
        <w:t>4</w:t>
      </w:r>
      <w:r>
        <w:t>.8</w:t>
      </w:r>
      <w:r>
        <w:rPr>
          <w:rFonts w:hint="eastAsia"/>
        </w:rPr>
        <w:t>節　債権価格：</w:t>
      </w:r>
      <w:r>
        <w:t>Closed Form</w:t>
      </w:r>
      <w:r>
        <w:rPr>
          <w:rFonts w:hint="eastAsia"/>
        </w:rPr>
        <w:t>とシミュレーション</w:t>
      </w:r>
    </w:p>
    <w:p w14:paraId="19C34BE7" w14:textId="77777777" w:rsidR="005728D1" w:rsidRDefault="00C168E8" w:rsidP="005728D1">
      <w:commentRangeStart w:id="52"/>
      <w:commentRangeEnd w:id="52"/>
      <w:r>
        <w:rPr>
          <w:rStyle w:val="ab"/>
        </w:rPr>
        <w:commentReference w:id="52"/>
      </w:r>
      <w:r w:rsidR="005728D1">
        <w:rPr>
          <w:rFonts w:hint="eastAsia"/>
        </w:rPr>
        <w:t>割引債の価格は以下の式で表される．</w:t>
      </w:r>
    </w:p>
    <w:tbl>
      <w:tblPr>
        <w:tblStyle w:val="af3"/>
        <w:tblW w:w="0" w:type="auto"/>
        <w:tblLook w:val="04A0" w:firstRow="1" w:lastRow="0" w:firstColumn="1" w:lastColumn="0" w:noHBand="0" w:noVBand="1"/>
      </w:tblPr>
      <w:tblGrid>
        <w:gridCol w:w="9918"/>
        <w:gridCol w:w="844"/>
      </w:tblGrid>
      <w:tr w:rsidR="005728D1" w:rsidRPr="00B02DC4" w14:paraId="5A308D75"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4392F0" w14:textId="77777777" w:rsidR="005728D1" w:rsidRPr="00C17E52" w:rsidRDefault="005728D1" w:rsidP="008C12DF">
            <m:oMathPara>
              <m:oMath>
                <m:r>
                  <w:rPr>
                    <w:rFonts w:ascii="Cambria Math" w:hAnsi="Cambria Math" w:hint="eastAsia"/>
                    <w:highlight w:val="yellow"/>
                  </w:rPr>
                  <m:t>B</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den>
                    </m:f>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68FFF7"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13AF9C78" w14:textId="77777777" w:rsidR="005728D1" w:rsidRDefault="005728D1" w:rsidP="005728D1">
      <w:r>
        <w:rPr>
          <w:rFonts w:hint="eastAsia"/>
        </w:rPr>
        <w:t>一般的には上式をc</w:t>
      </w:r>
      <w:r>
        <w:t>losed form</w:t>
      </w:r>
      <w:r>
        <w:rPr>
          <w:rFonts w:hint="eastAsia"/>
        </w:rPr>
        <w:t>の形で書くことはできないため，シミュレーションを通して求める．しかしながら，式●●において</w:t>
      </w:r>
      <m:oMath>
        <m:r>
          <w:rPr>
            <w:rFonts w:ascii="Cambria Math" w:hAnsi="Cambria Math"/>
          </w:rPr>
          <m:t xml:space="preserve">γ=0,1/2 </m:t>
        </m:r>
      </m:oMath>
      <w:r>
        <w:rPr>
          <w:rFonts w:hint="eastAsia"/>
        </w:rPr>
        <w:t>の場合は，c</w:t>
      </w:r>
      <w:r>
        <w:t>losed form</w:t>
      </w:r>
      <w:r>
        <w:rPr>
          <w:rFonts w:hint="eastAsia"/>
        </w:rPr>
        <w:t>が存在する．より一般的に，以下の確率微分方程式に従う金利を考える．</w:t>
      </w:r>
    </w:p>
    <w:tbl>
      <w:tblPr>
        <w:tblStyle w:val="af3"/>
        <w:tblW w:w="0" w:type="auto"/>
        <w:tblLook w:val="04A0" w:firstRow="1" w:lastRow="0" w:firstColumn="1" w:lastColumn="0" w:noHBand="0" w:noVBand="1"/>
      </w:tblPr>
      <w:tblGrid>
        <w:gridCol w:w="9918"/>
        <w:gridCol w:w="844"/>
      </w:tblGrid>
      <w:tr w:rsidR="005728D1" w:rsidRPr="00B02DC4" w14:paraId="44F8B75C"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126EB3" w14:textId="77777777" w:rsidR="005728D1" w:rsidRPr="00BF112A" w:rsidRDefault="005728D1" w:rsidP="008C12DF">
            <w:pPr>
              <w:rPr>
                <w:i/>
              </w:rPr>
            </w:pPr>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a</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t</m:t>
                        </m:r>
                      </m:sub>
                    </m:sSub>
                  </m:e>
                </m:d>
                <m:r>
                  <w:rPr>
                    <w:rFonts w:ascii="Cambria Math" w:hAnsi="Cambria Math"/>
                    <w:highlight w:val="yellow"/>
                  </w:rPr>
                  <m:t>dt+</m:t>
                </m:r>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e>
                </m:rad>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2DB155"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149F2814" w14:textId="77777777" w:rsidR="005728D1" w:rsidRDefault="005728D1" w:rsidP="005728D1">
      <w:r>
        <w:rPr>
          <w:rFonts w:hint="eastAsia"/>
        </w:rPr>
        <w:t>また，リスクの市場価格を以下の形であるとする．</w:t>
      </w:r>
    </w:p>
    <w:tbl>
      <w:tblPr>
        <w:tblStyle w:val="af3"/>
        <w:tblW w:w="0" w:type="auto"/>
        <w:tblLook w:val="04A0" w:firstRow="1" w:lastRow="0" w:firstColumn="1" w:lastColumn="0" w:noHBand="0" w:noVBand="1"/>
      </w:tblPr>
      <w:tblGrid>
        <w:gridCol w:w="9918"/>
        <w:gridCol w:w="844"/>
      </w:tblGrid>
      <w:tr w:rsidR="005728D1" w:rsidRPr="00B02DC4" w14:paraId="52333578"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D15112" w14:textId="77777777" w:rsidR="005728D1" w:rsidRPr="00BF112A" w:rsidRDefault="005728D1" w:rsidP="008C12DF">
            <w:pPr>
              <w:rPr>
                <w:i/>
              </w:rPr>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=ϕ</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1FF628"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11972DBD" w14:textId="77777777" w:rsidR="005728D1" w:rsidRPr="00DD5EAD" w:rsidRDefault="005728D1" w:rsidP="005728D1">
      <w:r>
        <w:rPr>
          <w:rFonts w:hint="eastAsia"/>
        </w:rPr>
        <w:t>この時，リスク中立測度下での確率微分方程式は以下の式で表される．</w:t>
      </w:r>
    </w:p>
    <w:tbl>
      <w:tblPr>
        <w:tblStyle w:val="af3"/>
        <w:tblW w:w="0" w:type="auto"/>
        <w:tblLook w:val="04A0" w:firstRow="1" w:lastRow="0" w:firstColumn="1" w:lastColumn="0" w:noHBand="0" w:noVBand="1"/>
      </w:tblPr>
      <w:tblGrid>
        <w:gridCol w:w="9918"/>
        <w:gridCol w:w="844"/>
      </w:tblGrid>
      <w:tr w:rsidR="005728D1" w:rsidRPr="00B02DC4" w14:paraId="6AD9D2D4"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C269C6" w14:textId="77777777" w:rsidR="005728D1" w:rsidRPr="00BF112A" w:rsidRDefault="005728D1" w:rsidP="008C12DF">
            <w:pPr>
              <w:rPr>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Q</m:t>
                        </m:r>
                      </m:sup>
                    </m:sSup>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e>
                </m:d>
                <m:r>
                  <w:rPr>
                    <w:rFonts w:ascii="Cambria Math" w:hAnsi="Cambria Math"/>
                  </w:rPr>
                  <m:t>dt+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e>
                </m:rad>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Q</m:t>
                    </m:r>
                  </m:sup>
                </m:sSup>
                <m:r>
                  <m:rPr>
                    <m:sty m:val="p"/>
                  </m:rPr>
                  <w:rPr>
                    <w:rFonts w:ascii="Cambria Math" w:hAnsi="Cambria Math"/>
                  </w:rPr>
                  <w:br/>
                </m:r>
              </m:oMath>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=a-ϕg</m:t>
                </m:r>
                <m:r>
                  <m:rPr>
                    <m:sty m:val="p"/>
                  </m:rPr>
                  <w:rPr>
                    <w:rFonts w:ascii="Cambria Math" w:hAnsi="Cambria Math"/>
                  </w:rPr>
                  <w:br/>
                </m:r>
              </m:oMath>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60C107"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4179EC14" w14:textId="77777777" w:rsidR="005728D1" w:rsidRDefault="005728D1" w:rsidP="005728D1"/>
    <w:p w14:paraId="7D6285D1" w14:textId="77777777" w:rsidR="005728D1" w:rsidRDefault="005728D1" w:rsidP="005728D1"/>
    <w:tbl>
      <w:tblPr>
        <w:tblStyle w:val="af3"/>
        <w:tblW w:w="0" w:type="auto"/>
        <w:tblLook w:val="04A0" w:firstRow="1" w:lastRow="0" w:firstColumn="1" w:lastColumn="0" w:noHBand="0" w:noVBand="1"/>
      </w:tblPr>
      <w:tblGrid>
        <w:gridCol w:w="10762"/>
      </w:tblGrid>
      <w:tr w:rsidR="005728D1" w14:paraId="272DF6F2" w14:textId="77777777" w:rsidTr="008C12DF">
        <w:tc>
          <w:tcPr>
            <w:tcW w:w="10762" w:type="dxa"/>
          </w:tcPr>
          <w:p w14:paraId="47B498DD" w14:textId="77777777" w:rsidR="005728D1" w:rsidRPr="008C34F5" w:rsidRDefault="005728D1" w:rsidP="008C12DF">
            <w:pPr>
              <w:rPr>
                <w:b/>
                <w:bCs/>
                <w:u w:val="single"/>
              </w:rPr>
            </w:pPr>
            <w:r w:rsidRPr="008C34F5">
              <w:rPr>
                <w:rFonts w:hint="eastAsia"/>
                <w:b/>
                <w:bCs/>
                <w:u w:val="single"/>
              </w:rPr>
              <w:t>命題4</w:t>
            </w:r>
            <w:r w:rsidRPr="008C34F5">
              <w:rPr>
                <w:b/>
                <w:bCs/>
                <w:u w:val="single"/>
              </w:rPr>
              <w:t>.4</w:t>
            </w:r>
          </w:p>
          <w:p w14:paraId="76592C86" w14:textId="77777777" w:rsidR="005728D1" w:rsidRDefault="005728D1" w:rsidP="008C12DF">
            <w:pPr>
              <w:ind w:leftChars="216" w:left="454"/>
            </w:pPr>
            <w:r>
              <w:rPr>
                <w:rFonts w:hint="eastAsia"/>
              </w:rPr>
              <w:t>リスク中立測度下で金利が以下の式に従うとする．</w:t>
            </w:r>
          </w:p>
          <w:p w14:paraId="560E1381" w14:textId="77777777" w:rsidR="005728D1" w:rsidRPr="004A2954" w:rsidRDefault="005728D1" w:rsidP="008C12DF">
            <w:pPr>
              <w:ind w:leftChars="216" w:left="454"/>
            </w:pPr>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Q</m:t>
                        </m:r>
                      </m:sup>
                    </m:sSup>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b</m:t>
                        </m:r>
                      </m:e>
                      <m:sub>
                        <m:r>
                          <w:rPr>
                            <w:rFonts w:ascii="Cambria Math" w:hAnsi="Cambria Math"/>
                            <w:highlight w:val="yellow"/>
                          </w:rPr>
                          <m:t>t</m:t>
                        </m:r>
                      </m:sub>
                      <m:sup>
                        <m:r>
                          <w:rPr>
                            <w:rFonts w:ascii="Cambria Math" w:hAnsi="Cambria Math"/>
                            <w:highlight w:val="yellow"/>
                          </w:rPr>
                          <m:t>Q</m:t>
                        </m:r>
                      </m:sup>
                    </m:sSubSup>
                  </m:e>
                </m:d>
                <m:r>
                  <w:rPr>
                    <w:rFonts w:ascii="Cambria Math" w:hAnsi="Cambria Math"/>
                    <w:highlight w:val="yellow"/>
                  </w:rPr>
                  <m:t>dt+</m:t>
                </m:r>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e>
                </m:rad>
                <m:r>
                  <w:rPr>
                    <w:rFonts w:ascii="Cambria Math" w:hAnsi="Cambria Math"/>
                    <w:highlight w:val="yellow"/>
                  </w:rPr>
                  <m:t>d</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Q</m:t>
                    </m:r>
                  </m:sup>
                </m:sSup>
              </m:oMath>
            </m:oMathPara>
          </w:p>
          <w:p w14:paraId="750F1B65" w14:textId="77777777" w:rsidR="005728D1" w:rsidRDefault="005728D1" w:rsidP="008C12DF">
            <w:pPr>
              <w:ind w:leftChars="216" w:left="454"/>
              <w:rPr>
                <w:iCs/>
              </w:rPr>
            </w:pPr>
            <w:r>
              <w:rPr>
                <w:rFonts w:hint="eastAsia"/>
                <w:iCs/>
              </w:rPr>
              <w:t>この時，割引債の価格は以下の式で表される．</w:t>
            </w:r>
          </w:p>
          <w:p w14:paraId="5F9AE23B" w14:textId="77777777" w:rsidR="005728D1" w:rsidRPr="00BD731A" w:rsidRDefault="005728D1" w:rsidP="008C12DF">
            <w:pPr>
              <w:ind w:leftChars="216" w:left="454"/>
            </w:pPr>
            <m:oMathPara>
              <m:oMath>
                <m:r>
                  <w:rPr>
                    <w:rFonts w:ascii="Cambria Math" w:hAnsi="Cambria Math" w:hint="eastAsia"/>
                    <w:highlight w:val="yellow"/>
                  </w:rPr>
                  <m:t>B</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-A</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-C</m:t>
                    </m:r>
                    <m:d>
                      <m:dPr>
                        <m:ctrlPr>
                          <w:rPr>
                            <w:rFonts w:ascii="Cambria Math" w:hAnsi="Cambria Math"/>
                            <w:i/>
                            <w:highlight w:val="yellow"/>
                          </w:rPr>
                        </m:ctrlPr>
                      </m:dPr>
                      <m:e>
                        <m:r>
                          <w:rPr>
                            <w:rFonts w:ascii="Cambria Math" w:hAnsi="Cambria Math"/>
                            <w:highlight w:val="yellow"/>
                          </w:rPr>
                          <m:t>t,T</m:t>
                        </m:r>
                      </m:e>
                    </m:d>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sup>
                </m:sSup>
              </m:oMath>
            </m:oMathPara>
          </w:p>
          <w:p w14:paraId="53E5EB0B" w14:textId="77777777" w:rsidR="005728D1" w:rsidRDefault="005728D1" w:rsidP="008C12DF">
            <w:pPr>
              <w:ind w:leftChars="216" w:left="454"/>
            </w:pPr>
            <w:r>
              <w:rPr>
                <w:rFonts w:hint="eastAsia"/>
              </w:rPr>
              <w:t>ここで，</w:t>
            </w:r>
          </w:p>
          <w:p w14:paraId="3676D745" w14:textId="77777777" w:rsidR="005728D1" w:rsidRPr="008C34F5" w:rsidRDefault="005728D1" w:rsidP="008C12DF">
            <w:pPr>
              <w:ind w:leftChars="216" w:left="454"/>
              <w:rPr>
                <w:i/>
              </w:rPr>
            </w:pPr>
            <m:oMathPara>
              <m:oMath>
                <m:r>
                  <w:rPr>
                    <w:rFonts w:ascii="Cambria Math" w:hAnsi="Cambria Math"/>
                  </w:rPr>
                  <w:lastRenderedPageBreak/>
                  <m:t>k</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Q</m:t>
                                </m:r>
                              </m:sup>
                            </m:sSup>
                          </m:e>
                        </m:d>
                      </m:e>
                      <m:sup>
                        <m:r>
                          <w:rPr>
                            <w:rFonts w:ascii="Cambria Math" w:hAnsi="Cambria Math"/>
                          </w:rPr>
                          <m:t>2</m:t>
                        </m:r>
                      </m:sup>
                    </m:sSup>
                    <m:r>
                      <w:rPr>
                        <w:rFonts w:ascii="Cambria Math" w:hAnsi="Cambria Math"/>
                      </w:rPr>
                      <m:t>+2g</m:t>
                    </m:r>
                  </m:e>
                </m:rad>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t,T</m:t>
                    </m:r>
                  </m:e>
                </m:d>
                <m:r>
                  <m:rPr>
                    <m:aln/>
                  </m:rPr>
                  <w:rPr>
                    <w:rFonts w:ascii="Cambria Math" w:hAnsi="Cambria Math"/>
                  </w:rPr>
                  <m:t>=2</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num>
                  <m:den>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e>
                    </m:d>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den>
                </m:f>
                <m:r>
                  <m:rPr>
                    <m:sty m:val="p"/>
                  </m:rPr>
                  <w:rPr>
                    <w:rFonts w:ascii="Cambria Math" w:hAnsi="Cambria Math"/>
                  </w:rPr>
                  <w:br/>
                </m:r>
              </m:oMath>
              <m:oMath>
                <m:r>
                  <w:rPr>
                    <w:rFonts w:ascii="Cambria Math" w:hAnsi="Cambria Math"/>
                  </w:rPr>
                  <m:t>A</m:t>
                </m:r>
                <m:d>
                  <m:dPr>
                    <m:ctrlPr>
                      <w:rPr>
                        <w:rFonts w:ascii="Cambria Math" w:hAnsi="Cambria Math"/>
                        <w:i/>
                      </w:rPr>
                    </m:ctrlPr>
                  </m:dPr>
                  <m:e>
                    <m:r>
                      <w:rPr>
                        <w:rFonts w:ascii="Cambria Math" w:hAnsi="Cambria Math"/>
                      </w:rPr>
                      <m:t>t,T</m:t>
                    </m:r>
                  </m:e>
                </m:d>
                <m:r>
                  <m:rPr>
                    <m:aln/>
                  </m:rP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s,T</m:t>
                            </m:r>
                          </m:e>
                        </m:d>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Q</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s,T</m:t>
                                </m:r>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s</m:t>
                            </m:r>
                          </m:sub>
                        </m:sSub>
                      </m:e>
                    </m:d>
                    <m:r>
                      <w:rPr>
                        <w:rFonts w:ascii="Cambria Math" w:hAnsi="Cambria Math"/>
                      </w:rPr>
                      <m:t>ds</m:t>
                    </m:r>
                  </m:e>
                </m:nary>
              </m:oMath>
            </m:oMathPara>
          </w:p>
          <w:p w14:paraId="082D367B" w14:textId="77777777" w:rsidR="005728D1" w:rsidRDefault="005728D1" w:rsidP="008C12DF">
            <w:pPr>
              <w:rPr>
                <w:iCs/>
              </w:rPr>
            </w:pPr>
          </w:p>
          <w:p w14:paraId="498FB9F1" w14:textId="77777777" w:rsidR="005728D1" w:rsidRPr="008C34F5" w:rsidRDefault="005728D1" w:rsidP="008C12DF">
            <w:pPr>
              <w:rPr>
                <w:b/>
                <w:bCs/>
                <w:iCs/>
                <w:u w:val="single"/>
              </w:rPr>
            </w:pPr>
            <w:r w:rsidRPr="008C34F5">
              <w:rPr>
                <w:rFonts w:hint="eastAsia"/>
                <w:b/>
                <w:bCs/>
                <w:iCs/>
                <w:u w:val="single"/>
              </w:rPr>
              <w:t>証明</w:t>
            </w:r>
          </w:p>
          <w:p w14:paraId="29DD214D" w14:textId="77777777" w:rsidR="005728D1" w:rsidRPr="00BD731A" w:rsidRDefault="005728D1" w:rsidP="008C12DF">
            <w:pPr>
              <w:ind w:leftChars="216" w:left="454"/>
            </w:pPr>
            <m:oMathPara>
              <m:oMath>
                <m:r>
                  <w:rPr>
                    <w:rFonts w:ascii="Cambria Math" w:hAnsi="Cambria Math" w:hint="eastAsia"/>
                  </w:rPr>
                  <m:t>B</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sSub>
                      <m:sSubPr>
                        <m:ctrlPr>
                          <w:rPr>
                            <w:rFonts w:ascii="Cambria Math" w:hAnsi="Cambria Math"/>
                            <w:i/>
                          </w:rPr>
                        </m:ctrlPr>
                      </m:sSubPr>
                      <m:e>
                        <m:r>
                          <w:rPr>
                            <w:rFonts w:ascii="Cambria Math" w:hAnsi="Cambria Math"/>
                          </w:rPr>
                          <m:t>r</m:t>
                        </m:r>
                      </m:e>
                      <m:sub>
                        <m:r>
                          <w:rPr>
                            <w:rFonts w:ascii="Cambria Math" w:hAnsi="Cambria Math"/>
                          </w:rPr>
                          <m:t>t</m:t>
                        </m:r>
                      </m:sub>
                    </m:sSub>
                  </m:sup>
                </m:sSup>
              </m:oMath>
            </m:oMathPara>
          </w:p>
          <w:p w14:paraId="23535D24" w14:textId="77777777" w:rsidR="005728D1" w:rsidRDefault="005728D1" w:rsidP="008C12DF">
            <w:pPr>
              <w:ind w:leftChars="216" w:left="454"/>
              <w:rPr>
                <w:iCs/>
              </w:rPr>
            </w:pPr>
            <w:r>
              <w:rPr>
                <w:rFonts w:hint="eastAsia"/>
                <w:iCs/>
              </w:rPr>
              <w:t>と表されるとする．</w:t>
            </w:r>
            <m:oMath>
              <m:r>
                <w:rPr>
                  <w:rFonts w:ascii="Cambria Math" w:hAnsi="Cambria Math"/>
                </w:rPr>
                <m:t>B</m:t>
              </m:r>
              <m:d>
                <m:dPr>
                  <m:ctrlPr>
                    <w:rPr>
                      <w:rFonts w:ascii="Cambria Math" w:hAnsi="Cambria Math"/>
                      <w:i/>
                      <w:iCs/>
                    </w:rPr>
                  </m:ctrlPr>
                </m:dPr>
                <m:e>
                  <m:r>
                    <w:rPr>
                      <w:rFonts w:ascii="Cambria Math" w:hAnsi="Cambria Math"/>
                    </w:rPr>
                    <m:t>T,T</m:t>
                  </m:r>
                </m:e>
              </m:d>
              <m:r>
                <w:rPr>
                  <w:rFonts w:ascii="Cambria Math" w:hAnsi="Cambria Math"/>
                </w:rPr>
                <m:t>=1</m:t>
              </m:r>
            </m:oMath>
            <w:r>
              <w:rPr>
                <w:rFonts w:hint="eastAsia"/>
                <w:iCs/>
              </w:rPr>
              <w:t>であるため，</w:t>
            </w:r>
          </w:p>
          <w:p w14:paraId="50290392" w14:textId="77777777" w:rsidR="005728D1" w:rsidRPr="00CE203A" w:rsidRDefault="005728D1" w:rsidP="008C12DF">
            <w:pPr>
              <w:ind w:leftChars="216" w:left="454"/>
              <w:rPr>
                <w:i/>
                <w:iCs/>
              </w:rPr>
            </w:pPr>
            <m:oMathPara>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=0</m:t>
                </m:r>
              </m:oMath>
            </m:oMathPara>
          </w:p>
          <w:p w14:paraId="507ADB8B" w14:textId="77777777" w:rsidR="005728D1" w:rsidRDefault="005728D1" w:rsidP="008C12DF">
            <w:pPr>
              <w:ind w:leftChars="216" w:left="454"/>
            </w:pPr>
            <w:r>
              <w:rPr>
                <w:rFonts w:hint="eastAsia"/>
              </w:rPr>
              <w:t>である．リスク中立測度下では</w:t>
            </w:r>
            <m:oMath>
              <m:r>
                <w:rPr>
                  <w:rFonts w:ascii="Cambria Math" w:hAnsi="Cambria Math"/>
                </w:rPr>
                <m:t>B</m:t>
              </m:r>
              <m:d>
                <m:dPr>
                  <m:ctrlPr>
                    <w:rPr>
                      <w:rFonts w:ascii="Cambria Math" w:hAnsi="Cambria Math"/>
                      <w:i/>
                    </w:rPr>
                  </m:ctrlPr>
                </m:dPr>
                <m:e>
                  <m:r>
                    <w:rPr>
                      <w:rFonts w:ascii="Cambria Math" w:hAnsi="Cambria Math"/>
                    </w:rPr>
                    <m:t>t,T</m:t>
                  </m:r>
                </m:e>
              </m:d>
            </m:oMath>
            <w:r>
              <w:rPr>
                <w:rFonts w:hint="eastAsia"/>
              </w:rPr>
              <w:t>のリターンは</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hint="eastAsia"/>
              </w:rPr>
              <w:t>なので，伊藤の公式を使うと以下の式が成立する．</w:t>
            </w:r>
          </w:p>
          <w:p w14:paraId="144545BB" w14:textId="77777777" w:rsidR="005728D1" w:rsidRPr="00C74A7C" w:rsidRDefault="005728D1" w:rsidP="008C12DF">
            <w:pPr>
              <w:ind w:leftChars="216" w:left="454"/>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dB</m:t>
                        </m:r>
                      </m:num>
                      <m:den>
                        <m:r>
                          <w:rPr>
                            <w:rFonts w:ascii="Cambria Math" w:hAnsi="Cambria Math"/>
                          </w:rPr>
                          <m:t>B</m:t>
                        </m:r>
                      </m:den>
                    </m:f>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t,T</m:t>
                            </m:r>
                          </m:e>
                        </m:d>
                      </m:num>
                      <m:den>
                        <m:r>
                          <w:rPr>
                            <w:rFonts w:ascii="Cambria Math" w:hAnsi="Cambria Math"/>
                          </w:rPr>
                          <m:t>∂t</m:t>
                        </m:r>
                      </m:den>
                    </m:f>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m:t>
                    </m:r>
                    <m:d>
                      <m:dPr>
                        <m:ctrlPr>
                          <w:rPr>
                            <w:rFonts w:ascii="Cambria Math" w:hAnsi="Cambria Math"/>
                            <w:i/>
                          </w:rPr>
                        </m:ctrlPr>
                      </m:dPr>
                      <m:e>
                        <m:r>
                          <w:rPr>
                            <w:rFonts w:ascii="Cambria Math" w:hAnsi="Cambria Math"/>
                          </w:rPr>
                          <m:t>t,T</m:t>
                        </m:r>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Q</m:t>
                            </m:r>
                          </m:sup>
                        </m:sSup>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p w14:paraId="4090CF6E" w14:textId="77777777" w:rsidR="005728D1" w:rsidRDefault="005728D1" w:rsidP="008C12DF">
            <w:pPr>
              <w:ind w:leftChars="216" w:left="454"/>
            </w:pPr>
            <w:r>
              <w:rPr>
                <w:rFonts w:hint="eastAsia"/>
              </w:rPr>
              <w:t>上式より，以下の２つの方程式が成立する．</w:t>
            </w:r>
          </w:p>
          <w:p w14:paraId="0E728728" w14:textId="77777777" w:rsidR="005728D1" w:rsidRPr="00A810A6" w:rsidRDefault="005728D1" w:rsidP="008C12DF">
            <w:pPr>
              <w:ind w:leftChars="216" w:left="454"/>
            </w:pPr>
            <m:oMathPara>
              <m:oMath>
                <m:r>
                  <w:rPr>
                    <w:rFonts w:ascii="Cambria Math" w:hAnsi="Cambria Math"/>
                  </w:rPr>
                  <m:t>0=</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t,T</m:t>
                        </m:r>
                      </m:e>
                    </m:d>
                  </m:num>
                  <m:den>
                    <m:r>
                      <w:rPr>
                        <w:rFonts w:ascii="Cambria Math" w:hAnsi="Cambria Math"/>
                      </w:rPr>
                      <m:t>∂t</m:t>
                    </m:r>
                  </m:den>
                </m:f>
                <m:r>
                  <w:rPr>
                    <w:rFonts w:ascii="Cambria Math" w:hAnsi="Cambria Math"/>
                  </w:rPr>
                  <m:t>+C</m:t>
                </m:r>
                <m:d>
                  <m:dPr>
                    <m:ctrlPr>
                      <w:rPr>
                        <w:rFonts w:ascii="Cambria Math" w:hAnsi="Cambria Math"/>
                        <w:i/>
                      </w:rPr>
                    </m:ctrlPr>
                  </m:dPr>
                  <m:e>
                    <m:r>
                      <w:rPr>
                        <w:rFonts w:ascii="Cambria Math" w:hAnsi="Cambria Math"/>
                      </w:rPr>
                      <m:t>t,T</m:t>
                    </m:r>
                  </m:e>
                </m:d>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
                <m:r>
                  <w:rPr>
                    <w:rFonts w:ascii="Cambria Math" w:hAnsi="Cambria Math"/>
                  </w:rPr>
                  <m:t>0=</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t,T</m:t>
                        </m:r>
                      </m:e>
                    </m:d>
                  </m:num>
                  <m:den>
                    <m:r>
                      <w:rPr>
                        <w:rFonts w:ascii="Cambria Math" w:hAnsi="Cambria Math"/>
                      </w:rPr>
                      <m:t>∂t</m:t>
                    </m:r>
                  </m:den>
                </m:f>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gC</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oMath>
            </m:oMathPara>
          </w:p>
          <w:p w14:paraId="5AB7B4FD" w14:textId="77777777" w:rsidR="005728D1" w:rsidRDefault="005728D1" w:rsidP="008C12DF">
            <w:pPr>
              <w:ind w:leftChars="216" w:left="454"/>
            </w:pPr>
            <w:r>
              <w:rPr>
                <w:rFonts w:hint="eastAsia"/>
              </w:rPr>
              <w:t>2つ目の方程式はリッカチ微分方程式と呼ばれ，以下の解で与えられる．</w:t>
            </w:r>
          </w:p>
          <w:p w14:paraId="54A7353C" w14:textId="77777777" w:rsidR="005728D1" w:rsidRPr="00A810A6" w:rsidRDefault="005728D1" w:rsidP="008C12DF">
            <w:pPr>
              <w:ind w:leftChars="216" w:left="454"/>
            </w:pPr>
            <m:oMathPara>
              <m:oMath>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=2</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num>
                  <m:den>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e>
                    </m:d>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den>
                </m:f>
              </m:oMath>
            </m:oMathPara>
          </w:p>
          <w:p w14:paraId="2DB22B25" w14:textId="77777777" w:rsidR="005728D1" w:rsidRPr="00A810A6" w:rsidRDefault="005728D1" w:rsidP="008C12DF">
            <w:pPr>
              <w:ind w:leftChars="216" w:left="454"/>
            </w:pPr>
            <w:r>
              <w:rPr>
                <w:rFonts w:hint="eastAsia"/>
              </w:rPr>
              <w:t>一方，</w:t>
            </w:r>
            <m:oMath>
              <m:r>
                <w:rPr>
                  <w:rFonts w:ascii="Cambria Math" w:hAnsi="Cambria Math" w:hint="eastAsia"/>
                </w:rPr>
                <m:t>A</m:t>
              </m:r>
              <m:d>
                <m:dPr>
                  <m:ctrlPr>
                    <w:rPr>
                      <w:rFonts w:ascii="Cambria Math" w:hAnsi="Cambria Math"/>
                      <w:i/>
                    </w:rPr>
                  </m:ctrlPr>
                </m:dPr>
                <m:e>
                  <m:r>
                    <w:rPr>
                      <w:rFonts w:ascii="Cambria Math" w:hAnsi="Cambria Math"/>
                    </w:rPr>
                    <m:t>t,T</m:t>
                  </m:r>
                </m:e>
              </m:d>
            </m:oMath>
            <w:r>
              <w:rPr>
                <w:rFonts w:hint="eastAsia"/>
              </w:rPr>
              <w:t>については１つ目の方程式を積分することでえられる．</w:t>
            </w:r>
          </w:p>
        </w:tc>
      </w:tr>
    </w:tbl>
    <w:p w14:paraId="296766DA" w14:textId="77777777" w:rsidR="005728D1" w:rsidRDefault="005728D1" w:rsidP="005728D1"/>
    <w:p w14:paraId="7EE170DD" w14:textId="77777777" w:rsidR="005728D1" w:rsidRPr="00BD7081" w:rsidRDefault="005728D1" w:rsidP="005728D1">
      <w:pPr>
        <w:pStyle w:val="2"/>
      </w:pPr>
      <w:r>
        <w:rPr>
          <w:rFonts w:hint="eastAsia"/>
        </w:rPr>
        <w:t>4</w:t>
      </w:r>
      <w:r>
        <w:t>.9</w:t>
      </w:r>
      <w:r>
        <w:rPr>
          <w:rFonts w:hint="eastAsia"/>
        </w:rPr>
        <w:t>節　確率同士の変換</w:t>
      </w:r>
    </w:p>
    <w:p w14:paraId="29B3CCEA" w14:textId="77777777" w:rsidR="005728D1" w:rsidRDefault="005728D1" w:rsidP="005728D1">
      <w:pPr>
        <w:ind w:firstLineChars="100" w:firstLine="210"/>
      </w:pPr>
      <w:r>
        <w:rPr>
          <w:rFonts w:hint="eastAsia"/>
        </w:rPr>
        <w:t>確率測度</w:t>
      </w:r>
      <m:oMath>
        <m:r>
          <w:rPr>
            <w:rFonts w:ascii="Cambria Math" w:hAnsi="Cambria Math" w:hint="eastAsia"/>
          </w:rPr>
          <m:t>P</m:t>
        </m:r>
      </m:oMath>
      <w:r>
        <w:rPr>
          <w:rFonts w:hint="eastAsia"/>
        </w:rPr>
        <w:t>及び</w:t>
      </w:r>
      <m:oMath>
        <m:r>
          <w:rPr>
            <w:rFonts w:ascii="Cambria Math" w:hAnsi="Cambria Math" w:hint="eastAsia"/>
          </w:rPr>
          <m:t>Q</m:t>
        </m:r>
      </m:oMath>
      <w:r>
        <w:rPr>
          <w:rFonts w:hint="eastAsia"/>
        </w:rPr>
        <w:t>の下での期待値について，ラドンニコディム微分</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を用いると以下のような変換ができる．</w:t>
      </w:r>
    </w:p>
    <w:tbl>
      <w:tblPr>
        <w:tblStyle w:val="af3"/>
        <w:tblW w:w="0" w:type="auto"/>
        <w:tblLook w:val="04A0" w:firstRow="1" w:lastRow="0" w:firstColumn="1" w:lastColumn="0" w:noHBand="0" w:noVBand="1"/>
      </w:tblPr>
      <w:tblGrid>
        <w:gridCol w:w="9918"/>
        <w:gridCol w:w="844"/>
      </w:tblGrid>
      <w:tr w:rsidR="005728D1" w:rsidRPr="00B02DC4" w14:paraId="44532BB7"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C905F2" w14:textId="77777777" w:rsidR="005728D1" w:rsidRPr="00BF112A" w:rsidRDefault="005728D1" w:rsidP="008C12DF">
            <w:pPr>
              <w:rPr>
                <w:i/>
              </w:rPr>
            </w:pPr>
            <m:oMathPara>
              <m:oMath>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Q</m:t>
                    </m:r>
                  </m:sup>
                </m:sSubSup>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s</m:t>
                                </m:r>
                              </m:sub>
                            </m:sSub>
                            <m:r>
                              <w:rPr>
                                <w:rFonts w:ascii="Cambria Math" w:hAnsi="Cambria Math"/>
                                <w:highlight w:val="yellow"/>
                              </w:rPr>
                              <m:t>ds</m:t>
                            </m:r>
                          </m:e>
                        </m:nary>
                      </m:sup>
                    </m:sSup>
                  </m:e>
                </m:d>
                <m:r>
                  <m:rPr>
                    <m:sty m:val="p"/>
                  </m:rPr>
                  <w:rPr>
                    <w:rFonts w:ascii="Cambria Math" w:hAnsi="Cambria Math"/>
                  </w:rPr>
                  <w:br/>
                </m:r>
              </m:oMath>
              <m:oMath>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P</m:t>
                    </m:r>
                  </m:sup>
                </m:sSubSup>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sSub>
                      <m:sSubPr>
                        <m:ctrlPr>
                          <w:rPr>
                            <w:rFonts w:ascii="Cambria Math" w:hAnsi="Cambria Math"/>
                            <w:i/>
                            <w:highlight w:val="yellow"/>
                          </w:rPr>
                        </m:ctrlPr>
                      </m:sSubPr>
                      <m:e>
                        <m:r>
                          <w:rPr>
                            <w:rFonts w:ascii="Cambria Math" w:hAnsi="Cambria Math"/>
                            <w:highlight w:val="yellow"/>
                          </w:rPr>
                          <m:t>m</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r>
                          <w:rPr>
                            <w:rFonts w:ascii="Cambria Math" w:hAnsi="Cambria Math"/>
                            <w:highlight w:val="yellow"/>
                          </w:rPr>
                          <m:t>,T</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s</m:t>
                                </m:r>
                              </m:sub>
                            </m:sSub>
                            <m:r>
                              <w:rPr>
                                <w:rFonts w:ascii="Cambria Math" w:hAnsi="Cambria Math"/>
                                <w:highlight w:val="yellow"/>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F6060E" w14:textId="77777777" w:rsidR="005728D1" w:rsidRPr="00B02DC4" w:rsidRDefault="005728D1" w:rsidP="008C12DF">
            <w:pPr>
              <w:rPr>
                <w:rFonts w:asciiTheme="minorEastAsia" w:hAnsiTheme="minorEastAsia"/>
                <w:iCs/>
              </w:rPr>
            </w:pPr>
            <w:bookmarkStart w:id="53" w:name="_Ref7484354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bookmarkEnd w:id="53"/>
          </w:p>
        </w:tc>
      </w:tr>
    </w:tbl>
    <w:p w14:paraId="45C0E326" w14:textId="77777777" w:rsidR="005728D1" w:rsidRDefault="005728D1" w:rsidP="005728D1">
      <w:r>
        <w:rPr>
          <w:rFonts w:hint="eastAsia"/>
        </w:rPr>
        <w:t>上式における</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oMath>
      <w:r>
        <w:rPr>
          <w:rFonts w:hint="eastAsia"/>
        </w:rPr>
        <w:t>の役割より，</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oMath>
      <w:r>
        <w:rPr>
          <w:rFonts w:hint="eastAsia"/>
        </w:rPr>
        <w:t>はプライスカーネルと呼ばれる．ここで，</w:t>
      </w:r>
    </w:p>
    <w:tbl>
      <w:tblPr>
        <w:tblStyle w:val="af3"/>
        <w:tblW w:w="0" w:type="auto"/>
        <w:tblLook w:val="04A0" w:firstRow="1" w:lastRow="0" w:firstColumn="1" w:lastColumn="0" w:noHBand="0" w:noVBand="1"/>
      </w:tblPr>
      <w:tblGrid>
        <w:gridCol w:w="9918"/>
        <w:gridCol w:w="844"/>
      </w:tblGrid>
      <w:tr w:rsidR="005728D1" w:rsidRPr="00B02DC4" w14:paraId="610AB052"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D6F037" w14:textId="77777777" w:rsidR="005728D1" w:rsidRPr="00BF112A" w:rsidRDefault="005728D1" w:rsidP="008C12DF">
            <w:pPr>
              <w:rPr>
                <w:i/>
              </w:rPr>
            </w:pPr>
            <m:oMathPara>
              <m:oMath>
                <m:sSub>
                  <m:sSubPr>
                    <m:ctrlPr>
                      <w:rPr>
                        <w:rFonts w:ascii="Cambria Math" w:hAnsi="Cambria Math"/>
                        <w:i/>
                      </w:rPr>
                    </m:ctrlPr>
                  </m:sSubPr>
                  <m:e>
                    <m:r>
                      <w:rPr>
                        <w:rFonts w:ascii="Cambria Math" w:hAnsi="Cambria Math"/>
                      </w:rPr>
                      <m:t>S</m:t>
                    </m:r>
                    <m:r>
                      <w:rPr>
                        <w:rFonts w:ascii="Cambria Math" w:hAnsi="Cambria Math" w:hint="eastAsia"/>
                      </w:rPr>
                      <m:t>DF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ξ</m:t>
                                </m:r>
                              </m:e>
                              <m:sub>
                                <m:r>
                                  <w:rPr>
                                    <w:rFonts w:ascii="Cambria Math" w:hAnsi="Cambria Math"/>
                                  </w:rPr>
                                  <m:t>s</m:t>
                                </m:r>
                              </m:sub>
                            </m:sSub>
                          </m:e>
                        </m:d>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CA256E"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721B1EF1" w14:textId="77777777" w:rsidR="005728D1" w:rsidRDefault="005728D1" w:rsidP="005728D1">
      <w:r>
        <w:rPr>
          <w:rFonts w:hint="eastAsia"/>
        </w:rPr>
        <w:t>とする．</w:t>
      </w:r>
      <m:oMath>
        <m:sSub>
          <m:sSubPr>
            <m:ctrlPr>
              <w:rPr>
                <w:rFonts w:ascii="Cambria Math" w:hAnsi="Cambria Math"/>
                <w:i/>
              </w:rPr>
            </m:ctrlPr>
          </m:sSubPr>
          <m:e>
            <m:r>
              <w:rPr>
                <w:rFonts w:ascii="Cambria Math" w:hAnsi="Cambria Math"/>
              </w:rPr>
              <m:t>S</m:t>
            </m:r>
            <m:r>
              <w:rPr>
                <w:rFonts w:ascii="Cambria Math" w:hAnsi="Cambria Math" w:hint="eastAsia"/>
              </w:rPr>
              <m:t>DF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=1</m:t>
        </m:r>
      </m:oMath>
      <w:r>
        <w:rPr>
          <w:rFonts w:hint="eastAsia"/>
        </w:rPr>
        <w:t>を踏まえると</w:t>
      </w:r>
      <w:r>
        <w:fldChar w:fldCharType="begin"/>
      </w:r>
      <w:r>
        <w:instrText xml:space="preserve"> </w:instrText>
      </w:r>
      <w:r>
        <w:rPr>
          <w:rFonts w:hint="eastAsia"/>
        </w:rPr>
        <w:instrText>REF _Ref74843548 \h</w:instrText>
      </w:r>
      <w:r>
        <w:instrText xml:space="preserve"> </w:instrText>
      </w:r>
      <w:r>
        <w:fldChar w:fldCharType="separate"/>
      </w:r>
      <w:r w:rsidRPr="00B02DC4">
        <w:rPr>
          <w:rFonts w:asciiTheme="minorEastAsia" w:hAnsiTheme="minorEastAsia" w:hint="eastAsia"/>
          <w:iCs/>
        </w:rPr>
        <w:t>(</w:t>
      </w:r>
      <w:r>
        <w:rPr>
          <w:rFonts w:asciiTheme="minorEastAsia" w:hAnsiTheme="minorEastAsia"/>
          <w:noProof/>
        </w:rPr>
        <w:t>1</w:t>
      </w:r>
      <w:r w:rsidRPr="00B02DC4">
        <w:rPr>
          <w:rFonts w:asciiTheme="minorEastAsia" w:hAnsiTheme="minorEastAsia"/>
          <w:iCs/>
        </w:rPr>
        <w:t>)</w:t>
      </w:r>
      <w:r>
        <w:fldChar w:fldCharType="end"/>
      </w:r>
      <w:r>
        <w:rPr>
          <w:rFonts w:hint="eastAsia"/>
        </w:rPr>
        <w:t>より，以下の式が成立する</w:t>
      </w:r>
      <w:r>
        <w:t>.</w:t>
      </w:r>
    </w:p>
    <w:tbl>
      <w:tblPr>
        <w:tblStyle w:val="af3"/>
        <w:tblW w:w="0" w:type="auto"/>
        <w:tblLook w:val="04A0" w:firstRow="1" w:lastRow="0" w:firstColumn="1" w:lastColumn="0" w:noHBand="0" w:noVBand="1"/>
      </w:tblPr>
      <w:tblGrid>
        <w:gridCol w:w="9918"/>
        <w:gridCol w:w="844"/>
      </w:tblGrid>
      <w:tr w:rsidR="005728D1" w:rsidRPr="00B02DC4" w14:paraId="63C3943B"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7EE5A3" w14:textId="77777777" w:rsidR="005728D1" w:rsidRPr="00BF112A" w:rsidRDefault="005728D1" w:rsidP="008C12DF">
            <w:pPr>
              <w:rPr>
                <w:i/>
              </w:rPr>
            </w:pPr>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SD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hint="eastAsia"/>
                      </w:rPr>
                      <m:t>P</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3C48D9"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611A8EBF" w14:textId="77777777" w:rsidR="005728D1" w:rsidRDefault="005728D1" w:rsidP="005728D1">
      <w:r>
        <w:rPr>
          <w:rFonts w:hint="eastAsia"/>
        </w:rPr>
        <w:t>従って</w:t>
      </w:r>
      <w:r w:rsidRPr="009E1D87">
        <w:rPr>
          <w:rFonts w:hint="eastAsia"/>
          <w:highlight w:val="yellow"/>
        </w:rPr>
        <w:t>，実確率測度の下では，確率的ディスカウントファクターで割り引いた資産価格はマルチンゲール</w:t>
      </w:r>
      <w:r>
        <w:rPr>
          <w:rFonts w:hint="eastAsia"/>
        </w:rPr>
        <w:t>になる．</w:t>
      </w:r>
    </w:p>
    <w:p w14:paraId="52E32421" w14:textId="77777777" w:rsidR="005728D1" w:rsidRDefault="005728D1" w:rsidP="005728D1"/>
    <w:p w14:paraId="6EEDF1A8" w14:textId="77777777" w:rsidR="005728D1" w:rsidRDefault="005728D1" w:rsidP="005728D1">
      <w:r>
        <w:rPr>
          <w:rFonts w:hint="eastAsia"/>
        </w:rPr>
        <w:t>その他の便利な確率測度として</w:t>
      </w:r>
      <w:r w:rsidRPr="009E1D87">
        <w:rPr>
          <w:rFonts w:hint="eastAsia"/>
          <w:highlight w:val="yellow"/>
        </w:rPr>
        <w:t>フォワード測度</w:t>
      </w:r>
      <w:r>
        <w:rPr>
          <w:rFonts w:hint="eastAsia"/>
        </w:rPr>
        <w:t>がある．</w:t>
      </w:r>
    </w:p>
    <w:tbl>
      <w:tblPr>
        <w:tblStyle w:val="af3"/>
        <w:tblW w:w="0" w:type="auto"/>
        <w:tblLook w:val="04A0" w:firstRow="1" w:lastRow="0" w:firstColumn="1" w:lastColumn="0" w:noHBand="0" w:noVBand="1"/>
      </w:tblPr>
      <w:tblGrid>
        <w:gridCol w:w="9918"/>
        <w:gridCol w:w="844"/>
      </w:tblGrid>
      <w:tr w:rsidR="005728D1" w:rsidRPr="00B02DC4" w14:paraId="545ECB00" w14:textId="77777777" w:rsidTr="009E1D87">
        <w:trPr>
          <w:trHeight w:val="1477"/>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95CBAE9" w14:textId="77777777" w:rsidR="005728D1" w:rsidRPr="00F646C7" w:rsidRDefault="005728D1" w:rsidP="008C12DF">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e>
                </m:d>
                <m:r>
                  <m:rPr>
                    <m:sty m:val="p"/>
                  </m:rPr>
                  <w:rPr>
                    <w:rFonts w:ascii="Cambria Math" w:hAnsi="Cambria Math"/>
                  </w:rPr>
                  <w:br/>
                </m:r>
              </m:oMath>
              <m:oMath>
                <m:r>
                  <w:rPr>
                    <w:rFonts w:ascii="Cambria Math" w:hAnsi="Cambria Math"/>
                  </w:rPr>
                  <m:t>=</m:t>
                </m:r>
                <m:nary>
                  <m:naryPr>
                    <m:supHide m:val="1"/>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e>
                </m:nary>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nary>
                  <m:naryPr>
                    <m:supHide m:val="1"/>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num>
                      <m:den>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den>
                    </m:f>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7B404E" w14:textId="77777777" w:rsidR="005728D1" w:rsidRPr="00B02DC4" w:rsidRDefault="005728D1" w:rsidP="008C12DF">
            <w:pPr>
              <w:rPr>
                <w:rFonts w:asciiTheme="minorEastAsia" w:hAnsiTheme="minorEastAsia"/>
                <w:iCs/>
              </w:rPr>
            </w:pPr>
            <w:bookmarkStart w:id="54" w:name="_Ref74851977"/>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bookmarkEnd w:id="54"/>
          </w:p>
        </w:tc>
      </w:tr>
    </w:tbl>
    <w:p w14:paraId="539E9099" w14:textId="77777777" w:rsidR="005728D1" w:rsidRDefault="005728D1" w:rsidP="005728D1">
      <w:r>
        <w:rPr>
          <w:rFonts w:hint="eastAsia"/>
        </w:rPr>
        <w:t>新たな測度</w:t>
      </w:r>
      <m:oMath>
        <m:r>
          <w:rPr>
            <w:rFonts w:ascii="Cambria Math" w:hAnsi="Cambria Math" w:hint="eastAsia"/>
          </w:rPr>
          <m:t>F</m:t>
        </m:r>
      </m:oMath>
      <w:r>
        <w:rPr>
          <w:rFonts w:hint="eastAsia"/>
        </w:rPr>
        <w:t>を以下のように定義する．</w:t>
      </w:r>
    </w:p>
    <w:tbl>
      <w:tblPr>
        <w:tblStyle w:val="af3"/>
        <w:tblW w:w="0" w:type="auto"/>
        <w:tblLook w:val="04A0" w:firstRow="1" w:lastRow="0" w:firstColumn="1" w:lastColumn="0" w:noHBand="0" w:noVBand="1"/>
      </w:tblPr>
      <w:tblGrid>
        <w:gridCol w:w="9918"/>
        <w:gridCol w:w="844"/>
      </w:tblGrid>
      <w:tr w:rsidR="005728D1" w:rsidRPr="00B02DC4" w14:paraId="0218B980"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1E1002" w14:textId="77777777" w:rsidR="005728D1" w:rsidRPr="00F646C7" w:rsidRDefault="005728D1" w:rsidP="008C12DF">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num>
                  <m:den>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Q</m:t>
                        </m:r>
                      </m:sup>
                    </m:s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den>
                </m:f>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58C8B5"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09910CCA" w14:textId="77777777" w:rsidR="005728D1" w:rsidRDefault="005728D1" w:rsidP="005728D1">
      <w:r>
        <w:rPr>
          <w:rFonts w:hint="eastAsia"/>
        </w:rPr>
        <w:t>この時，割引債の価格</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w:r>
        <w:rPr>
          <w:rFonts w:hint="eastAsia"/>
        </w:rPr>
        <w:t>を用いて</w:t>
      </w:r>
      <w:r>
        <w:fldChar w:fldCharType="begin"/>
      </w:r>
      <w:r>
        <w:instrText xml:space="preserve"> </w:instrText>
      </w:r>
      <w:r>
        <w:rPr>
          <w:rFonts w:hint="eastAsia"/>
        </w:rPr>
        <w:instrText>REF _Ref74851977 \h</w:instrText>
      </w:r>
      <w:r>
        <w:instrText xml:space="preserve"> </w:instrText>
      </w:r>
      <w:r>
        <w:fldChar w:fldCharType="separate"/>
      </w:r>
      <w:r w:rsidRPr="00B02DC4">
        <w:rPr>
          <w:rFonts w:asciiTheme="minorEastAsia" w:hAnsiTheme="minorEastAsia" w:hint="eastAsia"/>
          <w:iCs/>
        </w:rPr>
        <w:t>(</w:t>
      </w:r>
      <w:r>
        <w:rPr>
          <w:rFonts w:asciiTheme="minorEastAsia" w:hAnsiTheme="minorEastAsia"/>
          <w:noProof/>
        </w:rPr>
        <w:t>1</w:t>
      </w:r>
      <w:r w:rsidRPr="00B02DC4">
        <w:rPr>
          <w:rFonts w:asciiTheme="minorEastAsia" w:hAnsiTheme="minorEastAsia"/>
          <w:iCs/>
        </w:rPr>
        <w:t>)</w:t>
      </w:r>
      <w:r>
        <w:fldChar w:fldCharType="end"/>
      </w:r>
      <w:r>
        <w:rPr>
          <w:rFonts w:hint="eastAsia"/>
        </w:rPr>
        <w:t>式より以下の式が導ける．</w:t>
      </w:r>
    </w:p>
    <w:tbl>
      <w:tblPr>
        <w:tblStyle w:val="af3"/>
        <w:tblW w:w="0" w:type="auto"/>
        <w:tblLook w:val="04A0" w:firstRow="1" w:lastRow="0" w:firstColumn="1" w:lastColumn="0" w:noHBand="0" w:noVBand="1"/>
      </w:tblPr>
      <w:tblGrid>
        <w:gridCol w:w="9918"/>
        <w:gridCol w:w="844"/>
      </w:tblGrid>
      <w:tr w:rsidR="005728D1" w:rsidRPr="00B02DC4" w14:paraId="4AEB7F3B"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A45816" w14:textId="77777777" w:rsidR="005728D1" w:rsidRPr="00F646C7" w:rsidRDefault="005728D1" w:rsidP="008C12DF">
            <m:oMathPara>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num>
                  <m:den>
                    <m:r>
                      <w:rPr>
                        <w:rFonts w:ascii="Cambria Math" w:hAnsi="Cambria Math"/>
                        <w:highlight w:val="yellow"/>
                      </w:rPr>
                      <m:t>B</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r>
                          <w:rPr>
                            <w:rFonts w:ascii="Cambria Math" w:hAnsi="Cambria Math"/>
                            <w:highlight w:val="yellow"/>
                          </w:rPr>
                          <m:t>,T</m:t>
                        </m:r>
                      </m:e>
                    </m:d>
                  </m:den>
                </m:f>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nt="eastAsia"/>
                        <w:highlight w:val="yellow"/>
                      </w:rPr>
                      <m:t>F</m:t>
                    </m:r>
                  </m:sup>
                </m:sSubSup>
                <m:d>
                  <m:dPr>
                    <m:begChr m:val="["/>
                    <m:endChr m:val="]"/>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r>
                          <w:rPr>
                            <w:rFonts w:ascii="Cambria Math" w:hAnsi="Cambria Math"/>
                            <w:highlight w:val="yellow"/>
                          </w:rPr>
                          <m:t>B</m:t>
                        </m:r>
                        <m:d>
                          <m:dPr>
                            <m:ctrlPr>
                              <w:rPr>
                                <w:rFonts w:ascii="Cambria Math" w:hAnsi="Cambria Math"/>
                                <w:i/>
                                <w:highlight w:val="yellow"/>
                              </w:rPr>
                            </m:ctrlPr>
                          </m:dPr>
                          <m:e>
                            <m:r>
                              <w:rPr>
                                <w:rFonts w:ascii="Cambria Math" w:hAnsi="Cambria Math"/>
                                <w:highlight w:val="yellow"/>
                              </w:rPr>
                              <m:t>T,T</m:t>
                            </m:r>
                          </m:e>
                        </m:d>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D3FF06"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477CC7C2" w14:textId="77777777" w:rsidR="005728D1" w:rsidRDefault="005728D1" w:rsidP="005728D1">
      <w:r>
        <w:rPr>
          <w:rFonts w:hint="eastAsia"/>
        </w:rPr>
        <w:t>したがって，測度</w:t>
      </w:r>
      <m:oMath>
        <m:r>
          <w:rPr>
            <w:rFonts w:ascii="Cambria Math" w:hAnsi="Cambria Math"/>
          </w:rPr>
          <m:t>F</m:t>
        </m:r>
      </m:oMath>
      <w:r>
        <w:rPr>
          <w:rFonts w:hint="eastAsia"/>
        </w:rPr>
        <w:t>の下では資産を割引債価格で割った過程はマルチンゲールであることがわかる．</w:t>
      </w:r>
    </w:p>
    <w:p w14:paraId="190848B4" w14:textId="77777777" w:rsidR="005728D1" w:rsidRDefault="005728D1" w:rsidP="005728D1"/>
    <w:p w14:paraId="6DD9D217" w14:textId="77777777" w:rsidR="005728D1" w:rsidRDefault="005728D1" w:rsidP="005728D1">
      <w:pPr>
        <w:pStyle w:val="2"/>
      </w:pPr>
      <w:r>
        <w:rPr>
          <w:rFonts w:hint="eastAsia"/>
        </w:rPr>
        <w:t>節4</w:t>
      </w:r>
      <w:r>
        <w:t>.10</w:t>
      </w:r>
      <w:r>
        <w:rPr>
          <w:rFonts w:hint="eastAsia"/>
        </w:rPr>
        <w:t xml:space="preserve">　ニューメレールの変換</w:t>
      </w:r>
    </w:p>
    <w:p w14:paraId="585DBF1B" w14:textId="77777777" w:rsidR="005728D1" w:rsidRDefault="005728D1" w:rsidP="005728D1">
      <w:pPr>
        <w:ind w:firstLineChars="100" w:firstLine="210"/>
      </w:pPr>
      <w:r>
        <w:rPr>
          <w:rFonts w:hint="eastAsia"/>
        </w:rPr>
        <w:t>本節では</w:t>
      </w:r>
      <w:r w:rsidRPr="009E1D87">
        <w:rPr>
          <w:rFonts w:hint="eastAsia"/>
          <w:highlight w:val="yellow"/>
        </w:rPr>
        <w:t>以下の確率微分方程式を満たす２つの資産が市場にあるときに，</w:t>
      </w:r>
      <m:oMath>
        <m:r>
          <w:rPr>
            <w:rFonts w:ascii="Cambria Math" w:hAnsi="Cambria Math"/>
            <w:highlight w:val="yellow"/>
          </w:rPr>
          <m:t>N</m:t>
        </m:r>
      </m:oMath>
      <w:r w:rsidRPr="009E1D87">
        <w:rPr>
          <w:rFonts w:hint="eastAsia"/>
          <w:highlight w:val="yellow"/>
        </w:rPr>
        <w:t>をニューメレールとする確率測度が存在するかどうか確認</w:t>
      </w:r>
      <w:r>
        <w:rPr>
          <w:rFonts w:hint="eastAsia"/>
        </w:rPr>
        <w:t>する．</w:t>
      </w:r>
    </w:p>
    <w:tbl>
      <w:tblPr>
        <w:tblStyle w:val="af3"/>
        <w:tblW w:w="0" w:type="auto"/>
        <w:tblLook w:val="04A0" w:firstRow="1" w:lastRow="0" w:firstColumn="1" w:lastColumn="0" w:noHBand="0" w:noVBand="1"/>
      </w:tblPr>
      <w:tblGrid>
        <w:gridCol w:w="9918"/>
        <w:gridCol w:w="844"/>
      </w:tblGrid>
      <w:tr w:rsidR="005728D1" w:rsidRPr="00B02DC4" w14:paraId="21C1B332"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79474D" w14:textId="77777777" w:rsidR="005728D1" w:rsidRPr="009B3E76" w:rsidRDefault="005728D1" w:rsidP="008C12DF">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=rdt+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0AB11C4F" w14:textId="77777777" w:rsidR="005728D1" w:rsidRPr="009B3E76" w:rsidRDefault="005728D1" w:rsidP="008C12DF">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=rdt+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97B32D"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1F044395" w14:textId="77777777" w:rsidR="005728D1" w:rsidRDefault="005728D1" w:rsidP="005728D1">
      <w:r>
        <w:t>N</w:t>
      </w:r>
      <w:r>
        <w:rPr>
          <w:rFonts w:hint="eastAsia"/>
        </w:rPr>
        <w:t>をニューメレールとする確率測度を</w:t>
      </w:r>
      <m:oMath>
        <m:r>
          <m:rPr>
            <m:scr m:val="double-struck"/>
          </m:rPr>
          <w:rPr>
            <w:rFonts w:ascii="Cambria Math" w:hAnsi="Cambria Math"/>
          </w:rPr>
          <m:t>N</m:t>
        </m:r>
      </m:oMath>
      <w:r>
        <w:rPr>
          <w:rFonts w:hint="eastAsia"/>
        </w:rPr>
        <w:t>とする．この時，</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は確率測度</w:t>
      </w:r>
      <m:oMath>
        <m:r>
          <m:rPr>
            <m:scr m:val="double-struck"/>
          </m:rPr>
          <w:rPr>
            <w:rFonts w:ascii="Cambria Math" w:hAnsi="Cambria Math"/>
          </w:rPr>
          <m:t>N</m:t>
        </m:r>
      </m:oMath>
      <w:r>
        <w:rPr>
          <w:rFonts w:hint="eastAsia"/>
        </w:rPr>
        <w:t>の下でマルチンゲールになる．伊藤の公式を用いると，以下のように変形できる．</w:t>
      </w:r>
    </w:p>
    <w:tbl>
      <w:tblPr>
        <w:tblStyle w:val="af3"/>
        <w:tblW w:w="0" w:type="auto"/>
        <w:tblLook w:val="04A0" w:firstRow="1" w:lastRow="0" w:firstColumn="1" w:lastColumn="0" w:noHBand="0" w:noVBand="1"/>
      </w:tblPr>
      <w:tblGrid>
        <w:gridCol w:w="9918"/>
        <w:gridCol w:w="844"/>
      </w:tblGrid>
      <w:tr w:rsidR="005728D1" w:rsidRPr="00B02DC4" w14:paraId="7E343468"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A16A5F" w14:textId="77777777" w:rsidR="005728D1" w:rsidRPr="0074626C" w:rsidRDefault="005728D1" w:rsidP="008C12DF">
            <w:pPr>
              <w:rPr>
                <w:i/>
              </w:rPr>
            </w:pPr>
            <m:oMathPara>
              <m:oMath>
                <m:f>
                  <m:fPr>
                    <m:ctrlPr>
                      <w:rPr>
                        <w:rFonts w:ascii="Cambria Math" w:hAnsi="Cambria Math"/>
                        <w:i/>
                        <w:highlight w:val="yellow"/>
                      </w:rPr>
                    </m:ctrlPr>
                  </m:fPr>
                  <m:num>
                    <m:r>
                      <w:rPr>
                        <w:rFonts w:ascii="Cambria Math" w:hAnsi="Cambria Math"/>
                        <w:highlight w:val="yellow"/>
                      </w:rPr>
                      <m:t>d</m:t>
                    </m:r>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t</m:t>
                                </m:r>
                              </m:sub>
                            </m:sSub>
                          </m:den>
                        </m:f>
                      </m:e>
                    </m:d>
                  </m:num>
                  <m:den>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t</m:t>
                            </m:r>
                          </m:sub>
                        </m:sSub>
                      </m:den>
                    </m:f>
                  </m:den>
                </m:f>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-σ</m:t>
                        </m:r>
                      </m:e>
                    </m:d>
                  </m:e>
                  <m:sup>
                    <m:r>
                      <w:rPr>
                        <w:rFonts w:ascii="Cambria Math" w:hAnsi="Cambria Math"/>
                        <w:highlight w:val="yellow"/>
                      </w:rPr>
                      <m:t>⊤</m:t>
                    </m:r>
                  </m:sup>
                </m:sSup>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dt-</m:t>
                </m:r>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-σ</m:t>
                        </m:r>
                      </m:e>
                    </m:d>
                  </m:e>
                  <m:sup>
                    <m:r>
                      <w:rPr>
                        <w:rFonts w:ascii="Cambria Math" w:hAnsi="Cambria Math"/>
                        <w:highlight w:val="yellow"/>
                      </w:rPr>
                      <m:t>⊤</m:t>
                    </m:r>
                  </m:sup>
                </m:sSup>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87A7DAE"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33CB67F7" w14:textId="77777777" w:rsidR="005728D1" w:rsidRDefault="005728D1" w:rsidP="005728D1">
      <w:proofErr w:type="spellStart"/>
      <w:r>
        <w:rPr>
          <w:rFonts w:hint="eastAsia"/>
        </w:rPr>
        <w:t>G</w:t>
      </w:r>
      <w:r>
        <w:t>irsanov</w:t>
      </w:r>
      <w:proofErr w:type="spellEnd"/>
      <w:r>
        <w:rPr>
          <w:rFonts w:hint="eastAsia"/>
        </w:rPr>
        <w:t>の定理により，リスク中立測度</w:t>
      </w:r>
      <m:oMath>
        <m:r>
          <m:rPr>
            <m:scr m:val="double-struck"/>
          </m:rPr>
          <w:rPr>
            <w:rFonts w:ascii="Cambria Math" w:hAnsi="Cambria Math"/>
          </w:rPr>
          <m:t>Q</m:t>
        </m:r>
      </m:oMath>
      <w:r>
        <w:rPr>
          <w:rFonts w:hint="eastAsia"/>
        </w:rPr>
        <w:t>から</w:t>
      </w:r>
      <m:oMath>
        <m:r>
          <m:rPr>
            <m:scr m:val="double-struck"/>
          </m:rPr>
          <w:rPr>
            <w:rFonts w:ascii="Cambria Math" w:hAnsi="Cambria Math"/>
          </w:rPr>
          <m:t>N</m:t>
        </m:r>
      </m:oMath>
      <w:r>
        <w:rPr>
          <w:rFonts w:hint="eastAsia"/>
        </w:rPr>
        <w:t>に変換するには以下のように変換すればよい．</w:t>
      </w:r>
    </w:p>
    <w:tbl>
      <w:tblPr>
        <w:tblStyle w:val="af3"/>
        <w:tblW w:w="0" w:type="auto"/>
        <w:tblLook w:val="04A0" w:firstRow="1" w:lastRow="0" w:firstColumn="1" w:lastColumn="0" w:noHBand="0" w:noVBand="1"/>
      </w:tblPr>
      <w:tblGrid>
        <w:gridCol w:w="9918"/>
        <w:gridCol w:w="844"/>
      </w:tblGrid>
      <w:tr w:rsidR="005728D1" w:rsidRPr="00B02DC4" w14:paraId="775FC397"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603970" w14:textId="77777777" w:rsidR="005728D1" w:rsidRPr="0074626C" w:rsidRDefault="005728D1" w:rsidP="008C12DF">
            <w:pPr>
              <w:rPr>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m:rPr>
                        <m:scr m:val="double-struck"/>
                      </m:rPr>
                      <w:rPr>
                        <w:rFonts w:ascii="Cambria Math" w:hAnsi="Cambria Math"/>
                      </w:rPr>
                      <m:t>N</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8834D7"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2FDF6D7F" w14:textId="77777777" w:rsidR="005728D1" w:rsidRDefault="005728D1" w:rsidP="005728D1">
      <w:r>
        <w:rPr>
          <w:rFonts w:hint="eastAsia"/>
        </w:rPr>
        <w:t>この時，</w:t>
      </w:r>
    </w:p>
    <w:tbl>
      <w:tblPr>
        <w:tblStyle w:val="af3"/>
        <w:tblW w:w="0" w:type="auto"/>
        <w:tblLook w:val="04A0" w:firstRow="1" w:lastRow="0" w:firstColumn="1" w:lastColumn="0" w:noHBand="0" w:noVBand="1"/>
      </w:tblPr>
      <w:tblGrid>
        <w:gridCol w:w="9918"/>
        <w:gridCol w:w="844"/>
      </w:tblGrid>
      <w:tr w:rsidR="005728D1" w:rsidRPr="00B02DC4" w14:paraId="0F37F316"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785B82" w14:textId="77777777" w:rsidR="005728D1" w:rsidRPr="0074626C" w:rsidRDefault="005728D1" w:rsidP="008C12DF">
            <w:pPr>
              <w:rPr>
                <w:i/>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m:rPr>
                            <m:scr m:val="double-struck"/>
                          </m:rPr>
                          <w:rPr>
                            <w:rFonts w:ascii="Cambria Math" w:hAnsi="Cambria Math"/>
                          </w:rPr>
                          <m:t>N</m:t>
                        </m:r>
                      </m:sup>
                    </m:sSubSup>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m:rPr>
                        <m:scr m:val="double-struck"/>
                      </m:rPr>
                      <w:rPr>
                        <w:rFonts w:ascii="Cambria Math" w:hAnsi="Cambria Math"/>
                      </w:rPr>
                      <m:t>N</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5B50D0"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70755D52" w14:textId="77777777" w:rsidR="005728D1" w:rsidRDefault="005728D1" w:rsidP="005728D1">
      <w:r>
        <w:rPr>
          <w:rFonts w:hint="eastAsia"/>
        </w:rPr>
        <w:t>となるため，</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はマルチンゲールとなる．</w:t>
      </w:r>
    </w:p>
    <w:p w14:paraId="6189F3D2" w14:textId="77777777" w:rsidR="005728D1" w:rsidRDefault="005728D1" w:rsidP="005728D1"/>
    <w:p w14:paraId="045BA1D3" w14:textId="77777777" w:rsidR="005728D1" w:rsidRDefault="005728D1" w:rsidP="005728D1">
      <w:pPr>
        <w:pStyle w:val="2"/>
      </w:pPr>
      <w:r>
        <w:rPr>
          <w:rFonts w:hint="eastAsia"/>
        </w:rPr>
        <w:t>4</w:t>
      </w:r>
      <w:r>
        <w:t>.11</w:t>
      </w:r>
      <w:r>
        <w:rPr>
          <w:rFonts w:hint="eastAsia"/>
        </w:rPr>
        <w:t>節　クーポン及び配当を持つ資産</w:t>
      </w:r>
    </w:p>
    <w:p w14:paraId="4A5BC9A8" w14:textId="77777777" w:rsidR="005728D1" w:rsidRDefault="005728D1" w:rsidP="005728D1">
      <w:pPr>
        <w:ind w:firstLineChars="100" w:firstLine="210"/>
      </w:pPr>
      <w:r>
        <w:rPr>
          <w:rFonts w:hint="eastAsia"/>
        </w:rPr>
        <w:t>連続的なクーポン・配当を持つ資産を考える．この時，</w:t>
      </w:r>
      <w:r w:rsidRPr="009E1D87">
        <w:rPr>
          <w:rFonts w:hint="eastAsia"/>
          <w:highlight w:val="yellow"/>
        </w:rPr>
        <w:t>資産価格付け基本定理より，リスク中立測度の下ではクーポンや配当を含めたトータルの期待リターンが無リスク金利と等しい</w:t>
      </w:r>
      <w:r>
        <w:rPr>
          <w:rFonts w:hint="eastAsia"/>
        </w:rPr>
        <w:t>．したがって，以下の式が成立する．</w:t>
      </w:r>
    </w:p>
    <w:tbl>
      <w:tblPr>
        <w:tblStyle w:val="af3"/>
        <w:tblW w:w="0" w:type="auto"/>
        <w:tblLook w:val="04A0" w:firstRow="1" w:lastRow="0" w:firstColumn="1" w:lastColumn="0" w:noHBand="0" w:noVBand="1"/>
      </w:tblPr>
      <w:tblGrid>
        <w:gridCol w:w="9918"/>
        <w:gridCol w:w="844"/>
      </w:tblGrid>
      <w:tr w:rsidR="005728D1" w:rsidRPr="00B02DC4" w14:paraId="573A3071"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54201A" w14:textId="77777777" w:rsidR="005728D1" w:rsidRPr="0074626C" w:rsidRDefault="005728D1" w:rsidP="008C12DF">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f>
                  <m:fPr>
                    <m:ctrlPr>
                      <w:rPr>
                        <w:rFonts w:ascii="Cambria Math" w:hAnsi="Cambria Math"/>
                        <w:i/>
                        <w:highlight w:val="yellow"/>
                      </w:rPr>
                    </m:ctrlPr>
                  </m:fPr>
                  <m:num>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den>
                    </m:f>
                  </m:e>
                </m:d>
                <m:r>
                  <w:rPr>
                    <w:rFonts w:ascii="Cambria Math" w:hAnsi="Cambria Math"/>
                    <w:highlight w:val="yellow"/>
                  </w:rPr>
                  <m:t>dt+</m:t>
                </m:r>
                <m:sSubSup>
                  <m:sSubSupPr>
                    <m:ctrlPr>
                      <w:rPr>
                        <w:rFonts w:ascii="Cambria Math" w:hAnsi="Cambria Math"/>
                        <w:i/>
                        <w:highlight w:val="yellow"/>
                      </w:rPr>
                    </m:ctrlPr>
                  </m:sSubSupPr>
                  <m:e>
                    <m:r>
                      <w:rPr>
                        <w:rFonts w:ascii="Cambria Math" w:hAnsi="Cambria Math"/>
                        <w:highlight w:val="yellow"/>
                      </w:rPr>
                      <m:t>σ</m:t>
                    </m:r>
                  </m:e>
                  <m:sub>
                    <m:r>
                      <w:rPr>
                        <w:rFonts w:ascii="Cambria Math" w:hAnsi="Cambria Math"/>
                        <w:highlight w:val="yellow"/>
                      </w:rPr>
                      <m:t>t</m:t>
                    </m:r>
                  </m:sub>
                  <m:sup>
                    <m:r>
                      <w:rPr>
                        <w:rFonts w:ascii="Cambria Math" w:hAnsi="Cambria Math"/>
                        <w:highlight w:val="yellow"/>
                      </w:rPr>
                      <m:t>⊤</m:t>
                    </m:r>
                  </m:sup>
                </m:sSubSup>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058C4"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6E6145B3" w14:textId="77777777" w:rsidR="005728D1" w:rsidRDefault="005728D1" w:rsidP="005728D1">
      <w:r>
        <w:rPr>
          <w:rFonts w:hint="eastAsia"/>
        </w:rPr>
        <w:t>これは，クーポン・配当のない資産と比べて，クーポン・配当のある資産は期待収益率が低下する．実際，金融市場</w:t>
      </w:r>
      <w:r>
        <w:rPr>
          <w:rFonts w:hint="eastAsia"/>
        </w:rPr>
        <w:lastRenderedPageBreak/>
        <w:t>では配当が支払われた瞬間に株式の価値が低下する事に注意する必要がある．</w:t>
      </w:r>
    </w:p>
    <w:p w14:paraId="24BBDE63" w14:textId="77777777" w:rsidR="005728D1" w:rsidRDefault="005728D1" w:rsidP="005728D1"/>
    <w:tbl>
      <w:tblPr>
        <w:tblStyle w:val="af3"/>
        <w:tblW w:w="0" w:type="auto"/>
        <w:tblLook w:val="04A0" w:firstRow="1" w:lastRow="0" w:firstColumn="1" w:lastColumn="0" w:noHBand="0" w:noVBand="1"/>
      </w:tblPr>
      <w:tblGrid>
        <w:gridCol w:w="10762"/>
      </w:tblGrid>
      <w:tr w:rsidR="005728D1" w14:paraId="05962B67" w14:textId="77777777" w:rsidTr="008C12DF">
        <w:tc>
          <w:tcPr>
            <w:tcW w:w="10762" w:type="dxa"/>
          </w:tcPr>
          <w:p w14:paraId="564F4744" w14:textId="77777777" w:rsidR="005728D1" w:rsidRDefault="005728D1" w:rsidP="008C12DF">
            <w:r>
              <w:rPr>
                <w:rFonts w:hint="eastAsia"/>
              </w:rPr>
              <w:t>例4</w:t>
            </w:r>
            <w:r>
              <w:t>.5</w:t>
            </w:r>
          </w:p>
          <w:p w14:paraId="3A6DEA99" w14:textId="77777777" w:rsidR="005728D1" w:rsidRDefault="005728D1" w:rsidP="008C12DF"/>
          <w:p w14:paraId="25CDC2D4" w14:textId="77777777" w:rsidR="005728D1" w:rsidRDefault="005728D1" w:rsidP="008C12DF">
            <w:r>
              <w:rPr>
                <w:rFonts w:hint="eastAsia"/>
              </w:rPr>
              <w:t>クーポン・配当・無リスク金利が全て確定的な関数であるとする．この時，時刻</w:t>
            </w:r>
            <m:oMath>
              <m:r>
                <w:rPr>
                  <w:rFonts w:ascii="Cambria Math" w:hAnsi="Cambria Math"/>
                </w:rPr>
                <m:t>t</m:t>
              </m:r>
            </m:oMath>
            <w:r>
              <w:rPr>
                <w:rFonts w:hint="eastAsia"/>
              </w:rPr>
              <w:t>から時刻</w:t>
            </w:r>
            <m:oMath>
              <m:r>
                <w:rPr>
                  <w:rFonts w:ascii="Cambria Math" w:hAnsi="Cambria Math"/>
                </w:rPr>
                <m:t>T</m:t>
              </m:r>
            </m:oMath>
            <w:r>
              <w:rPr>
                <w:rFonts w:hint="eastAsia"/>
              </w:rPr>
              <w:t>までクーポンが支払われる資産の価格は以下の式で表される．</w:t>
            </w:r>
          </w:p>
          <w:p w14:paraId="61B81149" w14:textId="77777777" w:rsidR="005728D1" w:rsidRPr="004E7845" w:rsidRDefault="005728D1" w:rsidP="008C12DF">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oMath>
            </m:oMathPara>
          </w:p>
          <w:p w14:paraId="6D7C084A" w14:textId="77777777" w:rsidR="005728D1" w:rsidRDefault="005728D1" w:rsidP="008C12DF">
            <w:r>
              <w:rPr>
                <w:rFonts w:hint="eastAsia"/>
              </w:rPr>
              <w:t>この式を微分すると，</w:t>
            </w:r>
          </w:p>
          <w:p w14:paraId="4A56F8DE" w14:textId="77777777" w:rsidR="005728D1" w:rsidRPr="00982F27" w:rsidRDefault="005728D1" w:rsidP="008C12DF">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w:rPr>
                    <w:rFonts w:ascii="Cambria Math" w:hAnsi="Cambria Math"/>
                  </w:rPr>
                  <m:t>dt</m:t>
                </m:r>
                <m:r>
                  <m:rPr>
                    <m:sty m:val="p"/>
                  </m:rPr>
                  <w:rPr>
                    <w:rFonts w:ascii="Cambria Math" w:hAnsi="Cambria Math"/>
                  </w: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dt</m:t>
                </m:r>
              </m:oMath>
            </m:oMathPara>
          </w:p>
        </w:tc>
      </w:tr>
    </w:tbl>
    <w:p w14:paraId="6D0BBE38" w14:textId="77777777" w:rsidR="005728D1" w:rsidRDefault="005728D1" w:rsidP="005728D1">
      <w:r>
        <w:rPr>
          <w:rFonts w:hint="eastAsia"/>
        </w:rPr>
        <w:t>上述の例により，債券価格が</w:t>
      </w:r>
    </w:p>
    <w:tbl>
      <w:tblPr>
        <w:tblStyle w:val="af3"/>
        <w:tblW w:w="0" w:type="auto"/>
        <w:tblLook w:val="04A0" w:firstRow="1" w:lastRow="0" w:firstColumn="1" w:lastColumn="0" w:noHBand="0" w:noVBand="1"/>
      </w:tblPr>
      <w:tblGrid>
        <w:gridCol w:w="9918"/>
        <w:gridCol w:w="844"/>
      </w:tblGrid>
      <w:tr w:rsidR="005728D1" w:rsidRPr="00B02DC4" w14:paraId="11097316"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8D6632" w14:textId="77777777" w:rsidR="005728D1" w:rsidRPr="00982F27" w:rsidRDefault="005728D1" w:rsidP="008C12DF">
            <w:pPr>
              <w:rPr>
                <w:i/>
              </w:rPr>
            </w:pPr>
            <m:oMathPara>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t,T</m:t>
                    </m:r>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s</m:t>
                            </m:r>
                          </m:sub>
                        </m:sSub>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s</m:t>
                                </m:r>
                              </m:sub>
                            </m:sSub>
                          </m:den>
                        </m:f>
                      </m:e>
                    </m:nary>
                    <m:r>
                      <w:rPr>
                        <w:rFonts w:ascii="Cambria Math" w:hAnsi="Cambria Math"/>
                        <w:highlight w:val="yellow"/>
                      </w:rPr>
                      <m:t>ds+</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96961C"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3290CE56" w14:textId="77777777" w:rsidR="005728D1" w:rsidRDefault="005728D1" w:rsidP="005728D1">
      <w:r>
        <w:rPr>
          <w:rFonts w:hint="eastAsia"/>
        </w:rPr>
        <w:t>と表されるのであれば，微分の期待値は以下のようになる．</w:t>
      </w:r>
    </w:p>
    <w:tbl>
      <w:tblPr>
        <w:tblStyle w:val="af3"/>
        <w:tblW w:w="0" w:type="auto"/>
        <w:tblLook w:val="04A0" w:firstRow="1" w:lastRow="0" w:firstColumn="1" w:lastColumn="0" w:noHBand="0" w:noVBand="1"/>
      </w:tblPr>
      <w:tblGrid>
        <w:gridCol w:w="9918"/>
        <w:gridCol w:w="844"/>
      </w:tblGrid>
      <w:tr w:rsidR="005728D1" w:rsidRPr="00B02DC4" w14:paraId="7D43C161" w14:textId="77777777" w:rsidTr="008C12D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488DAF" w14:textId="77777777" w:rsidR="005728D1" w:rsidRPr="00982F27" w:rsidRDefault="005728D1" w:rsidP="008C12DF">
            <w:pPr>
              <w:rPr>
                <w:i/>
              </w:rPr>
            </w:pPr>
            <m:oMathPara>
              <m:oMath>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t,T</m:t>
                        </m:r>
                      </m:sub>
                    </m:sSub>
                  </m:e>
                </m:d>
                <m:r>
                  <w:rPr>
                    <w:rFonts w:ascii="Cambria Math" w:hAnsi="Cambria Math"/>
                    <w:highlight w:val="yellow"/>
                  </w:rPr>
                  <m:t>=</m:t>
                </m:r>
                <w:commentRangeStart w:id="55"/>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t,T</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t</m:t>
                        </m:r>
                      </m:sub>
                    </m:sSub>
                  </m:e>
                </m:d>
                <m:r>
                  <w:rPr>
                    <w:rFonts w:ascii="Cambria Math" w:hAnsi="Cambria Math"/>
                    <w:highlight w:val="yellow"/>
                  </w:rPr>
                  <m:t>dt</m:t>
                </m:r>
                <w:commentRangeEnd w:id="55"/>
                <m:r>
                  <m:rPr>
                    <m:sty m:val="p"/>
                  </m:rPr>
                  <w:rPr>
                    <w:rStyle w:val="ab"/>
                    <w:highlight w:val="yellow"/>
                  </w:rPr>
                  <w:commentReference w:id="5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270679E"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2B5EB427" w14:textId="77777777" w:rsidR="005728D1" w:rsidRDefault="005728D1" w:rsidP="005728D1">
      <w:pPr>
        <w:ind w:firstLineChars="100" w:firstLine="210"/>
      </w:pPr>
      <w:r>
        <w:rPr>
          <w:rFonts w:hint="eastAsia"/>
        </w:rPr>
        <w:t>仮にクーポンが確定的であった場合，</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t,T</m:t>
            </m:r>
          </m:sub>
        </m:sSub>
      </m:oMath>
      <w:r>
        <w:rPr>
          <w:rFonts w:hint="eastAsia"/>
        </w:rPr>
        <w:t>は以下のように簡単な形となる．</w:t>
      </w:r>
    </w:p>
    <w:tbl>
      <w:tblPr>
        <w:tblStyle w:val="af3"/>
        <w:tblW w:w="0" w:type="auto"/>
        <w:tblLook w:val="04A0" w:firstRow="1" w:lastRow="0" w:firstColumn="1" w:lastColumn="0" w:noHBand="0" w:noVBand="1"/>
      </w:tblPr>
      <w:tblGrid>
        <w:gridCol w:w="9918"/>
        <w:gridCol w:w="844"/>
      </w:tblGrid>
      <w:tr w:rsidR="005728D1" w:rsidRPr="00B02DC4" w14:paraId="544BECD8" w14:textId="77777777" w:rsidTr="008C12DF">
        <w:trPr>
          <w:trHeight w:val="822"/>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321734" w14:textId="77777777" w:rsidR="005728D1" w:rsidRPr="00982F27" w:rsidRDefault="005728D1" w:rsidP="008C12DF">
            <w:pPr>
              <w:rPr>
                <w:i/>
              </w:rP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d>
                    <m:r>
                      <w:rPr>
                        <w:rFonts w:ascii="Cambria Math" w:hAnsi="Cambria Math"/>
                      </w:rPr>
                      <m:t>ds</m:t>
                    </m:r>
                  </m:e>
                </m:nary>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ds</m:t>
                    </m:r>
                  </m:e>
                </m:nary>
                <m:r>
                  <w:rPr>
                    <w:rFonts w:ascii="Cambria Math" w:hAnsi="Cambria Math"/>
                  </w:rPr>
                  <m:t>+B</m:t>
                </m:r>
                <m:d>
                  <m:dPr>
                    <m:ctrlPr>
                      <w:rPr>
                        <w:rFonts w:ascii="Cambria Math" w:hAnsi="Cambria Math"/>
                        <w:i/>
                      </w:rPr>
                    </m:ctrlPr>
                  </m:dPr>
                  <m:e>
                    <m:r>
                      <w:rPr>
                        <w:rFonts w:ascii="Cambria Math" w:hAnsi="Cambria Math"/>
                      </w:rPr>
                      <m:t>t,T</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B11A53" w14:textId="77777777" w:rsidR="005728D1" w:rsidRPr="00B02DC4" w:rsidRDefault="005728D1" w:rsidP="008C12D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7FC9FCB2" w14:textId="77777777" w:rsidR="005728D1" w:rsidRDefault="005728D1" w:rsidP="005728D1"/>
    <w:tbl>
      <w:tblPr>
        <w:tblStyle w:val="af3"/>
        <w:tblW w:w="0" w:type="auto"/>
        <w:tblLook w:val="04A0" w:firstRow="1" w:lastRow="0" w:firstColumn="1" w:lastColumn="0" w:noHBand="0" w:noVBand="1"/>
      </w:tblPr>
      <w:tblGrid>
        <w:gridCol w:w="10762"/>
      </w:tblGrid>
      <w:tr w:rsidR="005728D1" w:rsidRPr="00583E03" w14:paraId="42DDD06E" w14:textId="77777777" w:rsidTr="008C12DF">
        <w:tc>
          <w:tcPr>
            <w:tcW w:w="10762" w:type="dxa"/>
          </w:tcPr>
          <w:p w14:paraId="02F03DE4" w14:textId="77777777" w:rsidR="005728D1" w:rsidRDefault="005728D1" w:rsidP="008C12DF">
            <w:r>
              <w:rPr>
                <w:rFonts w:hint="eastAsia"/>
              </w:rPr>
              <w:t>例4</w:t>
            </w:r>
            <w:r>
              <w:t>.6</w:t>
            </w:r>
          </w:p>
          <w:p w14:paraId="558305CE" w14:textId="77777777" w:rsidR="005728D1" w:rsidRDefault="005728D1" w:rsidP="008C12DF"/>
          <w:p w14:paraId="1E828F99" w14:textId="77777777" w:rsidR="005728D1" w:rsidRDefault="005728D1" w:rsidP="008C12DF">
            <w:r>
              <w:rPr>
                <w:rFonts w:hint="eastAsia"/>
              </w:rPr>
              <w:t>クーポンレートが</w:t>
            </w:r>
            <w:r w:rsidRPr="009E1D87">
              <w:rPr>
                <w:rFonts w:hint="eastAsia"/>
                <w:highlight w:val="yellow"/>
              </w:rPr>
              <w:t>無リスク金利に等しい債券（p</w:t>
            </w:r>
            <w:r w:rsidRPr="009E1D87">
              <w:rPr>
                <w:highlight w:val="yellow"/>
              </w:rPr>
              <w:t>erfectly indexed bond</w:t>
            </w:r>
            <w:r w:rsidRPr="009E1D87">
              <w:rPr>
                <w:rFonts w:hint="eastAsia"/>
                <w:highlight w:val="yellow"/>
              </w:rPr>
              <w:t>）</w:t>
            </w:r>
            <w:r>
              <w:rPr>
                <w:rFonts w:hint="eastAsia"/>
              </w:rPr>
              <w:t>を考える．</w:t>
            </w:r>
          </w:p>
          <w:p w14:paraId="11CBB04F" w14:textId="77777777" w:rsidR="005728D1" w:rsidRPr="0002598E" w:rsidRDefault="005728D1" w:rsidP="008C12DF">
            <m:oMathPara>
              <m:oMath>
                <m:sSub>
                  <m:sSubPr>
                    <m:ctrlPr>
                      <w:rPr>
                        <w:rFonts w:ascii="Cambria Math" w:hAnsi="Cambria Math"/>
                        <w:i/>
                      </w:rPr>
                    </m:ctrlPr>
                  </m:sSubPr>
                  <m:e>
                    <m:r>
                      <w:rPr>
                        <w:rFonts w:ascii="Cambria Math" w:hAnsi="Cambria Math"/>
                      </w:rPr>
                      <m:t>V</m:t>
                    </m:r>
                  </m:e>
                  <m:sub>
                    <m:r>
                      <w:rPr>
                        <w:rFonts w:ascii="Cambria Math" w:hAnsi="Cambria Math"/>
                      </w:rPr>
                      <m:t>t,T</m:t>
                    </m:r>
                  </m:sub>
                </m:sSub>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S</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d>
                      </m:e>
                      <m:sub>
                        <m:r>
                          <w:rPr>
                            <w:rFonts w:ascii="Cambria Math" w:hAnsi="Cambria Math"/>
                          </w:rPr>
                          <m:t>s=t</m:t>
                        </m:r>
                      </m:sub>
                      <m:sup>
                        <m:r>
                          <w:rPr>
                            <w:rFonts w:ascii="Cambria Math" w:hAnsi="Cambria Math"/>
                          </w:rPr>
                          <m:t>s=T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=1</m:t>
                </m:r>
              </m:oMath>
            </m:oMathPara>
          </w:p>
          <w:p w14:paraId="4E37845D" w14:textId="77777777" w:rsidR="005728D1" w:rsidRDefault="005728D1" w:rsidP="008C12DF">
            <w:r>
              <w:rPr>
                <w:rFonts w:hint="eastAsia"/>
              </w:rPr>
              <w:t>したがって，このような</w:t>
            </w:r>
            <w:r w:rsidRPr="009E1D87">
              <w:rPr>
                <w:rFonts w:hint="eastAsia"/>
                <w:highlight w:val="yellow"/>
              </w:rPr>
              <w:t>p</w:t>
            </w:r>
            <w:r w:rsidRPr="009E1D87">
              <w:rPr>
                <w:highlight w:val="yellow"/>
              </w:rPr>
              <w:t>erfectly indexed bond</w:t>
            </w:r>
            <w:r w:rsidRPr="009E1D87">
              <w:rPr>
                <w:rFonts w:hint="eastAsia"/>
                <w:highlight w:val="yellow"/>
              </w:rPr>
              <w:t>は常にパー債券</w:t>
            </w:r>
            <w:r>
              <w:rPr>
                <w:rFonts w:hint="eastAsia"/>
              </w:rPr>
              <w:t>である．</w:t>
            </w:r>
          </w:p>
        </w:tc>
      </w:tr>
    </w:tbl>
    <w:p w14:paraId="5291F456" w14:textId="77777777" w:rsidR="005728D1" w:rsidRDefault="005728D1" w:rsidP="005728D1">
      <w:r>
        <w:rPr>
          <w:rFonts w:hint="eastAsia"/>
        </w:rPr>
        <w:t>上述の例の結果はキャッシュフローがクレジットリスクに左右される資産の価格付けで使用する．</w:t>
      </w:r>
    </w:p>
    <w:p w14:paraId="033A5E76" w14:textId="725AA7F0" w:rsidR="00C168E8" w:rsidRPr="005728D1" w:rsidRDefault="00C168E8" w:rsidP="005728D1">
      <w:pPr>
        <w:pStyle w:val="2"/>
        <w:rPr>
          <w:rFonts w:hint="eastAsia"/>
        </w:rPr>
      </w:pPr>
    </w:p>
    <w:p w14:paraId="4B5961AD" w14:textId="04A3B24A" w:rsidR="0054348C" w:rsidRPr="00621066" w:rsidRDefault="00A41AC2" w:rsidP="00DA59C7">
      <w:pPr>
        <w:pStyle w:val="a8"/>
        <w:rPr>
          <w:rFonts w:asciiTheme="minorEastAsia" w:eastAsiaTheme="minorEastAsia" w:hAnsiTheme="minorEastAsia"/>
        </w:rPr>
      </w:pPr>
      <w:r w:rsidRPr="00B02DC4">
        <w:rPr>
          <w:rFonts w:asciiTheme="minorEastAsia" w:eastAsiaTheme="minorEastAsia" w:hAnsiTheme="minorEastAsia" w:hint="eastAsia"/>
        </w:rPr>
        <w:t>第5章　生保数理的な枠組み</w:t>
      </w:r>
      <w:commentRangeStart w:id="56"/>
      <w:commentRangeEnd w:id="56"/>
      <w:r w:rsidRPr="00B02DC4">
        <w:rPr>
          <w:rStyle w:val="ab"/>
          <w:rFonts w:asciiTheme="minorEastAsia" w:eastAsiaTheme="minorEastAsia" w:hAnsiTheme="minorEastAsia" w:cstheme="minorBidi"/>
        </w:rPr>
        <w:commentReference w:id="56"/>
      </w:r>
    </w:p>
    <w:p w14:paraId="4302371C" w14:textId="74B87593" w:rsidR="00DA59C7" w:rsidRPr="00B02DC4" w:rsidRDefault="00DA59C7" w:rsidP="00DA59C7">
      <w:pPr>
        <w:pStyle w:val="2"/>
        <w:rPr>
          <w:rFonts w:asciiTheme="minorEastAsia" w:eastAsiaTheme="minorEastAsia" w:hAnsiTheme="minorEastAsia"/>
        </w:rPr>
      </w:pPr>
      <w:r w:rsidRPr="00B02DC4">
        <w:rPr>
          <w:rFonts w:asciiTheme="minorEastAsia" w:eastAsiaTheme="minorEastAsia" w:hAnsiTheme="minorEastAsia" w:hint="eastAsia"/>
        </w:rPr>
        <w:lastRenderedPageBreak/>
        <w:t>5</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6F1AE7B7" w14:textId="67F66402" w:rsidR="00BA285E" w:rsidRPr="00B02DC4" w:rsidRDefault="00DA59C7" w:rsidP="00546D16">
      <w:pPr>
        <w:ind w:firstLineChars="68" w:firstLine="143"/>
        <w:rPr>
          <w:rFonts w:asciiTheme="minorEastAsia" w:hAnsiTheme="minorEastAsia"/>
        </w:rPr>
      </w:pPr>
      <w:r w:rsidRPr="00B02DC4">
        <w:rPr>
          <w:rFonts w:asciiTheme="minorEastAsia" w:hAnsiTheme="minorEastAsia" w:hint="eastAsia"/>
        </w:rPr>
        <w:t>この章では，</w:t>
      </w:r>
      <w:r w:rsidRPr="009704DE">
        <w:rPr>
          <w:rFonts w:asciiTheme="minorEastAsia" w:hAnsiTheme="minorEastAsia" w:hint="eastAsia"/>
          <w:highlight w:val="yellow"/>
        </w:rPr>
        <w:t>死力</w:t>
      </w:r>
      <w:r w:rsidR="00BA285E" w:rsidRPr="009704DE">
        <w:rPr>
          <w:rFonts w:asciiTheme="minorEastAsia" w:hAnsiTheme="minorEastAsia" w:hint="eastAsia"/>
          <w:highlight w:val="yellow"/>
        </w:rPr>
        <w:t>について確定的及び確率的なモデル</w:t>
      </w:r>
      <w:r w:rsidR="00BA285E" w:rsidRPr="00B02DC4">
        <w:rPr>
          <w:rFonts w:asciiTheme="minorEastAsia" w:hAnsiTheme="minorEastAsia" w:hint="eastAsia"/>
        </w:rPr>
        <w:t>について説明を行う．また，U</w:t>
      </w:r>
      <w:r w:rsidR="00BA285E" w:rsidRPr="00B02DC4">
        <w:rPr>
          <w:rFonts w:asciiTheme="minorEastAsia" w:hAnsiTheme="minorEastAsia"/>
        </w:rPr>
        <w:t>S</w:t>
      </w:r>
      <w:r w:rsidR="00BA285E" w:rsidRPr="00B02DC4">
        <w:rPr>
          <w:rFonts w:asciiTheme="minorEastAsia" w:hAnsiTheme="minorEastAsia" w:hint="eastAsia"/>
        </w:rPr>
        <w:t>のデータを使用してパラメータのカリブレーションを行う．</w:t>
      </w:r>
    </w:p>
    <w:p w14:paraId="72679F21" w14:textId="0C509F3D" w:rsidR="00BA285E" w:rsidRPr="00B02DC4" w:rsidRDefault="00BA285E" w:rsidP="00BA285E">
      <w:pPr>
        <w:rPr>
          <w:rFonts w:asciiTheme="minorEastAsia" w:hAnsiTheme="minorEastAsia"/>
        </w:rPr>
      </w:pPr>
    </w:p>
    <w:p w14:paraId="0BF9B085" w14:textId="4006965A" w:rsidR="00BA285E" w:rsidRPr="00B02DC4" w:rsidRDefault="00BA285E" w:rsidP="00BA285E">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生保数理的な量</w:t>
      </w:r>
    </w:p>
    <w:p w14:paraId="51C124CF" w14:textId="24AD11A3" w:rsidR="00C27908" w:rsidRPr="00B02DC4" w:rsidRDefault="00C27908" w:rsidP="00546D16">
      <w:pPr>
        <w:ind w:firstLineChars="68" w:firstLine="143"/>
        <w:rPr>
          <w:rFonts w:asciiTheme="minorEastAsia" w:hAnsiTheme="minorEastAsia"/>
        </w:rPr>
      </w:pPr>
      <w:r w:rsidRPr="00B02DC4">
        <w:rPr>
          <w:rFonts w:asciiTheme="minorEastAsia" w:hAnsiTheme="minorEastAsia" w:hint="eastAsia"/>
        </w:rPr>
        <w:t>本節では今後必要となる生保数理的な量をいくつか定義する．</w:t>
      </w:r>
    </w:p>
    <w:p w14:paraId="4268F295" w14:textId="271AE9D2" w:rsidR="00C66C69" w:rsidRPr="009704DE" w:rsidRDefault="00C27908" w:rsidP="009704DE">
      <w:pPr>
        <w:ind w:firstLineChars="68" w:firstLine="143"/>
        <w:rPr>
          <w:rFonts w:asciiTheme="minorEastAsia" w:hAnsiTheme="minorEastAsia"/>
          <w:highlight w:val="yellow"/>
        </w:rPr>
      </w:pPr>
      <w:r w:rsidRPr="00B02DC4">
        <w:rPr>
          <w:rFonts w:asciiTheme="minorEastAsia" w:hAnsiTheme="minorEastAsia" w:hint="eastAsia"/>
        </w:rPr>
        <w:t>まず初めに</w:t>
      </w:r>
      <w:r w:rsidRPr="009704DE">
        <w:rPr>
          <w:rFonts w:asciiTheme="minorEastAsia" w:hAnsiTheme="minorEastAsia" w:hint="eastAsia"/>
          <w:highlight w:val="yellow"/>
        </w:rPr>
        <w:t>，</w:t>
      </w:r>
      <w:r w:rsidR="009704DE">
        <w:rPr>
          <w:rFonts w:asciiTheme="minorEastAsia" w:hAnsiTheme="minorEastAsia" w:hint="eastAsia"/>
          <w:highlight w:val="yellow"/>
        </w:rPr>
        <w:t>人間が死亡する時刻</w:t>
      </w:r>
      <m:oMath>
        <m:r>
          <w:rPr>
            <w:rFonts w:ascii="Cambria Math" w:hAnsi="Cambria Math"/>
            <w:highlight w:val="yellow"/>
          </w:rPr>
          <m:t>τ</m:t>
        </m:r>
      </m:oMath>
      <w:r w:rsidR="00250F7C" w:rsidRPr="009704DE">
        <w:rPr>
          <w:rFonts w:asciiTheme="minorEastAsia" w:hAnsiTheme="minorEastAsia" w:hint="eastAsia"/>
          <w:highlight w:val="yellow"/>
        </w:rPr>
        <w:t>の確率密度関数</w:t>
      </w:r>
      <m:oMath>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τ</m:t>
            </m:r>
          </m:sub>
        </m:sSub>
      </m:oMath>
      <w:r w:rsidRPr="00B02DC4">
        <w:rPr>
          <w:rFonts w:asciiTheme="minorEastAsia" w:hAnsiTheme="minorEastAsia" w:hint="eastAsia"/>
        </w:rPr>
        <w:t>を考える．</w:t>
      </w:r>
      <w:r w:rsidR="00250F7C" w:rsidRPr="00B02DC4">
        <w:rPr>
          <w:rFonts w:asciiTheme="minorEastAsia" w:hAnsiTheme="minorEastAsia" w:hint="eastAsia"/>
        </w:rPr>
        <w:t>定義より，</w:t>
      </w:r>
      <m:oMath>
        <m:r>
          <w:rPr>
            <w:rFonts w:ascii="Cambria Math" w:hAnsi="Cambria Math"/>
          </w:rPr>
          <m:t>ω</m:t>
        </m:r>
      </m:oMath>
      <w:r w:rsidR="00250F7C" w:rsidRPr="00B02DC4">
        <w:rPr>
          <w:rFonts w:asciiTheme="minorEastAsia" w:hAnsiTheme="minorEastAsia" w:hint="eastAsia"/>
        </w:rPr>
        <w:t>を寿命の最大値であるとすると，以下の式が成立する．</w:t>
      </w:r>
    </w:p>
    <w:tbl>
      <w:tblPr>
        <w:tblStyle w:val="af3"/>
        <w:tblW w:w="0" w:type="auto"/>
        <w:tblLook w:val="04A0" w:firstRow="1" w:lastRow="0" w:firstColumn="1" w:lastColumn="0" w:noHBand="0" w:noVBand="1"/>
      </w:tblPr>
      <w:tblGrid>
        <w:gridCol w:w="9918"/>
        <w:gridCol w:w="844"/>
      </w:tblGrid>
      <w:tr w:rsidR="00385D95" w:rsidRPr="00B02DC4" w14:paraId="4A136EB7" w14:textId="77777777" w:rsidTr="00385D9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0C33" w14:textId="3E8365A2" w:rsidR="00385D95" w:rsidRPr="00B02DC4" w:rsidRDefault="00906003" w:rsidP="00385D95">
            <w:pPr>
              <w:ind w:leftChars="67" w:left="141" w:firstLineChars="68" w:firstLine="143"/>
              <w:rPr>
                <w:rFonts w:asciiTheme="minorEastAsia" w:hAnsi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ω</m:t>
                    </m:r>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r>
                  <w:rPr>
                    <w:rFonts w:ascii="Cambria Math" w:hAnsi="Cambria Math"/>
                  </w:rPr>
                  <m:t>=1</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29BBB8" w14:textId="56BA4691" w:rsidR="00385D95" w:rsidRPr="00B02DC4" w:rsidRDefault="00C66C69" w:rsidP="00546D16">
            <w:pPr>
              <w:rPr>
                <w:rFonts w:asciiTheme="minorEastAsia" w:hAnsiTheme="minorEastAsia"/>
                <w:iCs/>
              </w:rPr>
            </w:pPr>
            <w:bookmarkStart w:id="57" w:name="_Ref7357622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70</w:t>
            </w:r>
            <w:r w:rsidR="000A128D" w:rsidRPr="00B02DC4">
              <w:rPr>
                <w:rFonts w:asciiTheme="minorEastAsia" w:hAnsiTheme="minorEastAsia"/>
                <w:noProof/>
              </w:rPr>
              <w:fldChar w:fldCharType="end"/>
            </w:r>
            <w:r w:rsidRPr="00B02DC4">
              <w:rPr>
                <w:rFonts w:asciiTheme="minorEastAsia" w:hAnsiTheme="minorEastAsia"/>
                <w:iCs/>
              </w:rPr>
              <w:t>)</w:t>
            </w:r>
            <w:bookmarkEnd w:id="57"/>
          </w:p>
        </w:tc>
      </w:tr>
    </w:tbl>
    <w:p w14:paraId="00C4DBE1" w14:textId="7F54AD59" w:rsidR="00C66C69" w:rsidRPr="00B02DC4" w:rsidRDefault="00250F7C" w:rsidP="00C66C69">
      <w:pPr>
        <w:pStyle w:val="af4"/>
        <w:keepNext/>
        <w:rPr>
          <w:rFonts w:asciiTheme="minorEastAsia" w:hAnsiTheme="minorEastAsia"/>
          <w:b w:val="0"/>
          <w:bCs w:val="0"/>
        </w:rPr>
      </w:pPr>
      <w:r w:rsidRPr="00B02DC4">
        <w:rPr>
          <w:rFonts w:asciiTheme="minorEastAsia" w:hAnsiTheme="minorEastAsia" w:hint="eastAsia"/>
          <w:b w:val="0"/>
          <w:bCs w:val="0"/>
        </w:rPr>
        <w:t>この確率密度関数を用いると，死亡率，生存率，死力が以下の式で定義できる．</w:t>
      </w:r>
    </w:p>
    <w:tbl>
      <w:tblPr>
        <w:tblStyle w:val="af3"/>
        <w:tblW w:w="0" w:type="auto"/>
        <w:tblLook w:val="04A0" w:firstRow="1" w:lastRow="0" w:firstColumn="1" w:lastColumn="0" w:noHBand="0" w:noVBand="1"/>
      </w:tblPr>
      <w:tblGrid>
        <w:gridCol w:w="9918"/>
        <w:gridCol w:w="844"/>
      </w:tblGrid>
      <w:tr w:rsidR="00C66C69" w:rsidRPr="00B02DC4" w14:paraId="47DF33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3EEE7" w14:textId="5557D27C" w:rsidR="00C66C69" w:rsidRPr="00B02DC4" w:rsidRDefault="00790E97" w:rsidP="00205730">
            <w:pPr>
              <w:ind w:leftChars="67" w:left="141" w:firstLineChars="68" w:firstLine="143"/>
              <w:rPr>
                <w:rFonts w:asciiTheme="minorEastAsia" w:hAnsiTheme="minorEastAsia"/>
              </w:rPr>
            </w:pPr>
            <m:oMathPara>
              <m:oMath>
                <m:r>
                  <m:rPr>
                    <m:sty m:val="p"/>
                  </m:rPr>
                  <w:rPr>
                    <w:rFonts w:ascii="Cambria Math" w:hAnsi="Cambria Math" w:hint="eastAsia"/>
                    <w:highlight w:val="yellow"/>
                  </w:rPr>
                  <m:t>死亡率：</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0</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π</m:t>
                        </m:r>
                      </m:e>
                      <m:sub>
                        <m:r>
                          <w:rPr>
                            <w:rFonts w:ascii="Cambria Math" w:hAnsi="Cambria Math"/>
                            <w:highlight w:val="yellow"/>
                          </w:rPr>
                          <m:t>s</m:t>
                        </m:r>
                      </m:sub>
                    </m:sSub>
                    <m:r>
                      <w:rPr>
                        <w:rFonts w:ascii="Cambria Math" w:hAnsi="Cambria Math"/>
                        <w:highlight w:val="yellow"/>
                      </w:rPr>
                      <m:t>ds</m:t>
                    </m:r>
                  </m:e>
                </m:nary>
                <m:r>
                  <m:rPr>
                    <m:sty m:val="p"/>
                  </m:rPr>
                  <w:rPr>
                    <w:rFonts w:ascii="Cambria Math" w:hAnsi="Cambria Math"/>
                    <w:highlight w:val="yellow"/>
                  </w:rPr>
                  <w:br/>
                </m:r>
              </m:oMath>
              <m:oMath>
                <m:r>
                  <m:rPr>
                    <m:sty m:val="p"/>
                  </m:rPr>
                  <w:rPr>
                    <w:rFonts w:ascii="Cambria Math" w:hAnsi="Cambria Math" w:hint="eastAsia"/>
                    <w:highlight w:val="yellow"/>
                  </w:rPr>
                  <m:t>生存率：</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r>
                  <w:rPr>
                    <w:rFonts w:ascii="Cambria Math" w:hAnsi="Cambria Math"/>
                    <w:highlight w:val="yellow"/>
                  </w:rPr>
                  <m:t>=1-</m:t>
                </m:r>
                <m:nary>
                  <m:naryPr>
                    <m:ctrlPr>
                      <w:rPr>
                        <w:rFonts w:ascii="Cambria Math" w:hAnsi="Cambria Math"/>
                        <w:i/>
                        <w:iCs/>
                        <w:highlight w:val="yellow"/>
                      </w:rPr>
                    </m:ctrlPr>
                  </m:naryPr>
                  <m:sub>
                    <m:r>
                      <w:rPr>
                        <w:rFonts w:ascii="Cambria Math" w:hAnsi="Cambria Math"/>
                        <w:highlight w:val="yellow"/>
                      </w:rPr>
                      <m:t>0</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π</m:t>
                        </m:r>
                      </m:e>
                      <m:sub>
                        <m:r>
                          <w:rPr>
                            <w:rFonts w:ascii="Cambria Math" w:hAnsi="Cambria Math"/>
                            <w:highlight w:val="yellow"/>
                          </w:rPr>
                          <m:t>s</m:t>
                        </m:r>
                      </m:sub>
                    </m:sSub>
                    <m:r>
                      <w:rPr>
                        <w:rFonts w:ascii="Cambria Math" w:hAnsi="Cambria Math"/>
                        <w:highlight w:val="yellow"/>
                      </w:rPr>
                      <m:t>ds</m:t>
                    </m:r>
                  </m:e>
                </m:nary>
                <m:r>
                  <m:rPr>
                    <m:sty m:val="p"/>
                  </m:rPr>
                  <w:rPr>
                    <w:rFonts w:ascii="Cambria Math" w:hAnsi="Cambria Math"/>
                  </w:rPr>
                  <w:br/>
                </m:r>
              </m:oMath>
              <m:oMath>
                <m:r>
                  <m:rPr>
                    <m:sty m:val="p"/>
                  </m:rPr>
                  <w:rPr>
                    <w:rFonts w:ascii="Cambria Math" w:hAnsi="Cambria Math" w:hint="eastAsia"/>
                  </w:rPr>
                  <m:t>死力：</m:t>
                </m:r>
                <m:sSub>
                  <m:sSubPr>
                    <m:ctrlPr>
                      <w:rPr>
                        <w:rFonts w:ascii="Cambria Math" w:hAnsi="Cambria Math"/>
                        <w:iCs/>
                      </w:rPr>
                    </m:ctrlPr>
                  </m:sSubPr>
                  <m:e>
                    <m:r>
                      <m:rPr>
                        <m:sty m:val="p"/>
                      </m:rPr>
                      <w:rPr>
                        <w:rFonts w:ascii="Cambria Math" w:hAnsi="Cambria Math"/>
                      </w:rPr>
                      <m:t>λ</m:t>
                    </m:r>
                  </m:e>
                  <m:sub>
                    <m:r>
                      <w:rPr>
                        <w:rFonts w:ascii="Cambria Math" w:hAnsi="Cambria Math"/>
                      </w:rPr>
                      <m:t>t</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num>
                  <m:den>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60D52F" w14:textId="43321193" w:rsidR="00C66C69" w:rsidRPr="00B02DC4" w:rsidRDefault="00C66C69" w:rsidP="00205730">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71</w:t>
            </w:r>
            <w:r w:rsidR="000A128D" w:rsidRPr="00B02DC4">
              <w:rPr>
                <w:rFonts w:asciiTheme="minorEastAsia" w:hAnsiTheme="minorEastAsia"/>
                <w:noProof/>
              </w:rPr>
              <w:fldChar w:fldCharType="end"/>
            </w:r>
            <w:r w:rsidRPr="00B02DC4">
              <w:rPr>
                <w:rFonts w:asciiTheme="minorEastAsia" w:hAnsiTheme="minorEastAsia"/>
                <w:iCs/>
              </w:rPr>
              <w:t>)</w:t>
            </w:r>
          </w:p>
        </w:tc>
      </w:tr>
    </w:tbl>
    <w:p w14:paraId="4DCD9147" w14:textId="52C93EB8" w:rsidR="00250F7C" w:rsidRPr="00B02DC4" w:rsidRDefault="00C91BF1" w:rsidP="00546D16">
      <w:pPr>
        <w:rPr>
          <w:rFonts w:asciiTheme="minorEastAsia" w:hAnsiTheme="minorEastAsia"/>
          <w:iCs/>
        </w:rPr>
      </w:pPr>
      <w:r w:rsidRPr="00B02DC4">
        <w:rPr>
          <w:rFonts w:asciiTheme="minorEastAsia" w:hAnsiTheme="minorEastAsia" w:hint="eastAsia"/>
          <w:iCs/>
        </w:rPr>
        <w:t>ここで死力とは，</w:t>
      </w:r>
      <w:commentRangeStart w:id="58"/>
      <m:oMath>
        <m:r>
          <w:rPr>
            <w:rFonts w:ascii="Cambria Math" w:hAnsi="Cambria Math"/>
            <w:highlight w:val="yellow"/>
          </w:rPr>
          <m:t>t</m:t>
        </m:r>
      </m:oMath>
      <w:r w:rsidRPr="009704DE">
        <w:rPr>
          <w:rFonts w:asciiTheme="minorEastAsia" w:hAnsiTheme="minorEastAsia" w:hint="eastAsia"/>
          <w:iCs/>
          <w:highlight w:val="yellow"/>
        </w:rPr>
        <w:t>歳に到達した人が次の瞬間に死亡する確率</w:t>
      </w:r>
      <w:r w:rsidRPr="00B02DC4">
        <w:rPr>
          <w:rFonts w:asciiTheme="minorEastAsia" w:hAnsiTheme="minorEastAsia" w:hint="eastAsia"/>
          <w:iCs/>
        </w:rPr>
        <w:t>を表す</w:t>
      </w:r>
      <w:r w:rsidRPr="00B02DC4">
        <w:rPr>
          <w:rStyle w:val="af2"/>
          <w:rFonts w:asciiTheme="minorEastAsia" w:hAnsiTheme="minorEastAsia"/>
          <w:iCs/>
        </w:rPr>
        <w:footnoteReference w:id="6"/>
      </w:r>
      <w:r w:rsidRPr="00B02DC4">
        <w:rPr>
          <w:rFonts w:asciiTheme="minorEastAsia" w:hAnsiTheme="minorEastAsia" w:hint="eastAsia"/>
          <w:iCs/>
        </w:rPr>
        <w:t>．</w:t>
      </w:r>
      <w:commentRangeEnd w:id="58"/>
      <w:r w:rsidRPr="00B02DC4">
        <w:rPr>
          <w:rStyle w:val="ab"/>
          <w:rFonts w:asciiTheme="minorEastAsia" w:hAnsiTheme="minorEastAsia"/>
        </w:rPr>
        <w:commentReference w:id="58"/>
      </w:r>
    </w:p>
    <w:p w14:paraId="0D77F89B" w14:textId="77777777" w:rsidR="00846248" w:rsidRPr="00B02DC4" w:rsidRDefault="00846248" w:rsidP="00546D16">
      <w:pPr>
        <w:rPr>
          <w:rFonts w:asciiTheme="minorEastAsia" w:hAnsiTheme="minorEastAsia"/>
          <w:iCs/>
        </w:rPr>
      </w:pPr>
    </w:p>
    <w:p w14:paraId="0C1F2FE2" w14:textId="2830B365" w:rsidR="003865C6" w:rsidRPr="00B02DC4" w:rsidRDefault="009A0E9C" w:rsidP="003865C6">
      <w:pPr>
        <w:ind w:firstLineChars="100" w:firstLine="210"/>
        <w:rPr>
          <w:rFonts w:asciiTheme="minorEastAsia" w:hAnsiTheme="minorEastAsia"/>
          <w:iCs/>
        </w:rPr>
      </w:pPr>
      <w:r w:rsidRPr="00B02DC4">
        <w:rPr>
          <w:rFonts w:asciiTheme="minorEastAsia" w:hAnsiTheme="minorEastAsia" w:hint="eastAsia"/>
          <w:iCs/>
        </w:rPr>
        <w:t>債券価格評価の枠組みで考えると，</w:t>
      </w:r>
      <w:r w:rsidR="00790E97" w:rsidRPr="009704DE">
        <w:rPr>
          <w:rFonts w:asciiTheme="minorEastAsia" w:hAnsiTheme="minorEastAsia" w:hint="eastAsia"/>
          <w:iCs/>
          <w:highlight w:val="yellow"/>
        </w:rPr>
        <w:t>生存率</w:t>
      </w:r>
      <w:r w:rsidRPr="009704DE">
        <w:rPr>
          <w:rFonts w:asciiTheme="minorEastAsia" w:hAnsiTheme="minorEastAsia" w:hint="eastAsia"/>
          <w:iCs/>
          <w:highlight w:val="yellow"/>
        </w:rPr>
        <w:t>について</w:t>
      </w:r>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oMath>
      <w:r w:rsidR="003865C6" w:rsidRPr="009704DE">
        <w:rPr>
          <w:rFonts w:asciiTheme="minorEastAsia" w:hAnsiTheme="minorEastAsia" w:hint="eastAsia"/>
          <w:iCs/>
          <w:highlight w:val="yellow"/>
        </w:rPr>
        <w:t>は</w:t>
      </w:r>
      <w:r w:rsidRPr="009704DE">
        <w:rPr>
          <w:rFonts w:asciiTheme="minorEastAsia" w:hAnsiTheme="minorEastAsia" w:hint="eastAsia"/>
          <w:iCs/>
          <w:highlight w:val="yellow"/>
        </w:rPr>
        <w:t>安全資産</w:t>
      </w:r>
      <w:r w:rsidR="003865C6" w:rsidRPr="009704DE">
        <w:rPr>
          <w:rFonts w:asciiTheme="minorEastAsia" w:hAnsiTheme="minorEastAsia" w:hint="eastAsia"/>
          <w:iCs/>
          <w:highlight w:val="yellow"/>
        </w:rPr>
        <w:t>に，</w:t>
      </w:r>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oMath>
      <w:r w:rsidR="003865C6" w:rsidRPr="009704DE">
        <w:rPr>
          <w:rFonts w:asciiTheme="minorEastAsia" w:hAnsiTheme="minorEastAsia" w:hint="eastAsia"/>
          <w:iCs/>
          <w:highlight w:val="yellow"/>
        </w:rPr>
        <w:t>は</w:t>
      </w:r>
      <w:r w:rsidRPr="009704DE">
        <w:rPr>
          <w:rFonts w:asciiTheme="minorEastAsia" w:hAnsiTheme="minorEastAsia" w:hint="eastAsia"/>
          <w:iCs/>
          <w:highlight w:val="yellow"/>
        </w:rPr>
        <w:t>割引債の価格に，死力はリスクフリーレートに似た役割</w:t>
      </w:r>
      <w:r w:rsidRPr="00B02DC4">
        <w:rPr>
          <w:rFonts w:asciiTheme="minorEastAsia" w:hAnsiTheme="minorEastAsia" w:hint="eastAsia"/>
          <w:iCs/>
        </w:rPr>
        <w:t>をしている．</w:t>
      </w:r>
      <w:r w:rsidR="003865C6" w:rsidRPr="00B02DC4">
        <w:rPr>
          <w:rFonts w:asciiTheme="minorEastAsia" w:hAnsiTheme="minorEastAsia" w:hint="eastAsia"/>
          <w:iCs/>
        </w:rPr>
        <w:t>例えば，</w:t>
      </w:r>
      <w:r w:rsidR="00790E97" w:rsidRPr="00B02DC4">
        <w:rPr>
          <w:rFonts w:asciiTheme="minorEastAsia" w:hAnsiTheme="minorEastAsia" w:hint="eastAsia"/>
          <w:iCs/>
        </w:rPr>
        <w:t>生存率</w:t>
      </w:r>
      <w:r w:rsidR="003865C6" w:rsidRPr="00B02DC4">
        <w:rPr>
          <w:rFonts w:asciiTheme="minorEastAsia" w:hAnsiTheme="minorEastAsia" w:hint="eastAsia"/>
          <w:iCs/>
        </w:rPr>
        <w:t>を時刻</w:t>
      </w:r>
      <m:oMath>
        <m:r>
          <w:rPr>
            <w:rFonts w:ascii="Cambria Math" w:hAnsi="Cambria Math"/>
          </w:rPr>
          <m:t>t</m:t>
        </m:r>
      </m:oMath>
      <w:r w:rsidR="003865C6" w:rsidRPr="00B02DC4">
        <w:rPr>
          <w:rFonts w:asciiTheme="minorEastAsia" w:hAnsiTheme="minorEastAsia" w:hint="eastAsia"/>
          <w:iCs/>
        </w:rPr>
        <w:t>で微分すると，以下のようになる．</w:t>
      </w:r>
    </w:p>
    <w:tbl>
      <w:tblPr>
        <w:tblStyle w:val="af3"/>
        <w:tblW w:w="0" w:type="auto"/>
        <w:tblLook w:val="04A0" w:firstRow="1" w:lastRow="0" w:firstColumn="1" w:lastColumn="0" w:noHBand="0" w:noVBand="1"/>
      </w:tblPr>
      <w:tblGrid>
        <w:gridCol w:w="9918"/>
        <w:gridCol w:w="844"/>
      </w:tblGrid>
      <w:tr w:rsidR="0039216C" w:rsidRPr="00B02DC4" w14:paraId="4F0A141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597FFE" w14:textId="042D2724" w:rsidR="0039216C" w:rsidRPr="00B02DC4" w:rsidRDefault="00906003" w:rsidP="00205730">
            <w:pPr>
              <w:ind w:leftChars="67" w:left="141" w:firstLineChars="68" w:firstLine="143"/>
              <w:rPr>
                <w:rFonts w:asciiTheme="minorEastAsia" w:hAnsiTheme="minorEastAsia"/>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m:rPr>
                    <m:sty m:val="p"/>
                  </m:rPr>
                  <w:rPr>
                    <w:rFonts w:ascii="Cambria Math" w:hAnsi="Cambria Math"/>
                  </w:rPr>
                  <w:br/>
                </m:r>
              </m:oMath>
              <m:oMath>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f>
                  <m:fPr>
                    <m:ctrlPr>
                      <w:rPr>
                        <w:rFonts w:ascii="Cambria Math" w:hAnsi="Cambria Math"/>
                        <w:i/>
                        <w:iCs/>
                        <w:highlight w:val="yellow"/>
                      </w:rPr>
                    </m:ctrlPr>
                  </m:fPr>
                  <m:num>
                    <m:r>
                      <w:rPr>
                        <w:rFonts w:ascii="Cambria Math" w:hAnsi="Cambria Math"/>
                        <w:highlight w:val="yellow"/>
                      </w:rPr>
                      <m:t>d</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num>
                  <m:den>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den>
                </m:f>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901F35" w14:textId="72D919A1" w:rsidR="0039216C" w:rsidRPr="00B02DC4" w:rsidRDefault="0039216C" w:rsidP="00205730">
            <w:pPr>
              <w:rPr>
                <w:rFonts w:asciiTheme="minorEastAsia" w:hAnsiTheme="minorEastAsia"/>
                <w:iCs/>
              </w:rPr>
            </w:pPr>
            <w:bookmarkStart w:id="59" w:name="_Ref70919747"/>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72</w:t>
            </w:r>
            <w:r w:rsidR="000A128D" w:rsidRPr="00B02DC4">
              <w:rPr>
                <w:rFonts w:asciiTheme="minorEastAsia" w:hAnsiTheme="minorEastAsia"/>
                <w:noProof/>
              </w:rPr>
              <w:fldChar w:fldCharType="end"/>
            </w:r>
            <w:r w:rsidRPr="00B02DC4">
              <w:rPr>
                <w:rFonts w:asciiTheme="minorEastAsia" w:hAnsiTheme="minorEastAsia"/>
                <w:iCs/>
              </w:rPr>
              <w:t>)</w:t>
            </w:r>
            <w:bookmarkEnd w:id="59"/>
          </w:p>
        </w:tc>
      </w:tr>
    </w:tbl>
    <w:p w14:paraId="5C2B7BD6" w14:textId="155E035C" w:rsidR="003865C6" w:rsidRPr="00B02DC4" w:rsidRDefault="003865C6" w:rsidP="00846248">
      <w:pPr>
        <w:rPr>
          <w:rFonts w:asciiTheme="minorEastAsia" w:hAnsiTheme="minorEastAsia"/>
          <w:iCs/>
        </w:rPr>
      </w:pPr>
      <w:r w:rsidRPr="00B02DC4">
        <w:rPr>
          <w:rFonts w:asciiTheme="minorEastAsia" w:hAnsiTheme="minorEastAsia" w:hint="eastAsia"/>
          <w:iCs/>
        </w:rPr>
        <w:t>これは時刻</w:t>
      </w:r>
      <m:oMath>
        <m:r>
          <w:rPr>
            <w:rFonts w:ascii="Cambria Math" w:hAnsi="Cambria Math"/>
          </w:rPr>
          <m:t>t</m:t>
        </m:r>
      </m:oMath>
      <w:r w:rsidRPr="00B02DC4">
        <w:rPr>
          <w:rFonts w:asciiTheme="minorEastAsia" w:hAnsiTheme="minorEastAsia" w:hint="eastAsia"/>
          <w:iCs/>
        </w:rPr>
        <w:t>における安全資産の価格を</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Pr="00B02DC4">
        <w:rPr>
          <w:rFonts w:asciiTheme="minorEastAsia" w:hAnsiTheme="minorEastAsia" w:hint="eastAsia"/>
          <w:iCs/>
        </w:rPr>
        <w:t>，リスクフリーレートを</w:t>
      </w: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Pr="00B02DC4">
        <w:rPr>
          <w:rFonts w:asciiTheme="minorEastAsia" w:hAnsiTheme="minorEastAsia" w:hint="eastAsia"/>
          <w:iCs/>
        </w:rPr>
        <w:t>とした場合に成立する以下の式に類似している．</w:t>
      </w:r>
    </w:p>
    <w:tbl>
      <w:tblPr>
        <w:tblStyle w:val="af3"/>
        <w:tblW w:w="0" w:type="auto"/>
        <w:tblLook w:val="04A0" w:firstRow="1" w:lastRow="0" w:firstColumn="1" w:lastColumn="0" w:noHBand="0" w:noVBand="1"/>
      </w:tblPr>
      <w:tblGrid>
        <w:gridCol w:w="9918"/>
        <w:gridCol w:w="844"/>
      </w:tblGrid>
      <w:tr w:rsidR="00846248" w:rsidRPr="00B02DC4" w14:paraId="4A9A9404"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2BEE79" w14:textId="75B91E75" w:rsidR="00846248" w:rsidRPr="00B02DC4" w:rsidRDefault="00906003" w:rsidP="00846248">
            <w:pPr>
              <w:ind w:firstLineChars="100" w:firstLine="210"/>
              <w:rPr>
                <w:rFonts w:asciiTheme="minorEastAsia" w:hAnsi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G</m:t>
                        </m:r>
                      </m:e>
                      <m:sub>
                        <m:r>
                          <w:rPr>
                            <w:rFonts w:ascii="Cambria Math" w:hAnsi="Cambria Math"/>
                          </w:rPr>
                          <m:t>t</m:t>
                        </m:r>
                      </m:sub>
                    </m:sSub>
                  </m:num>
                  <m:den>
                    <m:sSub>
                      <m:sSubPr>
                        <m:ctrlPr>
                          <w:rPr>
                            <w:rFonts w:ascii="Cambria Math" w:hAnsi="Cambria Math"/>
                            <w:i/>
                            <w:iCs/>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686FED" w14:textId="0DB91E8B" w:rsidR="00846248" w:rsidRPr="00B02DC4" w:rsidRDefault="00846248" w:rsidP="00205730">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73</w:t>
            </w:r>
            <w:r w:rsidR="000A128D" w:rsidRPr="00B02DC4">
              <w:rPr>
                <w:rFonts w:asciiTheme="minorEastAsia" w:hAnsiTheme="minorEastAsia"/>
                <w:noProof/>
              </w:rPr>
              <w:fldChar w:fldCharType="end"/>
            </w:r>
            <w:r w:rsidRPr="00B02DC4">
              <w:rPr>
                <w:rFonts w:asciiTheme="minorEastAsia" w:hAnsiTheme="minorEastAsia"/>
                <w:iCs/>
              </w:rPr>
              <w:t>)</w:t>
            </w:r>
          </w:p>
        </w:tc>
      </w:tr>
    </w:tbl>
    <w:p w14:paraId="59CF0C36" w14:textId="2B1FDB6E" w:rsidR="00846248" w:rsidRPr="00B02DC4" w:rsidRDefault="00846248" w:rsidP="00846248">
      <w:pPr>
        <w:rPr>
          <w:rFonts w:asciiTheme="minorEastAsia" w:hAnsiTheme="minorEastAsia"/>
        </w:rPr>
      </w:pPr>
      <w:r w:rsidRPr="00B02DC4">
        <w:rPr>
          <w:rFonts w:asciiTheme="minorEastAsia" w:hAnsiTheme="minorEastAsia" w:hint="eastAsia"/>
          <w:iCs/>
        </w:rPr>
        <w:t>また，</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_Ref70919747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72</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式の両辺を</w:t>
      </w:r>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0</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oMath>
      <w:r w:rsidRPr="00B02DC4">
        <w:rPr>
          <w:rFonts w:asciiTheme="minorEastAsia" w:hAnsiTheme="minorEastAsia" w:hint="eastAsia"/>
        </w:rPr>
        <w:t>という境界条件の下で解くと以下のようになる．</w:t>
      </w:r>
    </w:p>
    <w:tbl>
      <w:tblPr>
        <w:tblStyle w:val="af3"/>
        <w:tblW w:w="0" w:type="auto"/>
        <w:tblLook w:val="04A0" w:firstRow="1" w:lastRow="0" w:firstColumn="1" w:lastColumn="0" w:noHBand="0" w:noVBand="1"/>
      </w:tblPr>
      <w:tblGrid>
        <w:gridCol w:w="9918"/>
        <w:gridCol w:w="844"/>
      </w:tblGrid>
      <w:tr w:rsidR="00790E97" w:rsidRPr="00B02DC4" w14:paraId="032210B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772DCC" w14:textId="5C698954" w:rsidR="00790E97" w:rsidRPr="00B02DC4" w:rsidRDefault="00906003" w:rsidP="00205730">
            <w:pPr>
              <w:ind w:firstLineChars="100" w:firstLine="210"/>
              <w:rPr>
                <w:rFonts w:asciiTheme="minorEastAsia" w:hAnsiTheme="minorEastAsia"/>
                <w:iCs/>
              </w:rPr>
            </w:pPr>
            <m:oMathPara>
              <m:oMath>
                <m:d>
                  <m:dPr>
                    <m:ctrlPr>
                      <w:rPr>
                        <w:rFonts w:ascii="Cambria Math" w:hAnsi="Cambria Math"/>
                        <w:i/>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r>
                  <w:rPr>
                    <w:rFonts w:ascii="Cambria Math" w:hAnsi="Cambria Math"/>
                    <w:highlight w:val="yellow"/>
                  </w:rPr>
                  <m:t>=</m:t>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0</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e>
                    </m:nary>
                    <m:r>
                      <w:rPr>
                        <w:rFonts w:ascii="Cambria Math" w:hAnsi="Cambria Math"/>
                        <w:highlight w:val="yellow"/>
                      </w:rPr>
                      <m:t>ds</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24E996" w14:textId="11D56116" w:rsidR="00790E97" w:rsidRPr="00B02DC4" w:rsidRDefault="00790E97" w:rsidP="00205730">
            <w:pPr>
              <w:rPr>
                <w:rFonts w:asciiTheme="minorEastAsia" w:hAnsiTheme="minorEastAsia"/>
                <w:iCs/>
              </w:rPr>
            </w:pPr>
            <w:bookmarkStart w:id="60" w:name="_Ref7092096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74</w:t>
            </w:r>
            <w:r w:rsidR="000A128D" w:rsidRPr="00B02DC4">
              <w:rPr>
                <w:rFonts w:asciiTheme="minorEastAsia" w:hAnsiTheme="minorEastAsia"/>
                <w:noProof/>
              </w:rPr>
              <w:fldChar w:fldCharType="end"/>
            </w:r>
            <w:r w:rsidRPr="00B02DC4">
              <w:rPr>
                <w:rFonts w:asciiTheme="minorEastAsia" w:hAnsiTheme="minorEastAsia"/>
                <w:iCs/>
              </w:rPr>
              <w:t>)</w:t>
            </w:r>
            <w:bookmarkEnd w:id="60"/>
          </w:p>
        </w:tc>
      </w:tr>
    </w:tbl>
    <w:p w14:paraId="4DE1740F" w14:textId="0031C20A" w:rsidR="00AD5286" w:rsidRPr="00B02DC4" w:rsidRDefault="00790E97" w:rsidP="00846248">
      <w:pPr>
        <w:rPr>
          <w:rFonts w:asciiTheme="minorEastAsia" w:hAnsiTheme="minorEastAsia"/>
          <w:iCs/>
        </w:rPr>
      </w:pPr>
      <w:r w:rsidRPr="00B02DC4">
        <w:rPr>
          <w:rFonts w:asciiTheme="minorEastAsia" w:hAnsiTheme="minorEastAsia" w:hint="eastAsia"/>
          <w:iCs/>
        </w:rPr>
        <w:t>ここで，</w:t>
      </w:r>
      <w:r w:rsidR="00AD5286" w:rsidRPr="00B02DC4">
        <w:rPr>
          <w:rFonts w:asciiTheme="minorEastAsia" w:hAnsiTheme="minorEastAsia" w:hint="eastAsia"/>
          <w:iCs/>
        </w:rPr>
        <w:t>時刻</w:t>
      </w:r>
      <m:oMath>
        <m:r>
          <w:rPr>
            <w:rFonts w:ascii="Cambria Math" w:hAnsi="Cambria Math"/>
          </w:rPr>
          <m:t xml:space="preserve"> t</m:t>
        </m:r>
      </m:oMath>
      <w:r w:rsidR="00AD5286" w:rsidRPr="00B02DC4">
        <w:rPr>
          <w:rFonts w:asciiTheme="minorEastAsia" w:hAnsiTheme="minorEastAsia" w:hint="eastAsia"/>
          <w:iCs/>
        </w:rPr>
        <w:t>まで生存するという条件の下で，</w:t>
      </w:r>
      <m:oMath>
        <m:r>
          <w:rPr>
            <w:rFonts w:ascii="Cambria Math" w:hAnsi="Cambria Math"/>
          </w:rPr>
          <m:t>T</m:t>
        </m:r>
      </m:oMath>
      <w:r w:rsidR="00AD5286" w:rsidRPr="00B02DC4">
        <w:rPr>
          <w:rFonts w:asciiTheme="minorEastAsia" w:hAnsiTheme="minorEastAsia" w:hint="eastAsia"/>
          <w:iCs/>
        </w:rPr>
        <w:t>（</w:t>
      </w:r>
      <m:oMath>
        <m:r>
          <w:rPr>
            <w:rFonts w:ascii="Cambria Math" w:hAnsi="Cambria Math"/>
          </w:rPr>
          <m:t>&gt;t</m:t>
        </m:r>
      </m:oMath>
      <w:r w:rsidR="00AD5286" w:rsidRPr="00B02DC4">
        <w:rPr>
          <w:rFonts w:asciiTheme="minorEastAsia" w:hAnsiTheme="minorEastAsia" w:hint="eastAsia"/>
          <w:iCs/>
        </w:rPr>
        <w:t>）まで生存する確率を</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00AD5286" w:rsidRPr="00B02DC4">
        <w:rPr>
          <w:rFonts w:asciiTheme="minorEastAsia" w:hAnsiTheme="minorEastAsia" w:hint="eastAsia"/>
          <w:iCs/>
        </w:rPr>
        <w:t>とすると，ベイズの公式により，</w:t>
      </w:r>
      <w:r w:rsidR="00AD5286" w:rsidRPr="00B02DC4">
        <w:rPr>
          <w:rFonts w:asciiTheme="minorEastAsia" w:hAnsiTheme="minorEastAsia"/>
          <w:iCs/>
        </w:rPr>
        <w:fldChar w:fldCharType="begin"/>
      </w:r>
      <w:r w:rsidR="00AD5286" w:rsidRPr="00B02DC4">
        <w:rPr>
          <w:rFonts w:asciiTheme="minorEastAsia" w:hAnsiTheme="minorEastAsia"/>
          <w:iCs/>
        </w:rPr>
        <w:instrText xml:space="preserve"> </w:instrText>
      </w:r>
      <w:r w:rsidR="00AD5286" w:rsidRPr="00B02DC4">
        <w:rPr>
          <w:rFonts w:asciiTheme="minorEastAsia" w:hAnsiTheme="minorEastAsia" w:hint="eastAsia"/>
          <w:iCs/>
        </w:rPr>
        <w:instrText>REF _Ref70920626 \h</w:instrText>
      </w:r>
      <w:r w:rsidR="00AD5286"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AD5286" w:rsidRPr="00B02DC4">
        <w:rPr>
          <w:rFonts w:asciiTheme="minorEastAsia" w:hAnsiTheme="minorEastAsia"/>
          <w:iCs/>
        </w:rPr>
      </w:r>
      <w:r w:rsidR="00AD5286"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75</w:t>
      </w:r>
      <w:r w:rsidR="00FF7A37" w:rsidRPr="00B02DC4">
        <w:rPr>
          <w:rFonts w:asciiTheme="minorEastAsia" w:hAnsiTheme="minorEastAsia"/>
          <w:iCs/>
        </w:rPr>
        <w:t>)</w:t>
      </w:r>
      <w:r w:rsidR="00AD5286" w:rsidRPr="00B02DC4">
        <w:rPr>
          <w:rFonts w:asciiTheme="minorEastAsia" w:hAnsiTheme="minorEastAsia"/>
          <w:iCs/>
        </w:rPr>
        <w:fldChar w:fldCharType="end"/>
      </w:r>
      <w:r w:rsidR="00AD5286" w:rsidRPr="00B02DC4">
        <w:rPr>
          <w:rFonts w:asciiTheme="minorEastAsia" w:hAnsiTheme="minorEastAsia" w:hint="eastAsia"/>
          <w:iCs/>
        </w:rPr>
        <w:t>式が成立する．</w:t>
      </w:r>
    </w:p>
    <w:tbl>
      <w:tblPr>
        <w:tblStyle w:val="af3"/>
        <w:tblW w:w="0" w:type="auto"/>
        <w:tblLook w:val="04A0" w:firstRow="1" w:lastRow="0" w:firstColumn="1" w:lastColumn="0" w:noHBand="0" w:noVBand="1"/>
      </w:tblPr>
      <w:tblGrid>
        <w:gridCol w:w="9918"/>
        <w:gridCol w:w="844"/>
      </w:tblGrid>
      <w:tr w:rsidR="00AD5286" w:rsidRPr="00B02DC4" w14:paraId="093A4F98"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7DA75" w14:textId="4A7CC963" w:rsidR="00AD5286" w:rsidRPr="00B02DC4" w:rsidRDefault="00AD5286" w:rsidP="00205730">
            <w:pPr>
              <w:ind w:firstLineChars="100" w:firstLine="210"/>
              <w:rPr>
                <w:rFonts w:asciiTheme="minorEastAsia" w:hAnsiTheme="minorEastAsia"/>
                <w:iCs/>
              </w:rPr>
            </w:pPr>
            <m:oMathPara>
              <m:oMath>
                <m:r>
                  <m:rPr>
                    <m:sty m:val="bi"/>
                  </m:rPr>
                  <w:rPr>
                    <w:rFonts w:ascii="Cambria Math" w:hAnsi="Cambria Math"/>
                  </w:rPr>
                  <m:t>P</m:t>
                </m:r>
                <m:d>
                  <m:dPr>
                    <m:ctrlPr>
                      <w:rPr>
                        <w:rFonts w:ascii="Cambria Math" w:hAnsi="Cambria Math"/>
                        <w:i/>
                        <w:iCs/>
                      </w:rPr>
                    </m:ctrlPr>
                  </m:dPr>
                  <m:e>
                    <m:r>
                      <w:rPr>
                        <w:rFonts w:ascii="Cambria Math" w:hAnsi="Cambria Math"/>
                      </w:rPr>
                      <m:t>τ&gt;T|τ&gt;t</m:t>
                    </m:r>
                  </m:e>
                </m:d>
                <m:r>
                  <w:rPr>
                    <w:rFonts w:ascii="Cambria Math" w:hAnsi="Cambria Math"/>
                  </w:rPr>
                  <m:t>=</m:t>
                </m:r>
                <m:f>
                  <m:fPr>
                    <m:ctrlPr>
                      <w:rPr>
                        <w:rFonts w:ascii="Cambria Math" w:hAnsi="Cambria Math"/>
                        <w:i/>
                        <w:iCs/>
                      </w:rPr>
                    </m:ctrlPr>
                  </m:fPr>
                  <m:num>
                    <m:r>
                      <m:rPr>
                        <m:sty m:val="bi"/>
                      </m:rPr>
                      <w:rPr>
                        <w:rFonts w:ascii="Cambria Math" w:hAnsi="Cambria Math"/>
                      </w:rPr>
                      <m:t>P</m:t>
                    </m:r>
                    <m:d>
                      <m:dPr>
                        <m:ctrlPr>
                          <w:rPr>
                            <w:rFonts w:ascii="Cambria Math" w:hAnsi="Cambria Math"/>
                            <w:i/>
                            <w:iCs/>
                          </w:rPr>
                        </m:ctrlPr>
                      </m:dPr>
                      <m:e>
                        <m:r>
                          <w:rPr>
                            <w:rFonts w:ascii="Cambria Math" w:hAnsi="Cambria Math"/>
                          </w:rPr>
                          <m:t>τ&gt;t|τ&gt;T</m:t>
                        </m:r>
                      </m:e>
                    </m:d>
                    <m:r>
                      <m:rPr>
                        <m:sty m:val="bi"/>
                      </m:rPr>
                      <w:rPr>
                        <w:rFonts w:ascii="Cambria Math" w:hAnsi="Cambria Math"/>
                      </w:rPr>
                      <m:t>P</m:t>
                    </m:r>
                    <m:d>
                      <m:dPr>
                        <m:ctrlPr>
                          <w:rPr>
                            <w:rFonts w:ascii="Cambria Math" w:hAnsi="Cambria Math"/>
                            <w:i/>
                            <w:iCs/>
                          </w:rPr>
                        </m:ctrlPr>
                      </m:dPr>
                      <m:e>
                        <m:r>
                          <w:rPr>
                            <w:rFonts w:ascii="Cambria Math" w:hAnsi="Cambria Math"/>
                          </w:rPr>
                          <m:t>τ&gt;T</m:t>
                        </m:r>
                      </m:e>
                    </m:d>
                  </m:num>
                  <m:den>
                    <m:r>
                      <m:rPr>
                        <m:sty m:val="bi"/>
                      </m:rPr>
                      <w:rPr>
                        <w:rFonts w:ascii="Cambria Math" w:hAnsi="Cambria Math"/>
                      </w:rPr>
                      <m:t>P</m:t>
                    </m:r>
                    <m:d>
                      <m:dPr>
                        <m:ctrlPr>
                          <w:rPr>
                            <w:rFonts w:ascii="Cambria Math" w:hAnsi="Cambria Math"/>
                            <w:i/>
                            <w:iCs/>
                          </w:rPr>
                        </m:ctrlPr>
                      </m:dPr>
                      <m:e>
                        <m:r>
                          <w:rPr>
                            <w:rFonts w:ascii="Cambria Math" w:hAnsi="Cambria Math"/>
                          </w:rPr>
                          <m:t>τ&gt;t</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F4AA6A" w14:textId="41FA5160" w:rsidR="00AD5286" w:rsidRPr="00B02DC4" w:rsidRDefault="00AD5286" w:rsidP="00205730">
            <w:pPr>
              <w:rPr>
                <w:rFonts w:asciiTheme="minorEastAsia" w:hAnsiTheme="minorEastAsia"/>
                <w:iCs/>
              </w:rPr>
            </w:pPr>
            <w:bookmarkStart w:id="61" w:name="_Ref7092062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75</w:t>
            </w:r>
            <w:r w:rsidR="000A128D" w:rsidRPr="00B02DC4">
              <w:rPr>
                <w:rFonts w:asciiTheme="minorEastAsia" w:hAnsiTheme="minorEastAsia"/>
                <w:noProof/>
              </w:rPr>
              <w:fldChar w:fldCharType="end"/>
            </w:r>
            <w:r w:rsidRPr="00B02DC4">
              <w:rPr>
                <w:rFonts w:asciiTheme="minorEastAsia" w:hAnsiTheme="minorEastAsia"/>
                <w:iCs/>
              </w:rPr>
              <w:t>)</w:t>
            </w:r>
            <w:bookmarkEnd w:id="61"/>
          </w:p>
        </w:tc>
      </w:tr>
    </w:tbl>
    <w:p w14:paraId="4A612699" w14:textId="0FED9A28" w:rsidR="00846248" w:rsidRPr="00B02DC4" w:rsidRDefault="00AD5286" w:rsidP="00846248">
      <w:pPr>
        <w:rPr>
          <w:rFonts w:asciiTheme="minorEastAsia" w:hAnsiTheme="minorEastAsia"/>
          <w:iCs/>
        </w:rPr>
      </w:pPr>
      <w:r w:rsidRPr="00B02DC4">
        <w:rPr>
          <w:rFonts w:asciiTheme="minorEastAsia" w:hAnsiTheme="minorEastAsia" w:hint="eastAsia"/>
          <w:iCs/>
        </w:rPr>
        <w:t>ここで，定義より左辺は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iCs/>
        </w:rPr>
        <w:t>そのものである．一方，右辺の</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Pr="00B02DC4">
        <w:rPr>
          <w:rFonts w:asciiTheme="minorEastAsia" w:hAnsiTheme="minorEastAsia" w:hint="eastAsia"/>
          <w:iCs/>
        </w:rPr>
        <w:t>は</w:t>
      </w:r>
      <m:oMath>
        <m:r>
          <w:rPr>
            <w:rFonts w:ascii="Cambria Math" w:hAnsi="Cambria Math"/>
          </w:rPr>
          <m:t>T&gt;t</m:t>
        </m:r>
      </m:oMath>
      <w:r w:rsidRPr="00B02DC4">
        <w:rPr>
          <w:rFonts w:asciiTheme="minorEastAsia" w:hAnsiTheme="minorEastAsia" w:hint="eastAsia"/>
          <w:iCs/>
        </w:rPr>
        <w:t>であるため１となり，</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についてはそれぞれ</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である．したがって</w:t>
      </w:r>
      <w:r w:rsidR="001407E7" w:rsidRPr="00B02DC4">
        <w:rPr>
          <w:rFonts w:asciiTheme="minorEastAsia" w:hAnsiTheme="minorEastAsia"/>
          <w:iCs/>
        </w:rPr>
        <w:fldChar w:fldCharType="begin"/>
      </w:r>
      <w:r w:rsidR="001407E7" w:rsidRPr="00B02DC4">
        <w:rPr>
          <w:rFonts w:asciiTheme="minorEastAsia" w:hAnsiTheme="minorEastAsia"/>
          <w:iCs/>
        </w:rPr>
        <w:instrText xml:space="preserve"> </w:instrText>
      </w:r>
      <w:r w:rsidR="001407E7" w:rsidRPr="00B02DC4">
        <w:rPr>
          <w:rFonts w:asciiTheme="minorEastAsia" w:hAnsiTheme="minorEastAsia" w:hint="eastAsia"/>
          <w:iCs/>
        </w:rPr>
        <w:instrText>REF _Ref70920966 \h</w:instrText>
      </w:r>
      <w:r w:rsidR="001407E7"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1407E7" w:rsidRPr="00B02DC4">
        <w:rPr>
          <w:rFonts w:asciiTheme="minorEastAsia" w:hAnsiTheme="minorEastAsia"/>
          <w:iCs/>
        </w:rPr>
      </w:r>
      <w:r w:rsidR="001407E7"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74</w:t>
      </w:r>
      <w:r w:rsidR="00FF7A37" w:rsidRPr="00B02DC4">
        <w:rPr>
          <w:rFonts w:asciiTheme="minorEastAsia" w:hAnsiTheme="minorEastAsia"/>
          <w:iCs/>
        </w:rPr>
        <w:t>)</w:t>
      </w:r>
      <w:r w:rsidR="001407E7" w:rsidRPr="00B02DC4">
        <w:rPr>
          <w:rFonts w:asciiTheme="minorEastAsia" w:hAnsiTheme="minorEastAsia"/>
          <w:iCs/>
        </w:rPr>
        <w:fldChar w:fldCharType="end"/>
      </w:r>
      <w:r w:rsidR="001407E7" w:rsidRPr="00B02DC4">
        <w:rPr>
          <w:rFonts w:asciiTheme="minorEastAsia" w:hAnsiTheme="minorEastAsia" w:hint="eastAsia"/>
          <w:iCs/>
        </w:rPr>
        <w:t>式を踏まえると以下の関係式が成立する．</w:t>
      </w:r>
    </w:p>
    <w:tbl>
      <w:tblPr>
        <w:tblStyle w:val="af3"/>
        <w:tblW w:w="0" w:type="auto"/>
        <w:tblLook w:val="04A0" w:firstRow="1" w:lastRow="0" w:firstColumn="1" w:lastColumn="0" w:noHBand="0" w:noVBand="1"/>
      </w:tblPr>
      <w:tblGrid>
        <w:gridCol w:w="9918"/>
        <w:gridCol w:w="844"/>
      </w:tblGrid>
      <w:tr w:rsidR="001407E7" w:rsidRPr="00B02DC4" w14:paraId="39BD2F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B8D22" w14:textId="61AFBA3C" w:rsidR="001407E7" w:rsidRPr="00B02DC4" w:rsidRDefault="00906003" w:rsidP="00205730">
            <w:pPr>
              <w:ind w:firstLineChars="100" w:firstLine="210"/>
              <w:rPr>
                <w:rFonts w:asciiTheme="minorEastAsia" w:hAnsiTheme="minorEastAsia"/>
                <w:iCs/>
              </w:rPr>
            </w:pPr>
            <m:oMathPara>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r>
                  <w:rPr>
                    <w:rFonts w:ascii="Cambria Math" w:hAnsi="Cambria Math"/>
                    <w:highlight w:val="yellow"/>
                  </w:rPr>
                  <m:t>=</m:t>
                </m:r>
                <m:f>
                  <m:fPr>
                    <m:ctrlPr>
                      <w:rPr>
                        <w:rFonts w:ascii="Cambria Math" w:hAnsi="Cambria Math"/>
                        <w:i/>
                        <w:iCs/>
                        <w:highlight w:val="yellow"/>
                      </w:rPr>
                    </m:ctrlPr>
                  </m:fPr>
                  <m:num>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den>
                </m:f>
                <m:r>
                  <w:rPr>
                    <w:rFonts w:ascii="Cambria Math" w:hAnsi="Cambria Math"/>
                    <w:highlight w:val="yellow"/>
                  </w:rPr>
                  <m:t>=</m:t>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r>
                          <w:rPr>
                            <w:rFonts w:ascii="Cambria Math" w:hAnsi="Cambria Math"/>
                            <w:highlight w:val="yellow"/>
                          </w:rPr>
                          <m:t>ds</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52275F" w14:textId="3B10952F" w:rsidR="001407E7" w:rsidRPr="00B02DC4" w:rsidRDefault="001407E7" w:rsidP="00205730">
            <w:pPr>
              <w:rPr>
                <w:rFonts w:asciiTheme="minorEastAsia" w:hAnsiTheme="minorEastAsia"/>
                <w:iCs/>
              </w:rPr>
            </w:pPr>
            <w:bookmarkStart w:id="62" w:name="_Ref70921738"/>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76</w:t>
            </w:r>
            <w:r w:rsidR="000A128D" w:rsidRPr="00B02DC4">
              <w:rPr>
                <w:rFonts w:asciiTheme="minorEastAsia" w:hAnsiTheme="minorEastAsia"/>
                <w:noProof/>
              </w:rPr>
              <w:fldChar w:fldCharType="end"/>
            </w:r>
            <w:r w:rsidRPr="00B02DC4">
              <w:rPr>
                <w:rFonts w:asciiTheme="minorEastAsia" w:hAnsiTheme="minorEastAsia"/>
                <w:iCs/>
              </w:rPr>
              <w:t>)</w:t>
            </w:r>
            <w:bookmarkEnd w:id="62"/>
          </w:p>
        </w:tc>
      </w:tr>
    </w:tbl>
    <w:p w14:paraId="366B79A5" w14:textId="761B8A97" w:rsidR="00AD5286" w:rsidRPr="00B02DC4" w:rsidRDefault="002E5D39" w:rsidP="00846248">
      <w:pPr>
        <w:rPr>
          <w:rFonts w:asciiTheme="minorEastAsia" w:hAnsiTheme="minorEastAsia"/>
          <w:iCs/>
        </w:rPr>
      </w:pPr>
      <w:r w:rsidRPr="004C3314">
        <w:rPr>
          <w:rFonts w:asciiTheme="minorEastAsia" w:hAnsiTheme="minorEastAsia" w:hint="eastAsia"/>
          <w:iCs/>
          <w:highlight w:val="yellow"/>
        </w:rPr>
        <w:t>次節では死力を確率過程として扱うが，その場合は</w:t>
      </w:r>
      <w:r w:rsidRPr="004C3314">
        <w:rPr>
          <w:rFonts w:asciiTheme="minorEastAsia" w:hAnsiTheme="minorEastAsia"/>
          <w:iCs/>
          <w:highlight w:val="yellow"/>
        </w:rPr>
        <w:fldChar w:fldCharType="begin"/>
      </w:r>
      <w:r w:rsidRPr="004C3314">
        <w:rPr>
          <w:rFonts w:asciiTheme="minorEastAsia" w:hAnsiTheme="minorEastAsia"/>
          <w:iCs/>
          <w:highlight w:val="yellow"/>
        </w:rPr>
        <w:instrText xml:space="preserve"> </w:instrText>
      </w:r>
      <w:r w:rsidRPr="004C3314">
        <w:rPr>
          <w:rFonts w:asciiTheme="minorEastAsia" w:hAnsiTheme="minorEastAsia" w:hint="eastAsia"/>
          <w:iCs/>
          <w:highlight w:val="yellow"/>
        </w:rPr>
        <w:instrText>REF _Ref70921738 \h</w:instrText>
      </w:r>
      <w:r w:rsidRPr="004C3314">
        <w:rPr>
          <w:rFonts w:asciiTheme="minorEastAsia" w:hAnsiTheme="minorEastAsia"/>
          <w:iCs/>
          <w:highlight w:val="yellow"/>
        </w:rPr>
        <w:instrText xml:space="preserve"> </w:instrText>
      </w:r>
      <w:r w:rsidR="00BF71CF" w:rsidRPr="004C3314">
        <w:rPr>
          <w:rFonts w:asciiTheme="minorEastAsia" w:hAnsiTheme="minorEastAsia"/>
          <w:iCs/>
          <w:highlight w:val="yellow"/>
        </w:rPr>
        <w:instrText xml:space="preserve"> \* MERGEFORMAT </w:instrText>
      </w:r>
      <w:r w:rsidRPr="004C3314">
        <w:rPr>
          <w:rFonts w:asciiTheme="minorEastAsia" w:hAnsiTheme="minorEastAsia"/>
          <w:iCs/>
          <w:highlight w:val="yellow"/>
        </w:rPr>
      </w:r>
      <w:r w:rsidRPr="004C3314">
        <w:rPr>
          <w:rFonts w:asciiTheme="minorEastAsia" w:hAnsiTheme="minorEastAsia"/>
          <w:iCs/>
          <w:highlight w:val="yellow"/>
        </w:rPr>
        <w:fldChar w:fldCharType="separate"/>
      </w:r>
      <w:r w:rsidR="00FF7A37" w:rsidRPr="004C3314">
        <w:rPr>
          <w:rFonts w:asciiTheme="minorEastAsia" w:hAnsiTheme="minorEastAsia" w:hint="eastAsia"/>
          <w:iCs/>
          <w:highlight w:val="yellow"/>
        </w:rPr>
        <w:t>(</w:t>
      </w:r>
      <w:r w:rsidR="00FF7A37" w:rsidRPr="004C3314">
        <w:rPr>
          <w:rFonts w:asciiTheme="minorEastAsia" w:hAnsiTheme="minorEastAsia"/>
          <w:iCs/>
          <w:highlight w:val="yellow"/>
        </w:rPr>
        <w:t>76)</w:t>
      </w:r>
      <w:r w:rsidRPr="004C3314">
        <w:rPr>
          <w:rFonts w:asciiTheme="minorEastAsia" w:hAnsiTheme="minorEastAsia"/>
          <w:iCs/>
          <w:highlight w:val="yellow"/>
        </w:rPr>
        <w:fldChar w:fldCharType="end"/>
      </w:r>
      <w:r w:rsidRPr="004C3314">
        <w:rPr>
          <w:rFonts w:asciiTheme="minorEastAsia" w:hAnsiTheme="minorEastAsia" w:hint="eastAsia"/>
          <w:iCs/>
          <w:highlight w:val="yellow"/>
        </w:rPr>
        <w:t>式の右辺について期待値をとった式が成立</w:t>
      </w:r>
      <w:r w:rsidRPr="00B02DC4">
        <w:rPr>
          <w:rFonts w:asciiTheme="minorEastAsia" w:hAnsiTheme="minorEastAsia" w:hint="eastAsia"/>
          <w:iCs/>
        </w:rPr>
        <w:t>する．一方，時刻</w:t>
      </w:r>
      <m:oMath>
        <m:r>
          <w:rPr>
            <w:rFonts w:ascii="Cambria Math" w:hAnsi="Cambria Math"/>
          </w:rPr>
          <m:t>t</m:t>
        </m:r>
      </m:oMath>
      <w:r w:rsidRPr="00B02DC4">
        <w:rPr>
          <w:rFonts w:asciiTheme="minorEastAsia" w:hAnsiTheme="minorEastAsia" w:hint="eastAsia"/>
          <w:iCs/>
        </w:rPr>
        <w:t>における，満期</w:t>
      </w:r>
      <m:oMath>
        <m:r>
          <w:rPr>
            <w:rFonts w:ascii="Cambria Math" w:hAnsi="Cambria Math" w:hint="eastAsia"/>
          </w:rPr>
          <m:t>T</m:t>
        </m:r>
      </m:oMath>
      <w:r w:rsidRPr="00B02DC4">
        <w:rPr>
          <w:rFonts w:asciiTheme="minorEastAsia" w:hAnsiTheme="minorEastAsia" w:hint="eastAsia"/>
          <w:iCs/>
        </w:rPr>
        <w:t>の割引債の理論価格</w:t>
      </w:r>
      <m:oMath>
        <m:r>
          <w:rPr>
            <w:rFonts w:ascii="Cambria Math" w:hAnsi="Cambria Math"/>
          </w:rPr>
          <m:t>B</m:t>
        </m:r>
        <m:d>
          <m:dPr>
            <m:ctrlPr>
              <w:rPr>
                <w:rFonts w:ascii="Cambria Math" w:hAnsi="Cambria Math"/>
                <w:i/>
                <w:iCs/>
              </w:rPr>
            </m:ctrlPr>
          </m:dPr>
          <m:e>
            <m:r>
              <w:rPr>
                <w:rFonts w:ascii="Cambria Math" w:hAnsi="Cambria Math"/>
              </w:rPr>
              <m:t>t,T</m:t>
            </m:r>
          </m:e>
        </m:d>
      </m:oMath>
      <w:r w:rsidRPr="00B02DC4">
        <w:rPr>
          <w:rFonts w:asciiTheme="minorEastAsia" w:hAnsiTheme="minorEastAsia" w:hint="eastAsia"/>
          <w:iCs/>
        </w:rPr>
        <w:t>は</w:t>
      </w:r>
      <w:r w:rsidR="009050BA" w:rsidRPr="00B02DC4">
        <w:rPr>
          <w:rFonts w:asciiTheme="minorEastAsia" w:hAnsiTheme="minorEastAsia"/>
          <w:iCs/>
        </w:rPr>
        <w:fldChar w:fldCharType="begin"/>
      </w:r>
      <w:r w:rsidR="009050BA" w:rsidRPr="00B02DC4">
        <w:rPr>
          <w:rFonts w:asciiTheme="minorEastAsia" w:hAnsiTheme="minorEastAsia"/>
          <w:iCs/>
        </w:rPr>
        <w:instrText xml:space="preserve"> </w:instrText>
      </w:r>
      <w:r w:rsidR="009050BA" w:rsidRPr="00B02DC4">
        <w:rPr>
          <w:rFonts w:asciiTheme="minorEastAsia" w:hAnsiTheme="minorEastAsia" w:hint="eastAsia"/>
          <w:iCs/>
        </w:rPr>
        <w:instrText>REF _Ref70921946 \h</w:instrText>
      </w:r>
      <w:r w:rsidR="009050BA"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9050BA" w:rsidRPr="00B02DC4">
        <w:rPr>
          <w:rFonts w:asciiTheme="minorEastAsia" w:hAnsiTheme="minorEastAsia"/>
          <w:iCs/>
        </w:rPr>
      </w:r>
      <w:r w:rsidR="009050BA"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77</w:t>
      </w:r>
      <w:r w:rsidR="00FF7A37" w:rsidRPr="00B02DC4">
        <w:rPr>
          <w:rFonts w:asciiTheme="minorEastAsia" w:hAnsiTheme="minorEastAsia"/>
          <w:iCs/>
        </w:rPr>
        <w:t>)</w:t>
      </w:r>
      <w:r w:rsidR="009050BA" w:rsidRPr="00B02DC4">
        <w:rPr>
          <w:rFonts w:asciiTheme="minorEastAsia" w:hAnsiTheme="minorEastAsia"/>
          <w:iCs/>
        </w:rPr>
        <w:fldChar w:fldCharType="end"/>
      </w:r>
      <w:r w:rsidR="009050BA" w:rsidRPr="00B02DC4">
        <w:rPr>
          <w:rFonts w:asciiTheme="minorEastAsia" w:hAnsiTheme="minorEastAsia" w:hint="eastAsia"/>
          <w:iCs/>
        </w:rPr>
        <w:t xml:space="preserve">式で表され， </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9050BA" w:rsidRPr="00B02DC4">
        <w:rPr>
          <w:rFonts w:asciiTheme="minorEastAsia" w:hAnsiTheme="minorEastAsia" w:hint="eastAsia"/>
          <w:iCs/>
        </w:rPr>
        <w:t>と</w:t>
      </w:r>
      <m:oMath>
        <m:r>
          <w:rPr>
            <w:rFonts w:ascii="Cambria Math" w:hAnsi="Cambria Math"/>
          </w:rPr>
          <m:t>B</m:t>
        </m:r>
        <m:d>
          <m:dPr>
            <m:ctrlPr>
              <w:rPr>
                <w:rFonts w:ascii="Cambria Math" w:hAnsi="Cambria Math"/>
                <w:i/>
                <w:iCs/>
              </w:rPr>
            </m:ctrlPr>
          </m:dPr>
          <m:e>
            <m:r>
              <w:rPr>
                <w:rFonts w:ascii="Cambria Math" w:hAnsi="Cambria Math"/>
              </w:rPr>
              <m:t>t,T</m:t>
            </m:r>
          </m:e>
        </m:d>
      </m:oMath>
      <w:r w:rsidR="009050BA" w:rsidRPr="00B02DC4">
        <w:rPr>
          <w:rFonts w:asciiTheme="minorEastAsia" w:hAnsiTheme="minorEastAsia" w:hint="eastAsia"/>
          <w:iCs/>
        </w:rPr>
        <w:t>が対応していることがわかる．</w:t>
      </w:r>
    </w:p>
    <w:tbl>
      <w:tblPr>
        <w:tblStyle w:val="af3"/>
        <w:tblW w:w="0" w:type="auto"/>
        <w:tblLook w:val="04A0" w:firstRow="1" w:lastRow="0" w:firstColumn="1" w:lastColumn="0" w:noHBand="0" w:noVBand="1"/>
      </w:tblPr>
      <w:tblGrid>
        <w:gridCol w:w="9918"/>
        <w:gridCol w:w="844"/>
      </w:tblGrid>
      <w:tr w:rsidR="002E5D39" w:rsidRPr="00B02DC4" w14:paraId="1D218177"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32ABC4" w14:textId="3A28D187" w:rsidR="002E5D39" w:rsidRPr="00B02DC4" w:rsidRDefault="002E5D39" w:rsidP="002E5D39">
            <w:pPr>
              <w:ind w:firstLineChars="100" w:firstLine="210"/>
              <w:rPr>
                <w:rFonts w:asciiTheme="minorEastAsia" w:hAnsiTheme="minorEastAsia"/>
                <w:b/>
                <w:bCs/>
              </w:rPr>
            </w:pPr>
            <m:oMathPara>
              <m:oMath>
                <m:r>
                  <w:rPr>
                    <w:rFonts w:ascii="Cambria Math" w:hAnsi="Cambria Math"/>
                  </w:rPr>
                  <w:lastRenderedPageBreak/>
                  <m:t>B</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b/>
                        <w:bCs/>
                      </w:rPr>
                    </m:ctrlPr>
                  </m:sSubPr>
                  <m:e>
                    <m:r>
                      <m:rPr>
                        <m:sty m:val="b"/>
                      </m:rPr>
                      <w:rPr>
                        <w:rFonts w:ascii="Cambria Math" w:hAnsi="Cambria Math" w:hint="eastAsia"/>
                      </w:rPr>
                      <m:t>E</m:t>
                    </m:r>
                    <m:ctrlPr>
                      <w:rPr>
                        <w:rFonts w:ascii="Cambria Math" w:hAnsi="Cambria Math" w:hint="eastAsia"/>
                        <w:b/>
                        <w:bCs/>
                      </w:rPr>
                    </m:ctrlPr>
                  </m:e>
                  <m:sub>
                    <m:r>
                      <w:rPr>
                        <w:rFonts w:ascii="Cambria Math" w:hAnsi="Cambria Math"/>
                      </w:rPr>
                      <m:t>t</m:t>
                    </m:r>
                  </m:sub>
                </m:sSub>
                <m:d>
                  <m:dPr>
                    <m:begChr m:val="["/>
                    <m:endChr m:val="]"/>
                    <m:ctrlPr>
                      <w:rPr>
                        <w:rFonts w:ascii="Cambria Math" w:hAnsi="Cambria Math"/>
                        <w:b/>
                        <w:bCs/>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F4605C" w14:textId="06380697" w:rsidR="002E5D39" w:rsidRPr="00B02DC4" w:rsidRDefault="002E5D39" w:rsidP="00205730">
            <w:pPr>
              <w:rPr>
                <w:rFonts w:asciiTheme="minorEastAsia" w:hAnsiTheme="minorEastAsia"/>
                <w:iCs/>
              </w:rPr>
            </w:pPr>
            <w:bookmarkStart w:id="63" w:name="_Ref7092194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77</w:t>
            </w:r>
            <w:r w:rsidR="000A128D" w:rsidRPr="00B02DC4">
              <w:rPr>
                <w:rFonts w:asciiTheme="minorEastAsia" w:hAnsiTheme="minorEastAsia"/>
                <w:noProof/>
              </w:rPr>
              <w:fldChar w:fldCharType="end"/>
            </w:r>
            <w:r w:rsidRPr="00B02DC4">
              <w:rPr>
                <w:rFonts w:asciiTheme="minorEastAsia" w:hAnsiTheme="minorEastAsia"/>
                <w:iCs/>
              </w:rPr>
              <w:t>)</w:t>
            </w:r>
            <w:bookmarkEnd w:id="63"/>
          </w:p>
        </w:tc>
      </w:tr>
    </w:tbl>
    <w:p w14:paraId="7F7909EE" w14:textId="77777777" w:rsidR="002E5D39" w:rsidRPr="00B02DC4" w:rsidRDefault="002E5D39" w:rsidP="00846248">
      <w:pPr>
        <w:rPr>
          <w:rFonts w:asciiTheme="minorEastAsia" w:hAnsiTheme="minorEastAsia"/>
          <w:i/>
          <w:iCs/>
        </w:rPr>
      </w:pPr>
    </w:p>
    <w:p w14:paraId="7391A718" w14:textId="02DFB1C2" w:rsidR="006D02F1" w:rsidRPr="00B02DC4" w:rsidRDefault="006D02F1" w:rsidP="006D02F1">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確率的な死力モデルと資産価格</w:t>
      </w:r>
    </w:p>
    <w:p w14:paraId="5AB30F81" w14:textId="524F8641" w:rsidR="006D02F1" w:rsidRPr="00B02DC4" w:rsidRDefault="004C0FCA" w:rsidP="006D02F1">
      <w:pPr>
        <w:ind w:firstLineChars="100" w:firstLine="210"/>
        <w:rPr>
          <w:rFonts w:asciiTheme="minorEastAsia" w:hAnsiTheme="minorEastAsia"/>
        </w:rPr>
      </w:pPr>
      <w:commentRangeStart w:id="64"/>
      <w:r w:rsidRPr="004C3314">
        <w:rPr>
          <w:rFonts w:asciiTheme="minorEastAsia" w:hAnsiTheme="minorEastAsia" w:hint="eastAsia"/>
          <w:highlight w:val="yellow"/>
        </w:rPr>
        <w:t>長生きリスクは死力の予期できない変動で定義</w:t>
      </w:r>
      <w:r w:rsidRPr="00B02DC4">
        <w:rPr>
          <w:rFonts w:asciiTheme="minorEastAsia" w:hAnsiTheme="minorEastAsia" w:hint="eastAsia"/>
        </w:rPr>
        <w:t>される．したがって，</w:t>
      </w:r>
      <w:r w:rsidRPr="004C3314">
        <w:rPr>
          <w:rFonts w:asciiTheme="minorEastAsia" w:hAnsiTheme="minorEastAsia" w:hint="eastAsia"/>
          <w:highlight w:val="yellow"/>
        </w:rPr>
        <w:t>死力を確定的な過程であると仮定する限り，長生きリスクを考慮した議論をすることはできない</w:t>
      </w:r>
      <w:r w:rsidRPr="00B02DC4">
        <w:rPr>
          <w:rFonts w:asciiTheme="minorEastAsia" w:hAnsiTheme="minorEastAsia" w:hint="eastAsia"/>
        </w:rPr>
        <w:t>．したがって，本節では</w:t>
      </w:r>
      <w:r w:rsidR="00D2395F" w:rsidRPr="00B02DC4">
        <w:rPr>
          <w:rFonts w:asciiTheme="minorEastAsia" w:hAnsiTheme="minorEastAsia" w:hint="eastAsia"/>
        </w:rPr>
        <w:t>，死力を確率過程であると仮定</w:t>
      </w:r>
      <w:r w:rsidR="005011CA" w:rsidRPr="00B02DC4">
        <w:rPr>
          <w:rFonts w:asciiTheme="minorEastAsia" w:hAnsiTheme="minorEastAsia" w:hint="eastAsia"/>
        </w:rPr>
        <w:t>する．また，</w:t>
      </w:r>
      <w:r w:rsidR="00D2395F" w:rsidRPr="00B02DC4">
        <w:rPr>
          <w:rFonts w:asciiTheme="minorEastAsia" w:hAnsiTheme="minorEastAsia" w:hint="eastAsia"/>
        </w:rPr>
        <w:t>例としてアニュイティと呼ばれる保険契約についてその価格の評価をする．</w:t>
      </w:r>
    </w:p>
    <w:p w14:paraId="6344031A" w14:textId="293F9D91" w:rsidR="00846248" w:rsidRPr="00B02DC4" w:rsidRDefault="005011CA" w:rsidP="005011CA">
      <w:pPr>
        <w:ind w:firstLineChars="100" w:firstLine="210"/>
        <w:rPr>
          <w:rFonts w:asciiTheme="minorEastAsia" w:hAnsiTheme="minorEastAsia"/>
        </w:rPr>
      </w:pPr>
      <w:r w:rsidRPr="00B02DC4">
        <w:rPr>
          <w:rFonts w:asciiTheme="minorEastAsia" w:hAnsiTheme="minorEastAsia" w:hint="eastAsia"/>
        </w:rPr>
        <w:t>死力を確率過程であるとした場合，</w:t>
      </w:r>
      <w:r w:rsidR="00B11DFE" w:rsidRPr="00B02DC4">
        <w:rPr>
          <w:rFonts w:asciiTheme="minorEastAsia" w:hAnsiTheme="minorEastAsia"/>
        </w:rPr>
        <w:fldChar w:fldCharType="begin"/>
      </w:r>
      <w:r w:rsidR="00B11DFE" w:rsidRPr="00B02DC4">
        <w:rPr>
          <w:rFonts w:asciiTheme="minorEastAsia" w:hAnsiTheme="minorEastAsia"/>
        </w:rPr>
        <w:instrText xml:space="preserve"> </w:instrText>
      </w:r>
      <w:r w:rsidR="00B11DFE" w:rsidRPr="00B02DC4">
        <w:rPr>
          <w:rFonts w:asciiTheme="minorEastAsia" w:hAnsiTheme="minorEastAsia" w:hint="eastAsia"/>
        </w:rPr>
        <w:instrText>REF _Ref70921738 \h</w:instrText>
      </w:r>
      <w:r w:rsidR="00B11DFE"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B11DFE" w:rsidRPr="00B02DC4">
        <w:rPr>
          <w:rFonts w:asciiTheme="minorEastAsia" w:hAnsiTheme="minorEastAsia"/>
        </w:rPr>
      </w:r>
      <w:r w:rsidR="00B11DFE"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76</w:t>
      </w:r>
      <w:r w:rsidR="00FF7A37" w:rsidRPr="00B02DC4">
        <w:rPr>
          <w:rFonts w:asciiTheme="minorEastAsia" w:hAnsiTheme="minorEastAsia"/>
          <w:iCs/>
        </w:rPr>
        <w:t>)</w:t>
      </w:r>
      <w:r w:rsidR="00B11DFE" w:rsidRPr="00B02DC4">
        <w:rPr>
          <w:rFonts w:asciiTheme="minorEastAsia" w:hAnsiTheme="minorEastAsia"/>
        </w:rPr>
        <w:fldChar w:fldCharType="end"/>
      </w:r>
      <w:r w:rsidR="00B11DFE" w:rsidRPr="00B02DC4">
        <w:rPr>
          <w:rFonts w:asciiTheme="minorEastAsia" w:hAnsiTheme="minorEastAsia" w:hint="eastAsia"/>
        </w:rPr>
        <w:t>式の右辺は期待値となって，以下の式が成立する．</w:t>
      </w:r>
    </w:p>
    <w:tbl>
      <w:tblPr>
        <w:tblStyle w:val="af3"/>
        <w:tblW w:w="0" w:type="auto"/>
        <w:tblLook w:val="04A0" w:firstRow="1" w:lastRow="0" w:firstColumn="1" w:lastColumn="0" w:noHBand="0" w:noVBand="1"/>
      </w:tblPr>
      <w:tblGrid>
        <w:gridCol w:w="9918"/>
        <w:gridCol w:w="844"/>
      </w:tblGrid>
      <w:tr w:rsidR="00B11DFE" w:rsidRPr="00B02DC4" w14:paraId="0A1DF79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F408860" w14:textId="3EF11C87" w:rsidR="00B11DFE" w:rsidRPr="00B02DC4" w:rsidRDefault="00906003"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CC6A8" w14:textId="2E619284" w:rsidR="00B11DFE" w:rsidRPr="00B02DC4" w:rsidRDefault="00B11DFE" w:rsidP="00205730">
            <w:pPr>
              <w:rPr>
                <w:rFonts w:asciiTheme="minorEastAsia" w:hAnsiTheme="minorEastAsia"/>
                <w:iCs/>
              </w:rPr>
            </w:pPr>
            <w:bookmarkStart w:id="65" w:name="_Ref71754130"/>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78</w:t>
            </w:r>
            <w:r w:rsidR="000A128D" w:rsidRPr="00B02DC4">
              <w:rPr>
                <w:rFonts w:asciiTheme="minorEastAsia" w:hAnsiTheme="minorEastAsia"/>
                <w:noProof/>
              </w:rPr>
              <w:fldChar w:fldCharType="end"/>
            </w:r>
            <w:r w:rsidRPr="00B02DC4">
              <w:rPr>
                <w:rFonts w:asciiTheme="minorEastAsia" w:hAnsiTheme="minorEastAsia"/>
                <w:iCs/>
              </w:rPr>
              <w:t>)</w:t>
            </w:r>
            <w:bookmarkEnd w:id="65"/>
          </w:p>
        </w:tc>
      </w:tr>
    </w:tbl>
    <w:commentRangeEnd w:id="64"/>
    <w:p w14:paraId="19204C97" w14:textId="56B01B10" w:rsidR="00205730" w:rsidRPr="00B02DC4" w:rsidRDefault="00B65009" w:rsidP="00B65009">
      <w:pPr>
        <w:rPr>
          <w:rFonts w:asciiTheme="minorEastAsia" w:hAnsiTheme="minorEastAsia"/>
        </w:rPr>
      </w:pPr>
      <w:r w:rsidRPr="00B02DC4">
        <w:rPr>
          <w:rStyle w:val="ab"/>
          <w:rFonts w:asciiTheme="minorEastAsia" w:hAnsiTheme="minorEastAsia"/>
        </w:rPr>
        <w:commentReference w:id="64"/>
      </w:r>
      <w:r w:rsidR="00205730" w:rsidRPr="00B02DC4">
        <w:rPr>
          <w:rFonts w:asciiTheme="minorEastAsia" w:hAnsiTheme="minorEastAsia" w:hint="eastAsia"/>
        </w:rPr>
        <w:t>この式を使用した例として，</w:t>
      </w:r>
      <w:r w:rsidR="00205730" w:rsidRPr="004C3314">
        <w:rPr>
          <w:rFonts w:asciiTheme="minorEastAsia" w:hAnsiTheme="minorEastAsia" w:hint="eastAsia"/>
          <w:highlight w:val="yellow"/>
        </w:rPr>
        <w:t>死亡時点</w:t>
      </w:r>
      <m:oMath>
        <m:r>
          <w:rPr>
            <w:rFonts w:ascii="Cambria Math" w:hAnsi="Cambria Math"/>
            <w:highlight w:val="yellow"/>
          </w:rPr>
          <m:t>τ</m:t>
        </m:r>
      </m:oMath>
      <w:r w:rsidR="00205730" w:rsidRPr="004C3314">
        <w:rPr>
          <w:rFonts w:asciiTheme="minorEastAsia" w:hAnsiTheme="minorEastAsia" w:hint="eastAsia"/>
          <w:highlight w:val="yellow"/>
        </w:rPr>
        <w:t>までの各時点に連続的に</w:t>
      </w:r>
      <m:oMath>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t</m:t>
            </m:r>
          </m:sub>
        </m:sSub>
      </m:oMath>
      <w:r w:rsidR="00205730" w:rsidRPr="004C3314">
        <w:rPr>
          <w:rFonts w:asciiTheme="minorEastAsia" w:hAnsiTheme="minorEastAsia" w:hint="eastAsia"/>
          <w:highlight w:val="yellow"/>
        </w:rPr>
        <w:t>の金額だけ受け取る契約（アニュイティ）を考える．</w:t>
      </w:r>
      <w:r w:rsidR="00205730" w:rsidRPr="00B02DC4">
        <w:rPr>
          <w:rFonts w:asciiTheme="minorEastAsia" w:hAnsiTheme="minorEastAsia" w:hint="eastAsia"/>
        </w:rPr>
        <w:t>この契約の価値は以下の式で与えられる．</w:t>
      </w:r>
    </w:p>
    <w:tbl>
      <w:tblPr>
        <w:tblStyle w:val="af3"/>
        <w:tblW w:w="0" w:type="auto"/>
        <w:tblLook w:val="04A0" w:firstRow="1" w:lastRow="0" w:firstColumn="1" w:lastColumn="0" w:noHBand="0" w:noVBand="1"/>
      </w:tblPr>
      <w:tblGrid>
        <w:gridCol w:w="9918"/>
        <w:gridCol w:w="844"/>
      </w:tblGrid>
      <w:tr w:rsidR="00205730" w:rsidRPr="00B02DC4" w14:paraId="254DCEEF"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209E98" w14:textId="5E44A4E3" w:rsidR="00205730" w:rsidRPr="00B02DC4" w:rsidRDefault="00906003" w:rsidP="00205730">
            <w:pPr>
              <w:ind w:firstLineChars="100" w:firstLine="210"/>
              <w:rPr>
                <w:rFonts w:asciiTheme="minorEastAsia" w:hAnsiTheme="minorEastAsia"/>
                <w:iCs/>
              </w:rPr>
            </w:pPr>
            <m:oMathPara>
              <m:oMath>
                <m:sSub>
                  <m:sSubPr>
                    <m:ctrlPr>
                      <w:rPr>
                        <w:rFonts w:ascii="Cambria Math" w:hAnsi="Cambria Math"/>
                        <w:i/>
                        <w:iCs/>
                        <w:highlight w:val="yellow"/>
                      </w:rPr>
                    </m:ctrlPr>
                  </m:sSubPr>
                  <m:e>
                    <m:r>
                      <w:rPr>
                        <w:rFonts w:ascii="Cambria Math" w:hAnsi="Cambria Math"/>
                        <w:highlight w:val="yellow"/>
                      </w:rPr>
                      <m:t>A</m:t>
                    </m:r>
                  </m:e>
                  <m:sub>
                    <m:r>
                      <w:rPr>
                        <w:rFonts w:ascii="Cambria Math" w:hAnsi="Cambria Math"/>
                        <w:highlight w:val="yellow"/>
                      </w:rPr>
                      <m:t>1,t</m:t>
                    </m:r>
                  </m:sub>
                </m:sSub>
                <m:r>
                  <w:rPr>
                    <w:rFonts w:ascii="Cambria Math" w:hAnsi="Cambria Math"/>
                    <w:highlight w:val="yellow"/>
                  </w:rPr>
                  <m:t>=</m:t>
                </m:r>
                <m:sSubSup>
                  <m:sSubSupPr>
                    <m:ctrlPr>
                      <w:rPr>
                        <w:rFonts w:ascii="Cambria Math" w:hAnsi="Cambria Math"/>
                        <w:i/>
                        <w:iCs/>
                        <w:highlight w:val="yellow"/>
                      </w:rPr>
                    </m:ctrlPr>
                  </m:sSubSupPr>
                  <m:e>
                    <m:r>
                      <m:rPr>
                        <m:sty m:val="bi"/>
                      </m:rPr>
                      <w:rPr>
                        <w:rFonts w:ascii="Cambria Math" w:hAnsi="Cambria Math" w:hint="eastAsia"/>
                        <w:highlight w:val="yellow"/>
                      </w:rPr>
                      <m:t>E</m:t>
                    </m:r>
                    <m:ctrlPr>
                      <w:rPr>
                        <w:rFonts w:ascii="Cambria Math" w:hAnsi="Cambria Math" w:hint="eastAsia"/>
                        <w:b/>
                        <w:bCs/>
                        <w:i/>
                        <w:iCs/>
                        <w:highlight w:val="yellow"/>
                      </w:rPr>
                    </m:ctrlPr>
                  </m:e>
                  <m:sub>
                    <m:r>
                      <w:rPr>
                        <w:rFonts w:ascii="Cambria Math" w:hAnsi="Cambria Math"/>
                        <w:highlight w:val="yellow"/>
                      </w:rPr>
                      <m:t>t,t</m:t>
                    </m:r>
                  </m:sub>
                  <m:sup>
                    <m:r>
                      <m:rPr>
                        <m:sty m:val="bi"/>
                      </m:rPr>
                      <w:rPr>
                        <w:rFonts w:ascii="Cambria Math" w:hAnsi="Cambria Math"/>
                        <w:highlight w:val="yellow"/>
                      </w:rPr>
                      <m:t>Q</m:t>
                    </m:r>
                    <m:r>
                      <w:rPr>
                        <w:rFonts w:ascii="Cambria Math" w:hAnsi="Cambria Math"/>
                        <w:highlight w:val="yellow"/>
                      </w:rPr>
                      <m:t>,τ</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τ</m:t>
                        </m:r>
                      </m:sup>
                      <m:e>
                        <m:sSub>
                          <m:sSubPr>
                            <m:ctrlPr>
                              <w:rPr>
                                <w:rFonts w:ascii="Cambria Math" w:hAnsi="Cambria Math"/>
                                <w:i/>
                                <w:iCs/>
                                <w:highlight w:val="yellow"/>
                              </w:rPr>
                            </m:ctrlPr>
                          </m:sSubPr>
                          <m:e>
                            <m:r>
                              <w:rPr>
                                <w:rFonts w:ascii="Cambria Math" w:hAnsi="Cambria Math"/>
                                <w:highlight w:val="yellow"/>
                              </w:rPr>
                              <m:t>δ</m:t>
                            </m:r>
                          </m:e>
                          <m:sub>
                            <m:r>
                              <w:rPr>
                                <w:rFonts w:ascii="Cambria Math" w:hAnsi="Cambria Math"/>
                                <w:highlight w:val="yellow"/>
                              </w:rPr>
                              <m:t>s</m:t>
                            </m:r>
                          </m:sub>
                        </m:sSub>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710EB3" w14:textId="703EAC9D" w:rsidR="00205730" w:rsidRPr="00B02DC4" w:rsidRDefault="00205730" w:rsidP="00205730">
            <w:pPr>
              <w:rPr>
                <w:rFonts w:asciiTheme="minorEastAsia" w:hAnsiTheme="minorEastAsia"/>
                <w:iCs/>
              </w:rPr>
            </w:pPr>
            <w:bookmarkStart w:id="66" w:name="_Ref71056675"/>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79</w:t>
            </w:r>
            <w:r w:rsidR="000A128D" w:rsidRPr="00B02DC4">
              <w:rPr>
                <w:rFonts w:asciiTheme="minorEastAsia" w:hAnsiTheme="minorEastAsia"/>
                <w:noProof/>
              </w:rPr>
              <w:fldChar w:fldCharType="end"/>
            </w:r>
            <w:r w:rsidRPr="00B02DC4">
              <w:rPr>
                <w:rFonts w:asciiTheme="minorEastAsia" w:hAnsiTheme="minorEastAsia"/>
                <w:iCs/>
              </w:rPr>
              <w:t>)</w:t>
            </w:r>
            <w:bookmarkEnd w:id="66"/>
          </w:p>
        </w:tc>
      </w:tr>
    </w:tbl>
    <w:p w14:paraId="5BDADD9B" w14:textId="346A9ABB" w:rsidR="00725112" w:rsidRPr="00B02DC4" w:rsidRDefault="00F86F37" w:rsidP="00B65009">
      <w:pPr>
        <w:rPr>
          <w:rFonts w:asciiTheme="minorEastAsia" w:hAnsiTheme="minorEastAsia"/>
          <w:iCs/>
        </w:rPr>
      </w:pPr>
      <w:r w:rsidRPr="00B02DC4">
        <w:rPr>
          <w:rFonts w:asciiTheme="minorEastAsia" w:hAnsiTheme="minorEastAsia" w:hint="eastAsia"/>
        </w:rPr>
        <w:t>ここで，</w:t>
      </w:r>
      <w:r w:rsidR="00725112" w:rsidRPr="00B02DC4">
        <w:rPr>
          <w:rFonts w:asciiTheme="minorEastAsia" w:hAnsiTheme="minorEastAsia" w:hint="eastAsia"/>
        </w:rPr>
        <w:t>右辺の期待値は以下の条件付き期待値を表す．</w:t>
      </w:r>
      <m:oMath>
        <m:sSub>
          <m:sSubPr>
            <m:ctrlPr>
              <w:rPr>
                <w:rFonts w:ascii="Cambria Math" w:hAnsi="Cambria Math"/>
                <w:i/>
                <w:iCs/>
                <w:highlight w:val="yellow"/>
              </w:rPr>
            </m:ctrlPr>
          </m:sSubPr>
          <m:e>
            <m:r>
              <m:rPr>
                <m:scr m:val="script"/>
              </m:rPr>
              <w:rPr>
                <w:rFonts w:ascii="Cambria Math" w:hAnsi="Cambria Math"/>
                <w:highlight w:val="yellow"/>
              </w:rPr>
              <m:t>F</m:t>
            </m:r>
            <m:ctrlPr>
              <w:rPr>
                <w:rFonts w:ascii="Cambria Math" w:hAnsi="Cambria Math"/>
                <w:b/>
                <w:bCs/>
                <w:i/>
                <w:iCs/>
                <w:highlight w:val="yellow"/>
              </w:rPr>
            </m:ctrlPr>
          </m:e>
          <m:sub>
            <m:r>
              <w:rPr>
                <w:rFonts w:ascii="Cambria Math" w:hAnsi="Cambria Math"/>
                <w:highlight w:val="yellow"/>
              </w:rPr>
              <m:t>t</m:t>
            </m:r>
          </m:sub>
        </m:sSub>
      </m:oMath>
      <w:r w:rsidR="00725112" w:rsidRPr="00707BD5">
        <w:rPr>
          <w:rFonts w:asciiTheme="minorEastAsia" w:hAnsiTheme="minorEastAsia" w:hint="eastAsia"/>
          <w:iCs/>
          <w:highlight w:val="yellow"/>
        </w:rPr>
        <w:t>は金融市場</w:t>
      </w:r>
      <w:r w:rsidR="00725112" w:rsidRPr="00B02DC4">
        <w:rPr>
          <w:rFonts w:asciiTheme="minorEastAsia" w:hAnsiTheme="minorEastAsia" w:hint="eastAsia"/>
          <w:iCs/>
        </w:rPr>
        <w:t>のリスクの源泉であるウィーナー過程から生成される</w:t>
      </w:r>
      <m:oMath>
        <m:r>
          <w:rPr>
            <w:rFonts w:ascii="Cambria Math" w:hAnsi="Cambria Math"/>
          </w:rPr>
          <m:t>σ</m:t>
        </m:r>
      </m:oMath>
      <w:r w:rsidR="00725112" w:rsidRPr="00B02DC4">
        <w:rPr>
          <w:rFonts w:asciiTheme="minorEastAsia" w:hAnsiTheme="minorEastAsia" w:hint="eastAsia"/>
          <w:iCs/>
        </w:rPr>
        <w:t>集合，</w:t>
      </w:r>
      <m:oMath>
        <m:sSub>
          <m:sSubPr>
            <m:ctrlPr>
              <w:rPr>
                <w:rFonts w:ascii="Cambria Math" w:hAnsi="Cambria Math"/>
                <w:i/>
                <w:iCs/>
                <w:highlight w:val="yellow"/>
              </w:rPr>
            </m:ctrlPr>
          </m:sSubPr>
          <m:e>
            <m:r>
              <m:rPr>
                <m:scr m:val="script"/>
              </m:rPr>
              <w:rPr>
                <w:rFonts w:ascii="Cambria Math" w:hAnsi="Cambria Math"/>
                <w:highlight w:val="yellow"/>
              </w:rPr>
              <m:t>G</m:t>
            </m:r>
          </m:e>
          <m:sub>
            <m:r>
              <w:rPr>
                <w:rFonts w:ascii="Cambria Math" w:hAnsi="Cambria Math"/>
                <w:highlight w:val="yellow"/>
              </w:rPr>
              <m:t>t</m:t>
            </m:r>
          </m:sub>
        </m:sSub>
      </m:oMath>
      <w:r w:rsidR="00725112" w:rsidRPr="00707BD5">
        <w:rPr>
          <w:rFonts w:asciiTheme="minorEastAsia" w:hAnsiTheme="minorEastAsia" w:hint="eastAsia"/>
          <w:iCs/>
          <w:highlight w:val="yellow"/>
        </w:rPr>
        <w:t>は</w:t>
      </w:r>
      <m:oMath>
        <m:r>
          <w:rPr>
            <w:rFonts w:ascii="Cambria Math" w:hAnsi="Cambria Math"/>
            <w:highlight w:val="yellow"/>
          </w:rPr>
          <m:t>τ</m:t>
        </m:r>
      </m:oMath>
      <w:r w:rsidR="00725112" w:rsidRPr="00B02DC4">
        <w:rPr>
          <w:rFonts w:asciiTheme="minorEastAsia" w:hAnsiTheme="minorEastAsia" w:hint="eastAsia"/>
          <w:iCs/>
        </w:rPr>
        <w:t>から生成される</w:t>
      </w:r>
      <m:oMath>
        <m:r>
          <w:rPr>
            <w:rFonts w:ascii="Cambria Math" w:hAnsi="Cambria Math"/>
          </w:rPr>
          <m:t>σ</m:t>
        </m:r>
      </m:oMath>
      <w:r w:rsidR="00725112" w:rsidRPr="00B02DC4">
        <w:rPr>
          <w:rFonts w:asciiTheme="minorEastAsia" w:hAnsiTheme="minorEastAsia" w:hint="eastAsia"/>
          <w:iCs/>
        </w:rPr>
        <w:t>集合である．</w:t>
      </w:r>
    </w:p>
    <w:tbl>
      <w:tblPr>
        <w:tblStyle w:val="af3"/>
        <w:tblW w:w="0" w:type="auto"/>
        <w:tblLook w:val="04A0" w:firstRow="1" w:lastRow="0" w:firstColumn="1" w:lastColumn="0" w:noHBand="0" w:noVBand="1"/>
      </w:tblPr>
      <w:tblGrid>
        <w:gridCol w:w="9918"/>
        <w:gridCol w:w="844"/>
      </w:tblGrid>
      <w:tr w:rsidR="00725112" w:rsidRPr="00B02DC4" w14:paraId="59D4D9D6" w14:textId="77777777" w:rsidTr="0045269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DA0C73" w14:textId="17BE4319" w:rsidR="00725112" w:rsidRPr="00B02DC4" w:rsidRDefault="00906003" w:rsidP="0045269F">
            <w:pPr>
              <w:ind w:firstLineChars="100" w:firstLine="210"/>
              <w:rPr>
                <w:rFonts w:asciiTheme="minorEastAsia" w:hAnsiTheme="minorEastAsia"/>
                <w:iCs/>
              </w:rPr>
            </w:pPr>
            <m:oMathPara>
              <m:oMath>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r>
                      <w:rPr>
                        <w:rFonts w:ascii="Cambria Math" w:hAnsi="Cambria Math"/>
                      </w:rPr>
                      <m:t>⋅</m:t>
                    </m:r>
                  </m:e>
                </m:d>
                <m:r>
                  <w:rPr>
                    <w:rFonts w:ascii="Cambria Math" w:hAnsi="Cambria Math"/>
                  </w:rPr>
                  <m:t>=</m:t>
                </m:r>
                <m:r>
                  <m:rPr>
                    <m:sty m:val="bi"/>
                  </m:rPr>
                  <w:rPr>
                    <w:rFonts w:ascii="Cambria Math" w:hAnsi="Cambria Math"/>
                  </w:rPr>
                  <m:t>E</m:t>
                </m:r>
                <m:d>
                  <m:dPr>
                    <m:begChr m:val="["/>
                    <m:endChr m:val="]"/>
                    <m:ctrlPr>
                      <w:rPr>
                        <w:rFonts w:ascii="Cambria Math" w:hAnsi="Cambria Math"/>
                        <w:b/>
                        <w:bCs/>
                        <w:i/>
                        <w:iCs/>
                      </w:rPr>
                    </m:ctrlPr>
                  </m:dPr>
                  <m:e>
                    <m:r>
                      <m:rPr>
                        <m:sty m:val="bi"/>
                      </m:rPr>
                      <w:rPr>
                        <w:rFonts w:ascii="Cambria Math" w:hAnsi="Cambria Math"/>
                      </w:rPr>
                      <m:t>⋅|</m:t>
                    </m:r>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r>
                      <w:rPr>
                        <w:rFonts w:ascii="Cambria Math" w:hAnsi="Cambria Math"/>
                      </w:rPr>
                      <m:t>⋀</m:t>
                    </m:r>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1C7C2E" w14:textId="2F70FAFF" w:rsidR="00725112" w:rsidRPr="00B02DC4" w:rsidRDefault="00725112" w:rsidP="0045269F">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80</w:t>
            </w:r>
            <w:r w:rsidR="000A128D" w:rsidRPr="00B02DC4">
              <w:rPr>
                <w:rFonts w:asciiTheme="minorEastAsia" w:hAnsiTheme="minorEastAsia"/>
                <w:noProof/>
              </w:rPr>
              <w:fldChar w:fldCharType="end"/>
            </w:r>
            <w:r w:rsidRPr="00B02DC4">
              <w:rPr>
                <w:rFonts w:asciiTheme="minorEastAsia" w:hAnsiTheme="minorEastAsia"/>
                <w:iCs/>
              </w:rPr>
              <w:t>)</w:t>
            </w:r>
          </w:p>
        </w:tc>
      </w:tr>
    </w:tbl>
    <w:p w14:paraId="285B82D8" w14:textId="00B1DAE2" w:rsidR="00786066" w:rsidRPr="00B02DC4" w:rsidRDefault="00786066" w:rsidP="00B65009">
      <w:pPr>
        <w:rPr>
          <w:rFonts w:asciiTheme="minorEastAsia" w:hAnsiTheme="minorEastAsia"/>
        </w:rPr>
      </w:pPr>
      <w:r w:rsidRPr="00B02DC4">
        <w:rPr>
          <w:rFonts w:asciiTheme="minorEastAsia" w:hAnsiTheme="minorEastAsia" w:hint="eastAsia"/>
        </w:rPr>
        <w:t>恒等関数</w:t>
      </w:r>
      <m:oMath>
        <m:sSub>
          <m:sSubPr>
            <m:ctrlPr>
              <w:rPr>
                <w:rFonts w:ascii="Cambria Math" w:hAnsi="Cambria Math"/>
                <w:i/>
              </w:rPr>
            </m:ctrlPr>
          </m:sSubPr>
          <m:e>
            <m:r>
              <w:rPr>
                <w:rFonts w:ascii="Cambria Math" w:hAnsi="Cambria Math"/>
              </w:rPr>
              <m:t>I</m:t>
            </m:r>
          </m:e>
          <m:sub>
            <m:r>
              <w:rPr>
                <w:rFonts w:ascii="Cambria Math" w:hAnsi="Cambria Math"/>
              </w:rPr>
              <m:t>s&lt;τ</m:t>
            </m:r>
          </m:sub>
        </m:sSub>
      </m:oMath>
      <w:r w:rsidRPr="00B02DC4">
        <w:rPr>
          <w:rFonts w:asciiTheme="minorEastAsia" w:hAnsiTheme="minorEastAsia" w:hint="eastAsia"/>
        </w:rPr>
        <w:t>と条件付き期待値のタワープロパティを使うと，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_Ref71056675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28581A" w:rsidRPr="00B02DC4">
        <w:rPr>
          <w:rFonts w:asciiTheme="minorEastAsia" w:hAnsiTheme="minorEastAsia" w:hint="eastAsia"/>
        </w:rPr>
        <w:t>以下のように式変形できる．</w:t>
      </w:r>
    </w:p>
    <w:tbl>
      <w:tblPr>
        <w:tblStyle w:val="af3"/>
        <w:tblW w:w="0" w:type="auto"/>
        <w:tblLook w:val="04A0" w:firstRow="1" w:lastRow="0" w:firstColumn="1" w:lastColumn="0" w:noHBand="0" w:noVBand="1"/>
      </w:tblPr>
      <w:tblGrid>
        <w:gridCol w:w="9918"/>
        <w:gridCol w:w="844"/>
      </w:tblGrid>
      <w:tr w:rsidR="00786066" w:rsidRPr="00B02DC4" w14:paraId="49AEA6DB" w14:textId="77777777" w:rsidTr="00805392">
        <w:trPr>
          <w:trHeight w:val="856"/>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07374D" w14:textId="026891E6" w:rsidR="00786066" w:rsidRPr="00B02DC4" w:rsidRDefault="00906003" w:rsidP="00E57AE5">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m:t>
                            </m:r>
                          </m:sub>
                          <m:sup>
                            <m:r>
                              <m:rPr>
                                <m:sty m:val="bi"/>
                              </m:rP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highlight w:val="yellow"/>
                      </w:rPr>
                    </m:ctrlPr>
                  </m:sSubSupPr>
                  <m:e>
                    <m:r>
                      <m:rPr>
                        <m:sty m:val="bi"/>
                      </m:rPr>
                      <w:rPr>
                        <w:rFonts w:ascii="Cambria Math" w:hAnsi="Cambria Math" w:hint="eastAsia"/>
                        <w:highlight w:val="yellow"/>
                      </w:rPr>
                      <m:t>E</m:t>
                    </m:r>
                    <m:ctrlPr>
                      <w:rPr>
                        <w:rFonts w:ascii="Cambria Math" w:hAnsi="Cambria Math" w:hint="eastAsia"/>
                        <w:b/>
                        <w:bCs/>
                        <w:i/>
                        <w:iCs/>
                        <w:highlight w:val="yellow"/>
                      </w:rPr>
                    </m:ctrlPr>
                  </m:e>
                  <m:sub>
                    <m:r>
                      <w:rPr>
                        <w:rFonts w:ascii="Cambria Math" w:hAnsi="Cambria Math"/>
                        <w:highlight w:val="yellow"/>
                      </w:rPr>
                      <m:t>t</m:t>
                    </m:r>
                  </m:sub>
                  <m:sup>
                    <m:r>
                      <m:rPr>
                        <m:sty m:val="bi"/>
                      </m:rP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ω</m:t>
                        </m:r>
                      </m:sup>
                      <m:e>
                        <m:sSub>
                          <m:sSubPr>
                            <m:ctrlPr>
                              <w:rPr>
                                <w:rFonts w:ascii="Cambria Math" w:hAnsi="Cambria Math"/>
                                <w:i/>
                                <w:iCs/>
                                <w:highlight w:val="yellow"/>
                              </w:rPr>
                            </m:ctrlPr>
                          </m:sSubPr>
                          <m:e>
                            <m:r>
                              <w:rPr>
                                <w:rFonts w:ascii="Cambria Math" w:hAnsi="Cambria Math"/>
                                <w:highlight w:val="yellow"/>
                              </w:rPr>
                              <m:t>δ</m:t>
                            </m:r>
                          </m:e>
                          <m:sub>
                            <m:r>
                              <w:rPr>
                                <w:rFonts w:ascii="Cambria Math" w:hAnsi="Cambria Math"/>
                                <w:highlight w:val="yellow"/>
                              </w:rPr>
                              <m:t>s</m:t>
                            </m:r>
                          </m:sub>
                        </m:sSub>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 du</m:t>
                                </m:r>
                              </m:e>
                            </m:nary>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E15CB6" w14:textId="1C59DB23" w:rsidR="00786066" w:rsidRPr="00B02DC4" w:rsidRDefault="00786066" w:rsidP="00E57AE5">
            <w:pPr>
              <w:rPr>
                <w:rFonts w:asciiTheme="minorEastAsia" w:hAnsiTheme="minorEastAsia"/>
                <w:iCs/>
              </w:rPr>
            </w:pPr>
            <w:bookmarkStart w:id="67" w:name="_Ref71452633"/>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81</w:t>
            </w:r>
            <w:r w:rsidR="000A128D" w:rsidRPr="00B02DC4">
              <w:rPr>
                <w:rFonts w:asciiTheme="minorEastAsia" w:hAnsiTheme="minorEastAsia"/>
                <w:noProof/>
              </w:rPr>
              <w:fldChar w:fldCharType="end"/>
            </w:r>
            <w:r w:rsidRPr="00B02DC4">
              <w:rPr>
                <w:rFonts w:asciiTheme="minorEastAsia" w:hAnsiTheme="minorEastAsia"/>
                <w:iCs/>
              </w:rPr>
              <w:t>)</w:t>
            </w:r>
            <w:bookmarkEnd w:id="67"/>
          </w:p>
        </w:tc>
      </w:tr>
    </w:tbl>
    <w:p w14:paraId="730FE532" w14:textId="4226B7AB" w:rsidR="00786066" w:rsidRPr="00B02DC4" w:rsidRDefault="00ED763A" w:rsidP="00B65009">
      <w:pPr>
        <w:rPr>
          <w:rFonts w:asciiTheme="minorEastAsia" w:hAnsiTheme="minorEastAsia"/>
        </w:rPr>
      </w:pPr>
      <w:commentRangeStart w:id="68"/>
      <w:commentRangeEnd w:id="68"/>
      <w:r w:rsidRPr="00B02DC4">
        <w:rPr>
          <w:rStyle w:val="ab"/>
          <w:rFonts w:asciiTheme="minorEastAsia" w:hAnsiTheme="minorEastAsia"/>
        </w:rPr>
        <w:commentReference w:id="68"/>
      </w:r>
      <w:r w:rsidR="00544294" w:rsidRPr="00B02DC4">
        <w:rPr>
          <w:rFonts w:asciiTheme="minorEastAsia" w:hAnsiTheme="minorEastAsia" w:hint="eastAsia"/>
        </w:rPr>
        <w:t>また，最終的な式では</w:t>
      </w:r>
      <m:oMath>
        <m:r>
          <w:rPr>
            <w:rFonts w:ascii="Cambria Math" w:hAnsi="Cambria Math"/>
          </w:rPr>
          <m:t>τ</m:t>
        </m:r>
      </m:oMath>
      <w:r w:rsidR="00544294" w:rsidRPr="00B02DC4">
        <w:rPr>
          <w:rFonts w:asciiTheme="minorEastAsia" w:hAnsiTheme="minorEastAsia" w:hint="eastAsia"/>
        </w:rPr>
        <w:t>の情報は必要がないことがわかる．（</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544294" w:rsidRPr="00B02DC4">
        <w:rPr>
          <w:rFonts w:asciiTheme="minorEastAsia" w:hAnsiTheme="minorEastAsia" w:hint="eastAsia"/>
        </w:rPr>
        <w:t>は明白な形で</w:t>
      </w:r>
      <m:oMath>
        <m:r>
          <w:rPr>
            <w:rFonts w:ascii="Cambria Math" w:hAnsi="Cambria Math"/>
          </w:rPr>
          <m:t>τ</m:t>
        </m:r>
      </m:oMath>
      <w:r w:rsidR="00544294" w:rsidRPr="00B02DC4">
        <w:rPr>
          <w:rFonts w:asciiTheme="minorEastAsia" w:hAnsiTheme="minorEastAsia" w:hint="eastAsia"/>
        </w:rPr>
        <w:t>に依存していない．）．上</w:t>
      </w:r>
      <w:r w:rsidR="00544294" w:rsidRPr="00707BD5">
        <w:rPr>
          <w:rFonts w:asciiTheme="minorEastAsia" w:hAnsiTheme="minorEastAsia" w:hint="eastAsia"/>
          <w:highlight w:val="yellow"/>
        </w:rPr>
        <w:t>式により，アニュイティの価格は</w:t>
      </w:r>
      <m:oMath>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e>
        </m:d>
      </m:oMath>
      <w:r w:rsidR="00C9147D" w:rsidRPr="00707BD5">
        <w:rPr>
          <w:rFonts w:asciiTheme="minorEastAsia" w:hAnsiTheme="minorEastAsia" w:hint="eastAsia"/>
          <w:highlight w:val="yellow"/>
        </w:rPr>
        <w:t>の値を金利として</w:t>
      </w:r>
      <w:r w:rsidR="00544294" w:rsidRPr="00707BD5">
        <w:rPr>
          <w:rFonts w:asciiTheme="minorEastAsia" w:hAnsiTheme="minorEastAsia" w:hint="eastAsia"/>
          <w:highlight w:val="yellow"/>
        </w:rPr>
        <w:t>割り引かれた</w:t>
      </w:r>
      <w:r w:rsidR="00C9147D" w:rsidRPr="00707BD5">
        <w:rPr>
          <w:rFonts w:asciiTheme="minorEastAsia" w:hAnsiTheme="minorEastAsia" w:hint="eastAsia"/>
          <w:highlight w:val="yellow"/>
        </w:rPr>
        <w:t>債券価格と同じであることがわかる．</w:t>
      </w:r>
    </w:p>
    <w:p w14:paraId="6A92FD7B" w14:textId="77777777" w:rsidR="00786066" w:rsidRPr="00B02DC4" w:rsidRDefault="00786066" w:rsidP="00B65009">
      <w:pPr>
        <w:rPr>
          <w:rFonts w:asciiTheme="minorEastAsia" w:hAnsiTheme="minorEastAsia"/>
        </w:rPr>
      </w:pPr>
    </w:p>
    <w:p w14:paraId="3515CD10" w14:textId="6C8F0FB1" w:rsidR="00E57AE5" w:rsidRPr="00B02DC4" w:rsidRDefault="00205730" w:rsidP="00E57AE5">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.4</w:t>
      </w:r>
      <w:r w:rsidRPr="00B02DC4">
        <w:rPr>
          <w:rFonts w:asciiTheme="minorEastAsia" w:eastAsiaTheme="minorEastAsia" w:hAnsiTheme="minorEastAsia" w:hint="eastAsia"/>
        </w:rPr>
        <w:t>節</w:t>
      </w:r>
      <w:r w:rsidR="002129F9" w:rsidRPr="00B02DC4">
        <w:rPr>
          <w:rFonts w:asciiTheme="minorEastAsia" w:eastAsiaTheme="minorEastAsia" w:hAnsiTheme="minorEastAsia" w:hint="eastAsia"/>
        </w:rPr>
        <w:t xml:space="preserve">　</w:t>
      </w:r>
      <w:proofErr w:type="spellStart"/>
      <w:r w:rsidR="00E57AE5" w:rsidRPr="00B02DC4">
        <w:rPr>
          <w:rFonts w:asciiTheme="minorEastAsia" w:eastAsiaTheme="minorEastAsia" w:hAnsiTheme="minorEastAsia" w:hint="eastAsia"/>
        </w:rPr>
        <w:t>Gompertz</w:t>
      </w:r>
      <w:proofErr w:type="spellEnd"/>
      <w:r w:rsidR="00E57AE5" w:rsidRPr="00B02DC4">
        <w:rPr>
          <w:rFonts w:asciiTheme="minorEastAsia" w:eastAsiaTheme="minorEastAsia" w:hAnsiTheme="minorEastAsia" w:hint="eastAsia"/>
        </w:rPr>
        <w:t>の枠組みにおけるアニュイティ</w:t>
      </w:r>
    </w:p>
    <w:p w14:paraId="4759E473" w14:textId="69DE0988" w:rsidR="00E57AE5" w:rsidRPr="00B02DC4" w:rsidRDefault="00C46D24" w:rsidP="00E57AE5">
      <w:pPr>
        <w:ind w:firstLineChars="100" w:firstLine="210"/>
        <w:rPr>
          <w:rFonts w:asciiTheme="minorEastAsia" w:hAnsiTheme="minorEastAsia"/>
        </w:rPr>
      </w:pPr>
      <w:r w:rsidRPr="00B02DC4">
        <w:rPr>
          <w:rFonts w:asciiTheme="minorEastAsia" w:hAnsiTheme="minorEastAsia" w:hint="eastAsia"/>
        </w:rPr>
        <w:t>最も一般的な死力のモデルは以下の式で表される（P</w:t>
      </w:r>
      <w:r w:rsidRPr="00B02DC4">
        <w:rPr>
          <w:rFonts w:asciiTheme="minorEastAsia" w:hAnsiTheme="minorEastAsia"/>
        </w:rPr>
        <w:t>erks,1932</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C46D24" w:rsidRPr="00B02DC4" w14:paraId="67C19247" w14:textId="77777777" w:rsidTr="00816F3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0CE00C" w14:textId="77777777" w:rsidR="00C46D24" w:rsidRPr="00B02DC4" w:rsidRDefault="00906003" w:rsidP="00816F37">
            <w:pPr>
              <w:ind w:firstLineChars="100" w:firstLine="210"/>
              <w:rPr>
                <w:rFonts w:asciiTheme="minorEastAsia" w:hAnsiTheme="minorEastAsia"/>
              </w:rPr>
            </w:pPr>
            <m:oMathPara>
              <m:oMath>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m:t>
                </m:r>
                <m:f>
                  <m:fPr>
                    <m:ctrlPr>
                      <w:rPr>
                        <w:rFonts w:ascii="Cambria Math" w:hAnsi="Cambria Math"/>
                        <w:i/>
                        <w:iCs/>
                        <w:highlight w:val="yellow"/>
                      </w:rPr>
                    </m:ctrlPr>
                  </m:fPr>
                  <m:num>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1</m:t>
                        </m:r>
                      </m:sub>
                    </m:sSub>
                    <m:sSup>
                      <m:sSupPr>
                        <m:ctrlPr>
                          <w:rPr>
                            <w:rFonts w:ascii="Cambria Math" w:hAnsi="Cambria Math"/>
                            <w:i/>
                            <w:iCs/>
                            <w:highlight w:val="yellow"/>
                          </w:rPr>
                        </m:ctrlPr>
                      </m:sSupPr>
                      <m:e>
                        <m:r>
                          <w:rPr>
                            <w:rFonts w:ascii="Cambria Math" w:hAnsi="Cambria Math"/>
                            <w:highlight w:val="yellow"/>
                          </w:rPr>
                          <m:t>e</m:t>
                        </m:r>
                      </m:e>
                      <m:sup>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iCs/>
                                <w:highlight w:val="yellow"/>
                              </w:rPr>
                            </m:ctrlPr>
                          </m:dPr>
                          <m:e>
                            <m:r>
                              <w:rPr>
                                <w:rFonts w:ascii="Cambria Math" w:hAnsi="Cambria Math"/>
                                <w:highlight w:val="yellow"/>
                              </w:rPr>
                              <m:t>l+t</m:t>
                            </m:r>
                          </m:e>
                        </m:d>
                      </m:sup>
                    </m:sSup>
                  </m:num>
                  <m:den>
                    <m:r>
                      <w:rPr>
                        <w:rFonts w:ascii="Cambria Math" w:hAnsi="Cambria Math"/>
                        <w:highlight w:val="yellow"/>
                      </w:rPr>
                      <m:t>1+</m:t>
                    </m:r>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3</m:t>
                        </m:r>
                      </m:sub>
                    </m:sSub>
                    <m:sSup>
                      <m:sSupPr>
                        <m:ctrlPr>
                          <w:rPr>
                            <w:rFonts w:ascii="Cambria Math" w:hAnsi="Cambria Math"/>
                            <w:i/>
                            <w:iCs/>
                            <w:highlight w:val="yellow"/>
                          </w:rPr>
                        </m:ctrlPr>
                      </m:sSupPr>
                      <m:e>
                        <m:r>
                          <w:rPr>
                            <w:rFonts w:ascii="Cambria Math" w:hAnsi="Cambria Math"/>
                            <w:highlight w:val="yellow"/>
                          </w:rPr>
                          <m:t>e</m:t>
                        </m:r>
                      </m:e>
                      <m:sup>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iCs/>
                                <w:highlight w:val="yellow"/>
                              </w:rPr>
                            </m:ctrlPr>
                          </m:dPr>
                          <m:e>
                            <m:r>
                              <w:rPr>
                                <w:rFonts w:ascii="Cambria Math" w:hAnsi="Cambria Math"/>
                                <w:highlight w:val="yellow"/>
                              </w:rPr>
                              <m:t>l+t</m:t>
                            </m:r>
                          </m:e>
                        </m:d>
                      </m:sup>
                    </m:sSup>
                  </m:den>
                </m:f>
              </m:oMath>
            </m:oMathPara>
          </w:p>
          <w:p w14:paraId="0A92A637" w14:textId="77777777" w:rsidR="00C46D24" w:rsidRPr="00B02DC4" w:rsidRDefault="00C46D24" w:rsidP="00816F37">
            <w:pPr>
              <w:ind w:firstLineChars="100" w:firstLine="210"/>
              <w:rPr>
                <w:rFonts w:asciiTheme="minorEastAsia" w:hAnsiTheme="minorEastAsia"/>
              </w:rPr>
            </w:pPr>
          </w:p>
          <w:p w14:paraId="74B57F51" w14:textId="77777777" w:rsidR="00C46D24" w:rsidRPr="00B02DC4" w:rsidRDefault="00906003" w:rsidP="00816F37">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oMath>
            <w:r w:rsidR="00C46D24" w:rsidRPr="00B02DC4">
              <w:rPr>
                <w:rFonts w:asciiTheme="minorEastAsia" w:hAnsiTheme="minorEastAsia"/>
              </w:rPr>
              <w:tab/>
            </w:r>
            <w:r w:rsidR="00C46D24" w:rsidRPr="00B02DC4">
              <w:rPr>
                <w:rFonts w:asciiTheme="minorEastAsia" w:hAnsiTheme="minorEastAsia" w:hint="eastAsia"/>
              </w:rPr>
              <w:t>：パラメータ</w:t>
            </w:r>
          </w:p>
          <w:p w14:paraId="40CC0ECD" w14:textId="0D1EA529" w:rsidR="00C46D24" w:rsidRPr="00B02DC4" w:rsidRDefault="00C46D24" w:rsidP="00C46D24">
            <w:pPr>
              <w:ind w:firstLineChars="100" w:firstLine="210"/>
              <w:rPr>
                <w:rFonts w:asciiTheme="minorEastAsia" w:hAnsiTheme="minorEastAsia"/>
              </w:rPr>
            </w:pPr>
            <m:oMath>
              <m:r>
                <w:rPr>
                  <w:rFonts w:ascii="Cambria Math" w:hAnsi="Cambria Math"/>
                </w:rPr>
                <m:t>l</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：年齢</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609859" w14:textId="3E3880AB" w:rsidR="00C46D24" w:rsidRPr="00B02DC4" w:rsidRDefault="00C46D24" w:rsidP="00816F37">
            <w:pPr>
              <w:rPr>
                <w:rFonts w:asciiTheme="minorEastAsia" w:hAnsiTheme="minorEastAsia"/>
                <w:iCs/>
              </w:rPr>
            </w:pPr>
            <w:r w:rsidRPr="00B02DC4">
              <w:rPr>
                <w:rFonts w:asciiTheme="minorEastAsia" w:hAnsiTheme="minorEastAsia" w:hint="eastAsia"/>
                <w:iCs/>
              </w:rPr>
              <w:t>(</w:t>
            </w:r>
            <w:r w:rsidR="0034153C" w:rsidRPr="00B02DC4">
              <w:rPr>
                <w:rFonts w:asciiTheme="minorEastAsia" w:hAnsiTheme="minorEastAsia"/>
              </w:rPr>
              <w:fldChar w:fldCharType="begin"/>
            </w:r>
            <w:r w:rsidR="0034153C" w:rsidRPr="00B02DC4">
              <w:rPr>
                <w:rFonts w:asciiTheme="minorEastAsia" w:hAnsiTheme="minorEastAsia"/>
              </w:rPr>
              <w:instrText xml:space="preserve"> SEQ 数式 \* ARABIC \s 1 </w:instrText>
            </w:r>
            <w:r w:rsidR="0034153C" w:rsidRPr="00B02DC4">
              <w:rPr>
                <w:rFonts w:asciiTheme="minorEastAsia" w:hAnsiTheme="minorEastAsia"/>
              </w:rPr>
              <w:fldChar w:fldCharType="separate"/>
            </w:r>
            <w:r w:rsidR="00FF7A37">
              <w:rPr>
                <w:rFonts w:asciiTheme="minorEastAsia" w:hAnsiTheme="minorEastAsia"/>
                <w:noProof/>
              </w:rPr>
              <w:t>82</w:t>
            </w:r>
            <w:r w:rsidR="0034153C" w:rsidRPr="00B02DC4">
              <w:rPr>
                <w:rFonts w:asciiTheme="minorEastAsia" w:hAnsiTheme="minorEastAsia"/>
                <w:noProof/>
              </w:rPr>
              <w:fldChar w:fldCharType="end"/>
            </w:r>
            <w:r w:rsidRPr="00B02DC4">
              <w:rPr>
                <w:rFonts w:asciiTheme="minorEastAsia" w:hAnsiTheme="minorEastAsia"/>
                <w:iCs/>
              </w:rPr>
              <w:t>)</w:t>
            </w:r>
          </w:p>
        </w:tc>
      </w:tr>
    </w:tbl>
    <w:p w14:paraId="4BA66FE4" w14:textId="744E0337" w:rsidR="00C46D24" w:rsidRPr="00B02DC4" w:rsidRDefault="00E226D3" w:rsidP="00E226D3">
      <w:pPr>
        <w:rPr>
          <w:rFonts w:asciiTheme="minorEastAsia" w:hAnsiTheme="minorEastAsia"/>
        </w:rPr>
      </w:pPr>
      <w:r w:rsidRPr="00B02DC4">
        <w:rPr>
          <w:rFonts w:asciiTheme="minorEastAsia" w:hAnsiTheme="minorEastAsia" w:hint="eastAsia"/>
        </w:rPr>
        <w:t>この時，年齢</w:t>
      </w:r>
      <m:oMath>
        <m:r>
          <w:rPr>
            <w:rFonts w:ascii="Cambria Math" w:hAnsi="Cambria Math"/>
          </w:rPr>
          <m:t>l</m:t>
        </m:r>
      </m:oMath>
      <w:r w:rsidRPr="00B02DC4">
        <w:rPr>
          <w:rFonts w:asciiTheme="minorEastAsia" w:hAnsiTheme="minorEastAsia" w:hint="eastAsia"/>
        </w:rPr>
        <w:t>の人が時刻</w:t>
      </w:r>
      <m:oMath>
        <m:r>
          <w:rPr>
            <w:rFonts w:ascii="Cambria Math" w:hAnsi="Cambria Math"/>
          </w:rPr>
          <m:t>t</m:t>
        </m:r>
      </m:oMath>
      <w:r w:rsidRPr="00B02DC4">
        <w:rPr>
          <w:rFonts w:asciiTheme="minorEastAsia" w:hAnsiTheme="minorEastAsia" w:hint="eastAsia"/>
        </w:rPr>
        <w:t>において</w:t>
      </w:r>
      <m:oMath>
        <m:d>
          <m:dPr>
            <m:ctrlPr>
              <w:rPr>
                <w:rFonts w:ascii="Cambria Math" w:hAnsi="Cambria Math"/>
                <w:i/>
              </w:rPr>
            </m:ctrlPr>
          </m:dPr>
          <m:e>
            <m:r>
              <w:rPr>
                <w:rFonts w:ascii="Cambria Math" w:hAnsi="Cambria Math"/>
              </w:rPr>
              <m:t>T-t</m:t>
            </m:r>
          </m:e>
        </m:d>
      </m:oMath>
      <w:r w:rsidR="00215CA1" w:rsidRPr="00B02DC4">
        <w:rPr>
          <w:rFonts w:asciiTheme="minorEastAsia" w:hAnsiTheme="minorEastAsia" w:hint="eastAsia"/>
        </w:rPr>
        <w:t>期間生存する確率は以下の式で表される．</w:t>
      </w:r>
    </w:p>
    <w:tbl>
      <w:tblPr>
        <w:tblStyle w:val="af3"/>
        <w:tblW w:w="0" w:type="auto"/>
        <w:tblLook w:val="04A0" w:firstRow="1" w:lastRow="0" w:firstColumn="1" w:lastColumn="0" w:noHBand="0" w:noVBand="1"/>
      </w:tblPr>
      <w:tblGrid>
        <w:gridCol w:w="9918"/>
        <w:gridCol w:w="844"/>
      </w:tblGrid>
      <w:tr w:rsidR="00215CA1" w:rsidRPr="00B02DC4" w14:paraId="6FE77820"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A4398C" w14:textId="722CCFB9" w:rsidR="00215CA1" w:rsidRPr="00B02DC4" w:rsidRDefault="00906003" w:rsidP="00E40336">
            <w:pPr>
              <w:ind w:firstLineChars="100" w:firstLine="210"/>
              <w:rPr>
                <w:rFonts w:asciiTheme="minorEastAsia" w:hAnsiTheme="minorEastAsia"/>
              </w:rPr>
            </w:pPr>
            <m:oMathPara>
              <m:oMath>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t</m:t>
                        </m:r>
                      </m:sub>
                    </m:sSub>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0</m:t>
                        </m:r>
                      </m:sub>
                    </m:sSub>
                    <m:d>
                      <m:dPr>
                        <m:ctrlPr>
                          <w:rPr>
                            <w:rFonts w:ascii="Cambria Math" w:hAnsi="Cambria Math"/>
                            <w:i/>
                            <w:highlight w:val="yellow"/>
                          </w:rPr>
                        </m:ctrlPr>
                      </m:dPr>
                      <m:e>
                        <m:r>
                          <w:rPr>
                            <w:rFonts w:ascii="Cambria Math" w:hAnsi="Cambria Math"/>
                            <w:highlight w:val="yellow"/>
                          </w:rPr>
                          <m:t>T-t</m:t>
                        </m:r>
                      </m:e>
                    </m:d>
                  </m:sup>
                </m:sSup>
                <m:sSup>
                  <m:sSupPr>
                    <m:ctrlPr>
                      <w:rPr>
                        <w:rFonts w:ascii="Cambria Math" w:hAnsi="Cambria Math"/>
                        <w:i/>
                        <w:highlight w:val="yellow"/>
                      </w:rPr>
                    </m:ctrlPr>
                  </m:sSupPr>
                  <m:e>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sSup>
                              <m:sSupPr>
                                <m:ctrlPr>
                                  <w:rPr>
                                    <w:rFonts w:ascii="Cambria Math" w:hAnsi="Cambria Math"/>
                                    <w:i/>
                                    <w:highlight w:val="yellow"/>
                                  </w:rPr>
                                </m:ctrlPr>
                              </m:sSupPr>
                              <m:e>
                                <m:r>
                                  <w:rPr>
                                    <w:rFonts w:ascii="Cambria Math" w:hAnsi="Cambria Math"/>
                                    <w:highlight w:val="yellow"/>
                                  </w:rPr>
                                  <m:t>e</m:t>
                                </m:r>
                              </m:e>
                              <m:sup>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l+T</m:t>
                                    </m:r>
                                  </m:e>
                                </m:d>
                              </m:sup>
                            </m:sSup>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sSup>
                              <m:sSupPr>
                                <m:ctrlPr>
                                  <w:rPr>
                                    <w:rFonts w:ascii="Cambria Math" w:hAnsi="Cambria Math"/>
                                    <w:i/>
                                    <w:highlight w:val="yellow"/>
                                  </w:rPr>
                                </m:ctrlPr>
                              </m:sSupPr>
                              <m:e>
                                <m:r>
                                  <w:rPr>
                                    <w:rFonts w:ascii="Cambria Math" w:hAnsi="Cambria Math"/>
                                    <w:highlight w:val="yellow"/>
                                  </w:rPr>
                                  <m:t>e</m:t>
                                </m:r>
                              </m:e>
                              <m:sup>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l+t</m:t>
                                    </m:r>
                                  </m:e>
                                </m:d>
                              </m:sup>
                            </m:sSup>
                          </m:den>
                        </m:f>
                      </m:e>
                    </m:d>
                  </m:e>
                  <m:sup>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0</m:t>
                            </m:r>
                          </m:sub>
                        </m:sSub>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den>
                    </m:f>
                    <m:r>
                      <w:rPr>
                        <w:rFonts w:ascii="Cambria Math" w:hAnsi="Cambria Math"/>
                        <w:highlight w:val="yellow"/>
                      </w:rPr>
                      <m:t xml:space="preserve"> </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406ECD" w14:textId="18ACE761" w:rsidR="00215CA1" w:rsidRPr="00B02DC4" w:rsidRDefault="00215CA1" w:rsidP="000F6D8A">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83</w:t>
            </w:r>
            <w:r w:rsidR="000A128D" w:rsidRPr="00B02DC4">
              <w:rPr>
                <w:rFonts w:asciiTheme="minorEastAsia" w:hAnsiTheme="minorEastAsia"/>
                <w:noProof/>
              </w:rPr>
              <w:fldChar w:fldCharType="end"/>
            </w:r>
            <w:r w:rsidRPr="00B02DC4">
              <w:rPr>
                <w:rFonts w:asciiTheme="minorEastAsia" w:hAnsiTheme="minorEastAsia"/>
                <w:iCs/>
              </w:rPr>
              <w:t>)</w:t>
            </w:r>
          </w:p>
        </w:tc>
      </w:tr>
    </w:tbl>
    <w:p w14:paraId="6FDE37CF" w14:textId="5E34BB0B" w:rsidR="00215CA1" w:rsidRPr="00B02DC4" w:rsidRDefault="00215CA1" w:rsidP="00E226D3">
      <w:pPr>
        <w:rPr>
          <w:rFonts w:asciiTheme="minorEastAsia" w:hAnsiTheme="minorEastAsia"/>
        </w:rPr>
      </w:pPr>
    </w:p>
    <w:p w14:paraId="58982772" w14:textId="3B4997EF" w:rsidR="00B42BDB" w:rsidRPr="00B02DC4" w:rsidRDefault="00C53AD6" w:rsidP="00931D2E">
      <w:pPr>
        <w:ind w:firstLineChars="100" w:firstLine="210"/>
        <w:rPr>
          <w:rFonts w:asciiTheme="minorEastAsia" w:hAnsiTheme="minorEastAsia"/>
        </w:rPr>
      </w:pPr>
      <w:r w:rsidRPr="00B02DC4">
        <w:rPr>
          <w:rFonts w:asciiTheme="minorEastAsia" w:hAnsiTheme="minorEastAsia" w:hint="eastAsia"/>
        </w:rPr>
        <w:t>パラメータの選び方によって</w:t>
      </w:r>
      <w:r w:rsidR="00B42BDB" w:rsidRPr="00B02DC4">
        <w:rPr>
          <w:rFonts w:asciiTheme="minorEastAsia" w:hAnsiTheme="minorEastAsia"/>
        </w:rPr>
        <w:fldChar w:fldCharType="begin"/>
      </w:r>
      <w:r w:rsidR="00B42BDB" w:rsidRPr="00B02DC4">
        <w:rPr>
          <w:rFonts w:asciiTheme="minorEastAsia" w:hAnsiTheme="minorEastAsia"/>
        </w:rPr>
        <w:instrText xml:space="preserve"> </w:instrText>
      </w:r>
      <w:r w:rsidR="00B42BDB" w:rsidRPr="00B02DC4">
        <w:rPr>
          <w:rFonts w:asciiTheme="minorEastAsia" w:hAnsiTheme="minorEastAsia" w:hint="eastAsia"/>
        </w:rPr>
        <w:instrText>REF _Ref71231319 \h</w:instrText>
      </w:r>
      <w:r w:rsidR="00B42BDB" w:rsidRPr="00B02DC4">
        <w:rPr>
          <w:rFonts w:asciiTheme="minorEastAsia" w:hAnsiTheme="minorEastAsia"/>
        </w:rPr>
        <w:instrText xml:space="preserve"> </w:instrText>
      </w:r>
      <w:r w:rsidR="00345921" w:rsidRPr="00B02DC4">
        <w:rPr>
          <w:rFonts w:asciiTheme="minorEastAsia" w:hAnsiTheme="minorEastAsia"/>
        </w:rPr>
        <w:instrText xml:space="preserve"> \* MERGEFORMAT </w:instrText>
      </w:r>
      <w:r w:rsidR="00B42BDB" w:rsidRPr="00B02DC4">
        <w:rPr>
          <w:rFonts w:asciiTheme="minorEastAsia" w:hAnsiTheme="minorEastAsia"/>
        </w:rPr>
      </w:r>
      <w:r w:rsidR="00B42BDB" w:rsidRPr="00B02DC4">
        <w:rPr>
          <w:rFonts w:asciiTheme="minorEastAsia" w:hAnsiTheme="minorEastAsia"/>
        </w:rPr>
        <w:fldChar w:fldCharType="separate"/>
      </w:r>
      <w:r w:rsidR="00FF7A37" w:rsidRPr="00B02DC4">
        <w:rPr>
          <w:rFonts w:asciiTheme="minorEastAsia" w:hAnsiTheme="minorEastAsia"/>
        </w:rPr>
        <w:t xml:space="preserve">表 </w:t>
      </w:r>
      <w:r w:rsidR="00FF7A37" w:rsidRPr="00FF7A37">
        <w:rPr>
          <w:rFonts w:asciiTheme="minorEastAsia" w:hAnsiTheme="minorEastAsia"/>
          <w:noProof/>
        </w:rPr>
        <w:t>1</w:t>
      </w:r>
      <w:r w:rsidR="00B42BDB" w:rsidRPr="00B02DC4">
        <w:rPr>
          <w:rFonts w:asciiTheme="minorEastAsia" w:hAnsiTheme="minorEastAsia"/>
        </w:rPr>
        <w:fldChar w:fldCharType="end"/>
      </w:r>
      <w:r w:rsidR="00B42BDB" w:rsidRPr="00B02DC4">
        <w:rPr>
          <w:rFonts w:asciiTheme="minorEastAsia" w:hAnsiTheme="minorEastAsia" w:hint="eastAsia"/>
        </w:rPr>
        <w:t>のように複数のモデルが存在する．</w:t>
      </w:r>
      <w:r w:rsidR="00345921" w:rsidRPr="00B02DC4">
        <w:rPr>
          <w:rFonts w:asciiTheme="minorEastAsia" w:hAnsiTheme="minorEastAsia" w:hint="eastAsia"/>
        </w:rPr>
        <w:t>本節ではこのモデルの中でも</w:t>
      </w:r>
      <w:proofErr w:type="spellStart"/>
      <w:r w:rsidR="00345921" w:rsidRPr="003B46D2">
        <w:rPr>
          <w:rFonts w:asciiTheme="minorEastAsia" w:hAnsiTheme="minorEastAsia" w:hint="eastAsia"/>
          <w:highlight w:val="yellow"/>
        </w:rPr>
        <w:t>Gompertz</w:t>
      </w:r>
      <w:proofErr w:type="spellEnd"/>
      <w:r w:rsidR="00345921" w:rsidRPr="003B46D2">
        <w:rPr>
          <w:rFonts w:asciiTheme="minorEastAsia" w:hAnsiTheme="minorEastAsia" w:hint="eastAsia"/>
          <w:highlight w:val="yellow"/>
        </w:rPr>
        <w:lastRenderedPageBreak/>
        <w:t>（1</w:t>
      </w:r>
      <w:r w:rsidR="00345921" w:rsidRPr="003B46D2">
        <w:rPr>
          <w:rFonts w:asciiTheme="minorEastAsia" w:hAnsiTheme="minorEastAsia"/>
          <w:highlight w:val="yellow"/>
        </w:rPr>
        <w:t>825</w:t>
      </w:r>
      <w:r w:rsidR="00345921" w:rsidRPr="003B46D2">
        <w:rPr>
          <w:rFonts w:asciiTheme="minorEastAsia" w:hAnsiTheme="minorEastAsia" w:hint="eastAsia"/>
          <w:highlight w:val="yellow"/>
        </w:rPr>
        <w:t>）を使用</w:t>
      </w:r>
      <w:r w:rsidR="00345921" w:rsidRPr="00B02DC4">
        <w:rPr>
          <w:rFonts w:asciiTheme="minorEastAsia" w:hAnsiTheme="minorEastAsia" w:hint="eastAsia"/>
        </w:rPr>
        <w:t>する．これは，</w:t>
      </w:r>
      <w:r w:rsidR="00345921" w:rsidRPr="003B46D2">
        <w:rPr>
          <w:rFonts w:asciiTheme="minorEastAsia" w:hAnsiTheme="minorEastAsia" w:hint="eastAsia"/>
          <w:highlight w:val="yellow"/>
        </w:rPr>
        <w:t>このモデルが死力をある程度正確に記述できる上に，いくつかの生保数理的な量がクローズドフォームの形で記述する</w:t>
      </w:r>
      <w:r w:rsidR="00345921" w:rsidRPr="00B02DC4">
        <w:rPr>
          <w:rFonts w:asciiTheme="minorEastAsia" w:hAnsiTheme="minorEastAsia" w:hint="eastAsia"/>
        </w:rPr>
        <w:t>ことができるからである．</w:t>
      </w:r>
    </w:p>
    <w:p w14:paraId="486A9B3A" w14:textId="2869FDD5" w:rsidR="00B42BDB" w:rsidRPr="00B02DC4" w:rsidRDefault="00B42BDB" w:rsidP="00B42BDB">
      <w:pPr>
        <w:pStyle w:val="af4"/>
        <w:keepNext/>
        <w:jc w:val="center"/>
        <w:rPr>
          <w:rFonts w:asciiTheme="minorEastAsia" w:hAnsiTheme="minorEastAsia"/>
          <w:b w:val="0"/>
          <w:bCs w:val="0"/>
        </w:rPr>
      </w:pPr>
      <w:bookmarkStart w:id="69" w:name="_Ref71231319"/>
      <w:r w:rsidRPr="00B02DC4">
        <w:rPr>
          <w:rFonts w:asciiTheme="minorEastAsia" w:hAnsiTheme="minorEastAsia"/>
          <w:b w:val="0"/>
          <w:bCs w:val="0"/>
        </w:rPr>
        <w:t xml:space="preserve">表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表 \* ARABIC </w:instrText>
      </w:r>
      <w:r w:rsidRPr="00B02DC4">
        <w:rPr>
          <w:rFonts w:asciiTheme="minorEastAsia" w:hAnsiTheme="minorEastAsia"/>
          <w:b w:val="0"/>
          <w:bCs w:val="0"/>
        </w:rPr>
        <w:fldChar w:fldCharType="separate"/>
      </w:r>
      <w:r w:rsidR="00FF7A37">
        <w:rPr>
          <w:rFonts w:asciiTheme="minorEastAsia" w:hAnsiTheme="minorEastAsia"/>
          <w:b w:val="0"/>
          <w:bCs w:val="0"/>
          <w:noProof/>
        </w:rPr>
        <w:t>1</w:t>
      </w:r>
      <w:r w:rsidRPr="00B02DC4">
        <w:rPr>
          <w:rFonts w:asciiTheme="minorEastAsia" w:hAnsiTheme="minorEastAsia"/>
          <w:b w:val="0"/>
          <w:bCs w:val="0"/>
        </w:rPr>
        <w:fldChar w:fldCharType="end"/>
      </w:r>
      <w:bookmarkEnd w:id="69"/>
      <w:r w:rsidRPr="00B02DC4">
        <w:rPr>
          <w:rFonts w:asciiTheme="minorEastAsia" w:hAnsiTheme="minorEastAsia" w:hint="eastAsia"/>
          <w:b w:val="0"/>
          <w:bCs w:val="0"/>
        </w:rPr>
        <w:t xml:space="preserve">　死力のモデル</w:t>
      </w:r>
    </w:p>
    <w:p w14:paraId="27F87F9F" w14:textId="50E41220" w:rsidR="00C53AD6" w:rsidRPr="00B02DC4" w:rsidRDefault="00B42BDB" w:rsidP="00345921">
      <w:pPr>
        <w:jc w:val="center"/>
        <w:rPr>
          <w:rFonts w:asciiTheme="minorEastAsia" w:hAnsiTheme="minorEastAsia"/>
        </w:rPr>
      </w:pPr>
      <w:r w:rsidRPr="00B02DC4">
        <w:rPr>
          <w:rFonts w:asciiTheme="minorEastAsia" w:hAnsiTheme="minorEastAsia" w:hint="eastAsia"/>
          <w:noProof/>
        </w:rPr>
        <w:drawing>
          <wp:inline distT="0" distB="0" distL="0" distR="0" wp14:anchorId="2B576753" wp14:editId="6FABB954">
            <wp:extent cx="5428399" cy="2070387"/>
            <wp:effectExtent l="0" t="0" r="127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36" cy="2076046"/>
                    </a:xfrm>
                    <a:prstGeom prst="rect">
                      <a:avLst/>
                    </a:prstGeom>
                    <a:noFill/>
                    <a:ln>
                      <a:noFill/>
                    </a:ln>
                  </pic:spPr>
                </pic:pic>
              </a:graphicData>
            </a:graphic>
          </wp:inline>
        </w:drawing>
      </w:r>
    </w:p>
    <w:p w14:paraId="75382A40" w14:textId="38A9BAAE" w:rsidR="00247191" w:rsidRPr="00B02DC4" w:rsidRDefault="00931D2E" w:rsidP="00931D2E">
      <w:pPr>
        <w:ind w:firstLineChars="100" w:firstLine="210"/>
        <w:rPr>
          <w:rFonts w:asciiTheme="minorEastAsia" w:hAnsiTheme="minorEastAsia"/>
        </w:rPr>
      </w:pPr>
      <w:r w:rsidRPr="00B02DC4">
        <w:rPr>
          <w:rFonts w:asciiTheme="minorEastAsia" w:hAnsiTheme="minorEastAsia" w:hint="eastAsia"/>
        </w:rPr>
        <w:t>本節では</w:t>
      </w:r>
      <w:proofErr w:type="spellStart"/>
      <w:r w:rsidRPr="00B02DC4">
        <w:rPr>
          <w:rFonts w:asciiTheme="minorEastAsia" w:hAnsiTheme="minorEastAsia"/>
        </w:rPr>
        <w:t>Gompertz-Makeha</w:t>
      </w:r>
      <w:r w:rsidRPr="00B02DC4">
        <w:rPr>
          <w:rFonts w:asciiTheme="minorEastAsia" w:hAnsiTheme="minorEastAsia" w:hint="eastAsia"/>
        </w:rPr>
        <w:t>m</w:t>
      </w:r>
      <w:proofErr w:type="spellEnd"/>
      <w:r w:rsidRPr="00B02DC4">
        <w:rPr>
          <w:rFonts w:asciiTheme="minorEastAsia" w:hAnsiTheme="minorEastAsia" w:hint="eastAsia"/>
        </w:rPr>
        <w:t>による死力としてパラメータ</w:t>
      </w:r>
      <m:oMath>
        <m:r>
          <w:rPr>
            <w:rFonts w:ascii="Cambria Math" w:hAnsi="Cambria Math"/>
          </w:rPr>
          <m:t>ϕ,m,b</m:t>
        </m:r>
      </m:oMath>
      <w:r w:rsidRPr="00B02DC4">
        <w:rPr>
          <w:rFonts w:asciiTheme="minorEastAsia" w:hAnsiTheme="minorEastAsia" w:hint="eastAsia"/>
        </w:rPr>
        <w:t>を含む以下の表式を用いる</w:t>
      </w:r>
      <w:r w:rsidR="008D668C" w:rsidRPr="00B02DC4">
        <w:rPr>
          <w:rStyle w:val="af2"/>
          <w:rFonts w:asciiTheme="minorEastAsia" w:hAnsiTheme="minorEastAsia"/>
        </w:rPr>
        <w:footnoteReference w:id="7"/>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931D2E" w:rsidRPr="00B02DC4" w14:paraId="32B5A0D2"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04BD7A" w14:textId="149300C4" w:rsidR="00931D2E" w:rsidRPr="00B02DC4" w:rsidRDefault="00906003" w:rsidP="000F6D8A">
            <w:pPr>
              <w:ind w:firstLineChars="100" w:firstLine="210"/>
              <w:rPr>
                <w:rFonts w:asciiTheme="minorEastAsia" w:hAnsiTheme="minorEastAsia"/>
              </w:rPr>
            </w:pPr>
            <m:oMathPara>
              <m:oMath>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=ϕ+</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E5C4A4" w14:textId="3C35441D" w:rsidR="00931D2E" w:rsidRPr="00B02DC4" w:rsidRDefault="00931D2E" w:rsidP="000F6D8A">
            <w:pPr>
              <w:rPr>
                <w:rFonts w:asciiTheme="minorEastAsia" w:hAnsiTheme="minorEastAsia"/>
                <w:iCs/>
              </w:rPr>
            </w:pPr>
            <w:bookmarkStart w:id="70" w:name="_Ref71234117"/>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84</w:t>
            </w:r>
            <w:r w:rsidR="000A128D" w:rsidRPr="00B02DC4">
              <w:rPr>
                <w:rFonts w:asciiTheme="minorEastAsia" w:hAnsiTheme="minorEastAsia"/>
                <w:noProof/>
              </w:rPr>
              <w:fldChar w:fldCharType="end"/>
            </w:r>
            <w:r w:rsidRPr="00B02DC4">
              <w:rPr>
                <w:rFonts w:asciiTheme="minorEastAsia" w:hAnsiTheme="minorEastAsia"/>
                <w:iCs/>
              </w:rPr>
              <w:t>)</w:t>
            </w:r>
            <w:bookmarkEnd w:id="70"/>
          </w:p>
        </w:tc>
      </w:tr>
    </w:tbl>
    <w:p w14:paraId="5A257DE4" w14:textId="17743044" w:rsidR="000E651F" w:rsidRPr="00B02DC4" w:rsidRDefault="00931D2E" w:rsidP="00931D2E">
      <w:pPr>
        <w:rPr>
          <w:rFonts w:asciiTheme="minorEastAsia" w:hAnsiTheme="minorEastAsia"/>
        </w:rPr>
      </w:pPr>
      <w:r w:rsidRPr="00B02DC4">
        <w:rPr>
          <w:rFonts w:asciiTheme="minorEastAsia" w:hAnsiTheme="minorEastAsia" w:hint="eastAsia"/>
        </w:rPr>
        <w:t>ここで</w:t>
      </w:r>
      <w:r w:rsidRPr="003B46D2">
        <w:rPr>
          <w:rFonts w:asciiTheme="minorEastAsia" w:hAnsiTheme="minorEastAsia" w:hint="eastAsia"/>
          <w:highlight w:val="yellow"/>
        </w:rPr>
        <w:t>パラメータ</w:t>
      </w:r>
      <m:oMath>
        <m:r>
          <w:rPr>
            <w:rFonts w:ascii="Cambria Math" w:hAnsi="Cambria Math"/>
            <w:highlight w:val="yellow"/>
          </w:rPr>
          <m:t>ϕ</m:t>
        </m:r>
      </m:oMath>
      <w:r w:rsidRPr="003B46D2">
        <w:rPr>
          <w:rFonts w:asciiTheme="minorEastAsia" w:hAnsiTheme="minorEastAsia" w:hint="eastAsia"/>
          <w:highlight w:val="yellow"/>
        </w:rPr>
        <w:t>は事故死等の年齢に依存しない要因による死亡を表すファクター</w:t>
      </w:r>
      <w:r w:rsidRPr="00B02DC4">
        <w:rPr>
          <w:rFonts w:asciiTheme="minorEastAsia" w:hAnsiTheme="minorEastAsia" w:hint="eastAsia"/>
        </w:rPr>
        <w:t>である．</w:t>
      </w:r>
      <w:r w:rsidR="00F26938" w:rsidRPr="00B02DC4">
        <w:rPr>
          <w:rFonts w:asciiTheme="minorEastAsia" w:hAnsiTheme="minorEastAsia" w:hint="eastAsia"/>
        </w:rPr>
        <w:t>この死力を前提とした生存率は</w:t>
      </w:r>
      <w:r w:rsidR="00F26938" w:rsidRPr="00B02DC4">
        <w:rPr>
          <w:rFonts w:asciiTheme="minorEastAsia" w:hAnsiTheme="minorEastAsia"/>
        </w:rPr>
        <w:fldChar w:fldCharType="begin"/>
      </w:r>
      <w:r w:rsidR="00F26938" w:rsidRPr="00B02DC4">
        <w:rPr>
          <w:rFonts w:asciiTheme="minorEastAsia" w:hAnsiTheme="minorEastAsia"/>
        </w:rPr>
        <w:instrText xml:space="preserve"> </w:instrText>
      </w:r>
      <w:r w:rsidR="00F26938" w:rsidRPr="00B02DC4">
        <w:rPr>
          <w:rFonts w:asciiTheme="minorEastAsia" w:hAnsiTheme="minorEastAsia" w:hint="eastAsia"/>
        </w:rPr>
        <w:instrText>REF _Ref70920966 \h</w:instrText>
      </w:r>
      <w:r w:rsidR="00F26938"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F26938" w:rsidRPr="00B02DC4">
        <w:rPr>
          <w:rFonts w:asciiTheme="minorEastAsia" w:hAnsiTheme="minorEastAsia"/>
        </w:rPr>
      </w:r>
      <w:r w:rsidR="00F26938"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74</w:t>
      </w:r>
      <w:r w:rsidR="00FF7A37" w:rsidRPr="00B02DC4">
        <w:rPr>
          <w:rFonts w:asciiTheme="minorEastAsia" w:hAnsiTheme="minorEastAsia"/>
          <w:iCs/>
        </w:rPr>
        <w:t>)</w:t>
      </w:r>
      <w:r w:rsidR="00F26938" w:rsidRPr="00B02DC4">
        <w:rPr>
          <w:rFonts w:asciiTheme="minorEastAsia" w:hAnsiTheme="minorEastAsia"/>
        </w:rPr>
        <w:fldChar w:fldCharType="end"/>
      </w:r>
      <w:r w:rsidR="00F26938" w:rsidRPr="00B02DC4">
        <w:rPr>
          <w:rFonts w:asciiTheme="minorEastAsia" w:hAnsiTheme="minorEastAsia" w:hint="eastAsia"/>
        </w:rPr>
        <w:t>式より</w:t>
      </w:r>
      <w:r w:rsidR="00B5198C" w:rsidRPr="00B02DC4">
        <w:rPr>
          <w:rFonts w:asciiTheme="minorEastAsia" w:hAnsiTheme="minorEastAsia" w:hint="eastAsia"/>
        </w:rPr>
        <w:t>以下のように計算できる．</w:t>
      </w:r>
    </w:p>
    <w:tbl>
      <w:tblPr>
        <w:tblStyle w:val="af3"/>
        <w:tblW w:w="0" w:type="auto"/>
        <w:tblLook w:val="04A0" w:firstRow="1" w:lastRow="0" w:firstColumn="1" w:lastColumn="0" w:noHBand="0" w:noVBand="1"/>
      </w:tblPr>
      <w:tblGrid>
        <w:gridCol w:w="9918"/>
        <w:gridCol w:w="844"/>
      </w:tblGrid>
      <w:tr w:rsidR="000E651F" w:rsidRPr="00B02DC4" w14:paraId="68DA9614"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560865" w14:textId="53E36CE9" w:rsidR="000E651F" w:rsidRPr="00B02DC4" w:rsidRDefault="00906003" w:rsidP="0047736E">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T-t</m:t>
                                    </m:r>
                                  </m:num>
                                  <m:den>
                                    <m:r>
                                      <w:rPr>
                                        <w:rFonts w:ascii="Cambria Math" w:hAnsi="Cambria Math"/>
                                      </w:rPr>
                                      <m:t>b</m:t>
                                    </m:r>
                                  </m:den>
                                </m:f>
                              </m:sup>
                            </m:sSup>
                            <m:r>
                              <w:rPr>
                                <w:rFonts w:ascii="Cambria Math" w:hAnsi="Cambria Math"/>
                              </w:rPr>
                              <m:t>-1</m:t>
                            </m:r>
                          </m:e>
                        </m:d>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8CDBD6" w14:textId="6282D823" w:rsidR="000E651F" w:rsidRPr="00B02DC4" w:rsidRDefault="000E651F" w:rsidP="0047736E">
            <w:pPr>
              <w:rPr>
                <w:rFonts w:asciiTheme="minorEastAsia" w:hAnsiTheme="minorEastAsia"/>
                <w:iCs/>
              </w:rPr>
            </w:pPr>
            <w:bookmarkStart w:id="71" w:name="_Ref714522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85</w:t>
            </w:r>
            <w:r w:rsidRPr="00B02DC4">
              <w:rPr>
                <w:rFonts w:asciiTheme="minorEastAsia" w:hAnsiTheme="minorEastAsia"/>
                <w:noProof/>
              </w:rPr>
              <w:fldChar w:fldCharType="end"/>
            </w:r>
            <w:r w:rsidRPr="00B02DC4">
              <w:rPr>
                <w:rFonts w:asciiTheme="minorEastAsia" w:hAnsiTheme="minorEastAsia"/>
                <w:iCs/>
              </w:rPr>
              <w:t>)</w:t>
            </w:r>
            <w:bookmarkEnd w:id="71"/>
          </w:p>
        </w:tc>
      </w:tr>
    </w:tbl>
    <w:p w14:paraId="211772AB" w14:textId="77777777" w:rsidR="00C94730" w:rsidRPr="00B02DC4" w:rsidRDefault="00C94730" w:rsidP="00931D2E">
      <w:pPr>
        <w:rPr>
          <w:rFonts w:asciiTheme="minorEastAsia" w:hAnsiTheme="minorEastAsia"/>
        </w:rPr>
      </w:pPr>
    </w:p>
    <w:p w14:paraId="54C179AB" w14:textId="5F6C6D94" w:rsidR="00F26938" w:rsidRPr="00B02DC4" w:rsidRDefault="00C94730" w:rsidP="00C94730">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_Ref71452219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.85</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w:t>
      </w:r>
      <w:r w:rsidR="000E651F" w:rsidRPr="00B02DC4">
        <w:rPr>
          <w:rFonts w:asciiTheme="minorEastAsia" w:hAnsiTheme="minorEastAsia" w:hint="eastAsia"/>
        </w:rPr>
        <w:t>生存率を用いて</w:t>
      </w:r>
      <w:r w:rsidRPr="00B02DC4">
        <w:rPr>
          <w:rFonts w:asciiTheme="minorEastAsia" w:hAnsiTheme="minorEastAsia" w:hint="eastAsia"/>
        </w:rPr>
        <w:t>微小時間</w:t>
      </w:r>
      <m:oMath>
        <m:r>
          <w:rPr>
            <w:rFonts w:ascii="Cambria Math" w:hAnsi="Cambria Math"/>
          </w:rPr>
          <m:t>dt</m:t>
        </m:r>
      </m:oMath>
      <w:r w:rsidRPr="00B02DC4">
        <w:rPr>
          <w:rFonts w:asciiTheme="minorEastAsia" w:hAnsiTheme="minorEastAsia" w:hint="eastAsia"/>
        </w:rPr>
        <w:t>の間に</w:t>
      </w:r>
      <m:oMath>
        <m:r>
          <w:rPr>
            <w:rFonts w:ascii="Cambria Math" w:hAnsi="Cambria Math"/>
          </w:rPr>
          <m:t>1dt</m:t>
        </m:r>
      </m:oMath>
      <w:r w:rsidRPr="00B02DC4">
        <w:rPr>
          <w:rFonts w:asciiTheme="minorEastAsia" w:hAnsiTheme="minorEastAsia" w:hint="eastAsia"/>
        </w:rPr>
        <w:t>の支払いが行われるアニュイティの評価を行う．</w:t>
      </w:r>
      <w:r w:rsidR="00DF33AF" w:rsidRPr="00B02DC4">
        <w:rPr>
          <w:rFonts w:asciiTheme="minorEastAsia" w:hAnsiTheme="minorEastAsia" w:hint="eastAsia"/>
        </w:rPr>
        <w:t>この際，リスクフリーレートは期間を通して一定であるとする．</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_Ref71452633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81</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C01C86" w:rsidRPr="00B02DC4">
        <w:rPr>
          <w:rFonts w:asciiTheme="minorEastAsia" w:hAnsiTheme="minorEastAsia" w:hint="eastAsia"/>
        </w:rPr>
        <w:t>以下の積分を計算すればよい．</w:t>
      </w:r>
    </w:p>
    <w:tbl>
      <w:tblPr>
        <w:tblStyle w:val="af3"/>
        <w:tblW w:w="0" w:type="auto"/>
        <w:tblLook w:val="04A0" w:firstRow="1" w:lastRow="0" w:firstColumn="1" w:lastColumn="0" w:noHBand="0" w:noVBand="1"/>
      </w:tblPr>
      <w:tblGrid>
        <w:gridCol w:w="9918"/>
        <w:gridCol w:w="844"/>
      </w:tblGrid>
      <w:tr w:rsidR="00C94730" w:rsidRPr="00B02DC4" w14:paraId="1C054B8E"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8DF20A" w14:textId="71C20150" w:rsidR="00C94730" w:rsidRPr="00B02DC4" w:rsidRDefault="00906003" w:rsidP="0047736E">
            <w:pPr>
              <w:ind w:firstLineChars="100" w:firstLine="210"/>
              <w:rPr>
                <w:rFonts w:asciiTheme="minorEastAsia" w:hAnsiTheme="minorEastAsia"/>
              </w:rPr>
            </w:pPr>
            <m:oMathPara>
              <m:oMath>
                <m:sSub>
                  <m:sSubPr>
                    <m:ctrlPr>
                      <w:rPr>
                        <w:rFonts w:ascii="Cambria Math" w:hAnsi="Cambria Math"/>
                        <w:i/>
                        <w:iCs/>
                        <w:highlight w:val="yellow"/>
                      </w:rPr>
                    </m:ctrlPr>
                  </m:sSubPr>
                  <m:e>
                    <m:r>
                      <w:rPr>
                        <w:rFonts w:ascii="Cambria Math" w:hAnsi="Cambria Math"/>
                        <w:highlight w:val="yellow"/>
                      </w:rPr>
                      <m:t>A</m:t>
                    </m:r>
                  </m:e>
                  <m:sub>
                    <m:r>
                      <w:rPr>
                        <w:rFonts w:ascii="Cambria Math" w:hAnsi="Cambria Math"/>
                        <w:highlight w:val="yellow"/>
                      </w:rPr>
                      <m:t>1,t</m:t>
                    </m:r>
                  </m:sub>
                </m:sSub>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m:t>
                    </m:r>
                  </m:sup>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t</m:t>
                            </m:r>
                          </m:sub>
                        </m:sSub>
                      </m:e>
                    </m:d>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r>
                      <w:rPr>
                        <w:rFonts w:ascii="Cambria Math" w:hAnsi="Cambria Math"/>
                        <w:highlight w:val="yellow"/>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-(ϕ-r)</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8B1DDC" w14:textId="50AA9B1E" w:rsidR="00C94730" w:rsidRPr="00B02DC4" w:rsidRDefault="00C94730" w:rsidP="0047736E">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86</w:t>
            </w:r>
            <w:r w:rsidRPr="00B02DC4">
              <w:rPr>
                <w:rFonts w:asciiTheme="minorEastAsia" w:hAnsiTheme="minorEastAsia"/>
                <w:noProof/>
              </w:rPr>
              <w:fldChar w:fldCharType="end"/>
            </w:r>
            <w:r w:rsidRPr="00B02DC4">
              <w:rPr>
                <w:rFonts w:asciiTheme="minorEastAsia" w:hAnsiTheme="minorEastAsia"/>
                <w:iCs/>
              </w:rPr>
              <w:t>)</w:t>
            </w:r>
          </w:p>
        </w:tc>
      </w:tr>
    </w:tbl>
    <w:p w14:paraId="72ECE41C" w14:textId="5C3ABD5D" w:rsidR="00C94730" w:rsidRPr="00B02DC4" w:rsidRDefault="00C01C86" w:rsidP="00C01C86">
      <w:pPr>
        <w:rPr>
          <w:rFonts w:asciiTheme="minorEastAsia" w:hAnsiTheme="minorEastAsia"/>
        </w:rPr>
      </w:pPr>
      <w:r w:rsidRPr="00B02DC4">
        <w:rPr>
          <w:rFonts w:asciiTheme="minorEastAsia" w:hAnsiTheme="minorEastAsia" w:hint="eastAsia"/>
        </w:rPr>
        <w:t>ここで，</w:t>
      </w:r>
      <m:oMath>
        <m:r>
          <w:rPr>
            <w:rFonts w:ascii="Cambria Math" w:hAnsi="Cambria Math"/>
          </w:rPr>
          <m:t>z=</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l-m+s</m:t>
                        </m:r>
                      </m:e>
                    </m:d>
                  </m:num>
                  <m:den>
                    <m:r>
                      <w:rPr>
                        <w:rFonts w:ascii="Cambria Math" w:hAnsi="Cambria Math"/>
                      </w:rPr>
                      <m:t>b</m:t>
                    </m:r>
                  </m:den>
                </m:f>
              </m:e>
            </m:d>
          </m:e>
        </m:func>
      </m:oMath>
      <w:r w:rsidR="00481F74" w:rsidRPr="00B02DC4">
        <w:rPr>
          <w:rFonts w:asciiTheme="minorEastAsia" w:hAnsiTheme="minorEastAsia" w:hint="eastAsia"/>
        </w:rPr>
        <w:t>と置くと，</w:t>
      </w:r>
      <w:r w:rsidR="00B96787" w:rsidRPr="00B02DC4">
        <w:rPr>
          <w:rFonts w:asciiTheme="minorEastAsia" w:hAnsiTheme="minorEastAsia" w:hint="eastAsia"/>
        </w:rPr>
        <w:t>以下のように変形できる．</w:t>
      </w:r>
      <w:r w:rsidR="00E65651" w:rsidRPr="00B02DC4">
        <w:rPr>
          <w:rFonts w:asciiTheme="minorEastAsia" w:hAnsiTheme="minorEastAsia"/>
        </w:rPr>
        <w:br/>
      </w:r>
    </w:p>
    <w:tbl>
      <w:tblPr>
        <w:tblStyle w:val="af3"/>
        <w:tblW w:w="0" w:type="auto"/>
        <w:tblLook w:val="04A0" w:firstRow="1" w:lastRow="0" w:firstColumn="1" w:lastColumn="0" w:noHBand="0" w:noVBand="1"/>
      </w:tblPr>
      <w:tblGrid>
        <w:gridCol w:w="9918"/>
        <w:gridCol w:w="844"/>
      </w:tblGrid>
      <w:tr w:rsidR="00481F74" w:rsidRPr="00B02DC4" w14:paraId="2AE5D34F"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FCB11F" w14:textId="7845B079" w:rsidR="00481F74" w:rsidRPr="00B02DC4" w:rsidRDefault="00481F74" w:rsidP="00481F74">
            <w:pPr>
              <w:rPr>
                <w:rFonts w:asciiTheme="minorEastAsia" w:hAnsiTheme="minorEastAsia"/>
              </w:rPr>
            </w:pPr>
            <m:oMathPara>
              <m:oMath>
                <m:r>
                  <w:rPr>
                    <w:rFonts w:ascii="Cambria Math" w:hAnsi="Cambria Math"/>
                  </w:rPr>
                  <w:lastRenderedPageBreak/>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l-m+s</m:t>
                                    </m:r>
                                  </m:e>
                                </m:d>
                              </m:num>
                              <m:den>
                                <m:r>
                                  <w:rPr>
                                    <w:rFonts w:ascii="Cambria Math" w:hAnsi="Cambria Math"/>
                                  </w:rPr>
                                  <m:t>b</m:t>
                                </m:r>
                              </m:den>
                            </m:f>
                          </m:e>
                        </m:d>
                      </m:e>
                    </m:func>
                  </m:sub>
                  <m:sup>
                    <m:r>
                      <w:rPr>
                        <w:rFonts w:ascii="Cambria Math" w:hAnsi="Cambria Math"/>
                      </w:rPr>
                      <m:t>∞</m:t>
                    </m:r>
                  </m:sup>
                  <m:e>
                    <m:f>
                      <m:fPr>
                        <m:ctrlPr>
                          <w:rPr>
                            <w:rFonts w:ascii="Cambria Math" w:hAnsi="Cambria Math"/>
                            <w:i/>
                            <w:iCs/>
                          </w:rPr>
                        </m:ctrlPr>
                      </m:fPr>
                      <m:num>
                        <m:r>
                          <w:rPr>
                            <w:rFonts w:ascii="Cambria Math" w:hAnsi="Cambria Math"/>
                          </w:rPr>
                          <m:t>b</m:t>
                        </m:r>
                      </m:num>
                      <m:den>
                        <m:r>
                          <w:rPr>
                            <w:rFonts w:ascii="Cambria Math" w:hAnsi="Cambria Math"/>
                          </w:rPr>
                          <m:t>z</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-l+m-t</m:t>
                                </m:r>
                              </m:e>
                            </m:d>
                            <m:r>
                              <w:rPr>
                                <w:rFonts w:ascii="Cambria Math" w:hAnsi="Cambria Math"/>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e>
                        </m:d>
                      </m:e>
                    </m:func>
                    <m:r>
                      <w:rPr>
                        <w:rFonts w:ascii="Cambria Math" w:hAnsi="Cambria Math"/>
                      </w:rPr>
                      <m:t>dz</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l-m+t</m:t>
                                    </m:r>
                                  </m:e>
                                </m:d>
                              </m:num>
                              <m:den>
                                <m:r>
                                  <w:rPr>
                                    <w:rFonts w:ascii="Cambria Math" w:hAnsi="Cambria Math"/>
                                  </w:rPr>
                                  <m:t>b</m:t>
                                </m:r>
                              </m:den>
                            </m:f>
                          </m:e>
                        </m:d>
                      </m:e>
                    </m:func>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b-1</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ds</m:t>
                    </m:r>
                  </m:e>
                </m:nary>
                <m:r>
                  <m:rPr>
                    <m:sty m:val="p"/>
                  </m:rPr>
                  <w:rPr>
                    <w:rFonts w:ascii="Cambria Math" w:hAnsi="Cambria Math"/>
                  </w:rPr>
                  <w:br/>
                </m:r>
              </m:oMath>
              <m:oMath>
                <m:r>
                  <w:rPr>
                    <w:rFonts w:ascii="Cambria Math" w:hAnsi="Cambria Math"/>
                  </w:rPr>
                  <m:t>=</m:t>
                </m:r>
                <m:r>
                  <w:rPr>
                    <w:rFonts w:ascii="Cambria Math" w:hAnsi="Cambria Math"/>
                    <w:highlight w:val="yellow"/>
                  </w:rPr>
                  <m:t>b</m:t>
                </m:r>
                <m:func>
                  <m:funcPr>
                    <m:ctrlPr>
                      <w:rPr>
                        <w:rFonts w:ascii="Cambria Math" w:hAnsi="Cambria Math"/>
                        <w:i/>
                        <w:highlight w:val="yellow"/>
                      </w:rPr>
                    </m:ctrlPr>
                  </m:funcPr>
                  <m:fName>
                    <m:r>
                      <m:rPr>
                        <m:sty m:val="p"/>
                      </m:rPr>
                      <w:rPr>
                        <w:rFonts w:ascii="Cambria Math" w:hAnsi="Cambria Math"/>
                        <w:highlight w:val="yellow"/>
                      </w:rPr>
                      <m:t>exp</m:t>
                    </m:r>
                  </m:fName>
                  <m:e>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l-m+t</m:t>
                                </m:r>
                              </m:num>
                              <m:den>
                                <m:r>
                                  <w:rPr>
                                    <w:rFonts w:ascii="Cambria Math" w:hAnsi="Cambria Math"/>
                                    <w:highlight w:val="yellow"/>
                                  </w:rPr>
                                  <m:t>b</m:t>
                                </m:r>
                              </m:den>
                            </m:f>
                          </m:sup>
                        </m:sSup>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ϕ-r</m:t>
                            </m:r>
                          </m:e>
                        </m:d>
                        <m:d>
                          <m:dPr>
                            <m:ctrlPr>
                              <w:rPr>
                                <w:rFonts w:ascii="Cambria Math" w:hAnsi="Cambria Math"/>
                                <w:i/>
                                <w:highlight w:val="yellow"/>
                              </w:rPr>
                            </m:ctrlPr>
                          </m:dPr>
                          <m:e>
                            <m:r>
                              <w:rPr>
                                <w:rFonts w:ascii="Cambria Math" w:hAnsi="Cambria Math"/>
                                <w:highlight w:val="yellow"/>
                              </w:rPr>
                              <m:t>-l+m-t</m:t>
                            </m:r>
                          </m:e>
                        </m:d>
                      </m:e>
                    </m:d>
                  </m:e>
                </m:func>
                <m:r>
                  <m:rPr>
                    <m:sty m:val="p"/>
                  </m:rPr>
                  <w:rPr>
                    <w:rFonts w:ascii="Cambria Math" w:hAnsi="Cambria Math"/>
                    <w:highlight w:val="yellow"/>
                  </w:rPr>
                  <m:t>Γ</m:t>
                </m:r>
                <m:d>
                  <m:dPr>
                    <m:begChr m:val="["/>
                    <m:endChr m:val="]"/>
                    <m:ctrlPr>
                      <w:rPr>
                        <w:rFonts w:ascii="Cambria Math" w:hAnsi="Cambria Math"/>
                        <w:i/>
                        <w:highlight w:val="yellow"/>
                      </w:rPr>
                    </m:ctrlPr>
                  </m:dPr>
                  <m:e>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ϕ-r</m:t>
                        </m:r>
                      </m:e>
                    </m:d>
                    <m:r>
                      <w:rPr>
                        <w:rFonts w:ascii="Cambria Math" w:hAnsi="Cambria Math"/>
                        <w:highlight w:val="yellow"/>
                      </w:rPr>
                      <m:t>b,</m:t>
                    </m:r>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23F11E" w14:textId="753334F2" w:rsidR="00481F74" w:rsidRPr="00B02DC4" w:rsidRDefault="00481F74" w:rsidP="0047736E">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87</w:t>
            </w:r>
            <w:r w:rsidRPr="00B02DC4">
              <w:rPr>
                <w:rFonts w:asciiTheme="minorEastAsia" w:hAnsiTheme="minorEastAsia"/>
                <w:noProof/>
              </w:rPr>
              <w:fldChar w:fldCharType="end"/>
            </w:r>
            <w:r w:rsidRPr="00B02DC4">
              <w:rPr>
                <w:rFonts w:asciiTheme="minorEastAsia" w:hAnsiTheme="minorEastAsia"/>
                <w:iCs/>
              </w:rPr>
              <w:t>)</w:t>
            </w:r>
          </w:p>
        </w:tc>
      </w:tr>
    </w:tbl>
    <w:p w14:paraId="702FF9E2" w14:textId="2EE52B46" w:rsidR="00481F74" w:rsidRPr="00B02DC4" w:rsidRDefault="00B96787" w:rsidP="00C01C86">
      <w:pPr>
        <w:rPr>
          <w:rFonts w:asciiTheme="minorEastAsia" w:hAnsiTheme="minorEastAsia"/>
        </w:rPr>
      </w:pPr>
      <w:r w:rsidRPr="00B02DC4">
        <w:rPr>
          <w:rFonts w:asciiTheme="minorEastAsia" w:hAnsiTheme="minorEastAsia" w:hint="eastAsia"/>
        </w:rPr>
        <w:t>なお，</w:t>
      </w:r>
      <m:oMath>
        <m:r>
          <m:rPr>
            <m:sty m:val="p"/>
          </m:rPr>
          <w:rPr>
            <w:rFonts w:ascii="Cambria Math" w:hAnsi="Cambria Math"/>
          </w:rPr>
          <m:t>Γ</m:t>
        </m:r>
        <m:d>
          <m:dPr>
            <m:begChr m:val="["/>
            <m:endChr m:val="]"/>
            <m:ctrlPr>
              <w:rPr>
                <w:rFonts w:ascii="Cambria Math" w:hAnsi="Cambria Math"/>
              </w:rPr>
            </m:ctrlPr>
          </m:dPr>
          <m:e>
            <m:r>
              <w:rPr>
                <w:rFonts w:ascii="Cambria Math" w:hAnsi="Cambria Math"/>
              </w:rPr>
              <m:t>⋅,⋅</m:t>
            </m:r>
          </m:e>
        </m:d>
      </m:oMath>
      <w:r w:rsidRPr="00B02DC4">
        <w:rPr>
          <w:rFonts w:asciiTheme="minorEastAsia" w:hAnsiTheme="minorEastAsia" w:hint="eastAsia"/>
        </w:rPr>
        <w:t>で定義されるガンマ関数である．</w:t>
      </w:r>
    </w:p>
    <w:tbl>
      <w:tblPr>
        <w:tblStyle w:val="af3"/>
        <w:tblW w:w="0" w:type="auto"/>
        <w:tblLook w:val="04A0" w:firstRow="1" w:lastRow="0" w:firstColumn="1" w:lastColumn="0" w:noHBand="0" w:noVBand="1"/>
      </w:tblPr>
      <w:tblGrid>
        <w:gridCol w:w="9918"/>
        <w:gridCol w:w="844"/>
      </w:tblGrid>
      <w:tr w:rsidR="00B96787" w:rsidRPr="00B02DC4" w14:paraId="6C60D8C7"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04093C" w14:textId="2852C7B9" w:rsidR="00B96787" w:rsidRPr="00B02DC4" w:rsidRDefault="00B96787" w:rsidP="0047736E">
            <w:pPr>
              <w:ind w:firstLineChars="100" w:firstLine="210"/>
              <w:rPr>
                <w:rFonts w:asciiTheme="minorEastAsia" w:hAnsiTheme="minorEastAsia"/>
              </w:rPr>
            </w:pPr>
            <m:oMathPara>
              <m:oMath>
                <m:r>
                  <m:rPr>
                    <m:sty m:val="p"/>
                  </m:rP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2</m:t>
                        </m:r>
                      </m:sub>
                    </m:sSub>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up>
                    </m:sSup>
                  </m:e>
                </m:nary>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271F" w14:textId="48832AF7" w:rsidR="00B96787" w:rsidRPr="00B02DC4" w:rsidRDefault="00B96787" w:rsidP="0047736E">
            <w:pPr>
              <w:rPr>
                <w:rFonts w:asciiTheme="minorEastAsia" w:hAnsiTheme="minorEastAsia"/>
                <w:iCs/>
              </w:rPr>
            </w:pPr>
            <w:bookmarkStart w:id="72" w:name="_Ref714768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88</w:t>
            </w:r>
            <w:r w:rsidRPr="00B02DC4">
              <w:rPr>
                <w:rFonts w:asciiTheme="minorEastAsia" w:hAnsiTheme="minorEastAsia"/>
                <w:noProof/>
              </w:rPr>
              <w:fldChar w:fldCharType="end"/>
            </w:r>
            <w:r w:rsidRPr="00B02DC4">
              <w:rPr>
                <w:rFonts w:asciiTheme="minorEastAsia" w:hAnsiTheme="minorEastAsia"/>
                <w:iCs/>
              </w:rPr>
              <w:t>)</w:t>
            </w:r>
            <w:bookmarkEnd w:id="72"/>
          </w:p>
        </w:tc>
      </w:tr>
    </w:tbl>
    <w:p w14:paraId="28B9EC15" w14:textId="5DB4AE8A" w:rsidR="00B96787" w:rsidRPr="00B02DC4" w:rsidRDefault="00545E91" w:rsidP="00C01C86">
      <w:pPr>
        <w:rPr>
          <w:rFonts w:asciiTheme="minorEastAsia" w:hAnsiTheme="minorEastAsia"/>
        </w:rPr>
      </w:pPr>
      <w:r w:rsidRPr="00B02DC4">
        <w:rPr>
          <w:rFonts w:asciiTheme="minorEastAsia" w:hAnsiTheme="minorEastAsia" w:hint="eastAsia"/>
        </w:rPr>
        <w:t>数値例としてアニュイティ価格を計算したグラフを記載する．</w:t>
      </w:r>
      <w:r w:rsidRPr="003B46D2">
        <w:rPr>
          <w:rFonts w:asciiTheme="minorEastAsia" w:hAnsiTheme="minorEastAsia" w:hint="eastAsia"/>
          <w:highlight w:val="yellow"/>
        </w:rPr>
        <w:t>年齢が高くなるほど，受け取れる価格が少なくなるので，アニュイティ価格自体も小さくなる．また，</w:t>
      </w:r>
      <w:r w:rsidR="00740872" w:rsidRPr="003B46D2">
        <w:rPr>
          <w:rFonts w:asciiTheme="minorEastAsia" w:hAnsiTheme="minorEastAsia" w:hint="eastAsia"/>
          <w:highlight w:val="yellow"/>
        </w:rPr>
        <w:t>女性の方が長生きである事が反映され，女性を前提としたアニュイティの方が価値が高くなっている．</w:t>
      </w:r>
    </w:p>
    <w:p w14:paraId="77D53B54" w14:textId="77777777" w:rsidR="00545E91" w:rsidRPr="00B02DC4" w:rsidRDefault="00545E91" w:rsidP="00545E91">
      <w:pPr>
        <w:keepNext/>
        <w:jc w:val="center"/>
        <w:rPr>
          <w:rFonts w:asciiTheme="minorEastAsia" w:hAnsiTheme="minorEastAsia"/>
        </w:rPr>
      </w:pPr>
      <w:r w:rsidRPr="00B02DC4">
        <w:rPr>
          <w:rFonts w:asciiTheme="minorEastAsia" w:hAnsiTheme="minorEastAsia"/>
          <w:noProof/>
        </w:rPr>
        <w:drawing>
          <wp:inline distT="0" distB="0" distL="0" distR="0" wp14:anchorId="2E0A5629" wp14:editId="673BFD80">
            <wp:extent cx="4453279" cy="2392831"/>
            <wp:effectExtent l="0" t="0" r="4445"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3914" cy="2398545"/>
                    </a:xfrm>
                    <a:prstGeom prst="rect">
                      <a:avLst/>
                    </a:prstGeom>
                    <a:noFill/>
                    <a:ln>
                      <a:noFill/>
                    </a:ln>
                  </pic:spPr>
                </pic:pic>
              </a:graphicData>
            </a:graphic>
          </wp:inline>
        </w:drawing>
      </w:r>
    </w:p>
    <w:p w14:paraId="59896C14" w14:textId="5F078704" w:rsidR="00F26938" w:rsidRPr="00B02DC4" w:rsidRDefault="00545E91" w:rsidP="00545E91">
      <w:pPr>
        <w:pStyle w:val="af4"/>
        <w:jc w:val="center"/>
        <w:rPr>
          <w:rFonts w:asciiTheme="minorEastAsia" w:hAnsiTheme="minorEastAsia"/>
          <w:b w:val="0"/>
          <w:bCs w:val="0"/>
        </w:rPr>
      </w:pPr>
      <w:r w:rsidRPr="00B02DC4">
        <w:rPr>
          <w:rFonts w:asciiTheme="minorEastAsia" w:hAnsiTheme="minorEastAsia"/>
          <w:b w:val="0"/>
          <w:bCs w:val="0"/>
        </w:rPr>
        <w:t xml:space="preserve">図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図 \* ARABIC </w:instrText>
      </w:r>
      <w:r w:rsidRPr="00B02DC4">
        <w:rPr>
          <w:rFonts w:asciiTheme="minorEastAsia" w:hAnsiTheme="minorEastAsia"/>
          <w:b w:val="0"/>
          <w:bCs w:val="0"/>
        </w:rPr>
        <w:fldChar w:fldCharType="separate"/>
      </w:r>
      <w:r w:rsidR="00FF7A37">
        <w:rPr>
          <w:rFonts w:asciiTheme="minorEastAsia" w:hAnsiTheme="minorEastAsia"/>
          <w:b w:val="0"/>
          <w:bCs w:val="0"/>
          <w:noProof/>
        </w:rPr>
        <w:t>6</w:t>
      </w:r>
      <w:r w:rsidRPr="00B02DC4">
        <w:rPr>
          <w:rFonts w:asciiTheme="minorEastAsia" w:hAnsiTheme="minorEastAsia"/>
          <w:b w:val="0"/>
          <w:bCs w:val="0"/>
        </w:rPr>
        <w:fldChar w:fldCharType="end"/>
      </w:r>
      <w:r w:rsidRPr="00B02DC4">
        <w:rPr>
          <w:rFonts w:asciiTheme="minorEastAsia" w:hAnsiTheme="minorEastAsia" w:hint="eastAsia"/>
          <w:b w:val="0"/>
          <w:bCs w:val="0"/>
        </w:rPr>
        <w:t xml:space="preserve">　アニュイティ価格</w:t>
      </w:r>
    </w:p>
    <w:p w14:paraId="2003A97B" w14:textId="2E6420A0" w:rsidR="00247191" w:rsidRPr="00B02DC4" w:rsidRDefault="00247191" w:rsidP="00247191">
      <w:pPr>
        <w:rPr>
          <w:rFonts w:asciiTheme="minorEastAsia" w:hAnsiTheme="minorEastAsia"/>
        </w:rPr>
      </w:pPr>
    </w:p>
    <w:p w14:paraId="74108794" w14:textId="791EA3E5" w:rsidR="009F7A1E" w:rsidRPr="00B02DC4" w:rsidRDefault="009F7A1E" w:rsidP="009F7A1E">
      <w:pPr>
        <w:pStyle w:val="2"/>
        <w:rPr>
          <w:rFonts w:asciiTheme="minorEastAsia" w:eastAsiaTheme="minorEastAsia" w:hAnsiTheme="minorEastAsia"/>
        </w:rPr>
      </w:pPr>
      <w:r w:rsidRPr="00B02DC4">
        <w:rPr>
          <w:rFonts w:asciiTheme="minorEastAsia" w:eastAsiaTheme="minorEastAsia" w:hAnsiTheme="minorEastAsia"/>
        </w:rPr>
        <w:t>5.6</w:t>
      </w:r>
      <w:r w:rsidRPr="00B02DC4">
        <w:rPr>
          <w:rFonts w:asciiTheme="minorEastAsia" w:eastAsiaTheme="minorEastAsia" w:hAnsiTheme="minorEastAsia" w:hint="eastAsia"/>
        </w:rPr>
        <w:t xml:space="preserve">節　</w:t>
      </w:r>
      <w:proofErr w:type="spellStart"/>
      <w:r w:rsidRPr="00B02DC4">
        <w:rPr>
          <w:rFonts w:asciiTheme="minorEastAsia" w:eastAsiaTheme="minorEastAsia" w:hAnsiTheme="minorEastAsia" w:hint="eastAsia"/>
        </w:rPr>
        <w:t>Gompertz</w:t>
      </w:r>
      <w:proofErr w:type="spellEnd"/>
      <w:r w:rsidRPr="00B02DC4">
        <w:rPr>
          <w:rFonts w:asciiTheme="minorEastAsia" w:eastAsiaTheme="minorEastAsia" w:hAnsiTheme="minorEastAsia" w:hint="eastAsia"/>
        </w:rPr>
        <w:t>の死力モデルの推計</w:t>
      </w:r>
      <w:r w:rsidR="00E14401" w:rsidRPr="00B02DC4">
        <w:rPr>
          <w:rFonts w:asciiTheme="minorEastAsia" w:eastAsiaTheme="minorEastAsia" w:hAnsiTheme="minorEastAsia" w:hint="eastAsia"/>
        </w:rPr>
        <w:t>（</w:t>
      </w:r>
      <w:proofErr w:type="spellStart"/>
      <w:r w:rsidR="00E14401" w:rsidRPr="00B02DC4">
        <w:rPr>
          <w:rFonts w:asciiTheme="minorEastAsia" w:eastAsiaTheme="minorEastAsia" w:hAnsiTheme="minorEastAsia" w:hint="eastAsia"/>
        </w:rPr>
        <w:t>R</w:t>
      </w:r>
      <w:r w:rsidR="00E14401" w:rsidRPr="00B02DC4">
        <w:rPr>
          <w:rFonts w:asciiTheme="minorEastAsia" w:eastAsiaTheme="minorEastAsia" w:hAnsiTheme="minorEastAsia"/>
        </w:rPr>
        <w:t>code</w:t>
      </w:r>
      <w:proofErr w:type="spellEnd"/>
      <w:r w:rsidR="00E14401" w:rsidRPr="00B02DC4">
        <w:rPr>
          <w:rFonts w:asciiTheme="minorEastAsia" w:eastAsiaTheme="minorEastAsia" w:hAnsiTheme="minorEastAsia" w:hint="eastAsia"/>
        </w:rPr>
        <w:t>あり．それほど重要ではないので記載しない．）</w:t>
      </w:r>
    </w:p>
    <w:p w14:paraId="6EEE9EDE" w14:textId="47FD555C" w:rsidR="00E14401" w:rsidRPr="00B02DC4" w:rsidRDefault="009F7A1E" w:rsidP="00052BF9">
      <w:pPr>
        <w:ind w:firstLineChars="100" w:firstLine="210"/>
        <w:rPr>
          <w:rFonts w:asciiTheme="minorEastAsia" w:hAnsiTheme="minorEastAsia"/>
        </w:rPr>
      </w:pPr>
      <w:r w:rsidRPr="00B02DC4">
        <w:rPr>
          <w:rFonts w:asciiTheme="minorEastAsia" w:hAnsiTheme="minorEastAsia" w:hint="eastAsia"/>
        </w:rPr>
        <w:t>本節では，</w:t>
      </w:r>
      <w:r w:rsidR="00E14401" w:rsidRPr="00B02DC4">
        <w:rPr>
          <w:rFonts w:asciiTheme="minorEastAsia" w:hAnsiTheme="minorEastAsia" w:hint="eastAsia"/>
        </w:rPr>
        <w:t>HMD（</w:t>
      </w:r>
      <w:proofErr w:type="spellStart"/>
      <w:r w:rsidR="00E14401" w:rsidRPr="00B02DC4">
        <w:rPr>
          <w:rFonts w:asciiTheme="minorEastAsia" w:hAnsiTheme="minorEastAsia"/>
        </w:rPr>
        <w:t>Humal</w:t>
      </w:r>
      <w:proofErr w:type="spellEnd"/>
      <w:r w:rsidR="00E14401" w:rsidRPr="00B02DC4">
        <w:rPr>
          <w:rFonts w:asciiTheme="minorEastAsia" w:hAnsiTheme="minorEastAsia"/>
        </w:rPr>
        <w:t xml:space="preserve"> Mortality Database</w:t>
      </w:r>
      <w:r w:rsidR="00E14401" w:rsidRPr="00B02DC4">
        <w:rPr>
          <w:rFonts w:asciiTheme="minorEastAsia" w:hAnsiTheme="minorEastAsia" w:hint="eastAsia"/>
        </w:rPr>
        <w:t>）のデータを用い，</w:t>
      </w:r>
      <w:proofErr w:type="spellStart"/>
      <w:r w:rsidR="00E14401" w:rsidRPr="00B02DC4">
        <w:rPr>
          <w:rFonts w:asciiTheme="minorEastAsia" w:hAnsiTheme="minorEastAsia" w:hint="eastAsia"/>
        </w:rPr>
        <w:t>Gompertz</w:t>
      </w:r>
      <w:proofErr w:type="spellEnd"/>
      <w:r w:rsidR="00E14401" w:rsidRPr="00B02DC4">
        <w:rPr>
          <w:rFonts w:asciiTheme="minorEastAsia" w:hAnsiTheme="minorEastAsia" w:hint="eastAsia"/>
        </w:rPr>
        <w:t>の死力モデルに含まれるパラメータを推計する．</w:t>
      </w:r>
    </w:p>
    <w:p w14:paraId="5F4B58FE" w14:textId="68A1F43E" w:rsidR="00052BF9" w:rsidRPr="00B02DC4" w:rsidRDefault="00052BF9" w:rsidP="00052BF9">
      <w:pPr>
        <w:rPr>
          <w:rFonts w:asciiTheme="minorEastAsia" w:hAnsiTheme="minorEastAsia"/>
        </w:rPr>
      </w:pPr>
    </w:p>
    <w:p w14:paraId="4DFEF004" w14:textId="4158AADF" w:rsidR="00A21AA8" w:rsidRPr="00B02DC4" w:rsidRDefault="00A21AA8" w:rsidP="00A21AA8">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.7</w:t>
      </w:r>
      <w:r w:rsidRPr="00B02DC4">
        <w:rPr>
          <w:rFonts w:asciiTheme="minorEastAsia" w:eastAsiaTheme="minorEastAsia" w:hAnsiTheme="minorEastAsia" w:hint="eastAsia"/>
        </w:rPr>
        <w:t>節</w:t>
      </w:r>
      <w:r w:rsidR="00D679ED" w:rsidRPr="00B02DC4">
        <w:rPr>
          <w:rFonts w:asciiTheme="minorEastAsia" w:eastAsiaTheme="minorEastAsia" w:hAnsiTheme="minorEastAsia" w:hint="eastAsia"/>
        </w:rPr>
        <w:t>・5</w:t>
      </w:r>
      <w:r w:rsidR="00D679ED" w:rsidRPr="00B02DC4">
        <w:rPr>
          <w:rFonts w:asciiTheme="minorEastAsia" w:eastAsiaTheme="minorEastAsia" w:hAnsiTheme="minorEastAsia"/>
        </w:rPr>
        <w:t>.8</w:t>
      </w:r>
      <w:r w:rsidR="00D679ED" w:rsidRPr="00B02DC4">
        <w:rPr>
          <w:rFonts w:asciiTheme="minorEastAsia" w:eastAsiaTheme="minorEastAsia" w:hAnsiTheme="minorEastAsia" w:hint="eastAsia"/>
        </w:rPr>
        <w:t>節</w:t>
      </w:r>
      <w:r w:rsidRPr="00B02DC4">
        <w:rPr>
          <w:rFonts w:asciiTheme="minorEastAsia" w:eastAsiaTheme="minorEastAsia" w:hAnsiTheme="minorEastAsia" w:hint="eastAsia"/>
        </w:rPr>
        <w:t xml:space="preserve">　死力</w:t>
      </w:r>
      <w:r w:rsidR="00D679ED" w:rsidRPr="00B02DC4">
        <w:rPr>
          <w:rFonts w:asciiTheme="minorEastAsia" w:eastAsiaTheme="minorEastAsia" w:hAnsiTheme="minorEastAsia" w:hint="eastAsia"/>
        </w:rPr>
        <w:t>・生存率</w:t>
      </w:r>
      <w:r w:rsidRPr="00B02DC4">
        <w:rPr>
          <w:rFonts w:asciiTheme="minorEastAsia" w:eastAsiaTheme="minorEastAsia" w:hAnsiTheme="minorEastAsia" w:hint="eastAsia"/>
        </w:rPr>
        <w:t>の確率的モデル</w:t>
      </w:r>
    </w:p>
    <w:p w14:paraId="6F7CC709" w14:textId="4248E1BD" w:rsidR="00A21AA8" w:rsidRPr="00B02DC4" w:rsidRDefault="00D0023B" w:rsidP="00D0023B">
      <w:pPr>
        <w:ind w:firstLineChars="100" w:firstLine="210"/>
        <w:rPr>
          <w:rFonts w:asciiTheme="minorEastAsia" w:hAnsiTheme="minorEastAsia"/>
        </w:rPr>
      </w:pPr>
      <w:r w:rsidRPr="00B02DC4">
        <w:rPr>
          <w:rFonts w:asciiTheme="minorEastAsia" w:hAnsiTheme="minorEastAsia" w:hint="eastAsia"/>
        </w:rPr>
        <w:t>本節では，</w:t>
      </w:r>
      <w:r w:rsidRPr="003B46D2">
        <w:rPr>
          <w:rFonts w:asciiTheme="minorEastAsia" w:hAnsiTheme="minorEastAsia" w:hint="eastAsia"/>
          <w:highlight w:val="yellow"/>
        </w:rPr>
        <w:t>死力の時系列に対して確率的なモデルを仮定し，HMDのデータを使用してパラメータ推計</w:t>
      </w:r>
      <w:r w:rsidRPr="00B02DC4">
        <w:rPr>
          <w:rFonts w:asciiTheme="minorEastAsia" w:hAnsiTheme="minorEastAsia" w:hint="eastAsia"/>
        </w:rPr>
        <w:t>を実施する．</w:t>
      </w:r>
    </w:p>
    <w:p w14:paraId="56357E8D" w14:textId="11A59FF8" w:rsidR="0073763C" w:rsidRPr="00B02DC4" w:rsidRDefault="00D0023B" w:rsidP="0073763C">
      <w:pPr>
        <w:ind w:firstLineChars="100" w:firstLine="210"/>
        <w:rPr>
          <w:rFonts w:asciiTheme="minorEastAsia" w:hAnsiTheme="minorEastAsia"/>
        </w:rPr>
      </w:pPr>
      <w:r w:rsidRPr="003B46D2">
        <w:rPr>
          <w:rFonts w:asciiTheme="minorEastAsia" w:hAnsiTheme="minorEastAsia" w:hint="eastAsia"/>
          <w:highlight w:val="yellow"/>
        </w:rPr>
        <w:t>死力の確率的なモデルではある値に均衡するのが望ましい．</w:t>
      </w:r>
      <w:r w:rsidR="001769B2" w:rsidRPr="003B46D2">
        <w:rPr>
          <w:rFonts w:asciiTheme="minorEastAsia" w:hAnsiTheme="minorEastAsia" w:hint="eastAsia"/>
          <w:highlight w:val="yellow"/>
        </w:rPr>
        <w:t>ただし，</w:t>
      </w:r>
      <w:r w:rsidRPr="003B46D2">
        <w:rPr>
          <w:rFonts w:asciiTheme="minorEastAsia" w:hAnsiTheme="minorEastAsia" w:hint="eastAsia"/>
          <w:highlight w:val="yellow"/>
        </w:rPr>
        <w:t>均衡</w:t>
      </w:r>
      <w:r w:rsidR="001769B2" w:rsidRPr="003B46D2">
        <w:rPr>
          <w:rFonts w:asciiTheme="minorEastAsia" w:hAnsiTheme="minorEastAsia" w:hint="eastAsia"/>
          <w:highlight w:val="yellow"/>
        </w:rPr>
        <w:t>値</w:t>
      </w:r>
      <w:r w:rsidRPr="003B46D2">
        <w:rPr>
          <w:rFonts w:asciiTheme="minorEastAsia" w:hAnsiTheme="minorEastAsia" w:hint="eastAsia"/>
          <w:highlight w:val="yellow"/>
        </w:rPr>
        <w:t>については</w:t>
      </w:r>
      <w:r w:rsidR="00A30BD9" w:rsidRPr="003B46D2">
        <w:rPr>
          <w:rFonts w:asciiTheme="minorEastAsia" w:hAnsiTheme="minorEastAsia" w:hint="eastAsia"/>
          <w:highlight w:val="yellow"/>
        </w:rPr>
        <w:t>時間に依存する量を仮定する．</w:t>
      </w:r>
      <w:r w:rsidR="00A30BD9" w:rsidRPr="00B02DC4">
        <w:rPr>
          <w:rFonts w:asciiTheme="minorEastAsia" w:hAnsiTheme="minorEastAsia" w:hint="eastAsia"/>
        </w:rPr>
        <w:t>これは，</w:t>
      </w:r>
      <w:r w:rsidRPr="003B46D2">
        <w:rPr>
          <w:rFonts w:asciiTheme="minorEastAsia" w:hAnsiTheme="minorEastAsia" w:hint="eastAsia"/>
          <w:highlight w:val="yellow"/>
        </w:rPr>
        <w:t>一定値であるとすると</w:t>
      </w:r>
      <w:r w:rsidR="00A30BD9" w:rsidRPr="003B46D2">
        <w:rPr>
          <w:rFonts w:asciiTheme="minorEastAsia" w:hAnsiTheme="minorEastAsia" w:hint="eastAsia"/>
          <w:highlight w:val="yellow"/>
        </w:rPr>
        <w:t>生存率が現在の年齢に依存しない算式となるため</w:t>
      </w:r>
      <w:r w:rsidR="00A30BD9" w:rsidRPr="00B02DC4">
        <w:rPr>
          <w:rFonts w:asciiTheme="minorEastAsia" w:hAnsiTheme="minorEastAsia" w:hint="eastAsia"/>
        </w:rPr>
        <w:t>である．実際，死力が時刻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30BD9" w:rsidRPr="00B02DC4">
        <w:rPr>
          <w:rFonts w:asciiTheme="minorEastAsia" w:hAnsiTheme="minorEastAsia" w:hint="eastAsia"/>
        </w:rPr>
        <w:t>から</w:t>
      </w: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A30BD9" w:rsidRPr="00B02DC4">
        <w:rPr>
          <w:rFonts w:asciiTheme="minorEastAsia" w:hAnsiTheme="minorEastAsia" w:hint="eastAsia"/>
        </w:rPr>
        <w:t>の間一定値となった場合，生存率は以下のように計算され</w:t>
      </w:r>
      <w:r w:rsidR="0073763C" w:rsidRPr="00B02DC4">
        <w:rPr>
          <w:rFonts w:asciiTheme="minorEastAsia" w:hAnsiTheme="minorEastAsia" w:hint="eastAsia"/>
        </w:rPr>
        <w:t>，年齢に依存しないことがわかる．</w:t>
      </w:r>
    </w:p>
    <w:tbl>
      <w:tblPr>
        <w:tblStyle w:val="af3"/>
        <w:tblW w:w="0" w:type="auto"/>
        <w:tblLook w:val="04A0" w:firstRow="1" w:lastRow="0" w:firstColumn="1" w:lastColumn="0" w:noHBand="0" w:noVBand="1"/>
      </w:tblPr>
      <w:tblGrid>
        <w:gridCol w:w="9918"/>
        <w:gridCol w:w="844"/>
      </w:tblGrid>
      <w:tr w:rsidR="00A30BD9" w:rsidRPr="00B02DC4" w14:paraId="2CD63AA5"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0E3B1E" w14:textId="1D9CAA7E" w:rsidR="00A30BD9" w:rsidRPr="00B02DC4" w:rsidRDefault="00906003" w:rsidP="00A30BD9">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λds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FEE64E" w14:textId="6B1413BB" w:rsidR="00A30BD9" w:rsidRPr="00B02DC4" w:rsidRDefault="00A30BD9"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89</w:t>
            </w:r>
            <w:r w:rsidRPr="00B02DC4">
              <w:rPr>
                <w:rFonts w:asciiTheme="minorEastAsia" w:hAnsiTheme="minorEastAsia"/>
                <w:noProof/>
              </w:rPr>
              <w:fldChar w:fldCharType="end"/>
            </w:r>
            <w:r w:rsidRPr="00B02DC4">
              <w:rPr>
                <w:rFonts w:asciiTheme="minorEastAsia" w:hAnsiTheme="minorEastAsia"/>
                <w:iCs/>
              </w:rPr>
              <w:t>)</w:t>
            </w:r>
          </w:p>
        </w:tc>
      </w:tr>
    </w:tbl>
    <w:p w14:paraId="0F2EC566" w14:textId="7B2BA665" w:rsidR="006626F9" w:rsidRPr="00B02DC4" w:rsidRDefault="006626F9" w:rsidP="006626F9">
      <w:pPr>
        <w:ind w:firstLineChars="100" w:firstLine="210"/>
        <w:rPr>
          <w:rFonts w:asciiTheme="minorEastAsia" w:hAnsiTheme="minorEastAsia"/>
        </w:rPr>
      </w:pPr>
      <w:r w:rsidRPr="00B02DC4">
        <w:rPr>
          <w:rFonts w:asciiTheme="minorEastAsia" w:hAnsiTheme="minorEastAsia" w:hint="eastAsia"/>
        </w:rPr>
        <w:t>時間に依存する均衡値を持つ死力の確率的モデルとして以下のモデルを使用する．</w:t>
      </w:r>
    </w:p>
    <w:tbl>
      <w:tblPr>
        <w:tblStyle w:val="af3"/>
        <w:tblW w:w="0" w:type="auto"/>
        <w:tblLook w:val="04A0" w:firstRow="1" w:lastRow="0" w:firstColumn="1" w:lastColumn="0" w:noHBand="0" w:noVBand="1"/>
      </w:tblPr>
      <w:tblGrid>
        <w:gridCol w:w="9918"/>
        <w:gridCol w:w="844"/>
      </w:tblGrid>
      <w:tr w:rsidR="00C06114" w:rsidRPr="00B02DC4" w14:paraId="3EFC7C40"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8302AFE" w14:textId="441EAE01" w:rsidR="00C06114" w:rsidRPr="00B02DC4" w:rsidRDefault="00C06114" w:rsidP="00854AAC">
            <w:pPr>
              <w:ind w:firstLineChars="100" w:firstLine="210"/>
              <w:rPr>
                <w:rFonts w:asciiTheme="minorEastAsia" w:hAnsiTheme="minorEastAsia"/>
              </w:rPr>
            </w:pPr>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α</m:t>
                        </m:r>
                      </m:den>
                    </m:f>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num>
                      <m:den>
                        <m:r>
                          <w:rPr>
                            <w:rFonts w:ascii="Cambria Math" w:hAnsi="Cambria Math"/>
                            <w:highlight w:val="yellow"/>
                          </w:rPr>
                          <m:t>∂t</m:t>
                        </m:r>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dt+ϕ</m:t>
                </m:r>
                <m:d>
                  <m:dPr>
                    <m:ctrlPr>
                      <w:rPr>
                        <w:rFonts w:ascii="Cambria Math" w:hAnsi="Cambria Math"/>
                        <w:i/>
                        <w:highlight w:val="yellow"/>
                      </w:rPr>
                    </m:ctrlPr>
                  </m:dPr>
                  <m:e>
                    <m:r>
                      <w:rPr>
                        <w:rFonts w:ascii="Cambria Math" w:hAnsi="Cambria Math"/>
                        <w:highlight w:val="yellow"/>
                      </w:rPr>
                      <m:t>t,λ</m:t>
                    </m:r>
                  </m:e>
                </m:d>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EE31E2" w14:textId="7C45CA24"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90</w:t>
            </w:r>
            <w:r w:rsidRPr="00B02DC4">
              <w:rPr>
                <w:rFonts w:asciiTheme="minorEastAsia" w:hAnsiTheme="minorEastAsia"/>
                <w:noProof/>
              </w:rPr>
              <w:fldChar w:fldCharType="end"/>
            </w:r>
            <w:r w:rsidRPr="00B02DC4">
              <w:rPr>
                <w:rFonts w:asciiTheme="minorEastAsia" w:hAnsiTheme="minorEastAsia"/>
                <w:iCs/>
              </w:rPr>
              <w:t>)</w:t>
            </w:r>
          </w:p>
        </w:tc>
      </w:tr>
    </w:tbl>
    <w:p w14:paraId="549B62F5" w14:textId="389CB767" w:rsidR="00C06114" w:rsidRPr="00B02DC4" w:rsidRDefault="00906003" w:rsidP="006626F9">
      <w:pPr>
        <w:ind w:firstLineChars="100" w:firstLine="210"/>
        <w:rPr>
          <w:rFonts w:asciiTheme="minorEastAsia" w:hAnsiTheme="minorEastAsia"/>
        </w:rPr>
      </w:pP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α</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sup>
        </m:sSup>
      </m:oMath>
      <w:r w:rsidR="00C06114" w:rsidRPr="00B02DC4">
        <w:rPr>
          <w:rFonts w:asciiTheme="minorEastAsia" w:hAnsiTheme="minorEastAsia" w:hint="eastAsia"/>
        </w:rPr>
        <w:t>と置くと，伊藤の公式により，</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oMath>
      <w:r w:rsidR="00C06114" w:rsidRPr="00B02DC4">
        <w:rPr>
          <w:rFonts w:asciiTheme="minorEastAsia" w:hAnsiTheme="minorEastAsia" w:hint="eastAsia"/>
        </w:rPr>
        <w:t>の微小変化は</w:t>
      </w:r>
    </w:p>
    <w:tbl>
      <w:tblPr>
        <w:tblStyle w:val="af3"/>
        <w:tblW w:w="0" w:type="auto"/>
        <w:tblLook w:val="04A0" w:firstRow="1" w:lastRow="0" w:firstColumn="1" w:lastColumn="0" w:noHBand="0" w:noVBand="1"/>
      </w:tblPr>
      <w:tblGrid>
        <w:gridCol w:w="9918"/>
        <w:gridCol w:w="844"/>
      </w:tblGrid>
      <w:tr w:rsidR="00C06114" w:rsidRPr="00B02DC4" w14:paraId="549CD0DF"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F5C3A5" w14:textId="3BEE1AF3" w:rsidR="00C06114" w:rsidRPr="00B02DC4" w:rsidRDefault="005B5FF8" w:rsidP="00854AAC">
            <w:pPr>
              <w:ind w:firstLineChars="100" w:firstLine="21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+α</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λ</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5F4312" w14:textId="1C68C5C9"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91</w:t>
            </w:r>
            <w:r w:rsidRPr="00B02DC4">
              <w:rPr>
                <w:rFonts w:asciiTheme="minorEastAsia" w:hAnsiTheme="minorEastAsia"/>
                <w:noProof/>
              </w:rPr>
              <w:fldChar w:fldCharType="end"/>
            </w:r>
            <w:r w:rsidRPr="00B02DC4">
              <w:rPr>
                <w:rFonts w:asciiTheme="minorEastAsia" w:hAnsiTheme="minorEastAsia"/>
                <w:iCs/>
              </w:rPr>
              <w:t>)</w:t>
            </w:r>
          </w:p>
        </w:tc>
      </w:tr>
    </w:tbl>
    <w:p w14:paraId="668B1011" w14:textId="2CD158B9" w:rsidR="0073763C" w:rsidRPr="00B02DC4" w:rsidRDefault="00AC3045" w:rsidP="00AC3045">
      <w:pPr>
        <w:rPr>
          <w:rFonts w:asciiTheme="minorEastAsia" w:hAnsiTheme="minorEastAsia"/>
        </w:rPr>
      </w:pPr>
      <w:r w:rsidRPr="00B02DC4">
        <w:rPr>
          <w:rFonts w:asciiTheme="minorEastAsia" w:hAnsiTheme="minorEastAsia" w:hint="eastAsia"/>
        </w:rPr>
        <w:t>で表される</w:t>
      </w:r>
      <w:r w:rsidR="005770F8" w:rsidRPr="00B02DC4">
        <w:rPr>
          <w:rFonts w:asciiTheme="minorEastAsia" w:hAnsiTheme="minorEastAsia" w:hint="eastAsia"/>
        </w:rPr>
        <w:t>．両辺を積分し，期待値をとることで以下の式を得る．</w:t>
      </w:r>
    </w:p>
    <w:tbl>
      <w:tblPr>
        <w:tblStyle w:val="af3"/>
        <w:tblW w:w="0" w:type="auto"/>
        <w:tblLook w:val="04A0" w:firstRow="1" w:lastRow="0" w:firstColumn="1" w:lastColumn="0" w:noHBand="0" w:noVBand="1"/>
      </w:tblPr>
      <w:tblGrid>
        <w:gridCol w:w="9918"/>
        <w:gridCol w:w="844"/>
      </w:tblGrid>
      <w:tr w:rsidR="005770F8" w:rsidRPr="00B02DC4" w14:paraId="0F438802"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B490B0" w14:textId="4D2D4466" w:rsidR="005770F8" w:rsidRPr="00B02DC4" w:rsidRDefault="00906003"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αγ</m:t>
                            </m:r>
                          </m:e>
                          <m:sub>
                            <m:r>
                              <w:rPr>
                                <w:rFonts w:ascii="Cambria Math" w:hAnsi="Cambria Math"/>
                              </w:rPr>
                              <m:t>s</m:t>
                            </m:r>
                          </m:sub>
                        </m:sSub>
                      </m:e>
                    </m:d>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sSub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highlight w:val="yellow"/>
                      </w:rPr>
                    </m:ctrlPr>
                  </m:sSub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m:rPr>
                    <m:aln/>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-α</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1F77CB" w14:textId="7A78697C" w:rsidR="005770F8" w:rsidRPr="00B02DC4" w:rsidRDefault="005770F8" w:rsidP="00854AAC">
            <w:pPr>
              <w:rPr>
                <w:rFonts w:asciiTheme="minorEastAsia" w:hAnsiTheme="minorEastAsia"/>
                <w:iCs/>
              </w:rPr>
            </w:pPr>
            <w:bookmarkStart w:id="73" w:name="_Ref71669861"/>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92</w:t>
            </w:r>
            <w:r w:rsidRPr="00B02DC4">
              <w:rPr>
                <w:rFonts w:asciiTheme="minorEastAsia" w:hAnsiTheme="minorEastAsia"/>
                <w:noProof/>
              </w:rPr>
              <w:fldChar w:fldCharType="end"/>
            </w:r>
            <w:r w:rsidRPr="00B02DC4">
              <w:rPr>
                <w:rFonts w:asciiTheme="minorEastAsia" w:hAnsiTheme="minorEastAsia"/>
                <w:iCs/>
              </w:rPr>
              <w:t>)</w:t>
            </w:r>
            <w:bookmarkEnd w:id="73"/>
          </w:p>
        </w:tc>
      </w:tr>
    </w:tbl>
    <w:p w14:paraId="0F359EE5" w14:textId="53B25149" w:rsidR="00D93054" w:rsidRPr="00B02DC4" w:rsidRDefault="008D3017" w:rsidP="00D93054">
      <w:pPr>
        <w:rPr>
          <w:rFonts w:asciiTheme="minorEastAsia" w:hAnsiTheme="minorEastAsia"/>
        </w:rPr>
      </w:pPr>
      <w:r w:rsidRPr="00B02DC4">
        <w:rPr>
          <w:rFonts w:asciiTheme="minorEastAsia" w:hAnsiTheme="minorEastAsia" w:hint="eastAsia"/>
        </w:rPr>
        <w:t>ここで以下の２点を仮定する．</w:t>
      </w:r>
    </w:p>
    <w:p w14:paraId="08145D25" w14:textId="6CB1D761" w:rsidR="00D93054" w:rsidRPr="003B46D2" w:rsidRDefault="00906003" w:rsidP="00732AED">
      <w:pPr>
        <w:pStyle w:val="a7"/>
        <w:numPr>
          <w:ilvl w:val="0"/>
          <w:numId w:val="8"/>
        </w:numPr>
        <w:ind w:leftChars="0" w:left="1134"/>
        <w:rPr>
          <w:rFonts w:asciiTheme="minorEastAsia" w:hAnsiTheme="minorEastAsia"/>
          <w:highlight w:val="yellow"/>
        </w:rPr>
      </w:pPr>
      <m:oMath>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oMath>
      <w:r w:rsidR="00D93054" w:rsidRPr="003B46D2">
        <w:rPr>
          <w:rFonts w:asciiTheme="minorEastAsia" w:hAnsiTheme="minorEastAsia" w:hint="eastAsia"/>
          <w:highlight w:val="yellow"/>
        </w:rPr>
        <w:t>の初期値と</w:t>
      </w:r>
      <m:oMath>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oMath>
      <w:r w:rsidR="00D93054" w:rsidRPr="003B46D2">
        <w:rPr>
          <w:rFonts w:asciiTheme="minorEastAsia" w:hAnsiTheme="minorEastAsia" w:hint="eastAsia"/>
          <w:highlight w:val="yellow"/>
        </w:rPr>
        <w:t>の初期値が等しい：</w:t>
      </w:r>
      <m:oMath>
        <m:sSub>
          <m:sSubPr>
            <m:ctrlPr>
              <w:rPr>
                <w:rFonts w:ascii="Cambria Math" w:hAnsi="Cambria Math"/>
                <w:i/>
                <w:highlight w:val="yellow"/>
              </w:rPr>
            </m:ctrlPr>
          </m:sSubPr>
          <m:e>
            <m:r>
              <w:rPr>
                <w:rFonts w:ascii="Cambria Math" w:hAnsi="Cambria Math"/>
                <w:highlight w:val="yellow"/>
              </w:rPr>
              <m:t>γ</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oMath>
    </w:p>
    <w:p w14:paraId="7DA0A70F" w14:textId="1B636EDB" w:rsidR="00D93054" w:rsidRPr="003B46D2" w:rsidRDefault="00D93054" w:rsidP="00732AED">
      <w:pPr>
        <w:pStyle w:val="a7"/>
        <w:numPr>
          <w:ilvl w:val="0"/>
          <w:numId w:val="8"/>
        </w:numPr>
        <w:ind w:leftChars="0" w:left="1134"/>
        <w:rPr>
          <w:rFonts w:asciiTheme="minorEastAsia" w:hAnsiTheme="minorEastAsia"/>
          <w:highlight w:val="yellow"/>
        </w:rPr>
      </w:pPr>
      <w:r w:rsidRPr="003B46D2">
        <w:rPr>
          <w:rFonts w:asciiTheme="minorEastAsia" w:hAnsiTheme="minorEastAsia" w:hint="eastAsia"/>
          <w:highlight w:val="yellow"/>
        </w:rPr>
        <w:t>死力の期待値は</w:t>
      </w:r>
      <w:proofErr w:type="spellStart"/>
      <w:r w:rsidRPr="003B46D2">
        <w:rPr>
          <w:rFonts w:asciiTheme="minorEastAsia" w:hAnsiTheme="minorEastAsia" w:hint="eastAsia"/>
          <w:highlight w:val="yellow"/>
        </w:rPr>
        <w:t>Gompertz-</w:t>
      </w:r>
      <w:r w:rsidRPr="003B46D2">
        <w:rPr>
          <w:rFonts w:asciiTheme="minorEastAsia" w:hAnsiTheme="minorEastAsia"/>
          <w:highlight w:val="yellow"/>
        </w:rPr>
        <w:t>Makeham</w:t>
      </w:r>
      <w:proofErr w:type="spellEnd"/>
      <w:r w:rsidRPr="003B46D2">
        <w:rPr>
          <w:rFonts w:asciiTheme="minorEastAsia" w:hAnsiTheme="minorEastAsia" w:hint="eastAsia"/>
          <w:highlight w:val="yellow"/>
        </w:rPr>
        <w:t>モデルと一致する：</w:t>
      </w:r>
      <m:oMath>
        <m:r>
          <w:rPr>
            <w:rFonts w:ascii="Cambria Math" w:hAnsi="Cambria Math"/>
            <w:highlight w:val="yellow"/>
          </w:rPr>
          <m:t>E</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=ϕ+</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oMath>
    </w:p>
    <w:p w14:paraId="65FA2332" w14:textId="3ACAB93D" w:rsidR="00D93054" w:rsidRPr="00B02DC4" w:rsidRDefault="00D93054" w:rsidP="00AC3045">
      <w:pPr>
        <w:rPr>
          <w:rFonts w:asciiTheme="minorEastAsia" w:hAnsiTheme="minorEastAsia"/>
        </w:rPr>
      </w:pPr>
      <w:r w:rsidRPr="00B02DC4">
        <w:rPr>
          <w:rFonts w:asciiTheme="minorEastAsia" w:hAnsiTheme="minorEastAsia" w:hint="eastAsia"/>
        </w:rPr>
        <w:t>①と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_Ref71669861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.92</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式により，死力の期待値について以下の式が成立する．</w:t>
      </w:r>
    </w:p>
    <w:tbl>
      <w:tblPr>
        <w:tblStyle w:val="af3"/>
        <w:tblW w:w="0" w:type="auto"/>
        <w:tblLook w:val="04A0" w:firstRow="1" w:lastRow="0" w:firstColumn="1" w:lastColumn="0" w:noHBand="0" w:noVBand="1"/>
      </w:tblPr>
      <w:tblGrid>
        <w:gridCol w:w="9918"/>
        <w:gridCol w:w="844"/>
      </w:tblGrid>
      <w:tr w:rsidR="00D93054" w:rsidRPr="00B02DC4" w14:paraId="705CA04C"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6C73D" w14:textId="6366BCC9" w:rsidR="00D93054" w:rsidRPr="00B02DC4" w:rsidRDefault="00906003" w:rsidP="00854AAC">
            <w:pPr>
              <w:ind w:firstLineChars="100" w:firstLine="210"/>
              <w:rPr>
                <w:rFonts w:asciiTheme="minorEastAsia" w:hAnsiTheme="minorEastAsia"/>
              </w:rPr>
            </w:pPr>
            <m:oMathPara>
              <m:oMath>
                <m:sSub>
                  <m:sSubPr>
                    <m:ctrlPr>
                      <w:rPr>
                        <w:rFonts w:ascii="Cambria Math" w:hAnsi="Cambria Math"/>
                        <w:i/>
                        <w:highlight w:val="yellow"/>
                      </w:rPr>
                    </m:ctrlPr>
                  </m:sSub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m:rPr>
                    <m:aln/>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4655F6" w14:textId="7873C676" w:rsidR="00D93054" w:rsidRPr="00B02DC4" w:rsidRDefault="00D9305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93</w:t>
            </w:r>
            <w:r w:rsidRPr="00B02DC4">
              <w:rPr>
                <w:rFonts w:asciiTheme="minorEastAsia" w:hAnsiTheme="minorEastAsia"/>
                <w:noProof/>
              </w:rPr>
              <w:fldChar w:fldCharType="end"/>
            </w:r>
            <w:r w:rsidRPr="00B02DC4">
              <w:rPr>
                <w:rFonts w:asciiTheme="minorEastAsia" w:hAnsiTheme="minorEastAsia"/>
                <w:iCs/>
              </w:rPr>
              <w:t>)</w:t>
            </w:r>
          </w:p>
        </w:tc>
      </w:tr>
    </w:tbl>
    <w:p w14:paraId="1E7748C9" w14:textId="40824933" w:rsidR="00841E06" w:rsidRPr="00B02DC4" w:rsidRDefault="00732AED" w:rsidP="00AC3045">
      <w:pPr>
        <w:rPr>
          <w:rFonts w:asciiTheme="minorEastAsia" w:hAnsiTheme="minorEastAsia"/>
        </w:rPr>
      </w:pPr>
      <w:r w:rsidRPr="00B02DC4">
        <w:rPr>
          <w:rFonts w:asciiTheme="minorEastAsia" w:hAnsiTheme="minorEastAsia" w:hint="eastAsia"/>
        </w:rPr>
        <w:t>さらに，②の仮定を踏まえれば，</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841E06" w:rsidRPr="00B02DC4">
        <w:rPr>
          <w:rFonts w:asciiTheme="minorEastAsia" w:hAnsiTheme="minorEastAsia" w:hint="eastAsia"/>
        </w:rPr>
        <w:t>は以下のようになる．</w:t>
      </w:r>
    </w:p>
    <w:tbl>
      <w:tblPr>
        <w:tblStyle w:val="af3"/>
        <w:tblW w:w="0" w:type="auto"/>
        <w:tblLook w:val="04A0" w:firstRow="1" w:lastRow="0" w:firstColumn="1" w:lastColumn="0" w:noHBand="0" w:noVBand="1"/>
      </w:tblPr>
      <w:tblGrid>
        <w:gridCol w:w="9918"/>
        <w:gridCol w:w="844"/>
      </w:tblGrid>
      <w:tr w:rsidR="00732AED" w:rsidRPr="00B02DC4" w14:paraId="216B674A"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A394BF" w14:textId="258025A8" w:rsidR="00732AED" w:rsidRPr="00B02DC4" w:rsidRDefault="00906003"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88E2D45" w14:textId="0C9185FF" w:rsidR="00732AED" w:rsidRPr="00B02DC4" w:rsidRDefault="00732AED"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94</w:t>
            </w:r>
            <w:r w:rsidRPr="00B02DC4">
              <w:rPr>
                <w:rFonts w:asciiTheme="minorEastAsia" w:hAnsiTheme="minorEastAsia"/>
                <w:noProof/>
              </w:rPr>
              <w:fldChar w:fldCharType="end"/>
            </w:r>
            <w:r w:rsidRPr="00B02DC4">
              <w:rPr>
                <w:rFonts w:asciiTheme="minorEastAsia" w:hAnsiTheme="minorEastAsia"/>
                <w:iCs/>
              </w:rPr>
              <w:t>)</w:t>
            </w:r>
          </w:p>
        </w:tc>
      </w:tr>
    </w:tbl>
    <w:p w14:paraId="203FD10E" w14:textId="15023D9E" w:rsidR="00BB345A" w:rsidRPr="00B02DC4" w:rsidRDefault="00841E06" w:rsidP="00AC3045">
      <w:pPr>
        <w:rPr>
          <w:rFonts w:asciiTheme="minorEastAsia" w:hAnsiTheme="minorEastAsia"/>
        </w:rPr>
      </w:pPr>
      <w:r w:rsidRPr="003B46D2">
        <w:rPr>
          <w:rFonts w:asciiTheme="minorEastAsia" w:hAnsiTheme="minorEastAsia" w:hint="eastAsia"/>
          <w:highlight w:val="yellow"/>
        </w:rPr>
        <w:t>CIR過程の</w:t>
      </w:r>
      <w:r w:rsidR="00BB345A" w:rsidRPr="003B46D2">
        <w:rPr>
          <w:rFonts w:asciiTheme="minorEastAsia" w:hAnsiTheme="minorEastAsia" w:hint="eastAsia"/>
          <w:highlight w:val="yellow"/>
        </w:rPr>
        <w:t>性質を利用するため</w:t>
      </w:r>
      <w:r w:rsidR="00BB345A" w:rsidRPr="00B02DC4">
        <w:rPr>
          <w:rFonts w:asciiTheme="minorEastAsia" w:hAnsiTheme="minorEastAsia" w:hint="eastAsia"/>
        </w:rPr>
        <w:t>に</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00BB345A" w:rsidRPr="00B02DC4">
        <w:rPr>
          <w:rFonts w:asciiTheme="minorEastAsia" w:hAnsiTheme="minorEastAsia" w:hint="eastAsia"/>
        </w:rPr>
        <w:t>を以下の式で仮定する．</w:t>
      </w:r>
    </w:p>
    <w:tbl>
      <w:tblPr>
        <w:tblStyle w:val="af3"/>
        <w:tblW w:w="0" w:type="auto"/>
        <w:tblLook w:val="04A0" w:firstRow="1" w:lastRow="0" w:firstColumn="1" w:lastColumn="0" w:noHBand="0" w:noVBand="1"/>
      </w:tblPr>
      <w:tblGrid>
        <w:gridCol w:w="9918"/>
        <w:gridCol w:w="844"/>
      </w:tblGrid>
      <w:tr w:rsidR="00BB345A" w:rsidRPr="00B02DC4" w14:paraId="680CB3A8"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8B817C" w14:textId="5BBD2465" w:rsidR="00BB345A" w:rsidRPr="00B02DC4" w:rsidRDefault="00BB345A" w:rsidP="00423356">
            <w:pPr>
              <w:ind w:firstLineChars="100" w:firstLine="210"/>
              <w:rPr>
                <w:rFonts w:asciiTheme="minorEastAsia" w:hAnsiTheme="minorEastAsia"/>
              </w:rPr>
            </w:pPr>
            <m:oMathPara>
              <m:oMath>
                <m:r>
                  <w:rPr>
                    <w:rFonts w:ascii="Cambria Math" w:hAnsi="Cambria Math"/>
                    <w:highlight w:val="yellow"/>
                  </w:rPr>
                  <m:t>ϕ</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F33A34" w14:textId="45CE351E"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95</w:t>
            </w:r>
            <w:r w:rsidRPr="00B02DC4">
              <w:rPr>
                <w:rFonts w:asciiTheme="minorEastAsia" w:hAnsiTheme="minorEastAsia"/>
                <w:noProof/>
              </w:rPr>
              <w:fldChar w:fldCharType="end"/>
            </w:r>
            <w:r w:rsidRPr="00B02DC4">
              <w:rPr>
                <w:rFonts w:asciiTheme="minorEastAsia" w:hAnsiTheme="minorEastAsia"/>
                <w:iCs/>
              </w:rPr>
              <w:t>)</w:t>
            </w:r>
          </w:p>
        </w:tc>
      </w:tr>
    </w:tbl>
    <w:p w14:paraId="120288AE" w14:textId="56F3AF5A" w:rsidR="00BB345A" w:rsidRPr="00B02DC4" w:rsidRDefault="00BB345A" w:rsidP="00AC3045">
      <w:pPr>
        <w:rPr>
          <w:rFonts w:asciiTheme="minorEastAsia" w:hAnsiTheme="minorEastAsia"/>
        </w:rPr>
      </w:pPr>
      <w:r w:rsidRPr="00B02DC4">
        <w:rPr>
          <w:rFonts w:asciiTheme="minorEastAsia" w:hAnsiTheme="minorEastAsia" w:hint="eastAsia"/>
        </w:rPr>
        <w:t>最終的に死力の確率過程として以下の式を仮定する．</w:t>
      </w:r>
    </w:p>
    <w:tbl>
      <w:tblPr>
        <w:tblStyle w:val="af3"/>
        <w:tblW w:w="0" w:type="auto"/>
        <w:tblLook w:val="04A0" w:firstRow="1" w:lastRow="0" w:firstColumn="1" w:lastColumn="0" w:noHBand="0" w:noVBand="1"/>
      </w:tblPr>
      <w:tblGrid>
        <w:gridCol w:w="9918"/>
        <w:gridCol w:w="844"/>
      </w:tblGrid>
      <w:tr w:rsidR="00BB345A" w:rsidRPr="00B02DC4" w14:paraId="1D8B228D"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E8AE35" w14:textId="27A2980E" w:rsidR="00BB345A" w:rsidRPr="00B02DC4" w:rsidRDefault="00906003" w:rsidP="00423356">
            <w:pPr>
              <w:ind w:firstLineChars="100" w:firstLine="210"/>
              <w:rPr>
                <w:rFonts w:asciiTheme="minorEastAsia" w:hAnsiTheme="minorEastAsia"/>
                <w:i/>
              </w:rPr>
            </w:pPr>
            <m:oMathPara>
              <m:oMath>
                <m:sSub>
                  <m:sSubPr>
                    <m:ctrlPr>
                      <w:rPr>
                        <w:rFonts w:ascii="Cambria Math" w:hAnsi="Cambria Math"/>
                        <w:i/>
                        <w:highlight w:val="yellow"/>
                      </w:rPr>
                    </m:ctrlPr>
                  </m:sSubPr>
                  <m:e>
                    <m:r>
                      <w:rPr>
                        <w:rFonts w:ascii="Cambria Math" w:hAnsi="Cambria Math"/>
                        <w:highlight w:val="yellow"/>
                      </w:rPr>
                      <m:t>dλ</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λ</m:t>
                    </m:r>
                  </m:sub>
                </m:sSub>
                <m:d>
                  <m:dPr>
                    <m:ctrlPr>
                      <w:rPr>
                        <w:rFonts w:ascii="Cambria Math" w:hAnsi="Cambria Math"/>
                        <w:i/>
                        <w:highlight w:val="yellow"/>
                      </w:rPr>
                    </m:ctrlPr>
                  </m:dPr>
                  <m:e>
                    <m:r>
                      <w:rPr>
                        <w:rFonts w:ascii="Cambria Math" w:hAnsi="Cambria Math"/>
                        <w:highlight w:val="yellow"/>
                      </w:rPr>
                      <m:t>ϕ+</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λ</m:t>
                                </m:r>
                              </m:sub>
                            </m:sSub>
                          </m:den>
                        </m:f>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r>
                          <w:rPr>
                            <w:rFonts w:ascii="Cambria Math" w:hAnsi="Cambria Math"/>
                            <w:highlight w:val="yellow"/>
                          </w:rPr>
                          <m:t>+1</m:t>
                        </m:r>
                      </m:e>
                    </m:d>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dt+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rad>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6FF15B" w14:textId="12D8A38E"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96</w:t>
            </w:r>
            <w:r w:rsidRPr="00B02DC4">
              <w:rPr>
                <w:rFonts w:asciiTheme="minorEastAsia" w:hAnsiTheme="minorEastAsia"/>
                <w:noProof/>
              </w:rPr>
              <w:fldChar w:fldCharType="end"/>
            </w:r>
            <w:r w:rsidRPr="00B02DC4">
              <w:rPr>
                <w:rFonts w:asciiTheme="minorEastAsia" w:hAnsiTheme="minorEastAsia"/>
                <w:iCs/>
              </w:rPr>
              <w:t>)</w:t>
            </w:r>
          </w:p>
        </w:tc>
      </w:tr>
    </w:tbl>
    <w:p w14:paraId="5D9AF153" w14:textId="37BF296C" w:rsidR="00BB345A" w:rsidRDefault="003B46D2" w:rsidP="00AC3045">
      <w:pPr>
        <w:rPr>
          <w:rFonts w:asciiTheme="minorEastAsia" w:hAnsiTheme="minorEastAsia"/>
        </w:rPr>
      </w:pPr>
      <w:r>
        <w:rPr>
          <w:rFonts w:asciiTheme="minorEastAsia" w:hAnsiTheme="minorEastAsia" w:hint="eastAsia"/>
        </w:rPr>
        <w:t>パラメータ推計については４章で金利パラメータの推計を実施した</w:t>
      </w:r>
      <w:r w:rsidR="00AF32C2">
        <w:rPr>
          <w:rFonts w:asciiTheme="minorEastAsia" w:hAnsiTheme="minorEastAsia" w:hint="eastAsia"/>
        </w:rPr>
        <w:t>時</w:t>
      </w:r>
      <w:r>
        <w:rPr>
          <w:rFonts w:asciiTheme="minorEastAsia" w:hAnsiTheme="minorEastAsia" w:hint="eastAsia"/>
        </w:rPr>
        <w:t>と同じ方法で実施．</w:t>
      </w:r>
    </w:p>
    <w:p w14:paraId="729052C3" w14:textId="1676C773" w:rsidR="003B46D2" w:rsidRDefault="003B46D2" w:rsidP="00AC3045">
      <w:pPr>
        <w:rPr>
          <w:rFonts w:asciiTheme="minorEastAsia" w:hAnsiTheme="minorEastAsia"/>
        </w:rPr>
      </w:pPr>
      <w:r>
        <w:rPr>
          <w:rFonts w:asciiTheme="minorEastAsia" w:hAnsiTheme="minorEastAsia"/>
          <w:noProof/>
        </w:rPr>
        <w:drawing>
          <wp:inline distT="0" distB="0" distL="0" distR="0" wp14:anchorId="41AAF812" wp14:editId="1DAD2525">
            <wp:extent cx="6839585" cy="19970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9585" cy="1997075"/>
                    </a:xfrm>
                    <a:prstGeom prst="rect">
                      <a:avLst/>
                    </a:prstGeom>
                    <a:noFill/>
                    <a:ln>
                      <a:noFill/>
                    </a:ln>
                  </pic:spPr>
                </pic:pic>
              </a:graphicData>
            </a:graphic>
          </wp:inline>
        </w:drawing>
      </w:r>
    </w:p>
    <w:p w14:paraId="3D07053D" w14:textId="77777777" w:rsidR="003B46D2" w:rsidRPr="00B02DC4" w:rsidRDefault="003B46D2" w:rsidP="00AC3045">
      <w:pPr>
        <w:rPr>
          <w:rFonts w:asciiTheme="minorEastAsia" w:hAnsiTheme="minorEastAsia"/>
        </w:rPr>
      </w:pPr>
    </w:p>
    <w:p w14:paraId="068AEC00" w14:textId="3BA4EAC7" w:rsidR="00D679ED" w:rsidRPr="00B02DC4" w:rsidRDefault="00D679ED" w:rsidP="00D679ED">
      <w:pPr>
        <w:rPr>
          <w:rFonts w:asciiTheme="minorEastAsia" w:hAnsiTheme="minorEastAsia"/>
        </w:rPr>
      </w:pPr>
      <w:r w:rsidRPr="00B02DC4">
        <w:rPr>
          <w:rFonts w:asciiTheme="minorEastAsia" w:hAnsiTheme="minorEastAsia" w:hint="eastAsia"/>
        </w:rPr>
        <w:t>生存率については，金利モデルから割引債の価格を算出する時と同様の方法で算出できる．</w:t>
      </w:r>
      <w:r w:rsidR="00C046F4" w:rsidRPr="00B02DC4">
        <w:rPr>
          <w:rFonts w:asciiTheme="minorEastAsia" w:hAnsiTheme="minorEastAsia"/>
        </w:rPr>
        <w:fldChar w:fldCharType="begin"/>
      </w:r>
      <w:r w:rsidR="00C046F4" w:rsidRPr="00B02DC4">
        <w:rPr>
          <w:rFonts w:asciiTheme="minorEastAsia" w:hAnsiTheme="minorEastAsia"/>
        </w:rPr>
        <w:instrText xml:space="preserve"> </w:instrText>
      </w:r>
      <w:r w:rsidR="00C046F4" w:rsidRPr="00B02DC4">
        <w:rPr>
          <w:rFonts w:asciiTheme="minorEastAsia" w:hAnsiTheme="minorEastAsia" w:hint="eastAsia"/>
        </w:rPr>
        <w:instrText>REF _Ref71754130 \h</w:instrText>
      </w:r>
      <w:r w:rsidR="00C046F4"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C046F4" w:rsidRPr="00B02DC4">
        <w:rPr>
          <w:rFonts w:asciiTheme="minorEastAsia" w:hAnsiTheme="minorEastAsia"/>
        </w:rPr>
      </w:r>
      <w:r w:rsidR="00C046F4"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78</w:t>
      </w:r>
      <w:r w:rsidR="00FF7A37" w:rsidRPr="00B02DC4">
        <w:rPr>
          <w:rFonts w:asciiTheme="minorEastAsia" w:hAnsiTheme="minorEastAsia"/>
          <w:iCs/>
        </w:rPr>
        <w:t>)</w:t>
      </w:r>
      <w:r w:rsidR="00C046F4" w:rsidRPr="00B02DC4">
        <w:rPr>
          <w:rFonts w:asciiTheme="minorEastAsia" w:hAnsiTheme="minorEastAsia"/>
        </w:rPr>
        <w:fldChar w:fldCharType="end"/>
      </w:r>
      <w:r w:rsidR="00C046F4" w:rsidRPr="00B02DC4">
        <w:rPr>
          <w:rFonts w:asciiTheme="minorEastAsia" w:hAnsiTheme="minorEastAsia" w:hint="eastAsia"/>
        </w:rPr>
        <w:t>式を用いると，</w:t>
      </w:r>
      <w:r w:rsidR="00CD6BC6" w:rsidRPr="00B02DC4">
        <w:rPr>
          <w:rFonts w:asciiTheme="minorEastAsia" w:hAnsiTheme="minorEastAsia" w:hint="eastAsia"/>
        </w:rPr>
        <w:t>以下のように算出できる．</w:t>
      </w:r>
    </w:p>
    <w:tbl>
      <w:tblPr>
        <w:tblStyle w:val="af3"/>
        <w:tblW w:w="0" w:type="auto"/>
        <w:tblLook w:val="04A0" w:firstRow="1" w:lastRow="0" w:firstColumn="1" w:lastColumn="0" w:noHBand="0" w:noVBand="1"/>
      </w:tblPr>
      <w:tblGrid>
        <w:gridCol w:w="9918"/>
        <w:gridCol w:w="844"/>
      </w:tblGrid>
      <w:tr w:rsidR="00D679ED" w:rsidRPr="00B02DC4" w14:paraId="6E4EB723"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71AFA2" w14:textId="065DA943" w:rsidR="00D679ED" w:rsidRPr="00B02DC4" w:rsidRDefault="00906003" w:rsidP="00D679ED">
            <w:pPr>
              <w:rPr>
                <w:rFonts w:asciiTheme="minorEastAsia" w:hAnsiTheme="minorEastAsia"/>
                <w:iCs/>
              </w:rPr>
            </w:pPr>
            <m:oMathPara>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r>
                  <w:rPr>
                    <w:rFonts w:ascii="Cambria Math" w:hAnsi="Cambria Math"/>
                    <w:highlight w:val="yellow"/>
                  </w:rPr>
                  <m:t>=</m:t>
                </m:r>
                <m:sSub>
                  <m:sSubPr>
                    <m:ctrlPr>
                      <w:rPr>
                        <w:rFonts w:ascii="Cambria Math" w:hAnsi="Cambria Math"/>
                        <w:i/>
                        <w:iCs/>
                        <w:highlight w:val="yellow"/>
                      </w:rPr>
                    </m:ctrlPr>
                  </m:sSubPr>
                  <m:e>
                    <m:r>
                      <m:rPr>
                        <m:sty m:val="bi"/>
                      </m:rPr>
                      <w:rPr>
                        <w:rFonts w:ascii="Cambria Math" w:hAnsi="Cambria Math" w:hint="eastAsia"/>
                        <w:highlight w:val="yellow"/>
                      </w:rPr>
                      <m:t>E</m:t>
                    </m:r>
                    <m:ctrlPr>
                      <w:rPr>
                        <w:rFonts w:ascii="Cambria Math" w:hAnsi="Cambria Math" w:hint="eastAsia"/>
                        <w:i/>
                        <w:iCs/>
                        <w:highlight w:val="yellow"/>
                      </w:rPr>
                    </m:ctrlPr>
                  </m:e>
                  <m:sub>
                    <m:r>
                      <w:rPr>
                        <w:rFonts w:ascii="Cambria Math" w:hAnsi="Cambria Math"/>
                        <w:highlight w:val="yellow"/>
                      </w:rPr>
                      <m:t>t</m:t>
                    </m:r>
                  </m:sub>
                </m:sSub>
                <m:d>
                  <m:dPr>
                    <m:begChr m:val="["/>
                    <m:endChr m:val="]"/>
                    <m:ctrlPr>
                      <w:rPr>
                        <w:rFonts w:ascii="Cambria Math" w:hAnsi="Cambria Math"/>
                        <w:i/>
                        <w:iCs/>
                        <w:highlight w:val="yellow"/>
                      </w:rPr>
                    </m:ctrlPr>
                  </m:dPr>
                  <m:e>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r>
                              <w:rPr>
                                <w:rFonts w:ascii="Cambria Math" w:hAnsi="Cambria Math"/>
                                <w:highlight w:val="yellow"/>
                              </w:rPr>
                              <m:t>ds</m:t>
                            </m:r>
                          </m:e>
                        </m:nary>
                      </m:sup>
                    </m:sSup>
                  </m:e>
                </m:d>
                <m:r>
                  <w:rPr>
                    <w:rFonts w:ascii="Cambria Math" w:hAnsi="Cambria Math"/>
                    <w:highlight w:val="yellow"/>
                  </w:rPr>
                  <m:t>=</m:t>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-A</m:t>
                    </m:r>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-C</m:t>
                    </m:r>
                    <m:d>
                      <m:dPr>
                        <m:ctrlPr>
                          <w:rPr>
                            <w:rFonts w:ascii="Cambria Math" w:hAnsi="Cambria Math"/>
                            <w:i/>
                            <w:iCs/>
                            <w:highlight w:val="yellow"/>
                          </w:rPr>
                        </m:ctrlPr>
                      </m:dPr>
                      <m:e>
                        <m:r>
                          <w:rPr>
                            <w:rFonts w:ascii="Cambria Math" w:hAnsi="Cambria Math"/>
                            <w:highlight w:val="yellow"/>
                          </w:rPr>
                          <m:t>t,T</m:t>
                        </m:r>
                      </m:e>
                    </m:d>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sup>
                </m:sSup>
                <m:r>
                  <m:rPr>
                    <m:sty m:val="p"/>
                  </m:rPr>
                  <w:rPr>
                    <w:rFonts w:ascii="Cambria Math" w:hAnsi="Cambria Math"/>
                  </w:rPr>
                  <w:br/>
                </m:r>
              </m:oMath>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λ</m:t>
                    </m:r>
                  </m:sub>
                </m:sSub>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C</m:t>
                    </m:r>
                    <m:d>
                      <m:dPr>
                        <m:ctrlPr>
                          <w:rPr>
                            <w:rFonts w:ascii="Cambria Math" w:hAnsi="Cambria Math"/>
                            <w:i/>
                            <w:iCs/>
                          </w:rPr>
                        </m:ctrlPr>
                      </m:dPr>
                      <m:e>
                        <m:r>
                          <w:rPr>
                            <w:rFonts w:ascii="Cambria Math" w:hAnsi="Cambria Math"/>
                          </w:rPr>
                          <m:t>s,T</m:t>
                        </m:r>
                      </m:e>
                    </m:d>
                    <m:r>
                      <w:rPr>
                        <w:rFonts w:ascii="Cambria Math" w:hAnsi="Cambria Math"/>
                      </w:rPr>
                      <m:t>ds</m:t>
                    </m:r>
                  </m:e>
                </m:nary>
                <m:r>
                  <m:rPr>
                    <m:sty m:val="p"/>
                  </m:rPr>
                  <w:rPr>
                    <w:rFonts w:ascii="Cambria Math" w:hAnsi="Cambria Math"/>
                  </w:rPr>
                  <w:br/>
                </m:r>
              </m:oMath>
              <m:oMath>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=2</m:t>
                </m:r>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num>
                  <m:den>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r>
                      <w:rPr>
                        <w:rFonts w:ascii="Cambria Math" w:hAnsi="Cambria Math"/>
                      </w:rPr>
                      <m:t>+</m:t>
                    </m:r>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e>
                    </m:d>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den>
                </m:f>
                <m:r>
                  <m:rPr>
                    <m:sty m:val="p"/>
                  </m:rPr>
                  <w:rPr>
                    <w:rFonts w:ascii="Cambria Math" w:hAnsi="Cambria Math"/>
                  </w:rPr>
                  <w:br/>
                </m:r>
              </m:oMath>
              <m:oMath>
                <m:r>
                  <w:rPr>
                    <w:rFonts w:ascii="Cambria Math" w:hAnsi="Cambria Math"/>
                  </w:rPr>
                  <m:t>k=</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α</m:t>
                        </m:r>
                      </m:e>
                      <m:sub>
                        <m:r>
                          <w:rPr>
                            <w:rFonts w:ascii="Cambria Math" w:hAnsi="Cambria Math"/>
                          </w:rPr>
                          <m:t>λ</m:t>
                        </m:r>
                      </m:sub>
                      <m:sup>
                        <m:r>
                          <w:rPr>
                            <w:rFonts w:ascii="Cambria Math" w:hAnsi="Cambria Math"/>
                          </w:rPr>
                          <m:t>2</m:t>
                        </m:r>
                      </m:sup>
                    </m:sSubSup>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λ</m:t>
                        </m:r>
                      </m:sub>
                      <m:sup>
                        <m:r>
                          <w:rPr>
                            <w:rFonts w:ascii="Cambria Math" w:hAnsi="Cambria Math"/>
                          </w:rPr>
                          <m:t>2</m:t>
                        </m:r>
                      </m:sup>
                    </m:sSubSup>
                  </m:e>
                </m:rad>
                <m:r>
                  <m:rPr>
                    <m:sty m:val="p"/>
                  </m:rPr>
                  <w:rPr>
                    <w:rFonts w:ascii="Cambria Math" w:hAnsi="Cambria Math"/>
                  </w:rPr>
                  <w:br/>
                </m:r>
              </m:oMath>
              <m:oMath>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6BCAC5" w14:textId="1C074865" w:rsidR="00D679ED" w:rsidRPr="00B02DC4" w:rsidRDefault="00D679ED" w:rsidP="00423356">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97</w:t>
            </w:r>
            <w:r w:rsidRPr="00B02DC4">
              <w:rPr>
                <w:rFonts w:asciiTheme="minorEastAsia" w:hAnsiTheme="minorEastAsia"/>
                <w:noProof/>
              </w:rPr>
              <w:fldChar w:fldCharType="end"/>
            </w:r>
            <w:r w:rsidRPr="00B02DC4">
              <w:rPr>
                <w:rFonts w:asciiTheme="minorEastAsia" w:hAnsiTheme="minorEastAsia"/>
                <w:iCs/>
              </w:rPr>
              <w:t>)</w:t>
            </w:r>
          </w:p>
        </w:tc>
      </w:tr>
    </w:tbl>
    <w:p w14:paraId="2200F195" w14:textId="0466F01C" w:rsidR="00D679ED" w:rsidRPr="00B02DC4" w:rsidRDefault="00CD6BC6" w:rsidP="00D679ED">
      <w:pPr>
        <w:rPr>
          <w:rFonts w:asciiTheme="minorEastAsia" w:hAnsiTheme="minorEastAsia"/>
        </w:rPr>
      </w:pPr>
      <w:r w:rsidRPr="00B02DC4">
        <w:rPr>
          <w:rFonts w:asciiTheme="minorEastAsia" w:hAnsiTheme="minorEastAsia" w:hint="eastAsia"/>
        </w:rPr>
        <w:t>また，伊藤の公式を用いれば生存率が従う確率微分方程式は以下の通りである．</w:t>
      </w:r>
    </w:p>
    <w:tbl>
      <w:tblPr>
        <w:tblStyle w:val="af3"/>
        <w:tblW w:w="0" w:type="auto"/>
        <w:tblLook w:val="04A0" w:firstRow="1" w:lastRow="0" w:firstColumn="1" w:lastColumn="0" w:noHBand="0" w:noVBand="1"/>
      </w:tblPr>
      <w:tblGrid>
        <w:gridCol w:w="9918"/>
        <w:gridCol w:w="844"/>
      </w:tblGrid>
      <w:tr w:rsidR="00CD6BC6" w:rsidRPr="00B02DC4" w14:paraId="3462597B"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B7C0F8" w14:textId="30E0EBF4" w:rsidR="00CD6BC6" w:rsidRPr="00B02DC4" w:rsidRDefault="00906003" w:rsidP="00423356">
            <w:pPr>
              <w:rPr>
                <w:rFonts w:asciiTheme="minorEastAsia" w:hAnsiTheme="minorEastAsia"/>
                <w:iCs/>
              </w:rPr>
            </w:pPr>
            <m:oMathPara>
              <m:oMath>
                <m:f>
                  <m:fPr>
                    <m:ctrlPr>
                      <w:rPr>
                        <w:rFonts w:ascii="Cambria Math" w:hAnsi="Cambria Math"/>
                        <w:i/>
                        <w:iCs/>
                        <w:highlight w:val="yellow"/>
                      </w:rPr>
                    </m:ctrlPr>
                  </m:fPr>
                  <m:num>
                    <m:r>
                      <w:rPr>
                        <w:rFonts w:ascii="Cambria Math" w:hAnsi="Cambria Math"/>
                        <w:highlight w:val="yellow"/>
                      </w:rPr>
                      <m:t>d</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den>
                </m:f>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dt-C</m:t>
                </m:r>
                <m:d>
                  <m:dPr>
                    <m:ctrlPr>
                      <w:rPr>
                        <w:rFonts w:ascii="Cambria Math" w:hAnsi="Cambria Math"/>
                        <w:i/>
                        <w:iCs/>
                        <w:highlight w:val="yellow"/>
                      </w:rPr>
                    </m:ctrlPr>
                  </m:dPr>
                  <m:e>
                    <m:r>
                      <w:rPr>
                        <w:rFonts w:ascii="Cambria Math" w:hAnsi="Cambria Math"/>
                        <w:highlight w:val="yellow"/>
                      </w:rPr>
                      <m:t>t,T</m:t>
                    </m:r>
                  </m:e>
                </m:d>
                <m:sSub>
                  <m:sSubPr>
                    <m:ctrlPr>
                      <w:rPr>
                        <w:rFonts w:ascii="Cambria Math" w:hAnsi="Cambria Math"/>
                        <w:i/>
                        <w:iCs/>
                        <w:highlight w:val="yellow"/>
                      </w:rPr>
                    </m:ctrlPr>
                  </m:sSubPr>
                  <m:e>
                    <m:r>
                      <w:rPr>
                        <w:rFonts w:ascii="Cambria Math" w:hAnsi="Cambria Math"/>
                        <w:highlight w:val="yellow"/>
                      </w:rPr>
                      <m:t>σ</m:t>
                    </m:r>
                  </m:e>
                  <m:sub>
                    <m:r>
                      <w:rPr>
                        <w:rFonts w:ascii="Cambria Math" w:hAnsi="Cambria Math"/>
                        <w:highlight w:val="yellow"/>
                      </w:rPr>
                      <m:t>λ</m:t>
                    </m:r>
                  </m:sub>
                </m:sSub>
                <m:rad>
                  <m:radPr>
                    <m:degHide m:val="1"/>
                    <m:ctrlPr>
                      <w:rPr>
                        <w:rFonts w:ascii="Cambria Math" w:hAnsi="Cambria Math"/>
                        <w:i/>
                        <w:iCs/>
                        <w:highlight w:val="yellow"/>
                      </w:rPr>
                    </m:ctrlPr>
                  </m:radPr>
                  <m:deg/>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rad>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72E905" w14:textId="5E70FAF2" w:rsidR="00CD6BC6" w:rsidRPr="00B02DC4" w:rsidRDefault="00CD6BC6"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98</w:t>
            </w:r>
            <w:r w:rsidRPr="00B02DC4">
              <w:rPr>
                <w:rFonts w:asciiTheme="minorEastAsia" w:hAnsiTheme="minorEastAsia"/>
                <w:noProof/>
              </w:rPr>
              <w:fldChar w:fldCharType="end"/>
            </w:r>
            <w:r w:rsidRPr="00B02DC4">
              <w:rPr>
                <w:rFonts w:asciiTheme="minorEastAsia" w:hAnsiTheme="minorEastAsia"/>
                <w:iCs/>
              </w:rPr>
              <w:t>)</w:t>
            </w:r>
          </w:p>
        </w:tc>
      </w:tr>
    </w:tbl>
    <w:p w14:paraId="7C161B1D" w14:textId="62D2EF1B" w:rsidR="00CD6BC6" w:rsidRDefault="000D5E97" w:rsidP="00D679ED">
      <w:pPr>
        <w:rPr>
          <w:rFonts w:asciiTheme="minorEastAsia" w:hAnsiTheme="minorEastAsia"/>
        </w:rPr>
      </w:pPr>
      <w:commentRangeStart w:id="74"/>
      <w:commentRangeEnd w:id="74"/>
      <w:r w:rsidRPr="00B02DC4">
        <w:rPr>
          <w:rStyle w:val="ab"/>
          <w:rFonts w:asciiTheme="minorEastAsia" w:hAnsiTheme="minorEastAsia"/>
        </w:rPr>
        <w:commentReference w:id="74"/>
      </w:r>
    </w:p>
    <w:p w14:paraId="512BCCA7" w14:textId="1B3BFF68" w:rsidR="00AF32C2" w:rsidRPr="00B02DC4" w:rsidRDefault="00AF32C2" w:rsidP="00AF32C2">
      <w:pPr>
        <w:jc w:val="center"/>
        <w:rPr>
          <w:rFonts w:asciiTheme="minorEastAsia" w:hAnsiTheme="minorEastAsia"/>
        </w:rPr>
      </w:pPr>
      <w:r>
        <w:rPr>
          <w:rFonts w:asciiTheme="minorEastAsia" w:hAnsiTheme="minorEastAsia"/>
          <w:noProof/>
        </w:rPr>
        <w:drawing>
          <wp:inline distT="0" distB="0" distL="0" distR="0" wp14:anchorId="5DD177BE" wp14:editId="50C2ACCF">
            <wp:extent cx="4710634" cy="293426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8961" cy="2939447"/>
                    </a:xfrm>
                    <a:prstGeom prst="rect">
                      <a:avLst/>
                    </a:prstGeom>
                    <a:noFill/>
                    <a:ln>
                      <a:noFill/>
                    </a:ln>
                  </pic:spPr>
                </pic:pic>
              </a:graphicData>
            </a:graphic>
          </wp:inline>
        </w:drawing>
      </w:r>
    </w:p>
    <w:p w14:paraId="33E96F6A" w14:textId="200A07D1" w:rsidR="00305342" w:rsidRPr="00B02DC4" w:rsidRDefault="00D25697" w:rsidP="00D2569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.9</w:t>
      </w:r>
      <w:r w:rsidRPr="00B02DC4">
        <w:rPr>
          <w:rFonts w:asciiTheme="minorEastAsia" w:eastAsiaTheme="minorEastAsia" w:hAnsiTheme="minorEastAsia" w:hint="eastAsia"/>
        </w:rPr>
        <w:t>節　生保数理的なリスクを受ける富の発展</w:t>
      </w:r>
    </w:p>
    <w:p w14:paraId="377946F2" w14:textId="778B165A" w:rsidR="00732AED" w:rsidRPr="00B02DC4" w:rsidRDefault="00732AED" w:rsidP="00AC3045">
      <w:pPr>
        <w:rPr>
          <w:rFonts w:asciiTheme="minorEastAsia" w:hAnsiTheme="minorEastAsia"/>
        </w:rPr>
      </w:pPr>
    </w:p>
    <w:p w14:paraId="13FECF7A" w14:textId="31BC52EC" w:rsidR="001A33CF" w:rsidRPr="00B02DC4" w:rsidRDefault="001A33CF" w:rsidP="001A33CF">
      <w:pPr>
        <w:pStyle w:val="a8"/>
        <w:rPr>
          <w:rFonts w:asciiTheme="minorEastAsia" w:eastAsiaTheme="minorEastAsia" w:hAnsiTheme="minorEastAsia"/>
        </w:rPr>
      </w:pPr>
      <w:r w:rsidRPr="00B02DC4">
        <w:rPr>
          <w:rFonts w:asciiTheme="minorEastAsia" w:eastAsiaTheme="minorEastAsia" w:hAnsiTheme="minorEastAsia" w:hint="eastAsia"/>
        </w:rPr>
        <w:t>第6章　生保数理的な金融商品</w:t>
      </w:r>
    </w:p>
    <w:p w14:paraId="5A052622" w14:textId="6A834DC8" w:rsidR="00A60CD8" w:rsidRPr="00B02DC4" w:rsidRDefault="001A33CF" w:rsidP="00A60CD8">
      <w:pPr>
        <w:ind w:firstLineChars="100" w:firstLine="210"/>
        <w:rPr>
          <w:rFonts w:asciiTheme="minorEastAsia" w:hAnsiTheme="minorEastAsia"/>
        </w:rPr>
      </w:pPr>
      <w:r w:rsidRPr="00B02DC4">
        <w:rPr>
          <w:rFonts w:asciiTheme="minorEastAsia" w:hAnsiTheme="minorEastAsia" w:hint="eastAsia"/>
        </w:rPr>
        <w:t>本章では，生保数理的な量を基にした</w:t>
      </w:r>
      <w:r w:rsidR="00A60CD8" w:rsidRPr="00B02DC4">
        <w:rPr>
          <w:rFonts w:asciiTheme="minorEastAsia" w:hAnsiTheme="minorEastAsia" w:hint="eastAsia"/>
        </w:rPr>
        <w:t>デリバティブである以下の３つの商品について価格を評価する．</w:t>
      </w:r>
    </w:p>
    <w:p w14:paraId="4A4BDFF3" w14:textId="63DB2DE6" w:rsidR="00A60CD8" w:rsidRPr="00F92A4C" w:rsidRDefault="00A60CD8" w:rsidP="00A60CD8">
      <w:pPr>
        <w:pStyle w:val="a7"/>
        <w:numPr>
          <w:ilvl w:val="0"/>
          <w:numId w:val="9"/>
        </w:numPr>
        <w:ind w:leftChars="0"/>
        <w:rPr>
          <w:rFonts w:asciiTheme="minorEastAsia" w:hAnsiTheme="minorEastAsia"/>
          <w:highlight w:val="yellow"/>
        </w:rPr>
      </w:pPr>
      <w:r w:rsidRPr="00F92A4C">
        <w:rPr>
          <w:rFonts w:asciiTheme="minorEastAsia" w:hAnsiTheme="minorEastAsia" w:hint="eastAsia"/>
          <w:highlight w:val="yellow"/>
        </w:rPr>
        <w:t>長寿債券</w:t>
      </w:r>
    </w:p>
    <w:p w14:paraId="6A7CB448" w14:textId="6C611AEF" w:rsidR="00A60CD8" w:rsidRPr="00F92A4C" w:rsidRDefault="00A60CD8" w:rsidP="00A60CD8">
      <w:pPr>
        <w:pStyle w:val="a7"/>
        <w:numPr>
          <w:ilvl w:val="0"/>
          <w:numId w:val="9"/>
        </w:numPr>
        <w:ind w:leftChars="0"/>
        <w:rPr>
          <w:rFonts w:asciiTheme="minorEastAsia" w:hAnsiTheme="minorEastAsia"/>
          <w:highlight w:val="yellow"/>
        </w:rPr>
      </w:pPr>
      <w:r w:rsidRPr="00F92A4C">
        <w:rPr>
          <w:rFonts w:asciiTheme="minorEastAsia" w:hAnsiTheme="minorEastAsia" w:hint="eastAsia"/>
          <w:highlight w:val="yellow"/>
        </w:rPr>
        <w:t>トンチン</w:t>
      </w:r>
    </w:p>
    <w:p w14:paraId="364D80BF" w14:textId="075FB777" w:rsidR="00D22577" w:rsidRPr="00F92A4C" w:rsidRDefault="00A60CD8" w:rsidP="00D22577">
      <w:pPr>
        <w:pStyle w:val="a7"/>
        <w:numPr>
          <w:ilvl w:val="0"/>
          <w:numId w:val="9"/>
        </w:numPr>
        <w:ind w:leftChars="0"/>
        <w:rPr>
          <w:rFonts w:asciiTheme="minorEastAsia" w:hAnsiTheme="minorEastAsia"/>
          <w:highlight w:val="yellow"/>
        </w:rPr>
      </w:pPr>
      <w:r w:rsidRPr="00F92A4C">
        <w:rPr>
          <w:rFonts w:asciiTheme="minorEastAsia" w:hAnsiTheme="minorEastAsia" w:hint="eastAsia"/>
          <w:highlight w:val="yellow"/>
        </w:rPr>
        <w:t>デス・ボン</w:t>
      </w:r>
      <w:r w:rsidR="00D22577" w:rsidRPr="00F92A4C">
        <w:rPr>
          <w:rFonts w:asciiTheme="minorEastAsia" w:hAnsiTheme="minorEastAsia" w:hint="eastAsia"/>
          <w:highlight w:val="yellow"/>
        </w:rPr>
        <w:t>ド</w:t>
      </w:r>
    </w:p>
    <w:p w14:paraId="7E0E0C8B" w14:textId="378B32C8" w:rsidR="00D22577" w:rsidRPr="00B02DC4" w:rsidRDefault="00D22577" w:rsidP="00D22577">
      <w:pPr>
        <w:rPr>
          <w:rFonts w:asciiTheme="minorEastAsia" w:hAnsiTheme="minorEastAsia" w:cs="ＭＳ 明朝"/>
        </w:rPr>
      </w:pPr>
      <w:r w:rsidRPr="00B02DC4">
        <w:rPr>
          <w:rFonts w:asciiTheme="minorEastAsia" w:hAnsiTheme="minorEastAsia" w:hint="eastAsia"/>
        </w:rPr>
        <w:t>これらの金融商品は他の生保数理的な金融商品を評価するうえでも重要な例である．また</w:t>
      </w:r>
      <w:r w:rsidR="00BF71CF" w:rsidRPr="00B02DC4">
        <w:rPr>
          <w:rFonts w:asciiTheme="minorEastAsia" w:hAnsiTheme="minorEastAsia" w:hint="eastAsia"/>
        </w:rPr>
        <w:t>，純</w:t>
      </w:r>
      <w:r w:rsidR="00BF71CF" w:rsidRPr="00F92A4C">
        <w:rPr>
          <w:rFonts w:asciiTheme="minorEastAsia" w:hAnsiTheme="minorEastAsia" w:hint="eastAsia"/>
          <w:highlight w:val="yellow"/>
        </w:rPr>
        <w:t>粋な金融マーケット上では死力と十分な相関を持つ資産</w:t>
      </w:r>
      <w:r w:rsidR="00BF71CF" w:rsidRPr="00F92A4C">
        <w:rPr>
          <w:rFonts w:asciiTheme="minorEastAsia" w:hAnsiTheme="minorEastAsia" w:cs="ＭＳ 明朝" w:hint="eastAsia"/>
          <w:highlight w:val="yellow"/>
        </w:rPr>
        <w:t>は少なく，理論的には完備性を持たせるうえで</w:t>
      </w:r>
      <w:r w:rsidR="00F92A4C">
        <w:rPr>
          <w:rFonts w:asciiTheme="minorEastAsia" w:hAnsiTheme="minorEastAsia" w:cs="ＭＳ 明朝" w:hint="eastAsia"/>
          <w:highlight w:val="yellow"/>
        </w:rPr>
        <w:t>も</w:t>
      </w:r>
      <w:r w:rsidR="00BF71CF" w:rsidRPr="00F92A4C">
        <w:rPr>
          <w:rFonts w:asciiTheme="minorEastAsia" w:hAnsiTheme="minorEastAsia" w:cs="ＭＳ 明朝" w:hint="eastAsia"/>
          <w:highlight w:val="yellow"/>
        </w:rPr>
        <w:t>重要</w:t>
      </w:r>
      <w:r w:rsidR="00BF71CF" w:rsidRPr="00B02DC4">
        <w:rPr>
          <w:rFonts w:asciiTheme="minorEastAsia" w:hAnsiTheme="minorEastAsia" w:cs="ＭＳ 明朝" w:hint="eastAsia"/>
        </w:rPr>
        <w:t>である．</w:t>
      </w:r>
    </w:p>
    <w:p w14:paraId="074109C1" w14:textId="651FE796" w:rsidR="00BF71CF" w:rsidRPr="00B02DC4" w:rsidRDefault="00BF71CF" w:rsidP="00D22577">
      <w:pPr>
        <w:rPr>
          <w:rFonts w:asciiTheme="minorEastAsia" w:hAnsiTheme="minorEastAsia" w:cs="ＭＳ 明朝"/>
        </w:rPr>
      </w:pPr>
    </w:p>
    <w:p w14:paraId="46F5B577" w14:textId="2CDAA748" w:rsidR="000810D3" w:rsidRPr="00B02DC4" w:rsidRDefault="000810D3" w:rsidP="000810D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生保数理的な金融商品の確率微分方程式</w:t>
      </w:r>
    </w:p>
    <w:p w14:paraId="5B503212" w14:textId="3A85DFE6" w:rsidR="000810D3" w:rsidRPr="00B02DC4" w:rsidRDefault="000810D3" w:rsidP="000810D3">
      <w:pPr>
        <w:ind w:firstLineChars="100" w:firstLine="210"/>
        <w:rPr>
          <w:rFonts w:asciiTheme="minorEastAsia" w:hAnsiTheme="minorEastAsia"/>
        </w:rPr>
      </w:pPr>
      <w:r w:rsidRPr="00B02DC4">
        <w:rPr>
          <w:rFonts w:asciiTheme="minorEastAsia" w:hAnsiTheme="minorEastAsia" w:hint="eastAsia"/>
        </w:rPr>
        <w:t>生保数理的な量を原資産として持つデリバティブはクーポンや満期でのペイオフが人口動態的な量を用いて書かれる債券であると考えることができる．したがって，このようなデリバティブの価格は以下の算式で与えられる．</w:t>
      </w:r>
    </w:p>
    <w:tbl>
      <w:tblPr>
        <w:tblStyle w:val="af3"/>
        <w:tblW w:w="0" w:type="auto"/>
        <w:tblLook w:val="04A0" w:firstRow="1" w:lastRow="0" w:firstColumn="1" w:lastColumn="0" w:noHBand="0" w:noVBand="1"/>
      </w:tblPr>
      <w:tblGrid>
        <w:gridCol w:w="9918"/>
        <w:gridCol w:w="844"/>
      </w:tblGrid>
      <w:tr w:rsidR="000810D3" w:rsidRPr="00B02DC4" w14:paraId="0B2092F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BBA9CD" w14:textId="3A9E2FFA" w:rsidR="000810D3" w:rsidRPr="00B02DC4" w:rsidRDefault="000810D3" w:rsidP="00C93CE7">
            <w:pPr>
              <w:rPr>
                <w:rFonts w:asciiTheme="minorEastAsia" w:hAnsiTheme="minorEastAsia"/>
                <w:iCs/>
              </w:rPr>
            </w:pPr>
            <m:oMathPara>
              <m:oMath>
                <m:r>
                  <w:rPr>
                    <w:rFonts w:ascii="Cambria Math" w:hAnsi="Cambria Math"/>
                    <w:highlight w:val="yellow"/>
                  </w:rPr>
                  <m:t>D</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m:rPr>
                        <m:sty m:val="bi"/>
                      </m:rPr>
                      <w:rPr>
                        <w:rFonts w:ascii="Cambria Math" w:hAnsi="Cambria Math"/>
                        <w:highlight w:val="yellow"/>
                      </w:rPr>
                      <m:t>Q</m:t>
                    </m:r>
                    <m:ctrlPr>
                      <w:rPr>
                        <w:rFonts w:ascii="Cambria Math" w:hAnsi="Cambria Math"/>
                        <w:b/>
                        <w:bCs/>
                        <w:i/>
                        <w:iCs/>
                        <w:highlight w:val="yellow"/>
                      </w:rPr>
                    </m:ctrlP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r>
                          <w:rPr>
                            <w:rFonts w:ascii="Cambria Math" w:hAnsi="Cambria Math"/>
                            <w:highlight w:val="yellow"/>
                          </w:rPr>
                          <m:t>δ</m:t>
                        </m:r>
                        <m:d>
                          <m:dPr>
                            <m:ctrlPr>
                              <w:rPr>
                                <w:rFonts w:ascii="Cambria Math" w:hAnsi="Cambria Math"/>
                                <w:i/>
                                <w:iCs/>
                                <w:highlight w:val="yellow"/>
                              </w:rPr>
                            </m:ctrlPr>
                          </m:dPr>
                          <m:e>
                            <m:r>
                              <w:rPr>
                                <w:rFonts w:ascii="Cambria Math" w:hAnsi="Cambria Math"/>
                                <w:highlight w:val="yellow"/>
                              </w:rPr>
                              <m:t>s,</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e>
                        </m:d>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e>
                    </m:nary>
                    <m:r>
                      <w:rPr>
                        <w:rFonts w:ascii="Cambria Math" w:hAnsi="Cambria Math"/>
                        <w:highlight w:val="yellow"/>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6DDF69" w14:textId="5B731256" w:rsidR="000810D3" w:rsidRPr="00B02DC4" w:rsidRDefault="000810D3"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99</w:t>
            </w:r>
            <w:r w:rsidRPr="00B02DC4">
              <w:rPr>
                <w:rFonts w:asciiTheme="minorEastAsia" w:hAnsiTheme="minorEastAsia"/>
                <w:noProof/>
              </w:rPr>
              <w:fldChar w:fldCharType="end"/>
            </w:r>
            <w:r w:rsidRPr="00B02DC4">
              <w:rPr>
                <w:rFonts w:asciiTheme="minorEastAsia" w:hAnsiTheme="minorEastAsia"/>
                <w:iCs/>
              </w:rPr>
              <w:t>)</w:t>
            </w:r>
          </w:p>
        </w:tc>
      </w:tr>
    </w:tbl>
    <w:p w14:paraId="3CEB4BDA" w14:textId="74440C82" w:rsidR="000810D3" w:rsidRPr="00B02DC4" w:rsidRDefault="00D93E59" w:rsidP="00C54EBE">
      <w:pPr>
        <w:rPr>
          <w:rFonts w:asciiTheme="minorEastAsia" w:hAnsiTheme="minorEastAsia"/>
        </w:rPr>
      </w:pPr>
      <w:r w:rsidRPr="00B02DC4">
        <w:rPr>
          <w:rFonts w:asciiTheme="minorEastAsia" w:hAnsiTheme="minorEastAsia" w:hint="eastAsia"/>
        </w:rPr>
        <w:t>ここで，死力及び金利が従う確率微分方程式として以下の式を仮定する．</w:t>
      </w:r>
    </w:p>
    <w:tbl>
      <w:tblPr>
        <w:tblStyle w:val="af3"/>
        <w:tblW w:w="0" w:type="auto"/>
        <w:tblLook w:val="04A0" w:firstRow="1" w:lastRow="0" w:firstColumn="1" w:lastColumn="0" w:noHBand="0" w:noVBand="1"/>
      </w:tblPr>
      <w:tblGrid>
        <w:gridCol w:w="9918"/>
        <w:gridCol w:w="844"/>
      </w:tblGrid>
      <w:tr w:rsidR="00D93E59" w:rsidRPr="00B02DC4" w14:paraId="6FD201A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C6F661" w14:textId="3E5D7E10" w:rsidR="00D93E59" w:rsidRPr="00B02DC4" w:rsidRDefault="00C54EBE" w:rsidP="00C93CE7">
            <w:pPr>
              <w:rPr>
                <w:rFonts w:asciiTheme="minorEastAsia" w:hAnsiTheme="minorEastAsia"/>
                <w:i/>
                <w:iCs/>
              </w:rPr>
            </w:pPr>
            <m:oMathPara>
              <m:oMath>
                <m:r>
                  <w:rPr>
                    <w:rFonts w:ascii="Cambria Math" w:hAnsi="Cambria Math"/>
                    <w:highlight w:val="yellow"/>
                  </w:rPr>
                  <m:t>d</m:t>
                </m:r>
                <w:commentRangeStart w:id="75"/>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μ</m:t>
                    </m:r>
                  </m:e>
                  <m:sub>
                    <m:r>
                      <w:rPr>
                        <w:rFonts w:ascii="Cambria Math" w:hAnsi="Cambria Math"/>
                        <w:highlight w:val="yellow"/>
                      </w:rPr>
                      <m:t>r,t</m:t>
                    </m:r>
                  </m:sub>
                </m:sSub>
                <m:r>
                  <w:rPr>
                    <w:rFonts w:ascii="Cambria Math" w:hAnsi="Cambria Math"/>
                    <w:highlight w:val="yellow"/>
                  </w:rPr>
                  <m:t>dt+</m:t>
                </m:r>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r>
                  <m:rPr>
                    <m:sty m:val="p"/>
                  </m:rPr>
                  <w:rPr>
                    <w:rFonts w:ascii="Cambria Math" w:hAnsi="Cambria Math"/>
                    <w:highlight w:val="yellow"/>
                  </w:rPr>
                  <w:br/>
                </m:r>
              </m:oMath>
              <m:oMath>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μ</m:t>
                    </m:r>
                  </m:e>
                  <m:sub>
                    <m:r>
                      <w:rPr>
                        <w:rFonts w:ascii="Cambria Math" w:hAnsi="Cambria Math"/>
                        <w:highlight w:val="yellow"/>
                      </w:rPr>
                      <m:t>λ,t</m:t>
                    </m:r>
                  </m:sub>
                </m:sSub>
                <m:r>
                  <w:rPr>
                    <w:rFonts w:ascii="Cambria Math" w:hAnsi="Cambria Math"/>
                    <w:highlight w:val="yellow"/>
                  </w:rPr>
                  <m:t>dt+</m:t>
                </m:r>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w:commentRangeEnd w:id="75"/>
                <m:r>
                  <m:rPr>
                    <m:sty m:val="p"/>
                  </m:rPr>
                  <w:rPr>
                    <w:rStyle w:val="ab"/>
                    <w:rFonts w:ascii="Cambria Math" w:hAnsi="Cambria Math"/>
                  </w:rPr>
                  <w:commentReference w:id="7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E6BC49" w14:textId="689351B8" w:rsidR="00D93E59" w:rsidRPr="00B02DC4" w:rsidRDefault="00D93E59"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100</w:t>
            </w:r>
            <w:r w:rsidRPr="00B02DC4">
              <w:rPr>
                <w:rFonts w:asciiTheme="minorEastAsia" w:hAnsiTheme="minorEastAsia"/>
                <w:noProof/>
              </w:rPr>
              <w:fldChar w:fldCharType="end"/>
            </w:r>
            <w:r w:rsidRPr="00B02DC4">
              <w:rPr>
                <w:rFonts w:asciiTheme="minorEastAsia" w:hAnsiTheme="minorEastAsia"/>
                <w:iCs/>
              </w:rPr>
              <w:t>)</w:t>
            </w:r>
          </w:p>
        </w:tc>
      </w:tr>
    </w:tbl>
    <w:p w14:paraId="0EDFFEAA" w14:textId="7B279EB9" w:rsidR="00C54EBE" w:rsidRPr="00B02DC4" w:rsidRDefault="00C54EBE" w:rsidP="00C54EBE">
      <w:pPr>
        <w:rPr>
          <w:rFonts w:asciiTheme="minorEastAsia" w:hAnsiTheme="minorEastAsia"/>
        </w:rPr>
      </w:pPr>
      <w:r w:rsidRPr="00B02DC4">
        <w:rPr>
          <w:rFonts w:asciiTheme="minorEastAsia" w:hAnsiTheme="minorEastAsia" w:hint="eastAsia"/>
        </w:rPr>
        <w:t>伊藤の公式を用いると，</w:t>
      </w:r>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Pr="00B02DC4">
        <w:rPr>
          <w:rFonts w:asciiTheme="minorEastAsia" w:hAnsiTheme="minorEastAsia" w:hint="eastAsia"/>
        </w:rPr>
        <w:t>が従う確率微分方程式が導ける．</w:t>
      </w:r>
    </w:p>
    <w:tbl>
      <w:tblPr>
        <w:tblStyle w:val="af3"/>
        <w:tblW w:w="0" w:type="auto"/>
        <w:tblLook w:val="04A0" w:firstRow="1" w:lastRow="0" w:firstColumn="1" w:lastColumn="0" w:noHBand="0" w:noVBand="1"/>
      </w:tblPr>
      <w:tblGrid>
        <w:gridCol w:w="9918"/>
        <w:gridCol w:w="844"/>
      </w:tblGrid>
      <w:tr w:rsidR="00C54EBE" w:rsidRPr="00B02DC4" w14:paraId="20D9481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41C09" w14:textId="77777777" w:rsidR="005831EC" w:rsidRPr="00B02DC4" w:rsidRDefault="00906003" w:rsidP="00C93CE7">
            <w:pPr>
              <w:rPr>
                <w:rFonts w:asciiTheme="minorEastAsia" w:hAnsiTheme="minorEastAsia"/>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0762CA25" w14:textId="77777777" w:rsidR="00C54EBE" w:rsidRPr="00B02DC4" w:rsidRDefault="005831EC" w:rsidP="00C93CE7">
            <w:pPr>
              <w:rPr>
                <w:rFonts w:asciiTheme="minorEastAsia" w:hAnsiTheme="minorEastAsia"/>
                <w:iCs/>
              </w:rPr>
            </w:pPr>
            <w:r w:rsidRPr="00B02DC4">
              <w:rPr>
                <w:rFonts w:asciiTheme="minorEastAsia" w:hAnsiTheme="minorEastAsia" w:hint="eastAsia"/>
                <w:iCs/>
              </w:rPr>
              <w:t>ただし，変数</w:t>
            </w:r>
            <m:oMath>
              <m:r>
                <w:rPr>
                  <w:rFonts w:ascii="Cambria Math" w:hAnsi="Cambria Math" w:hint="eastAsia"/>
                </w:rPr>
                <m:t>X,Y</m:t>
              </m:r>
            </m:oMath>
            <w:r w:rsidRPr="00B02DC4">
              <w:rPr>
                <w:rFonts w:asciiTheme="minorEastAsia" w:hAnsiTheme="minorEastAsia" w:hint="eastAsia"/>
                <w:iCs/>
              </w:rPr>
              <w:t>に対して，</w:t>
            </w:r>
            <m:oMath>
              <m:r>
                <m:rPr>
                  <m:sty m:val="p"/>
                </m:rPr>
                <w:rPr>
                  <w:rFonts w:ascii="Cambria Math" w:hAnsi="Cambria Math"/>
                </w:rPr>
                <w:br/>
              </m:r>
            </m:oMath>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X,Y</m:t>
                    </m:r>
                  </m:sub>
                </m:sSub>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∂X</m:t>
                    </m:r>
                  </m:den>
                </m:f>
                <m:f>
                  <m:fPr>
                    <m:ctrlPr>
                      <w:rPr>
                        <w:rFonts w:ascii="Cambria Math" w:hAnsi="Cambria Math"/>
                        <w:i/>
                        <w:iCs/>
                      </w:rPr>
                    </m:ctrlPr>
                  </m:fPr>
                  <m:num>
                    <m:r>
                      <w:rPr>
                        <w:rFonts w:ascii="Cambria Math" w:hAnsi="Cambria Math"/>
                      </w:rPr>
                      <m:t>1</m:t>
                    </m:r>
                  </m:num>
                  <m:den>
                    <m:r>
                      <w:rPr>
                        <w:rFonts w:ascii="Cambria Math" w:hAnsi="Cambria Math"/>
                      </w:rPr>
                      <m:t>Y</m:t>
                    </m:r>
                  </m:den>
                </m:f>
              </m:oMath>
            </m:oMathPara>
          </w:p>
          <w:p w14:paraId="591913E5" w14:textId="39530504" w:rsidR="005831EC" w:rsidRPr="00B02DC4" w:rsidRDefault="005831EC" w:rsidP="00C93CE7">
            <w:pPr>
              <w:rPr>
                <w:rFonts w:asciiTheme="minorEastAsia" w:hAnsiTheme="minorEastAsia"/>
                <w:iCs/>
              </w:rPr>
            </w:pPr>
            <w:r w:rsidRPr="00B02DC4">
              <w:rPr>
                <w:rFonts w:asciiTheme="minorEastAsia" w:hAnsiTheme="minorEastAsia" w:hint="eastAsia"/>
                <w:iCs/>
              </w:rPr>
              <w:t>とする．</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1D15C7" w14:textId="76B2EFEF" w:rsidR="00C54EBE" w:rsidRPr="00B02DC4" w:rsidRDefault="00C54EBE" w:rsidP="00C93CE7">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101</w:t>
            </w:r>
            <w:r w:rsidRPr="00B02DC4">
              <w:rPr>
                <w:rFonts w:asciiTheme="minorEastAsia" w:hAnsiTheme="minorEastAsia"/>
                <w:noProof/>
              </w:rPr>
              <w:fldChar w:fldCharType="end"/>
            </w:r>
            <w:r w:rsidRPr="00B02DC4">
              <w:rPr>
                <w:rFonts w:asciiTheme="minorEastAsia" w:hAnsiTheme="minorEastAsia"/>
                <w:iCs/>
              </w:rPr>
              <w:t>)</w:t>
            </w:r>
          </w:p>
        </w:tc>
      </w:tr>
    </w:tbl>
    <w:p w14:paraId="3A011A3D" w14:textId="712411AC" w:rsidR="00C54EBE" w:rsidRPr="00B02DC4" w:rsidRDefault="005831EC" w:rsidP="00C54EBE">
      <w:pPr>
        <w:rPr>
          <w:rFonts w:asciiTheme="minorEastAsia" w:hAnsiTheme="minorEastAsia"/>
        </w:rPr>
      </w:pPr>
      <w:r w:rsidRPr="00B02DC4">
        <w:rPr>
          <w:rFonts w:asciiTheme="minorEastAsia" w:hAnsiTheme="minorEastAsia" w:hint="eastAsia"/>
        </w:rPr>
        <w:t>さらに，テキストの定理4</w:t>
      </w:r>
      <w:r w:rsidRPr="00B02DC4">
        <w:rPr>
          <w:rFonts w:asciiTheme="minorEastAsia" w:hAnsiTheme="minorEastAsia"/>
        </w:rPr>
        <w:t>.2</w:t>
      </w:r>
      <w:r w:rsidRPr="00B02DC4">
        <w:rPr>
          <w:rFonts w:asciiTheme="minorEastAsia" w:hAnsiTheme="minorEastAsia" w:hint="eastAsia"/>
        </w:rPr>
        <w:t>より，リスクの市場価格</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Pr="00B02DC4">
        <w:rPr>
          <w:rFonts w:asciiTheme="minorEastAsia" w:hAnsiTheme="minorEastAsia" w:hint="eastAsia"/>
        </w:rPr>
        <w:t>を用いて以下のように書き換えることができる．</w:t>
      </w:r>
    </w:p>
    <w:tbl>
      <w:tblPr>
        <w:tblStyle w:val="af3"/>
        <w:tblW w:w="0" w:type="auto"/>
        <w:tblLook w:val="04A0" w:firstRow="1" w:lastRow="0" w:firstColumn="1" w:lastColumn="0" w:noHBand="0" w:noVBand="1"/>
      </w:tblPr>
      <w:tblGrid>
        <w:gridCol w:w="9918"/>
        <w:gridCol w:w="844"/>
      </w:tblGrid>
      <w:tr w:rsidR="008C65DC" w:rsidRPr="00B02DC4" w14:paraId="3A7E970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A56AE5" w14:textId="060888CA" w:rsidR="008C65DC" w:rsidRPr="00B02DC4" w:rsidRDefault="00906003" w:rsidP="00C93CE7">
            <w:pPr>
              <w:rPr>
                <w:rFonts w:asciiTheme="minorEastAsia" w:hAnsiTheme="minorEastAsia"/>
                <w:iCs/>
              </w:rPr>
            </w:pPr>
            <m:oMathPara>
              <m:oMath>
                <m:f>
                  <m:fPr>
                    <m:ctrlPr>
                      <w:rPr>
                        <w:rFonts w:ascii="Cambria Math" w:hAnsi="Cambria Math"/>
                        <w:i/>
                        <w:iCs/>
                        <w:highlight w:val="yellow"/>
                      </w:rPr>
                    </m:ctrlPr>
                  </m:fPr>
                  <m:num>
                    <m:r>
                      <w:rPr>
                        <w:rFonts w:ascii="Cambria Math" w:hAnsi="Cambria Math"/>
                        <w:highlight w:val="yellow"/>
                      </w:rPr>
                      <m:t>dD</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num>
                  <m:den>
                    <m:r>
                      <w:rPr>
                        <w:rFonts w:ascii="Cambria Math" w:hAnsi="Cambria Math"/>
                        <w:highlight w:val="yellow"/>
                      </w:rPr>
                      <m:t>D</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den>
                </m:f>
                <m:r>
                  <w:rPr>
                    <w:rFonts w:ascii="Cambria Math" w:hAnsi="Cambria Math"/>
                    <w:highlight w:val="yellow"/>
                  </w:rPr>
                  <m:t>=</m:t>
                </m:r>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f>
                      <m:fPr>
                        <m:ctrlPr>
                          <w:rPr>
                            <w:rFonts w:ascii="Cambria Math" w:hAnsi="Cambria Math"/>
                            <w:i/>
                            <w:iCs/>
                            <w:highlight w:val="yellow"/>
                          </w:rPr>
                        </m:ctrlPr>
                      </m:fPr>
                      <m:num>
                        <m:r>
                          <w:rPr>
                            <w:rFonts w:ascii="Cambria Math" w:hAnsi="Cambria Math"/>
                            <w:highlight w:val="yellow"/>
                          </w:rPr>
                          <m:t>δ</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num>
                      <m:den>
                        <m:r>
                          <w:rPr>
                            <w:rFonts w:ascii="Cambria Math" w:hAnsi="Cambria Math"/>
                            <w:highlight w:val="yellow"/>
                          </w:rPr>
                          <m:t>D</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den>
                    </m:f>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e>
                </m:d>
                <m:r>
                  <w:rPr>
                    <w:rFonts w:ascii="Cambria Math" w:hAnsi="Cambria Math"/>
                    <w:highlight w:val="yellow"/>
                  </w:rPr>
                  <m:t>dt+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 xml:space="preserve"> </m:t>
                    </m:r>
                  </m:sup>
                </m:sSubSup>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 xml:space="preserve"> </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029E44" w14:textId="573983E1" w:rsidR="008C65DC" w:rsidRPr="00B02DC4" w:rsidRDefault="008C65DC"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102</w:t>
            </w:r>
            <w:r w:rsidRPr="00B02DC4">
              <w:rPr>
                <w:rFonts w:asciiTheme="minorEastAsia" w:hAnsiTheme="minorEastAsia"/>
                <w:noProof/>
              </w:rPr>
              <w:fldChar w:fldCharType="end"/>
            </w:r>
            <w:r w:rsidRPr="00B02DC4">
              <w:rPr>
                <w:rFonts w:asciiTheme="minorEastAsia" w:hAnsiTheme="minorEastAsia"/>
                <w:iCs/>
              </w:rPr>
              <w:t>)</w:t>
            </w:r>
          </w:p>
        </w:tc>
      </w:tr>
    </w:tbl>
    <w:p w14:paraId="0FC6EF58" w14:textId="77777777" w:rsidR="008C65DC" w:rsidRPr="00B02DC4" w:rsidRDefault="008C65DC" w:rsidP="00C54EBE">
      <w:pPr>
        <w:rPr>
          <w:rFonts w:asciiTheme="minorEastAsia" w:hAnsiTheme="minorEastAsia"/>
        </w:rPr>
      </w:pPr>
    </w:p>
    <w:p w14:paraId="61A89A8D" w14:textId="7595BBAA" w:rsidR="00A60CD8" w:rsidRPr="00B02DC4" w:rsidRDefault="00585720" w:rsidP="00D55CE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.3</w:t>
      </w:r>
      <w:r w:rsidRPr="00B02DC4">
        <w:rPr>
          <w:rFonts w:asciiTheme="minorEastAsia" w:eastAsiaTheme="minorEastAsia" w:hAnsiTheme="minorEastAsia" w:hint="eastAsia"/>
        </w:rPr>
        <w:t xml:space="preserve">節　</w:t>
      </w:r>
      <w:r w:rsidR="00D55CE3" w:rsidRPr="00B02DC4">
        <w:rPr>
          <w:rFonts w:asciiTheme="minorEastAsia" w:eastAsiaTheme="minorEastAsia" w:hAnsiTheme="minorEastAsia" w:hint="eastAsia"/>
        </w:rPr>
        <w:t>長寿債券</w:t>
      </w:r>
    </w:p>
    <w:tbl>
      <w:tblPr>
        <w:tblStyle w:val="af3"/>
        <w:tblpPr w:leftFromText="142" w:rightFromText="142" w:vertAnchor="page" w:horzAnchor="margin" w:tblpY="2156"/>
        <w:tblW w:w="0" w:type="auto"/>
        <w:tblLook w:val="04A0" w:firstRow="1" w:lastRow="0" w:firstColumn="1" w:lastColumn="0" w:noHBand="0" w:noVBand="1"/>
      </w:tblPr>
      <w:tblGrid>
        <w:gridCol w:w="9918"/>
        <w:gridCol w:w="844"/>
      </w:tblGrid>
      <w:tr w:rsidR="0020463F" w:rsidRPr="00B02DC4" w14:paraId="64163B46" w14:textId="77777777" w:rsidTr="000413E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2C8D89" w14:textId="455C24D7" w:rsidR="0020463F" w:rsidRPr="00B02DC4" w:rsidRDefault="00906003" w:rsidP="000413EC">
            <w:pPr>
              <w:rPr>
                <w:rFonts w:asciiTheme="minorEastAsia" w:hAnsiTheme="minorEastAsia"/>
                <w:iCs/>
              </w:rPr>
            </w:pPr>
            <m:oMathPara>
              <m:oMath>
                <m:sSub>
                  <m:sSubPr>
                    <m:ctrlPr>
                      <w:rPr>
                        <w:rFonts w:ascii="Cambria Math" w:hAnsi="Cambria Math"/>
                        <w:i/>
                        <w:iCs/>
                        <w:highlight w:val="yellow"/>
                      </w:rPr>
                    </m:ctrlPr>
                  </m:sSubPr>
                  <m:e>
                    <m:r>
                      <w:rPr>
                        <w:rFonts w:ascii="Cambria Math" w:hAnsi="Cambria Math"/>
                        <w:highlight w:val="yellow"/>
                      </w:rPr>
                      <m:t>L</m:t>
                    </m:r>
                  </m:e>
                  <m:sub>
                    <m:r>
                      <w:rPr>
                        <w:rFonts w:ascii="Cambria Math" w:hAnsi="Cambria Math"/>
                        <w:highlight w:val="yellow"/>
                      </w:rPr>
                      <m:t>B</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r>
                          <w:rPr>
                            <w:rFonts w:ascii="Cambria Math" w:hAnsi="Cambria Math"/>
                            <w:highlight w:val="yellow"/>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3EC4F1" w14:textId="77777777" w:rsidR="0020463F" w:rsidRPr="00B02DC4" w:rsidRDefault="0020463F" w:rsidP="000413EC">
            <w:pPr>
              <w:rPr>
                <w:rFonts w:asciiTheme="minorEastAsia" w:hAnsiTheme="minorEastAsia"/>
                <w:iCs/>
              </w:rPr>
            </w:pPr>
            <w:bookmarkStart w:id="76" w:name="_Ref7199524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103</w:t>
            </w:r>
            <w:r w:rsidRPr="00B02DC4">
              <w:rPr>
                <w:rFonts w:asciiTheme="minorEastAsia" w:hAnsiTheme="minorEastAsia"/>
                <w:noProof/>
              </w:rPr>
              <w:fldChar w:fldCharType="end"/>
            </w:r>
            <w:r w:rsidRPr="00B02DC4">
              <w:rPr>
                <w:rFonts w:asciiTheme="minorEastAsia" w:hAnsiTheme="minorEastAsia"/>
                <w:iCs/>
              </w:rPr>
              <w:t>)</w:t>
            </w:r>
            <w:bookmarkEnd w:id="76"/>
          </w:p>
        </w:tc>
      </w:tr>
    </w:tbl>
    <w:p w14:paraId="0416F88B" w14:textId="0A1A19F1" w:rsidR="000413EC" w:rsidRPr="000413EC" w:rsidRDefault="000413EC" w:rsidP="000413EC">
      <w:pPr>
        <w:rPr>
          <w:rFonts w:asciiTheme="minorEastAsia" w:hAnsiTheme="minorEastAsia"/>
        </w:rPr>
      </w:pPr>
      <w:r w:rsidRPr="00B02DC4">
        <w:rPr>
          <w:rFonts w:asciiTheme="minorEastAsia" w:hAnsiTheme="minorEastAsia" w:hint="eastAsia"/>
        </w:rPr>
        <w:t>長寿債券とはクーポンが時刻</w:t>
      </w:r>
      <m:oMath>
        <m:r>
          <w:rPr>
            <w:rFonts w:ascii="Cambria Math" w:hAnsi="Cambria Math"/>
          </w:rPr>
          <m:t>s</m:t>
        </m:r>
      </m:oMath>
      <w:r w:rsidRPr="00B02DC4">
        <w:rPr>
          <w:rFonts w:asciiTheme="minorEastAsia" w:hAnsiTheme="minorEastAsia" w:hint="eastAsia"/>
        </w:rPr>
        <w:t>から時刻</w:t>
      </w:r>
      <m:oMath>
        <m:r>
          <w:rPr>
            <w:rFonts w:ascii="Cambria Math" w:hAnsi="Cambria Math"/>
          </w:rPr>
          <m:t>t</m:t>
        </m:r>
      </m:oMath>
      <w:r w:rsidRPr="00B02DC4">
        <w:rPr>
          <w:rFonts w:asciiTheme="minorEastAsia" w:hAnsiTheme="minorEastAsia" w:hint="eastAsia"/>
        </w:rPr>
        <w:t>までの生存率</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rPr>
        <w:t>で表される債券である．したがって価格は以下の式で表される．</w:t>
      </w:r>
    </w:p>
    <w:p w14:paraId="0C10C741" w14:textId="10A71A6B" w:rsidR="00C971E0" w:rsidRPr="00B02DC4" w:rsidRDefault="00C971E0" w:rsidP="00DB06D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_Ref71995247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103</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Pr="000339E0">
        <w:rPr>
          <w:rFonts w:asciiTheme="minorEastAsia" w:hAnsiTheme="minorEastAsia" w:hint="eastAsia"/>
          <w:highlight w:val="yellow"/>
        </w:rPr>
        <w:t>長寿債券は</w:t>
      </w:r>
      <w:r w:rsidR="005D0752" w:rsidRPr="000339E0">
        <w:rPr>
          <w:rFonts w:asciiTheme="minorEastAsia" w:hAnsiTheme="minorEastAsia" w:hint="eastAsia"/>
          <w:highlight w:val="yellow"/>
        </w:rPr>
        <w:t>満期</w:t>
      </w:r>
      <m:oMath>
        <m:r>
          <w:rPr>
            <w:rFonts w:ascii="Cambria Math" w:hAnsi="Cambria Math"/>
            <w:highlight w:val="yellow"/>
          </w:rPr>
          <m:t>T</m:t>
        </m:r>
      </m:oMath>
      <w:r w:rsidR="005D0752" w:rsidRPr="000339E0">
        <w:rPr>
          <w:rFonts w:asciiTheme="minorEastAsia" w:hAnsiTheme="minorEastAsia" w:hint="eastAsia"/>
          <w:highlight w:val="yellow"/>
        </w:rPr>
        <w:t>までの期間で代表的な被保険者が生存している期間まで</w:t>
      </w:r>
      <w:r w:rsidR="001F3416" w:rsidRPr="000339E0">
        <w:rPr>
          <w:rFonts w:asciiTheme="minorEastAsia" w:hAnsiTheme="minorEastAsia" w:hint="eastAsia"/>
          <w:highlight w:val="yellow"/>
        </w:rPr>
        <w:t>単位通貨のクーポンが得られる債券であると解釈</w:t>
      </w:r>
      <w:r w:rsidR="001F3416" w:rsidRPr="00B02DC4">
        <w:rPr>
          <w:rFonts w:asciiTheme="minorEastAsia" w:hAnsiTheme="minorEastAsia" w:hint="eastAsia"/>
        </w:rPr>
        <w:t>できる．</w:t>
      </w:r>
    </w:p>
    <w:p w14:paraId="46DE286C" w14:textId="3BA00EE3" w:rsidR="00EE641D" w:rsidRPr="00B02DC4" w:rsidRDefault="00E23B5C" w:rsidP="00EE641D">
      <w:pPr>
        <w:ind w:firstLineChars="100" w:firstLine="210"/>
        <w:rPr>
          <w:rFonts w:asciiTheme="minorEastAsia" w:hAnsiTheme="minorEastAsia"/>
        </w:rPr>
      </w:pPr>
      <w:r w:rsidRPr="00B02DC4">
        <w:rPr>
          <w:rFonts w:asciiTheme="minorEastAsia" w:hAnsiTheme="minorEastAsia" w:hint="eastAsia"/>
        </w:rPr>
        <w:t>さらに，死力と金利の確率過程が独立であると仮定すると，以下のように変形でき</w:t>
      </w:r>
      <w:r w:rsidR="00016E85" w:rsidRPr="00B02DC4">
        <w:rPr>
          <w:rFonts w:asciiTheme="minorEastAsia" w:hAnsiTheme="minorEastAsia" w:hint="eastAsia"/>
        </w:rPr>
        <w:t>る．</w:t>
      </w:r>
    </w:p>
    <w:tbl>
      <w:tblPr>
        <w:tblStyle w:val="af3"/>
        <w:tblW w:w="0" w:type="auto"/>
        <w:tblLook w:val="04A0" w:firstRow="1" w:lastRow="0" w:firstColumn="1" w:lastColumn="0" w:noHBand="0" w:noVBand="1"/>
      </w:tblPr>
      <w:tblGrid>
        <w:gridCol w:w="9918"/>
        <w:gridCol w:w="844"/>
      </w:tblGrid>
      <w:tr w:rsidR="00EE641D" w:rsidRPr="00B02DC4" w14:paraId="56884C2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77"/>
          <w:p w14:paraId="77F6F8AF" w14:textId="46566541" w:rsidR="00EE641D" w:rsidRPr="00B02DC4" w:rsidRDefault="00906003" w:rsidP="00A20F58">
            <w:pPr>
              <w:ind w:firstLineChars="100" w:firstLine="210"/>
              <w:rPr>
                <w:rFonts w:asciiTheme="minorEastAsia" w:hAnsiTheme="minorEastAsia"/>
              </w:rPr>
            </w:pPr>
            <m:oMathPara>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B</m:t>
                    </m:r>
                  </m:sub>
                </m:sSub>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du</m:t>
                                </m:r>
                              </m:e>
                            </m:nary>
                          </m:sup>
                        </m:sSup>
                      </m:e>
                    </m:d>
                    <m:r>
                      <w:rPr>
                        <w:rFonts w:ascii="Cambria Math" w:hAnsi="Cambria Math"/>
                        <w:highlight w:val="yellow"/>
                      </w:rPr>
                      <m:t>ds</m:t>
                    </m:r>
                  </m:e>
                </m:nary>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r>
                      <w:rPr>
                        <w:rFonts w:ascii="Cambria Math" w:hAnsi="Cambria Math"/>
                        <w:highlight w:val="yellow"/>
                      </w:rPr>
                      <m:t>B</m:t>
                    </m:r>
                    <m:d>
                      <m:dPr>
                        <m:ctrlPr>
                          <w:rPr>
                            <w:rFonts w:ascii="Cambria Math" w:hAnsi="Cambria Math"/>
                            <w:i/>
                            <w:highlight w:val="yellow"/>
                          </w:rPr>
                        </m:ctrlPr>
                      </m:dPr>
                      <m:e>
                        <m:r>
                          <w:rPr>
                            <w:rFonts w:ascii="Cambria Math" w:hAnsi="Cambria Math"/>
                            <w:highlight w:val="yellow"/>
                          </w:rPr>
                          <m:t>t,s</m:t>
                        </m:r>
                      </m:e>
                    </m:d>
                    <m:sSup>
                      <m:sSupPr>
                        <m:ctrlPr>
                          <w:rPr>
                            <w:rFonts w:ascii="Cambria Math" w:hAnsi="Cambria Math"/>
                            <w:i/>
                            <w:iCs/>
                            <w:highlight w:val="yellow"/>
                          </w:rPr>
                        </m:ctrlPr>
                      </m:sSupPr>
                      <m:e>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ctrlPr>
                          <w:rPr>
                            <w:rFonts w:ascii="Cambria Math" w:hAnsi="Cambria Math"/>
                            <w:i/>
                            <w:highlight w:val="yellow"/>
                          </w:rPr>
                        </m:ctrlPr>
                      </m:e>
                      <m:sup>
                        <m:r>
                          <w:rPr>
                            <w:rFonts w:ascii="Cambria Math" w:hAnsi="Cambria Math"/>
                            <w:highlight w:val="yellow"/>
                          </w:rPr>
                          <m:t>Q</m:t>
                        </m:r>
                      </m:sup>
                    </m:sSup>
                  </m:e>
                </m:nary>
                <m:r>
                  <w:rPr>
                    <w:rFonts w:ascii="Cambria Math" w:hAnsi="Cambria Math"/>
                    <w:highlight w:val="yellow"/>
                  </w:rPr>
                  <m:t>ds</m:t>
                </m:r>
                <w:commentRangeEnd w:id="77"/>
                <m:r>
                  <m:rPr>
                    <m:sty m:val="p"/>
                  </m:rPr>
                  <w:rPr>
                    <w:rStyle w:val="ab"/>
                    <w:rFonts w:ascii="Cambria Math" w:hAnsi="Cambria Math"/>
                  </w:rPr>
                  <w:commentReference w:id="77"/>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AF421E" w14:textId="5485201C"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104</w:t>
            </w:r>
            <w:r w:rsidRPr="00B02DC4">
              <w:rPr>
                <w:rFonts w:asciiTheme="minorEastAsia" w:hAnsiTheme="minorEastAsia"/>
                <w:noProof/>
              </w:rPr>
              <w:fldChar w:fldCharType="end"/>
            </w:r>
            <w:r w:rsidRPr="00B02DC4">
              <w:rPr>
                <w:rFonts w:asciiTheme="minorEastAsia" w:hAnsiTheme="minorEastAsia"/>
                <w:iCs/>
              </w:rPr>
              <w:t>)</w:t>
            </w:r>
          </w:p>
        </w:tc>
      </w:tr>
    </w:tbl>
    <w:p w14:paraId="469098ED" w14:textId="29D76BA2" w:rsidR="00EE641D" w:rsidRPr="00B02DC4" w:rsidRDefault="00EE641D" w:rsidP="00016E85">
      <w:pPr>
        <w:rPr>
          <w:rFonts w:asciiTheme="minorEastAsia" w:hAnsiTheme="minorEastAsia"/>
        </w:rPr>
      </w:pPr>
      <w:r w:rsidRPr="00B02DC4">
        <w:rPr>
          <w:rFonts w:asciiTheme="minorEastAsia" w:hAnsiTheme="minorEastAsia" w:hint="eastAsia"/>
          <w:iCs/>
        </w:rPr>
        <w:t>ここで</w:t>
      </w:r>
      <m:oMath>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oMath>
      <w:r w:rsidRPr="00B02DC4">
        <w:rPr>
          <w:rFonts w:asciiTheme="minorEastAsia" w:hAnsiTheme="minorEastAsia" w:hint="eastAsia"/>
          <w:iCs/>
        </w:rPr>
        <w:t>はリスク中立測度の下での生存率である．</w:t>
      </w:r>
    </w:p>
    <w:p w14:paraId="1AF4F06E" w14:textId="53C1A2D5" w:rsidR="00016E85" w:rsidRPr="00B02DC4" w:rsidRDefault="00016E85" w:rsidP="00EE641D">
      <w:pPr>
        <w:ind w:firstLineChars="100" w:firstLine="210"/>
        <w:rPr>
          <w:rFonts w:asciiTheme="minorEastAsia" w:hAnsiTheme="minorEastAsia"/>
        </w:rPr>
      </w:pPr>
      <w:r w:rsidRPr="00B02DC4">
        <w:rPr>
          <w:rFonts w:asciiTheme="minorEastAsia" w:hAnsiTheme="minorEastAsia" w:hint="eastAsia"/>
        </w:rPr>
        <w:t>この式より，長寿債券は，複数のゼロクーポン長寿債券の集まりと見なすことができる．</w:t>
      </w:r>
      <w:r w:rsidR="00855563" w:rsidRPr="00B02DC4">
        <w:rPr>
          <w:rFonts w:asciiTheme="minorEastAsia" w:hAnsiTheme="minorEastAsia" w:hint="eastAsia"/>
        </w:rPr>
        <w:t xml:space="preserve"> </w:t>
      </w:r>
    </w:p>
    <w:tbl>
      <w:tblPr>
        <w:tblStyle w:val="af3"/>
        <w:tblW w:w="0" w:type="auto"/>
        <w:tblLook w:val="04A0" w:firstRow="1" w:lastRow="0" w:firstColumn="1" w:lastColumn="0" w:noHBand="0" w:noVBand="1"/>
      </w:tblPr>
      <w:tblGrid>
        <w:gridCol w:w="9918"/>
        <w:gridCol w:w="844"/>
      </w:tblGrid>
      <w:tr w:rsidR="00016E85" w:rsidRPr="00B02DC4" w14:paraId="2765233F"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78"/>
          <w:p w14:paraId="6900BD3A" w14:textId="0DCB0979" w:rsidR="00016E85" w:rsidRPr="00B02DC4" w:rsidRDefault="00906003"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t,s</m:t>
                        </m:r>
                      </m:e>
                    </m:d>
                  </m:e>
                </m:nary>
                <m:r>
                  <w:rPr>
                    <w:rFonts w:ascii="Cambria Math" w:hAnsi="Cambria Math"/>
                  </w:rPr>
                  <m:t>ds</m:t>
                </m:r>
                <w:commentRangeEnd w:id="78"/>
                <m:r>
                  <m:rPr>
                    <m:sty m:val="p"/>
                  </m:rPr>
                  <w:rPr>
                    <w:rStyle w:val="ab"/>
                    <w:rFonts w:ascii="Cambria Math" w:hAnsi="Cambria Math"/>
                  </w:rPr>
                  <w:commentReference w:id="78"/>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68467D" w14:textId="122DB60E" w:rsidR="00016E85" w:rsidRPr="00B02DC4" w:rsidRDefault="00016E85"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105</w:t>
            </w:r>
            <w:r w:rsidRPr="00B02DC4">
              <w:rPr>
                <w:rFonts w:asciiTheme="minorEastAsia" w:hAnsiTheme="minorEastAsia"/>
                <w:noProof/>
              </w:rPr>
              <w:fldChar w:fldCharType="end"/>
            </w:r>
            <w:r w:rsidRPr="00B02DC4">
              <w:rPr>
                <w:rFonts w:asciiTheme="minorEastAsia" w:hAnsiTheme="minorEastAsia"/>
                <w:iCs/>
              </w:rPr>
              <w:t>)</w:t>
            </w:r>
          </w:p>
        </w:tc>
      </w:tr>
    </w:tbl>
    <w:p w14:paraId="0310563A" w14:textId="25C2A451" w:rsidR="00016E85" w:rsidRPr="00B02DC4" w:rsidRDefault="00EE641D" w:rsidP="00EE641D">
      <w:pPr>
        <w:rPr>
          <w:rFonts w:asciiTheme="minorEastAsia" w:hAnsiTheme="minorEastAsia"/>
        </w:rPr>
      </w:pPr>
      <w:r w:rsidRPr="00B02DC4">
        <w:rPr>
          <w:rFonts w:asciiTheme="minorEastAsia" w:hAnsiTheme="minorEastAsia" w:hint="eastAsia"/>
        </w:rPr>
        <w:t>また，ゼロクーポン長寿債券は以下の確率微分方程式を満たす．</w:t>
      </w:r>
    </w:p>
    <w:tbl>
      <w:tblPr>
        <w:tblStyle w:val="af3"/>
        <w:tblW w:w="0" w:type="auto"/>
        <w:tblLook w:val="04A0" w:firstRow="1" w:lastRow="0" w:firstColumn="1" w:lastColumn="0" w:noHBand="0" w:noVBand="1"/>
      </w:tblPr>
      <w:tblGrid>
        <w:gridCol w:w="9918"/>
        <w:gridCol w:w="844"/>
      </w:tblGrid>
      <w:tr w:rsidR="00EE641D" w:rsidRPr="00B02DC4" w14:paraId="5EF234B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B2E107" w14:textId="168AA701" w:rsidR="00EE641D" w:rsidRPr="00B02DC4" w:rsidRDefault="00906003" w:rsidP="00EE641D">
            <w:pPr>
              <w:rPr>
                <w:rFonts w:asciiTheme="minorEastAsia" w:hAnsiTheme="minorEastAsia"/>
                <w:iCs/>
              </w:rPr>
            </w:pPr>
            <m:oMathPara>
              <m:oMath>
                <m:f>
                  <m:fPr>
                    <m:ctrlPr>
                      <w:rPr>
                        <w:rFonts w:ascii="Cambria Math" w:hAnsi="Cambria Math"/>
                        <w:i/>
                        <w:iCs/>
                        <w:highlight w:val="yellow"/>
                      </w:rPr>
                    </m:ctrlPr>
                  </m:fPr>
                  <m:num>
                    <m:r>
                      <w:rPr>
                        <w:rFonts w:ascii="Cambria Math" w:hAnsi="Cambria Math"/>
                        <w:highlight w:val="yellow"/>
                      </w:rPr>
                      <m:t>dL</m:t>
                    </m:r>
                    <m:d>
                      <m:dPr>
                        <m:ctrlPr>
                          <w:rPr>
                            <w:rFonts w:ascii="Cambria Math" w:hAnsi="Cambria Math"/>
                            <w:i/>
                            <w:iCs/>
                            <w:highlight w:val="yellow"/>
                          </w:rPr>
                        </m:ctrlPr>
                      </m:dPr>
                      <m:e>
                        <m:r>
                          <w:rPr>
                            <w:rFonts w:ascii="Cambria Math" w:hAnsi="Cambria Math"/>
                            <w:highlight w:val="yellow"/>
                          </w:rPr>
                          <m:t>t,T</m:t>
                        </m:r>
                      </m:e>
                    </m:d>
                  </m:num>
                  <m:den>
                    <m:r>
                      <w:rPr>
                        <w:rFonts w:ascii="Cambria Math" w:hAnsi="Cambria Math"/>
                        <w:highlight w:val="yellow"/>
                      </w:rPr>
                      <m:t>L</m:t>
                    </m:r>
                    <m:d>
                      <m:dPr>
                        <m:ctrlPr>
                          <w:rPr>
                            <w:rFonts w:ascii="Cambria Math" w:hAnsi="Cambria Math"/>
                            <w:i/>
                            <w:iCs/>
                            <w:highlight w:val="yellow"/>
                          </w:rPr>
                        </m:ctrlPr>
                      </m:dPr>
                      <m:e>
                        <m:r>
                          <w:rPr>
                            <w:rFonts w:ascii="Cambria Math" w:hAnsi="Cambria Math"/>
                            <w:highlight w:val="yellow"/>
                          </w:rPr>
                          <m:t>t,T</m:t>
                        </m:r>
                      </m:e>
                    </m:d>
                  </m:den>
                </m:f>
                <m:r>
                  <m:rPr>
                    <m:aln/>
                  </m:rPr>
                  <w:rPr>
                    <w:rFonts w:ascii="Cambria Math" w:hAnsi="Cambria Math"/>
                    <w:highlight w:val="yellow"/>
                  </w:rPr>
                  <m:t>=</m:t>
                </m:r>
                <m:d>
                  <m:dPr>
                    <m:ctrlPr>
                      <w:rPr>
                        <w:rFonts w:ascii="Cambria Math" w:hAnsi="Cambria Math"/>
                        <w:i/>
                        <w:iCs/>
                        <w:highlight w:val="yellow"/>
                      </w:rPr>
                    </m:ctrlPr>
                  </m:dPr>
                  <m:e>
                    <w:commentRangeStart w:id="79"/>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w:commentRangeEnd w:id="79"/>
                    <m:r>
                      <m:rPr>
                        <m:sty m:val="p"/>
                      </m:rPr>
                      <w:rPr>
                        <w:rStyle w:val="ab"/>
                        <w:rFonts w:ascii="Cambria Math" w:hAnsi="Cambria Math"/>
                        <w:highlight w:val="yellow"/>
                      </w:rPr>
                      <w:commentReference w:id="79"/>
                    </m:r>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e>
                </m:d>
                <m:r>
                  <w:rPr>
                    <w:rFonts w:ascii="Cambria Math" w:hAnsi="Cambria Math"/>
                    <w:highlight w:val="yellow"/>
                  </w:rPr>
                  <m:t>dt+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6FB7FD" w14:textId="7EADEF6E"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106</w:t>
            </w:r>
            <w:r w:rsidRPr="00B02DC4">
              <w:rPr>
                <w:rFonts w:asciiTheme="minorEastAsia" w:hAnsiTheme="minorEastAsia"/>
                <w:noProof/>
              </w:rPr>
              <w:fldChar w:fldCharType="end"/>
            </w:r>
            <w:r w:rsidRPr="00B02DC4">
              <w:rPr>
                <w:rFonts w:asciiTheme="minorEastAsia" w:hAnsiTheme="minorEastAsia"/>
                <w:iCs/>
              </w:rPr>
              <w:t>)</w:t>
            </w:r>
          </w:p>
        </w:tc>
      </w:tr>
    </w:tbl>
    <w:p w14:paraId="37269024" w14:textId="77777777" w:rsidR="00EE641D" w:rsidRPr="00B02DC4" w:rsidRDefault="00EE641D" w:rsidP="00EE641D">
      <w:pPr>
        <w:rPr>
          <w:rFonts w:asciiTheme="minorEastAsia" w:hAnsiTheme="minorEastAsia"/>
        </w:rPr>
      </w:pPr>
    </w:p>
    <w:p w14:paraId="418EF555" w14:textId="2307F021" w:rsidR="00016E85" w:rsidRPr="00B02DC4" w:rsidRDefault="00585720" w:rsidP="001F10CA">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 xml:space="preserve">節　</w:t>
      </w:r>
      <w:r w:rsidR="001F10CA" w:rsidRPr="00B02DC4">
        <w:rPr>
          <w:rFonts w:asciiTheme="minorEastAsia" w:eastAsiaTheme="minorEastAsia" w:hAnsiTheme="minorEastAsia" w:hint="eastAsia"/>
        </w:rPr>
        <w:t>トンチン年金</w:t>
      </w:r>
    </w:p>
    <w:p w14:paraId="0CA98F70" w14:textId="7FEE9537" w:rsidR="00C971E0" w:rsidRPr="00B02DC4" w:rsidRDefault="001F10CA" w:rsidP="00E54556">
      <w:pPr>
        <w:ind w:firstLineChars="100" w:firstLine="210"/>
        <w:rPr>
          <w:rFonts w:asciiTheme="minorEastAsia" w:hAnsiTheme="minorEastAsia"/>
        </w:rPr>
      </w:pPr>
      <w:r w:rsidRPr="00B02DC4">
        <w:rPr>
          <w:rFonts w:asciiTheme="minorEastAsia" w:hAnsiTheme="minorEastAsia" w:hint="eastAsia"/>
        </w:rPr>
        <w:t>トンチン年金とは</w:t>
      </w:r>
      <w:r w:rsidR="00E54556" w:rsidRPr="00B02DC4">
        <w:rPr>
          <w:rFonts w:asciiTheme="minorEastAsia" w:hAnsiTheme="minorEastAsia" w:hint="eastAsia"/>
        </w:rPr>
        <w:t>，出資者</w:t>
      </w:r>
      <w:r w:rsidRPr="00B02DC4">
        <w:rPr>
          <w:rFonts w:asciiTheme="minorEastAsia" w:hAnsiTheme="minorEastAsia" w:hint="eastAsia"/>
        </w:rPr>
        <w:t>が死亡すると</w:t>
      </w:r>
      <w:r w:rsidR="00E54556" w:rsidRPr="00B02DC4">
        <w:rPr>
          <w:rFonts w:asciiTheme="minorEastAsia" w:hAnsiTheme="minorEastAsia" w:hint="eastAsia"/>
        </w:rPr>
        <w:t>，その出資者が受け取るはずであった年金が</w:t>
      </w:r>
      <w:r w:rsidRPr="00B02DC4">
        <w:rPr>
          <w:rFonts w:asciiTheme="minorEastAsia" w:hAnsiTheme="minorEastAsia" w:hint="eastAsia"/>
        </w:rPr>
        <w:t>生存する出資者に</w:t>
      </w:r>
      <w:r w:rsidR="00E54556" w:rsidRPr="00B02DC4">
        <w:rPr>
          <w:rFonts w:asciiTheme="minorEastAsia" w:hAnsiTheme="minorEastAsia" w:hint="eastAsia"/>
        </w:rPr>
        <w:t>割り当てられる</w:t>
      </w:r>
      <w:r w:rsidRPr="00B02DC4">
        <w:rPr>
          <w:rFonts w:asciiTheme="minorEastAsia" w:hAnsiTheme="minorEastAsia" w:hint="eastAsia"/>
        </w:rPr>
        <w:t>終身年金制度</w:t>
      </w:r>
      <w:r w:rsidR="00E54556" w:rsidRPr="00B02DC4">
        <w:rPr>
          <w:rFonts w:asciiTheme="minorEastAsia" w:hAnsiTheme="minorEastAsia" w:hint="eastAsia"/>
        </w:rPr>
        <w:t>の事である</w:t>
      </w:r>
      <w:commentRangeStart w:id="80"/>
      <w:r w:rsidR="00E54556" w:rsidRPr="00B02DC4">
        <w:rPr>
          <w:rStyle w:val="af2"/>
          <w:rFonts w:asciiTheme="minorEastAsia" w:hAnsiTheme="minorEastAsia"/>
        </w:rPr>
        <w:footnoteReference w:id="8"/>
      </w:r>
      <w:commentRangeEnd w:id="80"/>
      <w:r w:rsidR="00E54556" w:rsidRPr="00B02DC4">
        <w:rPr>
          <w:rStyle w:val="ab"/>
          <w:rFonts w:asciiTheme="minorEastAsia" w:hAnsiTheme="minorEastAsia"/>
        </w:rPr>
        <w:commentReference w:id="80"/>
      </w:r>
      <w:r w:rsidR="00E54556" w:rsidRPr="00B02DC4">
        <w:rPr>
          <w:rFonts w:asciiTheme="minorEastAsia" w:hAnsiTheme="minorEastAsia" w:hint="eastAsia"/>
        </w:rPr>
        <w:t xml:space="preserve">． </w:t>
      </w:r>
    </w:p>
    <w:p w14:paraId="7EDF6746" w14:textId="5B89D1DA" w:rsidR="00345C98" w:rsidRPr="00B02DC4" w:rsidRDefault="00345C98" w:rsidP="00E54556">
      <w:pPr>
        <w:ind w:firstLineChars="100" w:firstLine="210"/>
        <w:rPr>
          <w:rFonts w:asciiTheme="minorEastAsia" w:hAnsiTheme="minorEastAsia"/>
        </w:rPr>
      </w:pPr>
    </w:p>
    <w:p w14:paraId="514487EA" w14:textId="1D905B47" w:rsidR="00345C98" w:rsidRPr="00B02DC4" w:rsidRDefault="00390681" w:rsidP="00E54556">
      <w:pPr>
        <w:ind w:firstLineChars="100" w:firstLine="210"/>
        <w:rPr>
          <w:rFonts w:asciiTheme="minorEastAsia" w:hAnsiTheme="minorEastAsia"/>
        </w:rPr>
      </w:pPr>
      <w:r w:rsidRPr="00B02DC4">
        <w:rPr>
          <w:rFonts w:asciiTheme="minorEastAsia" w:hAnsiTheme="minorEastAsia" w:hint="eastAsia"/>
        </w:rPr>
        <w:t>ある出資者</w:t>
      </w:r>
      <m:oMath>
        <m:r>
          <w:rPr>
            <w:rFonts w:ascii="Cambria Math" w:hAnsi="Cambria Math"/>
          </w:rPr>
          <m:t>i</m:t>
        </m:r>
      </m:oMath>
      <w:r w:rsidRPr="00B02DC4">
        <w:rPr>
          <w:rFonts w:asciiTheme="minorEastAsia" w:hAnsiTheme="minorEastAsia" w:hint="eastAsia"/>
        </w:rPr>
        <w:t>の持つトンチン年金の価値は以下の算式で与えられる．</w:t>
      </w:r>
    </w:p>
    <w:tbl>
      <w:tblPr>
        <w:tblStyle w:val="af3"/>
        <w:tblW w:w="0" w:type="auto"/>
        <w:tblLook w:val="04A0" w:firstRow="1" w:lastRow="0" w:firstColumn="1" w:lastColumn="0" w:noHBand="0" w:noVBand="1"/>
      </w:tblPr>
      <w:tblGrid>
        <w:gridCol w:w="9918"/>
        <w:gridCol w:w="844"/>
      </w:tblGrid>
      <w:tr w:rsidR="00601F03" w:rsidRPr="00B02DC4" w14:paraId="448BD85E"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F8D622" w14:textId="72BC8F9B" w:rsidR="00601F03" w:rsidRPr="00B02DC4" w:rsidRDefault="00906003" w:rsidP="00A20F58">
            <w:pPr>
              <w:rPr>
                <w:rFonts w:asciiTheme="minorEastAsia" w:hAnsiTheme="minorEastAsia"/>
                <w:iCs/>
              </w:rPr>
            </w:pPr>
            <m:oMathPara>
              <m:oMath>
                <m:sSub>
                  <m:sSubPr>
                    <m:ctrlPr>
                      <w:rPr>
                        <w:rFonts w:ascii="Cambria Math" w:hAnsi="Cambria Math"/>
                        <w:i/>
                        <w:iCs/>
                        <w:highlight w:val="yellow"/>
                      </w:rPr>
                    </m:ctrlPr>
                  </m:sSubPr>
                  <m:e>
                    <m:r>
                      <m:rPr>
                        <m:sty m:val="p"/>
                      </m:rPr>
                      <w:rPr>
                        <w:rFonts w:ascii="Cambria Math" w:hAnsi="Cambria Math"/>
                        <w:highlight w:val="yellow"/>
                      </w:rPr>
                      <m:t>Θ</m:t>
                    </m:r>
                    <m:ctrlPr>
                      <w:rPr>
                        <w:rFonts w:ascii="Cambria Math" w:hAnsi="Cambria Math"/>
                        <w:iCs/>
                        <w:highlight w:val="yellow"/>
                      </w:rPr>
                    </m:ctrlPr>
                  </m:e>
                  <m:sub>
                    <m:r>
                      <w:rPr>
                        <w:rFonts w:ascii="Cambria Math" w:hAnsi="Cambria Math"/>
                        <w:highlight w:val="yellow"/>
                      </w:rPr>
                      <m:t>i</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w:commentRangeStart w:id="81"/>
                        <m:f>
                          <m:fPr>
                            <m:ctrlPr>
                              <w:rPr>
                                <w:rFonts w:ascii="Cambria Math" w:hAnsi="Cambria Math"/>
                                <w:i/>
                                <w:iCs/>
                                <w:highlight w:val="yellow"/>
                              </w:rPr>
                            </m:ctrlPr>
                          </m:fPr>
                          <m:num>
                            <m:r>
                              <w:rPr>
                                <w:rFonts w:ascii="Cambria Math" w:hAnsi="Cambria Math"/>
                                <w:highlight w:val="yellow"/>
                              </w:rPr>
                              <m:t>1</m:t>
                            </m:r>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den>
                        </m:f>
                        <w:commentRangeEnd w:id="81"/>
                        <m:r>
                          <m:rPr>
                            <m:sty m:val="p"/>
                          </m:rPr>
                          <w:rPr>
                            <w:rStyle w:val="ab"/>
                            <w:rFonts w:ascii="Cambria Math" w:hAnsi="Cambria Math"/>
                            <w:highlight w:val="yellow"/>
                          </w:rPr>
                          <w:commentReference w:id="81"/>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3BD5F4" w14:textId="71C73F93" w:rsidR="00601F03" w:rsidRPr="00B02DC4" w:rsidRDefault="00601F03"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107</w:t>
            </w:r>
            <w:r w:rsidRPr="00B02DC4">
              <w:rPr>
                <w:rFonts w:asciiTheme="minorEastAsia" w:hAnsiTheme="minorEastAsia"/>
                <w:noProof/>
              </w:rPr>
              <w:fldChar w:fldCharType="end"/>
            </w:r>
            <w:r w:rsidRPr="00B02DC4">
              <w:rPr>
                <w:rFonts w:asciiTheme="minorEastAsia" w:hAnsiTheme="minorEastAsia"/>
                <w:iCs/>
              </w:rPr>
              <w:t>)</w:t>
            </w:r>
          </w:p>
        </w:tc>
      </w:tr>
    </w:tbl>
    <w:p w14:paraId="38E6B690" w14:textId="50399355" w:rsidR="00390681" w:rsidRPr="00B02DC4" w:rsidRDefault="001C2C59" w:rsidP="00634CFB">
      <w:pPr>
        <w:rPr>
          <w:rFonts w:asciiTheme="minorEastAsia" w:hAnsiTheme="minorEastAsia"/>
        </w:rPr>
      </w:pPr>
      <w:r w:rsidRPr="00B02DC4">
        <w:rPr>
          <w:rFonts w:asciiTheme="minorEastAsia" w:hAnsiTheme="minorEastAsia" w:hint="eastAsia"/>
        </w:rPr>
        <w:t>時点</w:t>
      </w:r>
      <m:oMath>
        <m:r>
          <w:rPr>
            <w:rFonts w:ascii="Cambria Math" w:hAnsi="Cambria Math"/>
          </w:rPr>
          <m:t>t</m:t>
        </m:r>
      </m:oMath>
      <w:r w:rsidRPr="00B02DC4">
        <w:rPr>
          <w:rFonts w:asciiTheme="minorEastAsia" w:hAnsiTheme="minorEastAsia" w:hint="eastAsia"/>
        </w:rPr>
        <w:t>において生存している出資者の人数は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で与えられるので，トンチン年金全体の価値は</w:t>
      </w:r>
    </w:p>
    <w:tbl>
      <w:tblPr>
        <w:tblStyle w:val="af3"/>
        <w:tblW w:w="0" w:type="auto"/>
        <w:tblLook w:val="04A0" w:firstRow="1" w:lastRow="0" w:firstColumn="1" w:lastColumn="0" w:noHBand="0" w:noVBand="1"/>
      </w:tblPr>
      <w:tblGrid>
        <w:gridCol w:w="9918"/>
        <w:gridCol w:w="844"/>
      </w:tblGrid>
      <w:tr w:rsidR="001C2C59" w:rsidRPr="00B02DC4" w14:paraId="50E1F60D"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F9A79B" w14:textId="347992E7" w:rsidR="001C2C59" w:rsidRPr="00B02DC4" w:rsidRDefault="00906003" w:rsidP="00A20F58">
            <w:pPr>
              <w:rPr>
                <w:rFonts w:asciiTheme="minorEastAsia" w:hAnsiTheme="minorEastAsia"/>
                <w:iCs/>
              </w:rPr>
            </w:pPr>
            <m:oMathPara>
              <m:oMath>
                <m:sSub>
                  <m:sSubPr>
                    <m:ctrlPr>
                      <w:rPr>
                        <w:rFonts w:ascii="Cambria Math" w:hAnsi="Cambria Math"/>
                        <w:i/>
                        <w:iCs/>
                        <w:highlight w:val="yellow"/>
                      </w:rPr>
                    </m:ctrlPr>
                  </m:sSubPr>
                  <m:e>
                    <m:r>
                      <m:rPr>
                        <m:sty m:val="p"/>
                      </m:rPr>
                      <w:rPr>
                        <w:rFonts w:ascii="Cambria Math" w:hAnsi="Cambria Math"/>
                        <w:highlight w:val="yellow"/>
                      </w:rPr>
                      <m:t>Θ</m:t>
                    </m:r>
                    <m:ctrlPr>
                      <w:rPr>
                        <w:rFonts w:ascii="Cambria Math" w:hAnsi="Cambria Math"/>
                        <w:iCs/>
                        <w:highlight w:val="yellow"/>
                      </w:rPr>
                    </m:ctrlPr>
                  </m:e>
                  <m:sub>
                    <m:r>
                      <w:rPr>
                        <w:rFonts w:ascii="Cambria Math" w:hAnsi="Cambria Math" w:hint="eastAsia"/>
                        <w:highlight w:val="yellow"/>
                      </w:rPr>
                      <m:t>B</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sSub>
                  <m:sSubPr>
                    <m:ctrlPr>
                      <w:rPr>
                        <w:rFonts w:ascii="Cambria Math" w:hAnsi="Cambria Math"/>
                        <w:i/>
                        <w:iCs/>
                        <w:highlight w:val="yellow"/>
                      </w:rPr>
                    </m:ctrlPr>
                  </m:sSubPr>
                  <m:e>
                    <m:r>
                      <m:rPr>
                        <m:sty m:val="p"/>
                      </m:rPr>
                      <w:rPr>
                        <w:rFonts w:ascii="Cambria Math" w:hAnsi="Cambria Math"/>
                        <w:highlight w:val="yellow"/>
                      </w:rPr>
                      <m:t>Θ</m:t>
                    </m:r>
                    <m:ctrlPr>
                      <w:rPr>
                        <w:rFonts w:ascii="Cambria Math" w:hAnsi="Cambria Math"/>
                        <w:iCs/>
                        <w:highlight w:val="yellow"/>
                      </w:rPr>
                    </m:ctrlPr>
                  </m:e>
                  <m:sub>
                    <m:r>
                      <w:rPr>
                        <w:rFonts w:ascii="Cambria Math" w:hAnsi="Cambria Math"/>
                        <w:highlight w:val="yellow"/>
                      </w:rPr>
                      <m:t>i</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f>
                          <m:fPr>
                            <m:ctrlPr>
                              <w:rPr>
                                <w:rFonts w:ascii="Cambria Math" w:hAnsi="Cambria Math"/>
                                <w:i/>
                                <w:iCs/>
                                <w:highlight w:val="yellow"/>
                              </w:rPr>
                            </m:ctrlPr>
                          </m:fPr>
                          <m:num>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den>
                        </m:f>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r>
                          <w:rPr>
                            <w:rFonts w:ascii="Cambria Math" w:hAnsi="Cambria Math"/>
                            <w:highlight w:val="yellow"/>
                          </w:rPr>
                          <m:t>ds</m:t>
                        </m:r>
                      </m:e>
                    </m:nary>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sSup>
                          <m:sSupPr>
                            <m:ctrlPr>
                              <w:rPr>
                                <w:rFonts w:ascii="Cambria Math" w:hAnsi="Cambria Math"/>
                                <w:i/>
                                <w:iCs/>
                                <w:highlight w:val="yellow"/>
                              </w:rPr>
                            </m:ctrlPr>
                          </m:sSupPr>
                          <m:e>
                            <m:r>
                              <w:rPr>
                                <w:rFonts w:ascii="Cambria Math" w:hAnsi="Cambria Math"/>
                                <w:highlight w:val="yellow"/>
                              </w:rPr>
                              <m:t>e</m:t>
                            </m:r>
                          </m:e>
                          <m:sup>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du</m:t>
                                </m:r>
                              </m:e>
                            </m:nary>
                          </m:sup>
                        </m:sSup>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9FC8AB" w14:textId="03DEEAE9" w:rsidR="001C2C59" w:rsidRPr="00B02DC4" w:rsidRDefault="001C2C59"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108</w:t>
            </w:r>
            <w:r w:rsidRPr="00B02DC4">
              <w:rPr>
                <w:rFonts w:asciiTheme="minorEastAsia" w:hAnsiTheme="minorEastAsia"/>
                <w:noProof/>
              </w:rPr>
              <w:fldChar w:fldCharType="end"/>
            </w:r>
            <w:r w:rsidRPr="00B02DC4">
              <w:rPr>
                <w:rFonts w:asciiTheme="minorEastAsia" w:hAnsiTheme="minorEastAsia"/>
                <w:iCs/>
              </w:rPr>
              <w:t>)</w:t>
            </w:r>
          </w:p>
        </w:tc>
      </w:tr>
    </w:tbl>
    <w:p w14:paraId="6A508551" w14:textId="4732E2CB" w:rsidR="009D05CA" w:rsidRPr="00B02DC4" w:rsidRDefault="00145A43" w:rsidP="00DB06D7">
      <w:pPr>
        <w:rPr>
          <w:rFonts w:asciiTheme="minorEastAsia" w:hAnsiTheme="minorEastAsia"/>
        </w:rPr>
      </w:pPr>
      <w:r w:rsidRPr="00B02DC4">
        <w:rPr>
          <w:rFonts w:asciiTheme="minorEastAsia" w:hAnsiTheme="minorEastAsia" w:hint="eastAsia"/>
        </w:rPr>
        <w:t>となる．長寿債券と同様，</w:t>
      </w:r>
      <w:commentRangeStart w:id="82"/>
      <w:r w:rsidRPr="00B02DC4">
        <w:rPr>
          <w:rFonts w:asciiTheme="minorEastAsia" w:hAnsiTheme="minorEastAsia" w:hint="eastAsia"/>
        </w:rPr>
        <w:t>トンチン年金もゼロクーポントンチン年金</w:t>
      </w:r>
      <m:oMath>
        <m:r>
          <m:rPr>
            <m:sty m:val="p"/>
          </m:rPr>
          <w:rPr>
            <w:rFonts w:ascii="Cambria Math" w:hAnsi="Cambria Math"/>
          </w:rPr>
          <m:t>Θ</m:t>
        </m:r>
        <m:d>
          <m:dPr>
            <m:ctrlPr>
              <w:rPr>
                <w:rFonts w:ascii="Cambria Math" w:hAnsi="Cambria Math"/>
                <w:i/>
              </w:rPr>
            </m:ctrlPr>
          </m:dPr>
          <m:e>
            <m:r>
              <w:rPr>
                <w:rFonts w:ascii="Cambria Math" w:hAnsi="Cambria Math"/>
              </w:rPr>
              <m:t>t,T</m:t>
            </m:r>
          </m:e>
        </m:d>
      </m:oMath>
      <w:r w:rsidRPr="00B02DC4">
        <w:rPr>
          <w:rFonts w:asciiTheme="minorEastAsia" w:hAnsiTheme="minorEastAsia" w:hint="eastAsia"/>
        </w:rPr>
        <w:t>の和として</w:t>
      </w:r>
      <w:r w:rsidR="009D05CA" w:rsidRPr="00B02DC4">
        <w:rPr>
          <w:rFonts w:asciiTheme="minorEastAsia" w:hAnsiTheme="minorEastAsia" w:hint="eastAsia"/>
        </w:rPr>
        <w:t>あらわされる．</w:t>
      </w:r>
      <w:commentRangeEnd w:id="82"/>
      <w:r w:rsidR="009D05CA" w:rsidRPr="00B02DC4">
        <w:rPr>
          <w:rStyle w:val="ab"/>
          <w:rFonts w:asciiTheme="minorEastAsia" w:hAnsiTheme="minorEastAsia"/>
        </w:rPr>
        <w:commentReference w:id="82"/>
      </w:r>
    </w:p>
    <w:tbl>
      <w:tblPr>
        <w:tblStyle w:val="af3"/>
        <w:tblW w:w="0" w:type="auto"/>
        <w:tblLook w:val="04A0" w:firstRow="1" w:lastRow="0" w:firstColumn="1" w:lastColumn="0" w:noHBand="0" w:noVBand="1"/>
      </w:tblPr>
      <w:tblGrid>
        <w:gridCol w:w="9918"/>
        <w:gridCol w:w="844"/>
      </w:tblGrid>
      <w:tr w:rsidR="0082558A" w:rsidRPr="00B02DC4" w14:paraId="5562595C"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579336" w14:textId="60FA8FE3" w:rsidR="0082558A" w:rsidRPr="00B02DC4" w:rsidRDefault="0082558A" w:rsidP="00A20F58">
            <w:pPr>
              <w:rPr>
                <w:rFonts w:asciiTheme="minorEastAsia" w:hAnsiTheme="minorEastAsia"/>
                <w:i/>
                <w:iCs/>
              </w:rPr>
            </w:pPr>
            <m:oMathPara>
              <m:oMath>
                <m:r>
                  <m:rPr>
                    <m:sty m:val="p"/>
                  </m:rP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m:rPr>
                    <m:sty m:val="p"/>
                  </m:rPr>
                  <w:rPr>
                    <w:rFonts w:ascii="Cambria Math" w:hAnsi="Cambria Math"/>
                  </w:rPr>
                  <w:br/>
                </m:r>
              </m:oMath>
              <w:commentRangeStart w:id="83"/>
              <m:oMath>
                <m:f>
                  <m:fPr>
                    <m:ctrlPr>
                      <w:rPr>
                        <w:rFonts w:ascii="Cambria Math" w:hAnsi="Cambria Math"/>
                        <w:i/>
                        <w:iCs/>
                      </w:rPr>
                    </m:ctrlPr>
                  </m:fPr>
                  <m:num>
                    <m:r>
                      <w:rPr>
                        <w:rFonts w:ascii="Cambria Math" w:hAnsi="Cambria Math"/>
                      </w:rPr>
                      <m:t>d</m:t>
                    </m:r>
                    <m:r>
                      <m:rPr>
                        <m:sty m:val="p"/>
                      </m:rPr>
                      <w:rPr>
                        <w:rFonts w:ascii="Cambria Math" w:hAnsi="Cambria Math"/>
                      </w:rPr>
                      <m:t>Θ</m:t>
                    </m:r>
                    <m:d>
                      <m:dPr>
                        <m:ctrlPr>
                          <w:rPr>
                            <w:rFonts w:ascii="Cambria Math" w:hAnsi="Cambria Math"/>
                            <w:i/>
                            <w:iCs/>
                          </w:rPr>
                        </m:ctrlPr>
                      </m:dPr>
                      <m:e>
                        <m:r>
                          <w:rPr>
                            <w:rFonts w:ascii="Cambria Math" w:hAnsi="Cambria Math"/>
                          </w:rPr>
                          <m:t>t,T</m:t>
                        </m:r>
                      </m:e>
                    </m:d>
                  </m:num>
                  <m:den>
                    <m:r>
                      <m:rPr>
                        <m:sty m:val="p"/>
                      </m:rPr>
                      <w:rPr>
                        <w:rFonts w:ascii="Cambria Math" w:hAnsi="Cambria Math"/>
                      </w:rPr>
                      <m:t>Θ</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w:commentRangeStart w:id="84"/>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w:commentRangeEnd w:id="84"/>
                    <m:r>
                      <m:rPr>
                        <m:sty m:val="p"/>
                      </m:rPr>
                      <w:rPr>
                        <w:rStyle w:val="ab"/>
                        <w:rFonts w:ascii="Cambria Math" w:hAnsi="Cambria Math"/>
                      </w:rPr>
                      <w:commentReference w:id="84"/>
                    </m:r>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w:commentRangeEnd w:id="83"/>
                <m:r>
                  <m:rPr>
                    <m:sty m:val="p"/>
                  </m:rPr>
                  <w:rPr>
                    <w:rStyle w:val="ab"/>
                    <w:rFonts w:ascii="Cambria Math" w:hAnsi="Cambria Math"/>
                  </w:rPr>
                  <w:commentReference w:id="8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B741C2" w14:textId="19E68D8A" w:rsidR="0082558A" w:rsidRPr="00B02DC4" w:rsidRDefault="0082558A" w:rsidP="00A20F58">
            <w:pPr>
              <w:rPr>
                <w:rFonts w:asciiTheme="minorEastAsia" w:hAnsiTheme="minorEastAsia"/>
                <w:iCs/>
              </w:rPr>
            </w:pPr>
            <w:bookmarkStart w:id="85" w:name="_Ref7204739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109</w:t>
            </w:r>
            <w:r w:rsidRPr="00B02DC4">
              <w:rPr>
                <w:rFonts w:asciiTheme="minorEastAsia" w:hAnsiTheme="minorEastAsia"/>
                <w:noProof/>
              </w:rPr>
              <w:fldChar w:fldCharType="end"/>
            </w:r>
            <w:r w:rsidRPr="00B02DC4">
              <w:rPr>
                <w:rFonts w:asciiTheme="minorEastAsia" w:hAnsiTheme="minorEastAsia"/>
                <w:iCs/>
              </w:rPr>
              <w:t>)</w:t>
            </w:r>
            <w:bookmarkEnd w:id="85"/>
          </w:p>
        </w:tc>
      </w:tr>
    </w:tbl>
    <w:p w14:paraId="31882854" w14:textId="1E3B66B8" w:rsidR="00145A43" w:rsidRPr="00B02DC4" w:rsidRDefault="00145A43" w:rsidP="00DB06D7">
      <w:pPr>
        <w:rPr>
          <w:rFonts w:asciiTheme="minorEastAsia" w:hAnsiTheme="minorEastAsia"/>
        </w:rPr>
      </w:pPr>
    </w:p>
    <w:p w14:paraId="67E065B4" w14:textId="061D5260" w:rsidR="0038198B" w:rsidRPr="00B02DC4" w:rsidRDefault="0038198B" w:rsidP="0038198B">
      <w:pPr>
        <w:ind w:firstLineChars="100" w:firstLine="210"/>
        <w:rPr>
          <w:rFonts w:asciiTheme="minorEastAsia" w:hAnsiTheme="minorEastAsia"/>
        </w:rPr>
      </w:pPr>
      <w:r w:rsidRPr="0099264C">
        <w:rPr>
          <w:rFonts w:asciiTheme="minorEastAsia" w:hAnsiTheme="minorEastAsia"/>
          <w:highlight w:val="yellow"/>
        </w:rPr>
        <w:fldChar w:fldCharType="begin"/>
      </w:r>
      <w:r w:rsidRPr="0099264C">
        <w:rPr>
          <w:rFonts w:asciiTheme="minorEastAsia" w:hAnsiTheme="minorEastAsia"/>
          <w:highlight w:val="yellow"/>
        </w:rPr>
        <w:instrText xml:space="preserve"> </w:instrText>
      </w:r>
      <w:r w:rsidRPr="0099264C">
        <w:rPr>
          <w:rFonts w:asciiTheme="minorEastAsia" w:hAnsiTheme="minorEastAsia" w:hint="eastAsia"/>
          <w:highlight w:val="yellow"/>
        </w:rPr>
        <w:instrText>REF _Ref71995247 \h</w:instrText>
      </w:r>
      <w:r w:rsidRPr="0099264C">
        <w:rPr>
          <w:rFonts w:asciiTheme="minorEastAsia" w:hAnsiTheme="minorEastAsia"/>
          <w:highlight w:val="yellow"/>
        </w:rPr>
        <w:instrText xml:space="preserve"> </w:instrText>
      </w:r>
      <w:r w:rsidR="00FC2950" w:rsidRPr="0099264C">
        <w:rPr>
          <w:rFonts w:asciiTheme="minorEastAsia" w:hAnsiTheme="minorEastAsia"/>
          <w:highlight w:val="yellow"/>
        </w:rPr>
        <w:instrText xml:space="preserve"> \* MERGEFORMAT </w:instrText>
      </w:r>
      <w:r w:rsidRPr="0099264C">
        <w:rPr>
          <w:rFonts w:asciiTheme="minorEastAsia" w:hAnsiTheme="minorEastAsia"/>
          <w:highlight w:val="yellow"/>
        </w:rPr>
      </w:r>
      <w:r w:rsidRPr="0099264C">
        <w:rPr>
          <w:rFonts w:asciiTheme="minorEastAsia" w:hAnsiTheme="minorEastAsia"/>
          <w:highlight w:val="yellow"/>
        </w:rPr>
        <w:fldChar w:fldCharType="separate"/>
      </w:r>
      <w:r w:rsidR="00FF7A37" w:rsidRPr="0099264C">
        <w:rPr>
          <w:rFonts w:asciiTheme="minorEastAsia" w:hAnsiTheme="minorEastAsia" w:hint="eastAsia"/>
          <w:iCs/>
          <w:highlight w:val="yellow"/>
        </w:rPr>
        <w:t>(</w:t>
      </w:r>
      <w:r w:rsidR="00FF7A37" w:rsidRPr="0099264C">
        <w:rPr>
          <w:rFonts w:asciiTheme="minorEastAsia" w:hAnsiTheme="minorEastAsia"/>
          <w:iCs/>
          <w:highlight w:val="yellow"/>
        </w:rPr>
        <w:t>103)</w:t>
      </w:r>
      <w:r w:rsidRPr="0099264C">
        <w:rPr>
          <w:rFonts w:asciiTheme="minorEastAsia" w:hAnsiTheme="minorEastAsia"/>
          <w:highlight w:val="yellow"/>
        </w:rPr>
        <w:fldChar w:fldCharType="end"/>
      </w:r>
      <w:r w:rsidRPr="0099264C">
        <w:rPr>
          <w:rFonts w:asciiTheme="minorEastAsia" w:hAnsiTheme="minorEastAsia" w:hint="eastAsia"/>
          <w:highlight w:val="yellow"/>
        </w:rPr>
        <w:t>式と</w:t>
      </w:r>
      <w:r w:rsidRPr="0099264C">
        <w:rPr>
          <w:rFonts w:asciiTheme="minorEastAsia" w:hAnsiTheme="minorEastAsia"/>
          <w:highlight w:val="yellow"/>
        </w:rPr>
        <w:fldChar w:fldCharType="begin"/>
      </w:r>
      <w:r w:rsidRPr="0099264C">
        <w:rPr>
          <w:rFonts w:asciiTheme="minorEastAsia" w:hAnsiTheme="minorEastAsia"/>
          <w:highlight w:val="yellow"/>
        </w:rPr>
        <w:instrText xml:space="preserve"> </w:instrText>
      </w:r>
      <w:r w:rsidRPr="0099264C">
        <w:rPr>
          <w:rFonts w:asciiTheme="minorEastAsia" w:hAnsiTheme="minorEastAsia" w:hint="eastAsia"/>
          <w:highlight w:val="yellow"/>
        </w:rPr>
        <w:instrText>REF _Ref72047397 \h</w:instrText>
      </w:r>
      <w:r w:rsidRPr="0099264C">
        <w:rPr>
          <w:rFonts w:asciiTheme="minorEastAsia" w:hAnsiTheme="minorEastAsia"/>
          <w:highlight w:val="yellow"/>
        </w:rPr>
        <w:instrText xml:space="preserve"> </w:instrText>
      </w:r>
      <w:r w:rsidR="00FC2950" w:rsidRPr="0099264C">
        <w:rPr>
          <w:rFonts w:asciiTheme="minorEastAsia" w:hAnsiTheme="minorEastAsia"/>
          <w:highlight w:val="yellow"/>
        </w:rPr>
        <w:instrText xml:space="preserve"> \* MERGEFORMAT </w:instrText>
      </w:r>
      <w:r w:rsidRPr="0099264C">
        <w:rPr>
          <w:rFonts w:asciiTheme="minorEastAsia" w:hAnsiTheme="minorEastAsia"/>
          <w:highlight w:val="yellow"/>
        </w:rPr>
      </w:r>
      <w:r w:rsidRPr="0099264C">
        <w:rPr>
          <w:rFonts w:asciiTheme="minorEastAsia" w:hAnsiTheme="minorEastAsia"/>
          <w:highlight w:val="yellow"/>
        </w:rPr>
        <w:fldChar w:fldCharType="separate"/>
      </w:r>
      <w:r w:rsidR="00FF7A37" w:rsidRPr="0099264C">
        <w:rPr>
          <w:rFonts w:asciiTheme="minorEastAsia" w:hAnsiTheme="minorEastAsia" w:hint="eastAsia"/>
          <w:iCs/>
          <w:highlight w:val="yellow"/>
        </w:rPr>
        <w:t>(</w:t>
      </w:r>
      <w:r w:rsidR="00FF7A37" w:rsidRPr="0099264C">
        <w:rPr>
          <w:rFonts w:asciiTheme="minorEastAsia" w:hAnsiTheme="minorEastAsia"/>
          <w:iCs/>
          <w:highlight w:val="yellow"/>
        </w:rPr>
        <w:t>109)</w:t>
      </w:r>
      <w:r w:rsidRPr="0099264C">
        <w:rPr>
          <w:rFonts w:asciiTheme="minorEastAsia" w:hAnsiTheme="minorEastAsia"/>
          <w:highlight w:val="yellow"/>
        </w:rPr>
        <w:fldChar w:fldCharType="end"/>
      </w:r>
      <w:r w:rsidRPr="0099264C">
        <w:rPr>
          <w:rFonts w:asciiTheme="minorEastAsia" w:hAnsiTheme="minorEastAsia" w:hint="eastAsia"/>
          <w:highlight w:val="yellow"/>
        </w:rPr>
        <w:t>式を比較すると死力の符号が逆であることがわかる，従って，死力が上昇すれはトンチン年金の価値は上昇するが，長寿債券の価値は低下する．</w:t>
      </w:r>
      <w:commentRangeStart w:id="86"/>
      <w:commentRangeEnd w:id="86"/>
      <w:r w:rsidRPr="0099264C">
        <w:rPr>
          <w:rStyle w:val="ab"/>
          <w:rFonts w:asciiTheme="minorEastAsia" w:hAnsiTheme="minorEastAsia"/>
          <w:highlight w:val="yellow"/>
        </w:rPr>
        <w:commentReference w:id="86"/>
      </w:r>
    </w:p>
    <w:p w14:paraId="0ADDE43C" w14:textId="7D8980C6" w:rsidR="00585720" w:rsidRPr="00B02DC4" w:rsidRDefault="00585720" w:rsidP="00585720">
      <w:pPr>
        <w:rPr>
          <w:rFonts w:asciiTheme="minorEastAsia" w:hAnsiTheme="minorEastAsia"/>
        </w:rPr>
      </w:pPr>
    </w:p>
    <w:p w14:paraId="1F1E27DD" w14:textId="2845ABC3" w:rsidR="00585720" w:rsidRPr="00B02DC4" w:rsidRDefault="003521AE" w:rsidP="003521AE">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節　デスボンド</w:t>
      </w:r>
    </w:p>
    <w:p w14:paraId="13DB150F" w14:textId="0DD84362" w:rsidR="003521AE" w:rsidRPr="00B02DC4" w:rsidRDefault="00540A54" w:rsidP="00540A54">
      <w:pPr>
        <w:ind w:firstLineChars="100" w:firstLine="210"/>
        <w:rPr>
          <w:rFonts w:asciiTheme="minorEastAsia" w:hAnsiTheme="minorEastAsia"/>
        </w:rPr>
      </w:pPr>
      <w:r w:rsidRPr="00B02DC4">
        <w:rPr>
          <w:rFonts w:asciiTheme="minorEastAsia" w:hAnsiTheme="minorEastAsia" w:hint="eastAsia"/>
        </w:rPr>
        <w:t>デスボンド</w:t>
      </w:r>
      <w:r w:rsidR="00BF5C37" w:rsidRPr="00B02DC4">
        <w:rPr>
          <w:rFonts w:asciiTheme="minorEastAsia" w:hAnsiTheme="minorEastAsia" w:hint="eastAsia"/>
        </w:rPr>
        <w:t>と</w:t>
      </w:r>
      <w:r w:rsidRPr="00B02DC4">
        <w:rPr>
          <w:rFonts w:asciiTheme="minorEastAsia" w:hAnsiTheme="minorEastAsia" w:hint="eastAsia"/>
        </w:rPr>
        <w:t>は</w:t>
      </w:r>
      <w:r w:rsidR="00BF5C37" w:rsidRPr="0099264C">
        <w:rPr>
          <w:rFonts w:asciiTheme="minorEastAsia" w:hAnsiTheme="minorEastAsia" w:hint="eastAsia"/>
          <w:highlight w:val="yellow"/>
        </w:rPr>
        <w:t>生命保険の証券化商品</w:t>
      </w:r>
      <w:r w:rsidR="00BF5C37" w:rsidRPr="00B02DC4">
        <w:rPr>
          <w:rFonts w:asciiTheme="minorEastAsia" w:hAnsiTheme="minorEastAsia" w:hint="eastAsia"/>
        </w:rPr>
        <w:t>である．具体的には</w:t>
      </w:r>
      <w:r w:rsidRPr="00B02DC4">
        <w:rPr>
          <w:rFonts w:asciiTheme="minorEastAsia" w:hAnsiTheme="minorEastAsia" w:hint="eastAsia"/>
        </w:rPr>
        <w:t>以下の仕組みで</w:t>
      </w:r>
      <w:r w:rsidR="00BF5C37" w:rsidRPr="00B02DC4">
        <w:rPr>
          <w:rFonts w:asciiTheme="minorEastAsia" w:hAnsiTheme="minorEastAsia" w:hint="eastAsia"/>
        </w:rPr>
        <w:t>発行される</w:t>
      </w:r>
      <w:r w:rsidRPr="00B02DC4">
        <w:rPr>
          <w:rFonts w:asciiTheme="minorEastAsia" w:hAnsiTheme="minorEastAsia" w:hint="eastAsia"/>
        </w:rPr>
        <w:t>債券である．</w:t>
      </w:r>
    </w:p>
    <w:p w14:paraId="359801E8" w14:textId="238DF846" w:rsidR="00A93394" w:rsidRPr="00B02DC4" w:rsidRDefault="00A93394" w:rsidP="00A93394">
      <w:pPr>
        <w:rPr>
          <w:rFonts w:asciiTheme="minorEastAsia" w:hAnsiTheme="minorEastAsia"/>
        </w:rPr>
      </w:pPr>
    </w:p>
    <w:p w14:paraId="187A6ADA" w14:textId="5FF08D47" w:rsidR="00A93394" w:rsidRPr="00B02DC4" w:rsidRDefault="00DE634D" w:rsidP="00A93394">
      <w:pPr>
        <w:pStyle w:val="a7"/>
        <w:numPr>
          <w:ilvl w:val="0"/>
          <w:numId w:val="10"/>
        </w:numPr>
        <w:ind w:leftChars="0"/>
        <w:rPr>
          <w:rFonts w:asciiTheme="minorEastAsia" w:hAnsiTheme="minorEastAsia"/>
        </w:rPr>
      </w:pPr>
      <w:r w:rsidRPr="00B02DC4">
        <w:rPr>
          <w:rFonts w:asciiTheme="minorEastAsia" w:hAnsiTheme="minorEastAsia" w:hint="eastAsia"/>
        </w:rPr>
        <w:t>デスボンドの売り手は生命保険の契約者である．</w:t>
      </w:r>
    </w:p>
    <w:p w14:paraId="2C55871A" w14:textId="047F8815" w:rsidR="00A15C93" w:rsidRPr="00B02DC4" w:rsidRDefault="00BB431E" w:rsidP="00A15C93">
      <w:pPr>
        <w:pStyle w:val="a7"/>
        <w:numPr>
          <w:ilvl w:val="0"/>
          <w:numId w:val="10"/>
        </w:numPr>
        <w:ind w:leftChars="0"/>
        <w:rPr>
          <w:rFonts w:asciiTheme="minorEastAsia" w:hAnsiTheme="minorEastAsia"/>
        </w:rPr>
      </w:pPr>
      <w:r w:rsidRPr="00B02DC4">
        <w:rPr>
          <w:rFonts w:asciiTheme="minorEastAsia" w:hAnsiTheme="minorEastAsia" w:hint="eastAsia"/>
        </w:rPr>
        <w:t>売り手は生命保険</w:t>
      </w:r>
      <w:r w:rsidR="00D513BB" w:rsidRPr="00B02DC4">
        <w:rPr>
          <w:rFonts w:asciiTheme="minorEastAsia" w:hAnsiTheme="minorEastAsia" w:hint="eastAsia"/>
        </w:rPr>
        <w:t>契約</w:t>
      </w:r>
      <w:r w:rsidRPr="00B02DC4">
        <w:rPr>
          <w:rFonts w:asciiTheme="minorEastAsia" w:hAnsiTheme="minorEastAsia" w:hint="eastAsia"/>
        </w:rPr>
        <w:t>の買い手をブローカーを通して探す．</w:t>
      </w:r>
      <w:r w:rsidR="0092543B" w:rsidRPr="00B02DC4">
        <w:rPr>
          <w:rFonts w:asciiTheme="minorEastAsia" w:hAnsiTheme="minorEastAsia" w:hint="eastAsia"/>
        </w:rPr>
        <w:t>買い手は保険契約を受け取る代わりに契約の正味現在価値を渡す．買い手は保険契約を保持してるため，保険会社に保険料を払い，売り手が死亡した際に保険金を受け取れる</w:t>
      </w:r>
      <w:r w:rsidR="00A15C93" w:rsidRPr="00B02DC4">
        <w:rPr>
          <w:rStyle w:val="af2"/>
          <w:rFonts w:asciiTheme="minorEastAsia" w:hAnsiTheme="minorEastAsia"/>
        </w:rPr>
        <w:footnoteReference w:id="9"/>
      </w:r>
      <w:r w:rsidR="0092543B" w:rsidRPr="00B02DC4">
        <w:rPr>
          <w:rFonts w:asciiTheme="minorEastAsia" w:hAnsiTheme="minorEastAsia" w:hint="eastAsia"/>
        </w:rPr>
        <w:t>．</w:t>
      </w:r>
      <w:r w:rsidR="00A15C93" w:rsidRPr="00B02DC4">
        <w:rPr>
          <w:rFonts w:asciiTheme="minorEastAsia" w:hAnsiTheme="minorEastAsia"/>
        </w:rPr>
        <w:t xml:space="preserve"> </w:t>
      </w:r>
    </w:p>
    <w:p w14:paraId="77286FDC" w14:textId="169C4A65" w:rsidR="00A15C93" w:rsidRPr="00B02DC4" w:rsidRDefault="00827B0D" w:rsidP="00A15C93">
      <w:pPr>
        <w:pStyle w:val="a7"/>
        <w:numPr>
          <w:ilvl w:val="0"/>
          <w:numId w:val="10"/>
        </w:numPr>
        <w:ind w:leftChars="0"/>
        <w:rPr>
          <w:rFonts w:asciiTheme="minorEastAsia" w:hAnsiTheme="minorEastAsia"/>
        </w:rPr>
      </w:pPr>
      <w:r w:rsidRPr="00B02DC4">
        <w:rPr>
          <w:rFonts w:asciiTheme="minorEastAsia" w:hAnsiTheme="minorEastAsia" w:hint="eastAsia"/>
        </w:rPr>
        <w:t>保険契約のプロバイダーを通してヘッジファンドや投資銀行が死亡保険を買い取る，従って，ヘッジファンドや投資銀行は保険契約をバイヤーから受け取れるが，保険金をバイヤーに支払う必要がある．</w:t>
      </w:r>
    </w:p>
    <w:p w14:paraId="04DEBB65" w14:textId="2DEDCDFF" w:rsidR="00841844" w:rsidRDefault="009005A2" w:rsidP="00A15C93">
      <w:pPr>
        <w:pStyle w:val="a7"/>
        <w:numPr>
          <w:ilvl w:val="0"/>
          <w:numId w:val="10"/>
        </w:numPr>
        <w:ind w:leftChars="0"/>
        <w:rPr>
          <w:rFonts w:asciiTheme="minorEastAsia" w:hAnsiTheme="minorEastAsia"/>
        </w:rPr>
      </w:pPr>
      <w:r w:rsidRPr="00B02DC4">
        <w:rPr>
          <w:rFonts w:asciiTheme="minorEastAsia" w:hAnsiTheme="minorEastAsia" w:hint="eastAsia"/>
        </w:rPr>
        <w:t>ヘッジファンドや投資銀行はある程度保険契約を集め，そこから得られるキャッシュフローをデスボンドのキャッシュフローにして売り出す</w:t>
      </w:r>
      <w:commentRangeStart w:id="87"/>
      <w:r w:rsidRPr="00B02DC4">
        <w:rPr>
          <w:rFonts w:asciiTheme="minorEastAsia" w:hAnsiTheme="minorEastAsia" w:hint="eastAsia"/>
        </w:rPr>
        <w:t>．</w:t>
      </w:r>
      <w:commentRangeEnd w:id="87"/>
      <w:r w:rsidRPr="00B02DC4">
        <w:rPr>
          <w:rStyle w:val="ab"/>
          <w:rFonts w:asciiTheme="minorEastAsia" w:hAnsiTheme="minorEastAsia"/>
        </w:rPr>
        <w:commentReference w:id="87"/>
      </w:r>
    </w:p>
    <w:p w14:paraId="17046E0E" w14:textId="4ECD5DDD" w:rsidR="0099264C" w:rsidRPr="00B02DC4" w:rsidRDefault="0099264C" w:rsidP="0099264C">
      <w:pPr>
        <w:pStyle w:val="a7"/>
        <w:ind w:leftChars="0" w:left="420"/>
        <w:jc w:val="center"/>
        <w:rPr>
          <w:rFonts w:asciiTheme="minorEastAsia" w:hAnsiTheme="minorEastAsia"/>
        </w:rPr>
      </w:pPr>
      <w:r>
        <w:rPr>
          <w:rFonts w:asciiTheme="minorEastAsia" w:hAnsiTheme="minorEastAsia"/>
          <w:noProof/>
        </w:rPr>
        <w:drawing>
          <wp:inline distT="0" distB="0" distL="0" distR="0" wp14:anchorId="20A4B840" wp14:editId="1B10EA79">
            <wp:extent cx="4725822" cy="2610621"/>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0371" cy="2613134"/>
                    </a:xfrm>
                    <a:prstGeom prst="rect">
                      <a:avLst/>
                    </a:prstGeom>
                    <a:noFill/>
                    <a:ln>
                      <a:noFill/>
                    </a:ln>
                  </pic:spPr>
                </pic:pic>
              </a:graphicData>
            </a:graphic>
          </wp:inline>
        </w:drawing>
      </w:r>
    </w:p>
    <w:p w14:paraId="2EB4DE9D" w14:textId="2365B01F" w:rsidR="00145A43" w:rsidRPr="00B02DC4" w:rsidRDefault="00145A43" w:rsidP="00DB06D7">
      <w:pPr>
        <w:rPr>
          <w:rFonts w:asciiTheme="minorEastAsia" w:hAnsiTheme="minorEastAsia"/>
        </w:rPr>
      </w:pPr>
    </w:p>
    <w:p w14:paraId="0297543E" w14:textId="68F228F2" w:rsidR="0074441E" w:rsidRPr="00B02DC4" w:rsidRDefault="00993129" w:rsidP="0074441E">
      <w:pPr>
        <w:ind w:firstLineChars="100" w:firstLine="210"/>
        <w:rPr>
          <w:rFonts w:asciiTheme="minorEastAsia" w:hAnsiTheme="minorEastAsia"/>
        </w:rPr>
      </w:pPr>
      <w:r w:rsidRPr="00B02DC4">
        <w:rPr>
          <w:rFonts w:asciiTheme="minorEastAsia" w:hAnsiTheme="minorEastAsia" w:hint="eastAsia"/>
        </w:rPr>
        <w:t>以下ではデスボンド</w:t>
      </w:r>
      <w:r w:rsidR="0074441E" w:rsidRPr="00B02DC4">
        <w:rPr>
          <w:rFonts w:asciiTheme="minorEastAsia" w:hAnsiTheme="minorEastAsia" w:hint="eastAsia"/>
        </w:rPr>
        <w:t>の仕組みについて記載する．保険契約者が支払う保険料を</w:t>
      </w:r>
      <m:oMath>
        <m:r>
          <w:rPr>
            <w:rFonts w:ascii="Cambria Math" w:hAnsi="Cambria Math"/>
          </w:rPr>
          <m:t>δ</m:t>
        </m:r>
      </m:oMath>
      <w:r w:rsidR="0074441E" w:rsidRPr="00B02DC4">
        <w:rPr>
          <w:rFonts w:asciiTheme="minorEastAsia" w:hAnsiTheme="minorEastAsia" w:hint="eastAsia"/>
        </w:rPr>
        <w:t>，死亡時における保険金を簡単のために1であるとする．また，保険契約</w:t>
      </w:r>
      <w:r w:rsidR="0092493E" w:rsidRPr="00B02DC4">
        <w:rPr>
          <w:rFonts w:asciiTheme="minorEastAsia" w:hAnsiTheme="minorEastAsia" w:hint="eastAsia"/>
        </w:rPr>
        <w:t>者が時刻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2493E" w:rsidRPr="00B02DC4">
        <w:rPr>
          <w:rFonts w:asciiTheme="minorEastAsia" w:hAnsiTheme="minorEastAsia" w:hint="eastAsia"/>
        </w:rPr>
        <w:t>に加入したとする．この時，生保数理的及びファイナンス的な均</w:t>
      </w:r>
      <w:r w:rsidR="0092493E" w:rsidRPr="00B02DC4">
        <w:rPr>
          <w:rFonts w:asciiTheme="minorEastAsia" w:hAnsiTheme="minorEastAsia" w:hint="eastAsia"/>
        </w:rPr>
        <w:lastRenderedPageBreak/>
        <w:t>衡が成立しているとすると，</w:t>
      </w:r>
      <w:r w:rsidR="00B37F44" w:rsidRPr="00B02DC4">
        <w:rPr>
          <w:rFonts w:asciiTheme="minorEastAsia" w:hAnsiTheme="minorEastAsia" w:hint="eastAsia"/>
        </w:rPr>
        <w:t>以下の式が成立する．</w:t>
      </w:r>
    </w:p>
    <w:tbl>
      <w:tblPr>
        <w:tblStyle w:val="af3"/>
        <w:tblW w:w="0" w:type="auto"/>
        <w:tblLook w:val="04A0" w:firstRow="1" w:lastRow="0" w:firstColumn="1" w:lastColumn="0" w:noHBand="0" w:noVBand="1"/>
      </w:tblPr>
      <w:tblGrid>
        <w:gridCol w:w="9918"/>
        <w:gridCol w:w="844"/>
      </w:tblGrid>
      <w:tr w:rsidR="008A4236" w:rsidRPr="00B02DC4" w14:paraId="24431B3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AD781" w14:textId="42394154" w:rsidR="008A4236" w:rsidRPr="00B02DC4" w:rsidRDefault="00906003" w:rsidP="00A20F58">
            <w:pPr>
              <w:rPr>
                <w:rFonts w:asciiTheme="minorEastAsia" w:hAnsiTheme="minorEastAsia"/>
                <w:iCs/>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A4343" w14:textId="3CD0B702" w:rsidR="008A4236" w:rsidRPr="00B02DC4" w:rsidRDefault="008A4236"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110</w:t>
            </w:r>
            <w:r w:rsidRPr="00B02DC4">
              <w:rPr>
                <w:rFonts w:asciiTheme="minorEastAsia" w:hAnsiTheme="minorEastAsia"/>
                <w:noProof/>
              </w:rPr>
              <w:fldChar w:fldCharType="end"/>
            </w:r>
            <w:r w:rsidRPr="00B02DC4">
              <w:rPr>
                <w:rFonts w:asciiTheme="minorEastAsia" w:hAnsiTheme="minorEastAsia"/>
                <w:iCs/>
              </w:rPr>
              <w:t>)</w:t>
            </w:r>
          </w:p>
        </w:tc>
      </w:tr>
    </w:tbl>
    <w:p w14:paraId="71F37A52" w14:textId="3EDE9133" w:rsidR="0092493E" w:rsidRPr="00B02DC4" w:rsidRDefault="00E874E6" w:rsidP="0092493E">
      <w:pPr>
        <w:rPr>
          <w:rFonts w:asciiTheme="minorEastAsia" w:hAnsiTheme="minorEastAsia"/>
        </w:rPr>
      </w:pPr>
      <w:r w:rsidRPr="00B02DC4">
        <w:rPr>
          <w:rFonts w:asciiTheme="minorEastAsia" w:hAnsiTheme="minorEastAsia" w:hint="eastAsia"/>
        </w:rPr>
        <w:t>5</w:t>
      </w:r>
      <w:r w:rsidRPr="00B02DC4">
        <w:rPr>
          <w:rFonts w:asciiTheme="minorEastAsia" w:hAnsiTheme="minorEastAsia"/>
        </w:rPr>
        <w:t>.3</w:t>
      </w:r>
      <w:r w:rsidRPr="00B02DC4">
        <w:rPr>
          <w:rFonts w:asciiTheme="minorEastAsia" w:hAnsiTheme="minorEastAsia" w:hint="eastAsia"/>
        </w:rPr>
        <w:t>節と同様の方法により，</w:t>
      </w:r>
    </w:p>
    <w:tbl>
      <w:tblPr>
        <w:tblStyle w:val="af3"/>
        <w:tblW w:w="0" w:type="auto"/>
        <w:tblLook w:val="04A0" w:firstRow="1" w:lastRow="0" w:firstColumn="1" w:lastColumn="0" w:noHBand="0" w:noVBand="1"/>
      </w:tblPr>
      <w:tblGrid>
        <w:gridCol w:w="9918"/>
        <w:gridCol w:w="844"/>
      </w:tblGrid>
      <w:tr w:rsidR="002A3872" w:rsidRPr="00B02DC4" w14:paraId="2BF3F3E6" w14:textId="77777777" w:rsidTr="00AF32C2">
        <w:trPr>
          <w:trHeight w:val="1198"/>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798F5F" w14:textId="56F576FA" w:rsidR="00041293" w:rsidRPr="00B02DC4" w:rsidRDefault="00906003" w:rsidP="00A20F58">
            <w:pPr>
              <w:rPr>
                <w:rFonts w:asciiTheme="minorEastAsia" w:hAnsiTheme="minorEastAsia"/>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e>
                    </m:d>
                  </m:e>
                </m:d>
                <m:r>
                  <m:rPr>
                    <m:sty m:val="p"/>
                  </m:rPr>
                  <w:rPr>
                    <w:rFonts w:ascii="Cambria Math" w:hAnsi="Cambria Math"/>
                  </w:rPr>
                  <w:br/>
                </m:r>
              </m:oMath>
              <w:commentRangeStart w:id="88"/>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w:commentRangeEnd w:id="88"/>
                <m:r>
                  <m:rPr>
                    <m:sty m:val="p"/>
                  </m:rPr>
                  <w:rPr>
                    <w:rStyle w:val="ab"/>
                    <w:rFonts w:ascii="Cambria Math" w:hAnsi="Cambria Math"/>
                  </w:rPr>
                  <w:commentReference w:id="88"/>
                </m:r>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7E223B" w14:textId="2E099355" w:rsidR="002A3872" w:rsidRPr="00B02DC4" w:rsidRDefault="002A3872"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111</w:t>
            </w:r>
            <w:r w:rsidRPr="00B02DC4">
              <w:rPr>
                <w:rFonts w:asciiTheme="minorEastAsia" w:hAnsiTheme="minorEastAsia"/>
                <w:noProof/>
              </w:rPr>
              <w:fldChar w:fldCharType="end"/>
            </w:r>
            <w:r w:rsidRPr="00B02DC4">
              <w:rPr>
                <w:rFonts w:asciiTheme="minorEastAsia" w:hAnsiTheme="minorEastAsia"/>
                <w:iCs/>
              </w:rPr>
              <w:t>)</w:t>
            </w:r>
          </w:p>
        </w:tc>
      </w:tr>
    </w:tbl>
    <w:p w14:paraId="1D5C24C7" w14:textId="73C245DE" w:rsidR="0092493E" w:rsidRPr="00B02DC4" w:rsidRDefault="002D4723" w:rsidP="002D4723">
      <w:pPr>
        <w:rPr>
          <w:rFonts w:asciiTheme="minorEastAsia" w:hAnsiTheme="minorEastAsia"/>
        </w:rPr>
      </w:pPr>
      <w:r w:rsidRPr="00B02DC4">
        <w:rPr>
          <w:rFonts w:asciiTheme="minorEastAsia" w:hAnsiTheme="minorEastAsia" w:hint="eastAsia"/>
        </w:rPr>
        <w:t>と変形できる．したがって，</w:t>
      </w:r>
      <w:r w:rsidR="00F0603A" w:rsidRPr="00B02DC4">
        <w:rPr>
          <w:rFonts w:asciiTheme="minorEastAsia" w:hAnsiTheme="minorEastAsia" w:hint="eastAsia"/>
        </w:rPr>
        <w:t>この式を満たす</w:t>
      </w:r>
      <m:oMath>
        <m:r>
          <w:rPr>
            <w:rFonts w:ascii="Cambria Math" w:hAnsi="Cambria Math"/>
          </w:rPr>
          <m:t>δ</m:t>
        </m:r>
      </m:oMath>
      <w:r w:rsidR="00F0603A" w:rsidRPr="00B02DC4">
        <w:rPr>
          <w:rFonts w:asciiTheme="minorEastAsia" w:hAnsiTheme="minorEastAsia" w:hint="eastAsia"/>
        </w:rPr>
        <w:t>は以下のように与えられる．</w:t>
      </w:r>
    </w:p>
    <w:tbl>
      <w:tblPr>
        <w:tblStyle w:val="af3"/>
        <w:tblW w:w="0" w:type="auto"/>
        <w:tblLook w:val="04A0" w:firstRow="1" w:lastRow="0" w:firstColumn="1" w:lastColumn="0" w:noHBand="0" w:noVBand="1"/>
      </w:tblPr>
      <w:tblGrid>
        <w:gridCol w:w="9918"/>
        <w:gridCol w:w="844"/>
      </w:tblGrid>
      <w:tr w:rsidR="00F0603A" w:rsidRPr="00B02DC4" w14:paraId="392F0CA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353CD7" w14:textId="1A7F823C" w:rsidR="00F0603A" w:rsidRPr="00B02DC4" w:rsidRDefault="00906003" w:rsidP="00A20F58">
            <w:pPr>
              <w:rPr>
                <w:rFonts w:asciiTheme="minorEastAsia" w:hAnsiTheme="minorEastAsia"/>
                <w:i/>
                <w:iCs/>
              </w:rPr>
            </w:pPr>
            <m:oMathPara>
              <m:oMath>
                <m:sSup>
                  <m:sSupPr>
                    <m:ctrlPr>
                      <w:rPr>
                        <w:rFonts w:ascii="Cambria Math" w:hAnsi="Cambria Math"/>
                        <w:i/>
                        <w:iCs/>
                        <w:highlight w:val="yellow"/>
                      </w:rPr>
                    </m:ctrlPr>
                  </m:sSupPr>
                  <m:e>
                    <m:r>
                      <w:rPr>
                        <w:rFonts w:ascii="Cambria Math" w:hAnsi="Cambria Math"/>
                        <w:highlight w:val="yellow"/>
                      </w:rPr>
                      <m:t>δ</m:t>
                    </m:r>
                  </m:e>
                  <m:sup>
                    <m:r>
                      <w:rPr>
                        <w:rFonts w:ascii="Cambria Math" w:hAnsi="Cambria Math"/>
                        <w:highlight w:val="yellow"/>
                      </w:rPr>
                      <m:t>*</m:t>
                    </m:r>
                  </m:sup>
                </m:sSup>
                <m:r>
                  <w:rPr>
                    <w:rFonts w:ascii="Cambria Math" w:hAnsi="Cambria Math"/>
                    <w:highlight w:val="yellow"/>
                  </w:rPr>
                  <m:t>=</m:t>
                </m:r>
                <m:f>
                  <m:fPr>
                    <m:ctrlPr>
                      <w:rPr>
                        <w:rFonts w:ascii="Cambria Math" w:hAnsi="Cambria Math"/>
                        <w:i/>
                        <w:iCs/>
                        <w:highlight w:val="yellow"/>
                      </w:rPr>
                    </m:ctrlPr>
                  </m:fPr>
                  <m:num>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ω</m:t>
                        </m:r>
                      </m:sup>
                      <m:e>
                        <m:sSubSup>
                          <m:sSubSupPr>
                            <m:ctrlPr>
                              <w:rPr>
                                <w:rFonts w:ascii="Cambria Math" w:hAnsi="Cambria Math"/>
                                <w:i/>
                                <w:iCs/>
                                <w:highlight w:val="yellow"/>
                              </w:rPr>
                            </m:ctrlPr>
                          </m:sSubSupPr>
                          <m:e>
                            <m:r>
                              <w:rPr>
                                <w:rFonts w:ascii="Cambria Math" w:hAnsi="Cambria Math"/>
                                <w:highlight w:val="yellow"/>
                              </w:rPr>
                              <m:t>E</m:t>
                            </m:r>
                          </m:e>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Q</m:t>
                            </m:r>
                          </m:sup>
                        </m:sSubSup>
                        <m:d>
                          <m:dPr>
                            <m:begChr m:val="["/>
                            <m:endChr m:val="]"/>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s</m:t>
                                    </m:r>
                                  </m:sup>
                                  <m:e>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u</m:t>
                                            </m:r>
                                          </m:sub>
                                        </m:sSub>
                                      </m:e>
                                    </m:d>
                                    <m:r>
                                      <w:rPr>
                                        <w:rFonts w:ascii="Cambria Math" w:hAnsi="Cambria Math"/>
                                        <w:highlight w:val="yellow"/>
                                      </w:rPr>
                                      <m:t>du</m:t>
                                    </m:r>
                                  </m:e>
                                </m:nary>
                              </m:sup>
                            </m:sSup>
                          </m:e>
                        </m:d>
                        <m:r>
                          <w:rPr>
                            <w:rFonts w:ascii="Cambria Math" w:hAnsi="Cambria Math"/>
                            <w:highlight w:val="yellow"/>
                          </w:rPr>
                          <m:t>ds</m:t>
                        </m:r>
                      </m:e>
                    </m:nary>
                  </m:num>
                  <m:den>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ω</m:t>
                        </m:r>
                      </m:sup>
                      <m:e>
                        <m:sSubSup>
                          <m:sSubSupPr>
                            <m:ctrlPr>
                              <w:rPr>
                                <w:rFonts w:ascii="Cambria Math" w:hAnsi="Cambria Math"/>
                                <w:i/>
                                <w:iCs/>
                                <w:highlight w:val="yellow"/>
                              </w:rPr>
                            </m:ctrlPr>
                          </m:sSubSupPr>
                          <m:e>
                            <m:r>
                              <w:rPr>
                                <w:rFonts w:ascii="Cambria Math" w:hAnsi="Cambria Math"/>
                                <w:highlight w:val="yellow"/>
                              </w:rPr>
                              <m:t>E</m:t>
                            </m:r>
                          </m:e>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Q</m:t>
                            </m:r>
                          </m:sup>
                        </m:sSubSup>
                        <m:d>
                          <m:dPr>
                            <m:begChr m:val="["/>
                            <m:endChr m:val="]"/>
                            <m:ctrlPr>
                              <w:rPr>
                                <w:rFonts w:ascii="Cambria Math" w:hAnsi="Cambria Math"/>
                                <w:i/>
                                <w:iCs/>
                                <w:highlight w:val="yellow"/>
                              </w:rPr>
                            </m:ctrlPr>
                          </m:dPr>
                          <m:e>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s</m:t>
                                    </m:r>
                                  </m:sup>
                                  <m:e>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u</m:t>
                                            </m:r>
                                          </m:sub>
                                        </m:sSub>
                                      </m:e>
                                    </m:d>
                                    <m:r>
                                      <w:rPr>
                                        <w:rFonts w:ascii="Cambria Math" w:hAnsi="Cambria Math"/>
                                        <w:highlight w:val="yellow"/>
                                      </w:rPr>
                                      <m:t>du</m:t>
                                    </m:r>
                                  </m:e>
                                </m:nary>
                              </m:sup>
                            </m:sSup>
                          </m:e>
                        </m:d>
                        <m:r>
                          <w:rPr>
                            <w:rFonts w:ascii="Cambria Math" w:hAnsi="Cambria Math"/>
                            <w:highlight w:val="yellow"/>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6BC345" w14:textId="4065E1EB" w:rsidR="00F0603A" w:rsidRPr="00B02DC4" w:rsidRDefault="00F0603A"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112</w:t>
            </w:r>
            <w:r w:rsidRPr="00B02DC4">
              <w:rPr>
                <w:rFonts w:asciiTheme="minorEastAsia" w:hAnsiTheme="minorEastAsia"/>
                <w:noProof/>
              </w:rPr>
              <w:fldChar w:fldCharType="end"/>
            </w:r>
            <w:r w:rsidRPr="00B02DC4">
              <w:rPr>
                <w:rFonts w:asciiTheme="minorEastAsia" w:hAnsiTheme="minorEastAsia"/>
                <w:iCs/>
              </w:rPr>
              <w:t>)</w:t>
            </w:r>
          </w:p>
        </w:tc>
      </w:tr>
    </w:tbl>
    <w:p w14:paraId="412EC0A9" w14:textId="3197DE87" w:rsidR="00D83C04" w:rsidRPr="00B02DC4" w:rsidRDefault="00D83C04" w:rsidP="002D4723">
      <w:pPr>
        <w:rPr>
          <w:rFonts w:asciiTheme="minorEastAsia" w:hAnsiTheme="minorEastAsia"/>
        </w:rPr>
      </w:pPr>
      <w:r w:rsidRPr="00B02DC4">
        <w:rPr>
          <w:rFonts w:asciiTheme="minorEastAsia" w:hAnsiTheme="minorEastAsia" w:hint="eastAsia"/>
        </w:rPr>
        <w:t>つまり，</w:t>
      </w:r>
      <w:r w:rsidRPr="0099264C">
        <w:rPr>
          <w:rFonts w:asciiTheme="minorEastAsia" w:hAnsiTheme="minorEastAsia" w:hint="eastAsia"/>
          <w:highlight w:val="yellow"/>
        </w:rPr>
        <w:t>最適なプレミアムの値は死力の値を長寿債券の価格で加重平均を</w:t>
      </w:r>
      <w:commentRangeStart w:id="89"/>
      <w:r w:rsidRPr="0099264C">
        <w:rPr>
          <w:rFonts w:asciiTheme="minorEastAsia" w:hAnsiTheme="minorEastAsia" w:hint="eastAsia"/>
          <w:highlight w:val="yellow"/>
        </w:rPr>
        <w:t>とった値</w:t>
      </w:r>
      <w:r w:rsidRPr="00B02DC4">
        <w:rPr>
          <w:rFonts w:asciiTheme="minorEastAsia" w:hAnsiTheme="minorEastAsia" w:hint="eastAsia"/>
        </w:rPr>
        <w:t>になる．</w:t>
      </w:r>
      <w:commentRangeEnd w:id="89"/>
      <w:r w:rsidRPr="00B02DC4">
        <w:rPr>
          <w:rStyle w:val="ab"/>
          <w:rFonts w:asciiTheme="minorEastAsia" w:hAnsiTheme="minorEastAsia"/>
        </w:rPr>
        <w:commentReference w:id="89"/>
      </w:r>
    </w:p>
    <w:p w14:paraId="3CDF0F7A" w14:textId="2191DCF1" w:rsidR="0074441E" w:rsidRPr="00B02DC4" w:rsidRDefault="00810F14" w:rsidP="00810F14">
      <w:pPr>
        <w:pStyle w:val="a8"/>
        <w:rPr>
          <w:rFonts w:asciiTheme="minorEastAsia" w:eastAsiaTheme="minorEastAsia" w:hAnsiTheme="minorEastAsia"/>
        </w:rPr>
      </w:pPr>
      <w:r w:rsidRPr="00B02DC4">
        <w:rPr>
          <w:rFonts w:asciiTheme="minorEastAsia" w:eastAsiaTheme="minorEastAsia" w:hAnsiTheme="minorEastAsia" w:hint="eastAsia"/>
        </w:rPr>
        <w:t>第7章　年金ファンドマネジメント</w:t>
      </w:r>
    </w:p>
    <w:p w14:paraId="73D5BCF3" w14:textId="69BEA758" w:rsidR="00810F14" w:rsidRPr="00B02DC4" w:rsidRDefault="00810F14" w:rsidP="00810F14">
      <w:pPr>
        <w:rPr>
          <w:rFonts w:asciiTheme="minorEastAsia" w:hAnsiTheme="minorEastAsia"/>
        </w:rPr>
      </w:pPr>
    </w:p>
    <w:p w14:paraId="5226B88E" w14:textId="1209D638" w:rsidR="00810F14" w:rsidRPr="00B02DC4" w:rsidRDefault="00810F14" w:rsidP="00810F14">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1E6BCE1B" w14:textId="72434030" w:rsidR="00810F14" w:rsidRPr="00B02DC4" w:rsidRDefault="00810F14" w:rsidP="00810F14">
      <w:pPr>
        <w:ind w:firstLineChars="100" w:firstLine="210"/>
        <w:rPr>
          <w:rFonts w:asciiTheme="minorEastAsia" w:hAnsiTheme="minorEastAsia"/>
        </w:rPr>
      </w:pPr>
      <w:r w:rsidRPr="00B02DC4">
        <w:rPr>
          <w:rFonts w:asciiTheme="minorEastAsia" w:hAnsiTheme="minorEastAsia" w:hint="eastAsia"/>
        </w:rPr>
        <w:t>本章では，以下の４つの資産が存在する市場で，年金ファンドの最適なアロケーション戦略を見つけ出す．</w:t>
      </w:r>
    </w:p>
    <w:p w14:paraId="19025372" w14:textId="35CFA20C"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無リスク資産</w:t>
      </w:r>
    </w:p>
    <w:p w14:paraId="7988666B" w14:textId="345BEBA0"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株式指数</w:t>
      </w:r>
    </w:p>
    <w:p w14:paraId="456B16CA" w14:textId="398FDC38" w:rsidR="00810F14" w:rsidRPr="00B02DC4" w:rsidRDefault="00B6148C" w:rsidP="00B6148C">
      <w:pPr>
        <w:pStyle w:val="a7"/>
        <w:numPr>
          <w:ilvl w:val="0"/>
          <w:numId w:val="11"/>
        </w:numPr>
        <w:ind w:leftChars="0" w:left="1134"/>
        <w:rPr>
          <w:rFonts w:asciiTheme="minorEastAsia" w:hAnsiTheme="minorEastAsia"/>
        </w:rPr>
      </w:pPr>
      <w:commentRangeStart w:id="90"/>
      <w:r w:rsidRPr="00B02DC4">
        <w:rPr>
          <w:rFonts w:asciiTheme="minorEastAsia" w:hAnsiTheme="minorEastAsia" w:hint="eastAsia"/>
        </w:rPr>
        <w:t>ゼロクーポン債</w:t>
      </w:r>
    </w:p>
    <w:p w14:paraId="5F0010B5" w14:textId="48C2FB34" w:rsidR="00B6148C" w:rsidRPr="00B02DC4" w:rsidRDefault="00B6148C"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長寿債券</w:t>
      </w:r>
      <w:commentRangeEnd w:id="90"/>
      <w:r w:rsidRPr="00B02DC4">
        <w:rPr>
          <w:rStyle w:val="ab"/>
          <w:rFonts w:asciiTheme="minorEastAsia" w:hAnsiTheme="minorEastAsia"/>
        </w:rPr>
        <w:commentReference w:id="90"/>
      </w:r>
    </w:p>
    <w:p w14:paraId="791F75B5" w14:textId="251DC843"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また，最適なポートフォリオは投機部分とヘッジ部分に分かれることがわかる．本章では各部分の性質についても説明する．</w:t>
      </w:r>
    </w:p>
    <w:p w14:paraId="5C03691D" w14:textId="09E47426" w:rsidR="00B6148C" w:rsidRPr="00B02DC4" w:rsidRDefault="00B6148C" w:rsidP="00B6148C">
      <w:pPr>
        <w:rPr>
          <w:rFonts w:asciiTheme="minorEastAsia" w:hAnsiTheme="minorEastAsia"/>
        </w:rPr>
      </w:pPr>
    </w:p>
    <w:p w14:paraId="1C489DE3" w14:textId="1B8CF66E" w:rsidR="00B6148C" w:rsidRPr="00B02DC4" w:rsidRDefault="00B6148C" w:rsidP="00B6148C">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.2</w:t>
      </w:r>
      <w:r w:rsidRPr="00B02DC4">
        <w:rPr>
          <w:rFonts w:asciiTheme="minorEastAsia" w:eastAsiaTheme="minorEastAsia" w:hAnsiTheme="minorEastAsia" w:hint="eastAsia"/>
        </w:rPr>
        <w:t>節　保険料と年金</w:t>
      </w:r>
    </w:p>
    <w:p w14:paraId="09D69C93" w14:textId="7EA8BF9E"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年金ファンドは運営にあたり，以下の２期間に分かれる．</w:t>
      </w:r>
    </w:p>
    <w:p w14:paraId="2ACC0956" w14:textId="708EE24F" w:rsidR="00B6148C" w:rsidRPr="00B02DC4" w:rsidRDefault="00B6148C" w:rsidP="00B6148C">
      <w:pPr>
        <w:ind w:firstLineChars="100" w:firstLine="210"/>
        <w:rPr>
          <w:rFonts w:asciiTheme="minorEastAsia" w:hAnsiTheme="minorEastAsia"/>
        </w:rPr>
      </w:pPr>
    </w:p>
    <w:p w14:paraId="348CE823" w14:textId="603569B3" w:rsidR="00B6148C"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rPr>
        <w:t>Accumulation phase</w:t>
      </w:r>
      <w:r w:rsidRPr="00B02DC4">
        <w:rPr>
          <w:rFonts w:asciiTheme="minorEastAsia" w:hAnsiTheme="minorEastAsia" w:hint="eastAsia"/>
        </w:rPr>
        <w:t>（</w:t>
      </w:r>
      <w:r w:rsidRPr="00B02DC4">
        <w:rPr>
          <w:rFonts w:asciiTheme="minorEastAsia" w:hAnsiTheme="minorEastAsia"/>
        </w:rPr>
        <w:t>A-Ph</w:t>
      </w:r>
      <w:r w:rsidRPr="00B02DC4">
        <w:rPr>
          <w:rFonts w:asciiTheme="minorEastAsia" w:hAnsiTheme="minorEastAsia" w:hint="eastAsia"/>
        </w:rPr>
        <w:t>）</w:t>
      </w:r>
    </w:p>
    <w:p w14:paraId="7C24E2DF" w14:textId="4A494622" w:rsidR="003C1F7F" w:rsidRPr="00B02DC4" w:rsidRDefault="005E2B54" w:rsidP="003C1F7F">
      <w:pPr>
        <w:pStyle w:val="a7"/>
        <w:ind w:leftChars="0" w:left="993"/>
        <w:rPr>
          <w:rFonts w:asciiTheme="minorEastAsia" w:hAnsiTheme="minorEastAsia"/>
        </w:rPr>
      </w:pPr>
      <w:r w:rsidRPr="00B02DC4">
        <w:rPr>
          <w:rFonts w:asciiTheme="minorEastAsia" w:hAnsiTheme="minorEastAsia" w:hint="eastAsia"/>
        </w:rPr>
        <w:t>この期間では，加入者は周期的に保険料をファンドに支払う．具体的にはファンドへ加入した時点から，退職までの期間である．</w:t>
      </w:r>
    </w:p>
    <w:p w14:paraId="0208F885" w14:textId="78145120" w:rsidR="003C1F7F"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hint="eastAsia"/>
        </w:rPr>
        <w:t>D</w:t>
      </w:r>
      <w:r w:rsidRPr="00B02DC4">
        <w:rPr>
          <w:rFonts w:asciiTheme="minorEastAsia" w:hAnsiTheme="minorEastAsia"/>
        </w:rPr>
        <w:t>istribution phase</w:t>
      </w:r>
      <w:r w:rsidRPr="00B02DC4">
        <w:rPr>
          <w:rFonts w:asciiTheme="minorEastAsia" w:hAnsiTheme="minorEastAsia" w:hint="eastAsia"/>
        </w:rPr>
        <w:t>（D</w:t>
      </w:r>
      <w:r w:rsidRPr="00B02DC4">
        <w:rPr>
          <w:rFonts w:asciiTheme="minorEastAsia" w:hAnsiTheme="minorEastAsia"/>
        </w:rPr>
        <w:t>-Ph</w:t>
      </w:r>
      <w:r w:rsidRPr="00B02DC4">
        <w:rPr>
          <w:rFonts w:asciiTheme="minorEastAsia" w:hAnsiTheme="minorEastAsia" w:hint="eastAsia"/>
        </w:rPr>
        <w:t>）</w:t>
      </w:r>
    </w:p>
    <w:p w14:paraId="3E794378" w14:textId="73694087" w:rsidR="005E2B54" w:rsidRPr="00B02DC4" w:rsidRDefault="00917869" w:rsidP="005E2B54">
      <w:pPr>
        <w:pStyle w:val="a7"/>
        <w:ind w:leftChars="0" w:left="993"/>
        <w:rPr>
          <w:rFonts w:asciiTheme="minorEastAsia" w:hAnsiTheme="minorEastAsia"/>
        </w:rPr>
      </w:pPr>
      <w:r w:rsidRPr="00B02DC4">
        <w:rPr>
          <w:rFonts w:asciiTheme="minorEastAsia" w:hAnsiTheme="minorEastAsia" w:hint="eastAsia"/>
        </w:rPr>
        <w:lastRenderedPageBreak/>
        <w:t>この期間では，年金ファンドは加入者に対して年金を支払う．具体的には退職時から死亡時までに機関である．ただし，退職前に死亡した場合，支払いはしない）．</w:t>
      </w:r>
    </w:p>
    <w:p w14:paraId="27DD727B" w14:textId="0581FF70" w:rsidR="00917869" w:rsidRPr="00B02DC4" w:rsidRDefault="00917869" w:rsidP="00917869">
      <w:pPr>
        <w:rPr>
          <w:rFonts w:asciiTheme="minorEastAsia" w:hAnsiTheme="minorEastAsia"/>
        </w:rPr>
      </w:pPr>
    </w:p>
    <w:p w14:paraId="673131D2" w14:textId="07F85BBE" w:rsidR="00917869" w:rsidRPr="00B02DC4" w:rsidRDefault="00AF6471" w:rsidP="00AF6471">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目的関数</w:t>
      </w:r>
    </w:p>
    <w:p w14:paraId="02499435" w14:textId="35D262A8" w:rsidR="00AF6471" w:rsidRPr="00B02DC4" w:rsidRDefault="00AF6471" w:rsidP="00AF6471">
      <w:pPr>
        <w:ind w:firstLineChars="100" w:firstLine="210"/>
        <w:rPr>
          <w:rFonts w:asciiTheme="minorEastAsia" w:hAnsiTheme="minorEastAsia"/>
        </w:rPr>
      </w:pPr>
      <w:r w:rsidRPr="00B02DC4">
        <w:rPr>
          <w:rFonts w:asciiTheme="minorEastAsia" w:hAnsiTheme="minorEastAsia" w:hint="eastAsia"/>
        </w:rPr>
        <w:t>年金ファンドのアロケーションを決める際に使う目的関数は様々であるが一般的なものとして，加入者の死亡時点におけるファンドの富に対する効用関数の期待値を目的関数とし，それを最大化することでアロケーションを決める方法がある．具体的には以下の</w:t>
      </w:r>
      <w:r w:rsidR="002400A4" w:rsidRPr="00B02DC4">
        <w:rPr>
          <w:rFonts w:asciiTheme="minorEastAsia" w:hAnsiTheme="minorEastAsia" w:hint="eastAsia"/>
        </w:rPr>
        <w:t>値</w:t>
      </w:r>
      <w:r w:rsidR="004D701F" w:rsidRPr="00B02DC4">
        <w:rPr>
          <w:rFonts w:asciiTheme="minorEastAsia" w:hAnsiTheme="minorEastAsia" w:hint="eastAsia"/>
        </w:rPr>
        <w:t>を目的関数にする．</w:t>
      </w:r>
    </w:p>
    <w:tbl>
      <w:tblPr>
        <w:tblStyle w:val="af3"/>
        <w:tblW w:w="0" w:type="auto"/>
        <w:tblLook w:val="04A0" w:firstRow="1" w:lastRow="0" w:firstColumn="1" w:lastColumn="0" w:noHBand="0" w:noVBand="1"/>
      </w:tblPr>
      <w:tblGrid>
        <w:gridCol w:w="9918"/>
        <w:gridCol w:w="844"/>
      </w:tblGrid>
      <w:tr w:rsidR="004D701F" w:rsidRPr="00B02DC4" w14:paraId="658DB447"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C8B214" w14:textId="77777777" w:rsidR="004D701F" w:rsidRPr="00B02DC4" w:rsidRDefault="00906003" w:rsidP="007D089B">
            <w:pPr>
              <w:rPr>
                <w:rFonts w:asciiTheme="minorEastAsia" w:hAnsiTheme="minorEastAsia"/>
                <w:i/>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t</m:t>
                                    </m:r>
                                  </m:sub>
                                </m:sSub>
                              </m:e>
                            </m:d>
                          </m:e>
                          <m:sub>
                            <m:r>
                              <w:rPr>
                                <w:rFonts w:ascii="Cambria Math" w:hAnsi="Cambria Math"/>
                              </w:rPr>
                              <m:t>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,τ</m:t>
                                </m:r>
                              </m:e>
                            </m:d>
                          </m:sub>
                        </m:sSub>
                      </m:lim>
                    </m:limLow>
                  </m:fName>
                  <m:e>
                    <m:sSubSup>
                      <m:sSubSupPr>
                        <m:ctrlPr>
                          <w:rPr>
                            <w:rFonts w:ascii="Cambria Math" w:hAnsi="Cambria Math"/>
                            <w:b/>
                            <w:bCs/>
                            <w:i/>
                          </w:rPr>
                        </m:ctrlPr>
                      </m:sSubSupPr>
                      <m:e>
                        <m:r>
                          <m:rPr>
                            <m:sty m:val="b"/>
                          </m:rPr>
                          <w:rPr>
                            <w:rFonts w:ascii="Cambria Math" w:hAnsi="Cambria Math"/>
                          </w:rPr>
                          <m:t>E</m:t>
                        </m:r>
                        <m:ctrlPr>
                          <w:rPr>
                            <w:rFonts w:ascii="Cambria Math" w:hAnsi="Cambria Math"/>
                            <w:b/>
                            <w:bCs/>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ctrlPr>
                          <w:rPr>
                            <w:rFonts w:ascii="Cambria Math" w:hAnsi="Cambria Math"/>
                            <w:i/>
                          </w:rPr>
                        </m:ctrlPr>
                      </m:sup>
                    </m:sSubSup>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τ</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ρ</m:t>
                                    </m:r>
                                  </m:e>
                                  <m:sub>
                                    <m:r>
                                      <w:rPr>
                                        <w:rFonts w:ascii="Cambria Math" w:hAnsi="Cambria Math"/>
                                      </w:rPr>
                                      <m:t>u</m:t>
                                    </m:r>
                                  </m:sub>
                                </m:sSub>
                              </m:e>
                            </m:nary>
                            <m:r>
                              <w:rPr>
                                <w:rFonts w:ascii="Cambria Math" w:hAnsi="Cambria Math"/>
                              </w:rPr>
                              <m:t>du</m:t>
                            </m:r>
                          </m:sup>
                        </m:sSup>
                      </m:e>
                    </m:d>
                  </m:e>
                </m:func>
              </m:oMath>
            </m:oMathPara>
          </w:p>
          <w:p w14:paraId="1EF058C8" w14:textId="77777777" w:rsidR="004D701F" w:rsidRPr="00B02DC4" w:rsidRDefault="004D701F" w:rsidP="007D089B">
            <w:pPr>
              <w:rPr>
                <w:rFonts w:asciiTheme="minorEastAsia" w:hAnsiTheme="minorEastAsia"/>
              </w:rPr>
            </w:pPr>
          </w:p>
          <w:p w14:paraId="75D58F98" w14:textId="62184CFE" w:rsidR="004D701F" w:rsidRPr="00B02DC4" w:rsidRDefault="00906003" w:rsidP="007D089B">
            <w:pPr>
              <w:rPr>
                <w:rFonts w:asciiTheme="minorEastAsia" w:hAnsiTheme="minorEastAsia"/>
              </w:rPr>
            </w:pPr>
            <m:oMath>
              <m:sSub>
                <m:sSubPr>
                  <m:ctrlPr>
                    <w:rPr>
                      <w:rFonts w:ascii="Cambria Math" w:hAnsi="Cambria Math"/>
                      <w:i/>
                      <w:iCs/>
                    </w:rPr>
                  </m:ctrlPr>
                </m:sSubPr>
                <m:e>
                  <m:r>
                    <w:rPr>
                      <w:rFonts w:ascii="Cambria Math" w:hAnsi="Cambria Math"/>
                    </w:rPr>
                    <m:t>w</m:t>
                  </m:r>
                </m:e>
                <m:sub>
                  <m:r>
                    <w:rPr>
                      <w:rFonts w:ascii="Cambria Math" w:hAnsi="Cambria Math"/>
                    </w:rPr>
                    <m:t>t</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投資ウェイト</w:t>
            </w:r>
          </w:p>
          <w:p w14:paraId="38DAB6DF" w14:textId="5FD43338" w:rsidR="004D701F" w:rsidRPr="00B02DC4" w:rsidRDefault="00906003" w:rsidP="004D701F">
            <w:pPr>
              <w:rPr>
                <w:rFonts w:asciiTheme="minorEastAsia" w:hAnsiTheme="minor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加入者が加入した時点</w:t>
            </w:r>
          </w:p>
          <w:p w14:paraId="069A791C" w14:textId="490F80AB" w:rsidR="004D701F" w:rsidRPr="00B02DC4" w:rsidRDefault="004D701F" w:rsidP="004D701F">
            <w:pPr>
              <w:rPr>
                <w:rFonts w:asciiTheme="minorEastAsia" w:hAnsiTheme="minorEastAsia"/>
              </w:rPr>
            </w:pPr>
            <m:oMath>
              <m:r>
                <w:rPr>
                  <w:rFonts w:ascii="Cambria Math" w:hAnsi="Cambria Math"/>
                </w:rPr>
                <m:t>τ</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加入者が死亡した時点</w:t>
            </w:r>
          </w:p>
          <w:p w14:paraId="6378B364" w14:textId="6DCC7EB3" w:rsidR="004D701F" w:rsidRPr="00B02DC4" w:rsidRDefault="004D701F" w:rsidP="004D701F">
            <w:pPr>
              <w:rPr>
                <w:rFonts w:asciiTheme="minorEastAsia" w:hAnsiTheme="minorEastAsia"/>
              </w:rPr>
            </w:pP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年金ファンドの効用関数</w:t>
            </w:r>
          </w:p>
          <w:p w14:paraId="3E62E953" w14:textId="63013AA3" w:rsidR="004D701F" w:rsidRPr="00B02DC4" w:rsidRDefault="00906003" w:rsidP="004D701F">
            <w:pPr>
              <w:rPr>
                <w:rFonts w:asciiTheme="minorEastAsia" w:hAnsiTheme="minorEastAsia"/>
              </w:rPr>
            </w:pPr>
            <m:oMath>
              <m:sSub>
                <m:sSubPr>
                  <m:ctrlPr>
                    <w:rPr>
                      <w:rFonts w:ascii="Cambria Math" w:hAnsi="Cambria Math"/>
                      <w:i/>
                      <w:iCs/>
                    </w:rPr>
                  </m:ctrlPr>
                </m:sSubPr>
                <m:e>
                  <m:r>
                    <w:rPr>
                      <w:rFonts w:ascii="Cambria Math" w:hAnsi="Cambria Math"/>
                    </w:rPr>
                    <m:t>R</m:t>
                  </m:r>
                </m:e>
                <m:sub>
                  <m:r>
                    <w:rPr>
                      <w:rFonts w:ascii="Cambria Math" w:hAnsi="Cambria Math"/>
                    </w:rPr>
                    <m:t>τ</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加入者が死亡した時点でのファンドの富</w:t>
            </w:r>
          </w:p>
          <w:p w14:paraId="4B7126C5" w14:textId="05ED67C7" w:rsidR="004D701F" w:rsidRPr="00B02DC4" w:rsidRDefault="00906003" w:rsidP="004D701F">
            <w:pPr>
              <w:rPr>
                <w:rFonts w:asciiTheme="minorEastAsia" w:hAnsiTheme="minorEastAsia"/>
              </w:rPr>
            </w:pPr>
            <m:oMath>
              <m:sSub>
                <m:sSubPr>
                  <m:ctrlPr>
                    <w:rPr>
                      <w:rFonts w:ascii="Cambria Math" w:hAnsi="Cambria Math"/>
                      <w:i/>
                    </w:rPr>
                  </m:ctrlPr>
                </m:sSubPr>
                <m:e>
                  <m:r>
                    <w:rPr>
                      <w:rFonts w:ascii="Cambria Math" w:hAnsi="Cambria Math"/>
                    </w:rPr>
                    <m:t>ρ</m:t>
                  </m:r>
                </m:e>
                <m:sub>
                  <m:r>
                    <w:rPr>
                      <w:rFonts w:ascii="Cambria Math" w:hAnsi="Cambria Math"/>
                    </w:rPr>
                    <m:t>u</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主観的な割引</w:t>
            </w:r>
            <w:r w:rsidR="00AF5E67" w:rsidRPr="00B02DC4">
              <w:rPr>
                <w:rFonts w:asciiTheme="minorEastAsia" w:hAnsiTheme="minorEastAsia" w:hint="eastAsia"/>
              </w:rPr>
              <w:t>ファクター</w:t>
            </w:r>
            <w:r w:rsidR="00AF5E67" w:rsidRPr="00B02DC4">
              <w:rPr>
                <w:rStyle w:val="af2"/>
                <w:rFonts w:asciiTheme="minorEastAsia" w:hAnsiTheme="minorEastAsia"/>
              </w:rPr>
              <w:footnoteReference w:id="10"/>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E941CA" w14:textId="4C9CAA70" w:rsidR="004D701F" w:rsidRPr="00B02DC4" w:rsidRDefault="004D701F"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113</w:t>
            </w:r>
            <w:r w:rsidRPr="00B02DC4">
              <w:rPr>
                <w:rFonts w:asciiTheme="minorEastAsia" w:hAnsiTheme="minorEastAsia"/>
                <w:noProof/>
              </w:rPr>
              <w:fldChar w:fldCharType="end"/>
            </w:r>
            <w:r w:rsidRPr="00B02DC4">
              <w:rPr>
                <w:rFonts w:asciiTheme="minorEastAsia" w:hAnsiTheme="minorEastAsia"/>
                <w:iCs/>
              </w:rPr>
              <w:t>)</w:t>
            </w:r>
          </w:p>
        </w:tc>
      </w:tr>
    </w:tbl>
    <w:p w14:paraId="0153D0CD" w14:textId="61DD61C4" w:rsidR="004D701F" w:rsidRPr="00B02DC4" w:rsidRDefault="002400A4" w:rsidP="00AF6471">
      <w:pPr>
        <w:ind w:firstLineChars="100" w:firstLine="210"/>
        <w:rPr>
          <w:rFonts w:asciiTheme="minorEastAsia" w:hAnsiTheme="minorEastAsia"/>
        </w:rPr>
      </w:pPr>
      <w:r w:rsidRPr="00B02DC4">
        <w:rPr>
          <w:rFonts w:asciiTheme="minorEastAsia" w:hAnsiTheme="minorEastAsia" w:hint="eastAsia"/>
        </w:rPr>
        <w:t>さらに，効用関数としては以下の</w:t>
      </w:r>
      <w:commentRangeStart w:id="91"/>
      <w:r w:rsidRPr="00B02DC4">
        <w:rPr>
          <w:rFonts w:asciiTheme="minorEastAsia" w:hAnsiTheme="minorEastAsia" w:hint="eastAsia"/>
        </w:rPr>
        <w:t>HARA型</w:t>
      </w:r>
      <w:commentRangeEnd w:id="91"/>
      <w:r w:rsidR="00F8600B" w:rsidRPr="00B02DC4">
        <w:rPr>
          <w:rStyle w:val="ab"/>
          <w:rFonts w:asciiTheme="minorEastAsia" w:hAnsiTheme="minorEastAsia"/>
        </w:rPr>
        <w:commentReference w:id="91"/>
      </w:r>
      <w:r w:rsidRPr="00B02DC4">
        <w:rPr>
          <w:rFonts w:asciiTheme="minorEastAsia" w:hAnsiTheme="minorEastAsia" w:hint="eastAsia"/>
        </w:rPr>
        <w:t>を仮定する．</w:t>
      </w:r>
    </w:p>
    <w:tbl>
      <w:tblPr>
        <w:tblStyle w:val="af3"/>
        <w:tblW w:w="0" w:type="auto"/>
        <w:tblLook w:val="04A0" w:firstRow="1" w:lastRow="0" w:firstColumn="1" w:lastColumn="0" w:noHBand="0" w:noVBand="1"/>
      </w:tblPr>
      <w:tblGrid>
        <w:gridCol w:w="9918"/>
        <w:gridCol w:w="844"/>
      </w:tblGrid>
      <w:tr w:rsidR="002400A4" w:rsidRPr="00B02DC4" w14:paraId="05EAD80A"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F32F7F" w14:textId="77777777" w:rsidR="002400A4" w:rsidRPr="00B02DC4" w:rsidRDefault="002400A4" w:rsidP="002400A4">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e>
                        </m:d>
                      </m:e>
                      <m:sup>
                        <m:r>
                          <w:rPr>
                            <w:rFonts w:ascii="Cambria Math" w:hAnsi="Cambria Math"/>
                          </w:rPr>
                          <m:t>1-δ</m:t>
                        </m:r>
                      </m:sup>
                    </m:sSup>
                  </m:num>
                  <m:den>
                    <m:r>
                      <w:rPr>
                        <w:rFonts w:ascii="Cambria Math" w:hAnsi="Cambria Math"/>
                      </w:rPr>
                      <m:t>1-δ</m:t>
                    </m:r>
                  </m:den>
                </m:f>
              </m:oMath>
            </m:oMathPara>
          </w:p>
          <w:p w14:paraId="090A61F8" w14:textId="2B5898A6" w:rsidR="002400A4" w:rsidRPr="00B02DC4" w:rsidRDefault="002400A4" w:rsidP="007D089B">
            <w:pPr>
              <w:rPr>
                <w:rFonts w:asciiTheme="minorEastAsia" w:hAnsiTheme="minorEastAsia"/>
              </w:rPr>
            </w:pPr>
            <m:oMath>
              <m:r>
                <w:rPr>
                  <w:rFonts w:ascii="Cambria Math" w:hAnsi="Cambria Math"/>
                </w:rPr>
                <m:t>α,δ</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：パラメータ（</w:t>
            </w:r>
            <m:oMath>
              <m:r>
                <w:rPr>
                  <w:rFonts w:ascii="Cambria Math" w:hAnsi="Cambria Math"/>
                </w:rPr>
                <m:t>δ&gt;0</m:t>
              </m:r>
            </m:oMath>
            <w:r w:rsidRPr="00B02DC4">
              <w:rPr>
                <w:rFonts w:asciiTheme="minorEastAsia" w:hAnsiTheme="minorEastAsia" w:hint="eastAsia"/>
              </w:rPr>
              <w:t>）</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5D21E9" w14:textId="31436786" w:rsidR="002400A4" w:rsidRPr="00B02DC4" w:rsidRDefault="002400A4"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114</w:t>
            </w:r>
            <w:r w:rsidRPr="00B02DC4">
              <w:rPr>
                <w:rFonts w:asciiTheme="minorEastAsia" w:hAnsiTheme="minorEastAsia"/>
                <w:noProof/>
              </w:rPr>
              <w:fldChar w:fldCharType="end"/>
            </w:r>
            <w:r w:rsidRPr="00B02DC4">
              <w:rPr>
                <w:rFonts w:asciiTheme="minorEastAsia" w:hAnsiTheme="minorEastAsia"/>
                <w:iCs/>
              </w:rPr>
              <w:t>)</w:t>
            </w:r>
          </w:p>
        </w:tc>
      </w:tr>
    </w:tbl>
    <w:p w14:paraId="492F06C9" w14:textId="268B6CF7" w:rsidR="00F8600B" w:rsidRPr="00B02DC4" w:rsidRDefault="00F8600B" w:rsidP="00F8600B">
      <w:pPr>
        <w:ind w:firstLineChars="100" w:firstLine="210"/>
        <w:rPr>
          <w:rFonts w:asciiTheme="minorEastAsia" w:hAnsiTheme="minorEastAsia"/>
        </w:rPr>
      </w:pPr>
      <m:oMath>
        <m:r>
          <w:rPr>
            <w:rFonts w:ascii="Cambria Math" w:hAnsi="Cambria Math"/>
          </w:rPr>
          <m:t>α</m:t>
        </m:r>
      </m:oMath>
      <w:r w:rsidRPr="00B02DC4">
        <w:rPr>
          <w:rFonts w:asciiTheme="minorEastAsia" w:hAnsiTheme="minorEastAsia" w:hint="eastAsia"/>
        </w:rPr>
        <w:t>はファンドの富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B02DC4">
        <w:rPr>
          <w:rFonts w:asciiTheme="minorEastAsia" w:hAnsiTheme="minorEastAsia" w:hint="eastAsia"/>
        </w:rPr>
        <w:t>パーセントで最低限到達すべき富の水準である．</w:t>
      </w:r>
    </w:p>
    <w:p w14:paraId="79E4074B" w14:textId="217AACF5" w:rsidR="00810F14" w:rsidRPr="00B02DC4" w:rsidRDefault="00810F14" w:rsidP="00DB06D7">
      <w:pPr>
        <w:rPr>
          <w:rFonts w:asciiTheme="minorEastAsia" w:hAnsiTheme="minorEastAsia"/>
        </w:rPr>
      </w:pPr>
    </w:p>
    <w:p w14:paraId="1B9688E5" w14:textId="6ECA42D5" w:rsidR="00DB06D7" w:rsidRPr="00B02DC4" w:rsidRDefault="00DB06D7" w:rsidP="00F8600B">
      <w:pPr>
        <w:rPr>
          <w:rFonts w:asciiTheme="minorEastAsia" w:hAnsiTheme="minorEastAsia"/>
        </w:rPr>
      </w:pPr>
    </w:p>
    <w:p w14:paraId="6072D35F" w14:textId="5D8B0E7A" w:rsidR="00F8600B" w:rsidRPr="00B02DC4" w:rsidRDefault="00F8600B" w:rsidP="00F8600B">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ファンド富の確率的な変動</w:t>
      </w:r>
    </w:p>
    <w:p w14:paraId="6DA84321" w14:textId="77777777" w:rsidR="00104865" w:rsidRPr="00B02DC4" w:rsidRDefault="00BD4202" w:rsidP="00BD4202">
      <w:pPr>
        <w:ind w:firstLineChars="100" w:firstLine="210"/>
        <w:rPr>
          <w:rFonts w:asciiTheme="minorEastAsia" w:hAnsiTheme="minorEastAsia"/>
        </w:rPr>
      </w:pPr>
      <w:commentRangeStart w:id="92"/>
      <w:r w:rsidRPr="00B02DC4">
        <w:rPr>
          <w:rFonts w:asciiTheme="minorEastAsia" w:hAnsiTheme="minorEastAsia" w:hint="eastAsia"/>
        </w:rPr>
        <w:t>本節では年金ファンドが加入時点</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rPr>
        <w:t>に</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だけ投資し，その後加入者の死亡時点</w:t>
      </w:r>
      <m:oMath>
        <m:r>
          <w:rPr>
            <w:rFonts w:ascii="Cambria Math" w:hAnsi="Cambria Math"/>
          </w:rPr>
          <m:t>τ</m:t>
        </m:r>
      </m:oMath>
      <w:r w:rsidRPr="00B02DC4">
        <w:rPr>
          <w:rFonts w:asciiTheme="minorEastAsia" w:hAnsiTheme="minorEastAsia" w:hint="eastAsia"/>
        </w:rPr>
        <w:t>まで定期的なキャッシュフロー（保険料や保険金等）を受け取り，</w:t>
      </w:r>
      <m:oMath>
        <m:r>
          <w:rPr>
            <w:rFonts w:ascii="Cambria Math" w:hAnsi="Cambria Math"/>
          </w:rPr>
          <m:t>τ</m:t>
        </m:r>
      </m:oMath>
      <w:r w:rsidRPr="00B02DC4">
        <w:rPr>
          <w:rFonts w:asciiTheme="minorEastAsia" w:hAnsiTheme="minorEastAsia" w:hint="eastAsia"/>
        </w:rPr>
        <w:t>時点で</w:t>
      </w:r>
      <m:oMath>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だけ受け取る状況を想定し，年金ファンドの富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の確率的な変動を考える．</w:t>
      </w:r>
      <w:commentRangeEnd w:id="92"/>
      <w:r w:rsidRPr="00B02DC4">
        <w:rPr>
          <w:rStyle w:val="ab"/>
          <w:rFonts w:asciiTheme="minorEastAsia" w:hAnsiTheme="minorEastAsia"/>
        </w:rPr>
        <w:commentReference w:id="92"/>
      </w:r>
    </w:p>
    <w:p w14:paraId="6E5C22A1" w14:textId="205627EF" w:rsidR="00104865" w:rsidRPr="00B02DC4" w:rsidRDefault="00104865" w:rsidP="00104865">
      <w:pPr>
        <w:ind w:firstLineChars="100" w:firstLine="210"/>
        <w:rPr>
          <w:rFonts w:asciiTheme="minorEastAsia" w:hAnsiTheme="minorEastAsia"/>
        </w:rPr>
      </w:pPr>
      <w:commentRangeStart w:id="93"/>
      <w:r w:rsidRPr="00B02DC4">
        <w:rPr>
          <w:rFonts w:asciiTheme="minorEastAsia" w:hAnsiTheme="minorEastAsia" w:hint="eastAsia"/>
        </w:rPr>
        <w:t>無裁定条件が成立しているとすれば，</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は以下のように表される．</w:t>
      </w:r>
      <w:commentRangeEnd w:id="93"/>
      <w:r w:rsidRPr="00B02DC4">
        <w:rPr>
          <w:rStyle w:val="ab"/>
          <w:rFonts w:asciiTheme="minorEastAsia" w:hAnsiTheme="minorEastAsia"/>
        </w:rPr>
        <w:commentReference w:id="93"/>
      </w:r>
    </w:p>
    <w:tbl>
      <w:tblPr>
        <w:tblStyle w:val="af3"/>
        <w:tblW w:w="0" w:type="auto"/>
        <w:tblLook w:val="04A0" w:firstRow="1" w:lastRow="0" w:firstColumn="1" w:lastColumn="0" w:noHBand="0" w:noVBand="1"/>
      </w:tblPr>
      <w:tblGrid>
        <w:gridCol w:w="9918"/>
        <w:gridCol w:w="844"/>
      </w:tblGrid>
      <w:tr w:rsidR="00104865" w:rsidRPr="00B02DC4" w14:paraId="59078DC6"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F5ED32" w14:textId="46BE5239" w:rsidR="00104865" w:rsidRPr="00B02DC4" w:rsidRDefault="00906003" w:rsidP="00775D13">
            <w:pPr>
              <w:rPr>
                <w:rFonts w:asciiTheme="minorEastAsia" w:hAnsi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m:rPr>
                                <m:sty m:val="b"/>
                              </m:rPr>
                              <w:rPr>
                                <w:rFonts w:ascii="Cambria Math" w:hAnsi="Cambria Math"/>
                              </w:rPr>
                              <m:t>I</m:t>
                            </m:r>
                            <m:ctrlPr>
                              <w:rPr>
                                <w:rFonts w:ascii="Cambria Math" w:hAnsi="Cambria Math"/>
                                <w:b/>
                                <w:bCs/>
                                <w:iCs/>
                              </w:rPr>
                            </m:ctrlPr>
                          </m:e>
                          <m:sub>
                            <m:r>
                              <w:rPr>
                                <w:rFonts w:ascii="Cambria Math" w:hAnsi="Cambria Math"/>
                              </w:rPr>
                              <m:t>s&lt;τ</m:t>
                            </m:r>
                          </m:sub>
                        </m:sSub>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r>
                  <m:rPr>
                    <m:sty m:val="p"/>
                  </m:rPr>
                  <w:rPr>
                    <w:rFonts w:ascii="Cambria Math" w:hAnsi="Cambria Math"/>
                  </w:rPr>
                  <w:br/>
                </m:r>
              </m:oMath>
              <m:oMath>
                <m:r>
                  <w:rPr>
                    <w:rFonts w:ascii="Cambria Math" w:hAnsi="Cambria Math"/>
                  </w:rPr>
                  <m:t>=</m:t>
                </m:r>
                <w:commentRangeStart w:id="94"/>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w:commentRangeEnd w:id="94"/>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m:rPr>
                    <m:sty m:val="p"/>
                  </m:rPr>
                  <w:rPr>
                    <w:rStyle w:val="ab"/>
                    <w:rFonts w:ascii="Cambria Math" w:hAnsi="Cambria Math"/>
                  </w:rPr>
                  <w:commentReference w:id="94"/>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995967" w14:textId="01E75B8C" w:rsidR="00104865" w:rsidRPr="00B02DC4" w:rsidRDefault="00104865" w:rsidP="00775D13">
            <w:pPr>
              <w:rPr>
                <w:rFonts w:asciiTheme="minorEastAsia" w:hAnsiTheme="minorEastAsia"/>
                <w:iCs/>
              </w:rPr>
            </w:pPr>
            <w:bookmarkStart w:id="95" w:name="_Ref72388792"/>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115</w:t>
            </w:r>
            <w:r w:rsidRPr="00B02DC4">
              <w:rPr>
                <w:rFonts w:asciiTheme="minorEastAsia" w:hAnsiTheme="minorEastAsia"/>
                <w:noProof/>
              </w:rPr>
              <w:fldChar w:fldCharType="end"/>
            </w:r>
            <w:r w:rsidRPr="00B02DC4">
              <w:rPr>
                <w:rFonts w:asciiTheme="minorEastAsia" w:hAnsiTheme="minorEastAsia"/>
                <w:iCs/>
              </w:rPr>
              <w:t>)</w:t>
            </w:r>
            <w:bookmarkEnd w:id="95"/>
          </w:p>
        </w:tc>
      </w:tr>
    </w:tbl>
    <w:p w14:paraId="048B26E7" w14:textId="52B98DBA" w:rsidR="002067A7" w:rsidRPr="00B02DC4" w:rsidRDefault="002067A7" w:rsidP="002067A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.115</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の確率微分方程式として以下の式が挙げられる．</w:t>
      </w:r>
      <w:r w:rsidR="005E5BFF" w:rsidRPr="00B02DC4">
        <w:rPr>
          <w:rFonts w:asciiTheme="minorEastAsia" w:hAnsiTheme="minorEastAsia" w:hint="eastAsia"/>
        </w:rPr>
        <w:t>ただし，</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5E5BFF" w:rsidRPr="00B02DC4">
        <w:rPr>
          <w:rFonts w:asciiTheme="minorEastAsia" w:hAnsiTheme="minorEastAsia" w:hint="eastAsia"/>
        </w:rPr>
        <w:t>は</w:t>
      </w:r>
      <w:r w:rsidR="00FE660E" w:rsidRPr="00B02DC4">
        <w:rPr>
          <w:rFonts w:asciiTheme="minorEastAsia" w:hAnsiTheme="minorEastAsia" w:hint="eastAsia"/>
        </w:rPr>
        <w:t>拡散項の係数である．</w:t>
      </w:r>
    </w:p>
    <w:tbl>
      <w:tblPr>
        <w:tblStyle w:val="af3"/>
        <w:tblW w:w="0" w:type="auto"/>
        <w:tblLook w:val="04A0" w:firstRow="1" w:lastRow="0" w:firstColumn="1" w:lastColumn="0" w:noHBand="0" w:noVBand="1"/>
      </w:tblPr>
      <w:tblGrid>
        <w:gridCol w:w="9918"/>
        <w:gridCol w:w="844"/>
      </w:tblGrid>
      <w:tr w:rsidR="002067A7" w:rsidRPr="00B02DC4" w14:paraId="26EC7802"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B03124" w14:textId="24983DA3" w:rsidR="002067A7" w:rsidRPr="00B02DC4" w:rsidRDefault="002067A7" w:rsidP="00775D13">
            <w:pPr>
              <w:rPr>
                <w:rFonts w:asciiTheme="minorEastAsia" w:hAnsiTheme="minorEastAsia"/>
              </w:rPr>
            </w:pPr>
            <w:commentRangeStart w:id="96"/>
            <w:commentRangeEnd w:id="96"/>
            <m:oMathPara>
              <m:oMath>
                <m:r>
                  <m:rPr>
                    <m:sty m:val="p"/>
                  </m:rPr>
                  <w:rPr>
                    <w:rStyle w:val="ab"/>
                    <w:rFonts w:ascii="Cambria Math" w:hAnsi="Cambria Math"/>
                  </w:rPr>
                  <w:commentReference w:id="96"/>
                </m:r>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5A1534" w14:textId="23AFB180" w:rsidR="002067A7" w:rsidRPr="00B02DC4" w:rsidRDefault="002067A7" w:rsidP="00775D13">
            <w:pPr>
              <w:rPr>
                <w:rFonts w:asciiTheme="minorEastAsia" w:hAnsiTheme="minorEastAsia"/>
                <w:iCs/>
              </w:rPr>
            </w:pPr>
            <w:bookmarkStart w:id="97" w:name="_Ref72389596"/>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116</w:t>
            </w:r>
            <w:r w:rsidRPr="00B02DC4">
              <w:rPr>
                <w:rFonts w:asciiTheme="minorEastAsia" w:hAnsiTheme="minorEastAsia"/>
                <w:noProof/>
              </w:rPr>
              <w:fldChar w:fldCharType="end"/>
            </w:r>
            <w:r w:rsidRPr="00B02DC4">
              <w:rPr>
                <w:rFonts w:asciiTheme="minorEastAsia" w:hAnsiTheme="minorEastAsia"/>
                <w:iCs/>
              </w:rPr>
              <w:t>)</w:t>
            </w:r>
            <w:bookmarkEnd w:id="97"/>
          </w:p>
        </w:tc>
      </w:tr>
    </w:tbl>
    <w:p w14:paraId="3441D159" w14:textId="3C4F3F47" w:rsidR="002067A7" w:rsidRPr="00B02DC4" w:rsidRDefault="00FE660E" w:rsidP="002067A7">
      <w:pPr>
        <w:rPr>
          <w:rFonts w:asciiTheme="minorEastAsia" w:hAnsiTheme="minorEastAsia"/>
        </w:rPr>
      </w:pPr>
      <w:commentRangeStart w:id="98"/>
      <w:r w:rsidRPr="00B02DC4">
        <w:rPr>
          <w:rFonts w:asciiTheme="minorEastAsia" w:hAnsiTheme="minorEastAsia" w:hint="eastAsia"/>
        </w:rPr>
        <w:t>実際，</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_Ref72389596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.116</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.115</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式を満たすことは以下のようにして確かめられる．</w:t>
      </w:r>
      <w:r w:rsidR="003062A8" w:rsidRPr="00B02DC4">
        <w:rPr>
          <w:rFonts w:asciiTheme="minorEastAsia" w:hAnsiTheme="minorEastAsia" w:hint="eastAsia"/>
        </w:rPr>
        <w:t>伊藤の公式により，</w:t>
      </w:r>
    </w:p>
    <w:tbl>
      <w:tblPr>
        <w:tblStyle w:val="af3"/>
        <w:tblW w:w="0" w:type="auto"/>
        <w:tblLook w:val="04A0" w:firstRow="1" w:lastRow="0" w:firstColumn="1" w:lastColumn="0" w:noHBand="0" w:noVBand="1"/>
      </w:tblPr>
      <w:tblGrid>
        <w:gridCol w:w="9918"/>
        <w:gridCol w:w="844"/>
      </w:tblGrid>
      <w:tr w:rsidR="003062A8" w:rsidRPr="00B02DC4" w14:paraId="1CA895CE"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C6BFF" w14:textId="331AC39F" w:rsidR="003062A8" w:rsidRPr="00B02DC4" w:rsidRDefault="003062A8" w:rsidP="00775D13">
            <w:pPr>
              <w:rPr>
                <w:rFonts w:asciiTheme="minorEastAsia" w:hAnsiTheme="minorEastAsia"/>
                <w:i/>
              </w:rPr>
            </w:pPr>
            <w:commentRangeStart w:id="99"/>
            <w:commentRangeEnd w:id="99"/>
            <m:oMathPara>
              <m:oMath>
                <m:r>
                  <m:rPr>
                    <m:sty m:val="p"/>
                  </m:rPr>
                  <w:rPr>
                    <w:rStyle w:val="ab"/>
                    <w:rFonts w:ascii="Cambria Math" w:hAnsi="Cambria Math"/>
                  </w:rPr>
                  <w:commentReference w:id="99"/>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u</m:t>
                                            </m:r>
                                          </m:sub>
                                        </m:sSub>
                                      </m:e>
                                    </m:d>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87C54B" w14:textId="2639325A" w:rsidR="003062A8" w:rsidRPr="00B02DC4" w:rsidRDefault="003062A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117</w:t>
            </w:r>
            <w:r w:rsidRPr="00B02DC4">
              <w:rPr>
                <w:rFonts w:asciiTheme="minorEastAsia" w:hAnsiTheme="minorEastAsia"/>
                <w:noProof/>
              </w:rPr>
              <w:fldChar w:fldCharType="end"/>
            </w:r>
            <w:r w:rsidRPr="00B02DC4">
              <w:rPr>
                <w:rFonts w:asciiTheme="minorEastAsia" w:hAnsiTheme="minorEastAsia"/>
                <w:iCs/>
              </w:rPr>
              <w:t>)</w:t>
            </w:r>
          </w:p>
        </w:tc>
      </w:tr>
    </w:tbl>
    <w:commentRangeEnd w:id="98"/>
    <w:p w14:paraId="04A8ED8F" w14:textId="77777777" w:rsidR="003062A8" w:rsidRPr="00B02DC4" w:rsidRDefault="00DE28D7" w:rsidP="002067A7">
      <w:pPr>
        <w:rPr>
          <w:rFonts w:asciiTheme="minorEastAsia" w:hAnsiTheme="minorEastAsia"/>
          <w:i/>
        </w:rPr>
      </w:pPr>
      <w:r w:rsidRPr="00B02DC4">
        <w:rPr>
          <w:rStyle w:val="ab"/>
          <w:rFonts w:asciiTheme="minorEastAsia" w:hAnsiTheme="minorEastAsia"/>
        </w:rPr>
        <w:commentReference w:id="98"/>
      </w:r>
    </w:p>
    <w:p w14:paraId="11B1B7CB" w14:textId="5659C61E" w:rsidR="000D7DD7" w:rsidRPr="00B02DC4" w:rsidRDefault="000702D9" w:rsidP="000E5946">
      <w:pPr>
        <w:ind w:firstLineChars="100" w:firstLine="210"/>
        <w:rPr>
          <w:rFonts w:asciiTheme="minorEastAsia" w:hAnsiTheme="minorEastAsia"/>
        </w:rPr>
      </w:pPr>
      <w:r w:rsidRPr="00B02DC4">
        <w:rPr>
          <w:rFonts w:asciiTheme="minorEastAsia" w:hAnsiTheme="minorEastAsia" w:hint="eastAsia"/>
        </w:rPr>
        <w:lastRenderedPageBreak/>
        <w:t>拡散項の係数</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0E5946" w:rsidRPr="00B02DC4">
        <w:rPr>
          <w:rFonts w:asciiTheme="minorEastAsia" w:hAnsiTheme="minorEastAsia" w:hint="eastAsia"/>
        </w:rPr>
        <w:t>については次のように決定できる．市場に</w:t>
      </w:r>
      <m:oMath>
        <m:r>
          <w:rPr>
            <w:rFonts w:ascii="Cambria Math" w:hAnsi="Cambria Math"/>
          </w:rPr>
          <m:t>n</m:t>
        </m:r>
      </m:oMath>
      <w:r w:rsidR="000E5946" w:rsidRPr="00B02DC4">
        <w:rPr>
          <w:rFonts w:asciiTheme="minorEastAsia" w:hAnsiTheme="minorEastAsia" w:hint="eastAsia"/>
        </w:rPr>
        <w:t>個のリスク性資産</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0E5946" w:rsidRPr="00B02DC4">
        <w:rPr>
          <w:rFonts w:asciiTheme="minorEastAsia" w:hAnsiTheme="minorEastAsia" w:hint="eastAsia"/>
        </w:rPr>
        <w:t>と安全資産</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0E5946" w:rsidRPr="00B02DC4">
        <w:rPr>
          <w:rFonts w:asciiTheme="minorEastAsia" w:hAnsiTheme="minorEastAsia" w:hint="eastAsia"/>
        </w:rPr>
        <w:t>があ</w:t>
      </w:r>
      <w:r w:rsidR="000D7DD7" w:rsidRPr="00B02DC4">
        <w:rPr>
          <w:rFonts w:asciiTheme="minorEastAsia" w:hAnsiTheme="minorEastAsia" w:hint="eastAsia"/>
        </w:rPr>
        <w:t>り，</w:t>
      </w:r>
      <w:r w:rsidR="00AE0D50" w:rsidRPr="00B02DC4">
        <w:rPr>
          <w:rFonts w:asciiTheme="minorEastAsia" w:hAnsiTheme="minorEastAsia" w:hint="eastAsia"/>
        </w:rPr>
        <w:t>以下の確率微分方程式</w:t>
      </w:r>
      <w:r w:rsidR="009B3BB7" w:rsidRPr="00B02DC4">
        <w:rPr>
          <w:rFonts w:asciiTheme="minorEastAsia" w:hAnsiTheme="minorEastAsia" w:hint="eastAsia"/>
        </w:rPr>
        <w:t>を満たすとする．</w:t>
      </w:r>
    </w:p>
    <w:tbl>
      <w:tblPr>
        <w:tblStyle w:val="af3"/>
        <w:tblW w:w="0" w:type="auto"/>
        <w:tblLook w:val="04A0" w:firstRow="1" w:lastRow="0" w:firstColumn="1" w:lastColumn="0" w:noHBand="0" w:noVBand="1"/>
      </w:tblPr>
      <w:tblGrid>
        <w:gridCol w:w="9918"/>
        <w:gridCol w:w="844"/>
      </w:tblGrid>
      <w:tr w:rsidR="009B3BB7" w:rsidRPr="00B02DC4" w14:paraId="3ABF41D1"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987854" w14:textId="57D914D1" w:rsidR="009B3BB7" w:rsidRPr="00B02DC4" w:rsidRDefault="00906003" w:rsidP="00CA46C9">
            <w:pPr>
              <w:rPr>
                <w:rFonts w:asciiTheme="minorEastAsia" w:hAnsiTheme="minorEastAsia"/>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dt</m:t>
                </m:r>
              </m:oMath>
            </m:oMathPara>
          </w:p>
          <w:p w14:paraId="3EBE270B" w14:textId="77777777" w:rsidR="009B3BB7" w:rsidRPr="00B02DC4" w:rsidRDefault="009B3BB7" w:rsidP="00CA46C9">
            <w:pPr>
              <w:rPr>
                <w:rFonts w:asciiTheme="minorEastAsia" w:hAnsiTheme="minorEastAsia"/>
                <w:i/>
              </w:rPr>
            </w:pPr>
          </w:p>
          <w:p w14:paraId="1FECB6AD" w14:textId="25E5780E" w:rsidR="009B3BB7" w:rsidRPr="00B02DC4" w:rsidRDefault="00906003" w:rsidP="00CA46C9">
            <w:pPr>
              <w:rPr>
                <w:rFonts w:asciiTheme="minorEastAsia" w:hAnsiTheme="minorEastAsia"/>
                <w:i/>
              </w:rPr>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 xml:space="preserve"> </m:t>
                  </m:r>
                </m:sup>
              </m:sSubSup>
            </m:oMath>
            <w:r w:rsidR="009B3BB7" w:rsidRPr="00B02DC4">
              <w:rPr>
                <w:rFonts w:asciiTheme="minorEastAsia" w:hAnsiTheme="minorEastAsia"/>
              </w:rPr>
              <w:tab/>
            </w:r>
            <w:r w:rsidR="009B3BB7" w:rsidRPr="00B02DC4">
              <w:rPr>
                <w:rFonts w:asciiTheme="minorEastAsia" w:hAnsiTheme="minorEastAsia" w:hint="eastAsia"/>
              </w:rPr>
              <w:t>：</w:t>
            </w:r>
            <w:r w:rsidR="00AD40AF" w:rsidRPr="00B02DC4">
              <w:rPr>
                <w:rFonts w:asciiTheme="minorEastAsia" w:hAnsiTheme="minorEastAsia" w:hint="eastAsia"/>
              </w:rPr>
              <w:t>対角成分が</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AD40AF" w:rsidRPr="00B02DC4">
              <w:rPr>
                <w:rFonts w:asciiTheme="minorEastAsia" w:hAnsiTheme="minorEastAsia" w:hint="eastAsia"/>
              </w:rPr>
              <w:t>である対角行列．</w:t>
            </w:r>
          </w:p>
          <w:p w14:paraId="1A3CB09F" w14:textId="77777777" w:rsidR="009B3BB7" w:rsidRPr="00B02DC4" w:rsidRDefault="00AD40AF" w:rsidP="00CA46C9">
            <w:pPr>
              <w:rPr>
                <w:rFonts w:asciiTheme="minorEastAsia" w:hAnsiTheme="minorEastAsia"/>
              </w:rPr>
            </w:pPr>
            <m:oMath>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9B3BB7" w:rsidRPr="00B02DC4">
              <w:rPr>
                <w:rFonts w:asciiTheme="minorEastAsia" w:hAnsiTheme="minorEastAsia"/>
              </w:rPr>
              <w:tab/>
            </w:r>
            <w:r w:rsidR="009B3BB7" w:rsidRPr="00B02DC4">
              <w:rPr>
                <w:rFonts w:asciiTheme="minorEastAsia" w:hAnsiTheme="minorEastAsia" w:hint="eastAsia"/>
              </w:rPr>
              <w:t>：</w:t>
            </w:r>
            <m:oMath>
              <m:r>
                <w:rPr>
                  <w:rFonts w:ascii="Cambria Math" w:hAnsi="Cambria Math"/>
                </w:rPr>
                <m:t>n</m:t>
              </m:r>
            </m:oMath>
            <w:r w:rsidRPr="00B02DC4">
              <w:rPr>
                <w:rFonts w:asciiTheme="minorEastAsia" w:hAnsiTheme="minorEastAsia" w:hint="eastAsia"/>
              </w:rPr>
              <w:t>次元ベクトル</w:t>
            </w:r>
          </w:p>
          <w:p w14:paraId="5CCB127E" w14:textId="77777777" w:rsidR="0081136F" w:rsidRPr="00B02DC4" w:rsidRDefault="00AD40AF" w:rsidP="00CA46C9">
            <w:pPr>
              <w:rPr>
                <w:rFonts w:asciiTheme="minorEastAsia" w:hAnsiTheme="minorEastAsia"/>
              </w:rPr>
            </w:pPr>
            <m:oMath>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rsidRPr="00B02DC4">
              <w:rPr>
                <w:rFonts w:asciiTheme="minorEastAsia" w:hAnsiTheme="minorEastAsia"/>
              </w:rPr>
              <w:tab/>
            </w:r>
            <w:r w:rsidRPr="00B02DC4">
              <w:rPr>
                <w:rFonts w:asciiTheme="minorEastAsia" w:hAnsiTheme="minorEastAsia" w:hint="eastAsia"/>
              </w:rPr>
              <w:t>：</w:t>
            </w:r>
            <m:oMath>
              <m:r>
                <w:rPr>
                  <w:rFonts w:ascii="Cambria Math" w:hAnsi="Cambria Math"/>
                </w:rPr>
                <m:t>n×k</m:t>
              </m:r>
            </m:oMath>
            <w:r w:rsidRPr="00B02DC4">
              <w:rPr>
                <w:rFonts w:asciiTheme="minorEastAsia" w:hAnsiTheme="minorEastAsia" w:hint="eastAsia"/>
              </w:rPr>
              <w:t>行列</w:t>
            </w:r>
          </w:p>
          <w:p w14:paraId="5728D0FB" w14:textId="0F92173B" w:rsidR="00CD6F05" w:rsidRPr="00B02DC4" w:rsidRDefault="00906003" w:rsidP="00CA46C9">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D6F05" w:rsidRPr="00B02DC4">
              <w:rPr>
                <w:rFonts w:asciiTheme="minorEastAsia" w:hAnsiTheme="minorEastAsia"/>
              </w:rPr>
              <w:tab/>
            </w:r>
            <w:r w:rsidR="00CD6F05" w:rsidRPr="00B02DC4">
              <w:rPr>
                <w:rFonts w:asciiTheme="minorEastAsia" w:hAnsiTheme="minorEastAsia" w:hint="eastAsia"/>
              </w:rPr>
              <w:t>：</w:t>
            </w:r>
            <m:oMath>
              <m:r>
                <w:rPr>
                  <w:rFonts w:ascii="Cambria Math" w:hAnsi="Cambria Math"/>
                </w:rPr>
                <m:t>k</m:t>
              </m:r>
            </m:oMath>
            <w:r w:rsidR="00CD6F05" w:rsidRPr="00B02DC4">
              <w:rPr>
                <w:rFonts w:asciiTheme="minorEastAsia" w:hAnsiTheme="minorEastAsia" w:hint="eastAsia"/>
              </w:rPr>
              <w:t>次元のブラウン運動</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E6079F" w14:textId="7B4D6FAC" w:rsidR="009B3BB7" w:rsidRPr="00B02DC4" w:rsidRDefault="009B3BB7"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118</w:t>
            </w:r>
            <w:r w:rsidRPr="00B02DC4">
              <w:rPr>
                <w:rFonts w:asciiTheme="minorEastAsia" w:hAnsiTheme="minorEastAsia"/>
                <w:noProof/>
              </w:rPr>
              <w:fldChar w:fldCharType="end"/>
            </w:r>
            <w:r w:rsidRPr="00B02DC4">
              <w:rPr>
                <w:rFonts w:asciiTheme="minorEastAsia" w:hAnsiTheme="minorEastAsia"/>
                <w:iCs/>
              </w:rPr>
              <w:t>)</w:t>
            </w:r>
          </w:p>
        </w:tc>
      </w:tr>
    </w:tbl>
    <w:p w14:paraId="55409A49" w14:textId="69E49AAB" w:rsidR="000E5946" w:rsidRPr="00B02DC4" w:rsidRDefault="000E5946" w:rsidP="000E5946">
      <w:pPr>
        <w:ind w:firstLineChars="100" w:firstLine="210"/>
        <w:rPr>
          <w:rFonts w:asciiTheme="minorEastAsia" w:hAnsiTheme="minorEastAsia"/>
        </w:rPr>
      </w:pPr>
      <w:r w:rsidRPr="00B02DC4">
        <w:rPr>
          <w:rFonts w:asciiTheme="minorEastAsia" w:hAnsiTheme="minorEastAsia" w:hint="eastAsia"/>
        </w:rPr>
        <w:t>ファンドの富は以下のように表される．</w:t>
      </w:r>
    </w:p>
    <w:tbl>
      <w:tblPr>
        <w:tblStyle w:val="af3"/>
        <w:tblW w:w="0" w:type="auto"/>
        <w:tblLook w:val="04A0" w:firstRow="1" w:lastRow="0" w:firstColumn="1" w:lastColumn="0" w:noHBand="0" w:noVBand="1"/>
      </w:tblPr>
      <w:tblGrid>
        <w:gridCol w:w="9918"/>
        <w:gridCol w:w="844"/>
      </w:tblGrid>
      <w:tr w:rsidR="000E5946" w:rsidRPr="00B02DC4" w14:paraId="2210037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FF987E" w14:textId="77777777" w:rsidR="000E5946" w:rsidRPr="00B02DC4" w:rsidRDefault="00906003" w:rsidP="00775D13">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05E89675" w14:textId="77777777" w:rsidR="000E5946" w:rsidRPr="00B02DC4" w:rsidRDefault="000E5946" w:rsidP="00775D13">
            <w:pPr>
              <w:rPr>
                <w:rFonts w:asciiTheme="minorEastAsia" w:hAnsiTheme="minorEastAsia"/>
                <w:i/>
              </w:rPr>
            </w:pPr>
          </w:p>
          <w:p w14:paraId="1D348B5A" w14:textId="77777777" w:rsidR="000E5946" w:rsidRPr="00B02DC4" w:rsidRDefault="00906003"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：リスク性資産のウェイト（</w:t>
            </w:r>
            <m:oMath>
              <m:r>
                <w:rPr>
                  <w:rFonts w:ascii="Cambria Math" w:hAnsi="Cambria Math"/>
                </w:rPr>
                <m:t>n</m:t>
              </m:r>
            </m:oMath>
            <w:r w:rsidR="000E5946" w:rsidRPr="00B02DC4">
              <w:rPr>
                <w:rFonts w:asciiTheme="minorEastAsia" w:hAnsiTheme="minorEastAsia" w:hint="eastAsia"/>
              </w:rPr>
              <w:t>次元ベクトル）</w:t>
            </w:r>
          </w:p>
          <w:p w14:paraId="3B7595CE" w14:textId="04B43FC6" w:rsidR="000E5946" w:rsidRPr="00B02DC4" w:rsidRDefault="00906003"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hint="eastAsia"/>
                    </w:rPr>
                    <m:t>G,</m:t>
                  </m:r>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：安全資産のウェイト</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0E2F8" w14:textId="64C2168A" w:rsidR="000E5946" w:rsidRPr="00B02DC4" w:rsidRDefault="000E5946" w:rsidP="00775D13">
            <w:pPr>
              <w:rPr>
                <w:rFonts w:asciiTheme="minorEastAsia" w:hAnsiTheme="minorEastAsia"/>
                <w:iCs/>
              </w:rPr>
            </w:pPr>
            <w:bookmarkStart w:id="100" w:name="_Ref7239116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119</w:t>
            </w:r>
            <w:r w:rsidRPr="00B02DC4">
              <w:rPr>
                <w:rFonts w:asciiTheme="minorEastAsia" w:hAnsiTheme="minorEastAsia"/>
                <w:noProof/>
              </w:rPr>
              <w:fldChar w:fldCharType="end"/>
            </w:r>
            <w:r w:rsidRPr="00B02DC4">
              <w:rPr>
                <w:rFonts w:asciiTheme="minorEastAsia" w:hAnsiTheme="minorEastAsia"/>
                <w:iCs/>
              </w:rPr>
              <w:t>)</w:t>
            </w:r>
            <w:bookmarkEnd w:id="100"/>
          </w:p>
        </w:tc>
      </w:tr>
    </w:tbl>
    <w:p w14:paraId="5D295837" w14:textId="308D4283" w:rsidR="000E5946" w:rsidRPr="00B02DC4" w:rsidRDefault="00A902EC" w:rsidP="00A902EC">
      <w:pPr>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_Ref72391168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.119</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式より，</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t</m:t>
            </m:r>
          </m:sub>
        </m:sSub>
      </m:oMath>
      <w:r w:rsidR="005743D8" w:rsidRPr="00B02DC4">
        <w:rPr>
          <w:rFonts w:asciiTheme="minorEastAsia" w:hAnsiTheme="minorEastAsia" w:hint="eastAsia"/>
          <w:iCs/>
        </w:rPr>
        <w:t>の確率的な変動は以下のように表される．</w:t>
      </w:r>
    </w:p>
    <w:tbl>
      <w:tblPr>
        <w:tblStyle w:val="af3"/>
        <w:tblW w:w="0" w:type="auto"/>
        <w:tblLook w:val="04A0" w:firstRow="1" w:lastRow="0" w:firstColumn="1" w:lastColumn="0" w:noHBand="0" w:noVBand="1"/>
      </w:tblPr>
      <w:tblGrid>
        <w:gridCol w:w="9918"/>
        <w:gridCol w:w="844"/>
      </w:tblGrid>
      <w:tr w:rsidR="005743D8" w:rsidRPr="00B02DC4" w14:paraId="4A8A17F0"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2FA2B9" w14:textId="5742C9CC" w:rsidR="005743D8" w:rsidRPr="00B02DC4" w:rsidRDefault="005743D8" w:rsidP="00775D13">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e>
                </m:d>
                <m:r>
                  <m:rPr>
                    <m:sty m:val="p"/>
                  </m:rPr>
                  <w:rPr>
                    <w:rFonts w:ascii="Cambria Math" w:hAnsi="Cambria Math"/>
                  </w:rPr>
                  <w:br/>
                </m:r>
              </m:oMath>
              <m:oMath>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826C85" w14:textId="04E78C1F" w:rsidR="005743D8" w:rsidRPr="00B02DC4" w:rsidRDefault="005743D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120</w:t>
            </w:r>
            <w:r w:rsidRPr="00B02DC4">
              <w:rPr>
                <w:rFonts w:asciiTheme="minorEastAsia" w:hAnsiTheme="minorEastAsia"/>
                <w:noProof/>
              </w:rPr>
              <w:fldChar w:fldCharType="end"/>
            </w:r>
            <w:r w:rsidRPr="00B02DC4">
              <w:rPr>
                <w:rFonts w:asciiTheme="minorEastAsia" w:hAnsiTheme="minorEastAsia"/>
                <w:iCs/>
              </w:rPr>
              <w:t>)</w:t>
            </w:r>
          </w:p>
        </w:tc>
      </w:tr>
    </w:tbl>
    <w:p w14:paraId="07F38B7D" w14:textId="38EB8A49" w:rsidR="005743D8" w:rsidRPr="00B02DC4" w:rsidRDefault="00B3069E" w:rsidP="00A902EC">
      <w:pPr>
        <w:rPr>
          <w:rFonts w:asciiTheme="minorEastAsia" w:hAnsiTheme="minorEastAsia"/>
          <w:iCs/>
        </w:rPr>
      </w:pPr>
      <w:r w:rsidRPr="00B02DC4">
        <w:rPr>
          <w:rFonts w:asciiTheme="minorEastAsia" w:hAnsiTheme="minorEastAsia" w:hint="eastAsia"/>
          <w:iCs/>
        </w:rPr>
        <w:t>ここで，s</w:t>
      </w:r>
      <w:r w:rsidRPr="00B02DC4">
        <w:rPr>
          <w:rFonts w:asciiTheme="minorEastAsia" w:hAnsiTheme="minorEastAsia"/>
          <w:iCs/>
        </w:rPr>
        <w:t>elf-financing</w:t>
      </w:r>
      <w:r w:rsidRPr="00B02DC4">
        <w:rPr>
          <w:rFonts w:asciiTheme="minorEastAsia" w:hAnsiTheme="minorEastAsia" w:hint="eastAsia"/>
          <w:iCs/>
        </w:rPr>
        <w:t>条件より，</w:t>
      </w:r>
    </w:p>
    <w:tbl>
      <w:tblPr>
        <w:tblStyle w:val="af3"/>
        <w:tblW w:w="0" w:type="auto"/>
        <w:tblLook w:val="04A0" w:firstRow="1" w:lastRow="0" w:firstColumn="1" w:lastColumn="0" w:noHBand="0" w:noVBand="1"/>
      </w:tblPr>
      <w:tblGrid>
        <w:gridCol w:w="9918"/>
        <w:gridCol w:w="844"/>
      </w:tblGrid>
      <w:tr w:rsidR="00B3069E" w:rsidRPr="00B02DC4" w14:paraId="5733974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E34142" w14:textId="6EF6FEBA" w:rsidR="00B3069E" w:rsidRPr="00B02DC4" w:rsidRDefault="00B3069E" w:rsidP="00775D13">
            <w:pPr>
              <w:rPr>
                <w:rFonts w:asciiTheme="minorEastAsia" w:hAnsiTheme="minorEastAsia"/>
                <w:i/>
              </w:rPr>
            </w:pPr>
            <m:oMathPara>
              <m:oMath>
                <m:r>
                  <w:rPr>
                    <w:rFonts w:ascii="Cambria Math" w:hAnsi="Cambria Math"/>
                  </w:rPr>
                  <m:t>d</m:t>
                </m:r>
                <w:commentRangeStart w:id="101"/>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w:commentRangeEnd w:id="101"/>
                <m:r>
                  <m:rPr>
                    <m:sty m:val="p"/>
                  </m:rPr>
                  <w:rPr>
                    <w:rStyle w:val="ab"/>
                    <w:rFonts w:ascii="Cambria Math" w:hAnsi="Cambria Math"/>
                  </w:rPr>
                  <w:commentReference w:id="101"/>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B34C0" w14:textId="41F72886" w:rsidR="00B3069E" w:rsidRPr="00B02DC4" w:rsidRDefault="00B3069E"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121</w:t>
            </w:r>
            <w:r w:rsidRPr="00B02DC4">
              <w:rPr>
                <w:rFonts w:asciiTheme="minorEastAsia" w:hAnsiTheme="minorEastAsia"/>
                <w:noProof/>
              </w:rPr>
              <w:fldChar w:fldCharType="end"/>
            </w:r>
            <w:r w:rsidRPr="00B02DC4">
              <w:rPr>
                <w:rFonts w:asciiTheme="minorEastAsia" w:hAnsiTheme="minorEastAsia"/>
                <w:iCs/>
              </w:rPr>
              <w:t>)</w:t>
            </w:r>
          </w:p>
        </w:tc>
      </w:tr>
    </w:tbl>
    <w:p w14:paraId="3F24D3EF" w14:textId="077EEC64" w:rsidR="00B3069E" w:rsidRPr="00B02DC4" w:rsidRDefault="00176420" w:rsidP="00A902EC">
      <w:pPr>
        <w:rPr>
          <w:rFonts w:asciiTheme="minorEastAsia" w:hAnsiTheme="minorEastAsia"/>
          <w:iCs/>
        </w:rPr>
      </w:pPr>
      <w:r w:rsidRPr="00B02DC4">
        <w:rPr>
          <w:rFonts w:asciiTheme="minorEastAsia" w:hAnsiTheme="minorEastAsia" w:hint="eastAsia"/>
          <w:iCs/>
        </w:rPr>
        <w:t>となるので，富の変動は以下の確率微分方程式で表される．</w:t>
      </w:r>
    </w:p>
    <w:tbl>
      <w:tblPr>
        <w:tblStyle w:val="af3"/>
        <w:tblW w:w="0" w:type="auto"/>
        <w:tblLook w:val="04A0" w:firstRow="1" w:lastRow="0" w:firstColumn="1" w:lastColumn="0" w:noHBand="0" w:noVBand="1"/>
      </w:tblPr>
      <w:tblGrid>
        <w:gridCol w:w="9918"/>
        <w:gridCol w:w="844"/>
      </w:tblGrid>
      <w:tr w:rsidR="00176420" w:rsidRPr="00B02DC4" w14:paraId="2BC24C27"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876A78" w14:textId="1B0E5BAE" w:rsidR="00176420" w:rsidRPr="00B02DC4" w:rsidRDefault="00176420" w:rsidP="00CA46C9">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w:commentRangeStart w:id="102"/>
                <w:commentRangeEnd w:id="102"/>
                <m:r>
                  <m:rPr>
                    <m:sty m:val="p"/>
                  </m:rPr>
                  <w:rPr>
                    <w:rStyle w:val="ab"/>
                    <w:rFonts w:ascii="Cambria Math" w:hAnsi="Cambria Math"/>
                  </w:rPr>
                  <w:commentReference w:id="102"/>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0C5915" w14:textId="41DA7D6A" w:rsidR="00176420" w:rsidRPr="00B02DC4" w:rsidRDefault="00176420"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122</w:t>
            </w:r>
            <w:r w:rsidRPr="00B02DC4">
              <w:rPr>
                <w:rFonts w:asciiTheme="minorEastAsia" w:hAnsiTheme="minorEastAsia"/>
                <w:noProof/>
              </w:rPr>
              <w:fldChar w:fldCharType="end"/>
            </w:r>
            <w:r w:rsidRPr="00B02DC4">
              <w:rPr>
                <w:rFonts w:asciiTheme="minorEastAsia" w:hAnsiTheme="minorEastAsia"/>
                <w:iCs/>
              </w:rPr>
              <w:t>)</w:t>
            </w:r>
          </w:p>
        </w:tc>
      </w:tr>
    </w:tbl>
    <w:p w14:paraId="2B3F618A" w14:textId="77777777" w:rsidR="00176420" w:rsidRPr="00B02DC4" w:rsidRDefault="00176420" w:rsidP="00A902EC">
      <w:pPr>
        <w:rPr>
          <w:rFonts w:asciiTheme="minorEastAsia" w:hAnsiTheme="minorEastAsia"/>
          <w:iCs/>
        </w:rPr>
      </w:pPr>
    </w:p>
    <w:p w14:paraId="69BACC8C" w14:textId="77777777" w:rsidR="00BD4202" w:rsidRPr="00B02DC4" w:rsidRDefault="00BD4202" w:rsidP="00BD4202">
      <w:pPr>
        <w:ind w:firstLineChars="100" w:firstLine="210"/>
        <w:rPr>
          <w:rFonts w:asciiTheme="minorEastAsia" w:hAnsiTheme="minorEastAsia"/>
          <w:i/>
        </w:rPr>
      </w:pPr>
    </w:p>
    <w:p w14:paraId="69DE4C6E" w14:textId="77777777" w:rsidR="00F8600B" w:rsidRPr="00B02DC4" w:rsidRDefault="00F8600B" w:rsidP="00F8600B">
      <w:pPr>
        <w:rPr>
          <w:rFonts w:asciiTheme="minorEastAsia" w:hAnsiTheme="minorEastAsia"/>
        </w:rPr>
      </w:pPr>
    </w:p>
    <w:p w14:paraId="037491AA" w14:textId="5E8125DD" w:rsidR="00247191" w:rsidRPr="00B02DC4" w:rsidRDefault="00247191" w:rsidP="00247191">
      <w:pPr>
        <w:pStyle w:val="2"/>
        <w:rPr>
          <w:rFonts w:asciiTheme="minorEastAsia" w:eastAsiaTheme="minorEastAsia" w:hAnsiTheme="minorEastAsia"/>
        </w:rPr>
      </w:pPr>
      <w:r w:rsidRPr="00B02DC4">
        <w:rPr>
          <w:rFonts w:asciiTheme="minorEastAsia" w:eastAsiaTheme="minorEastAsia" w:hAnsiTheme="minorEastAsia" w:hint="eastAsia"/>
        </w:rPr>
        <w:t>付録　確率測度論</w:t>
      </w:r>
    </w:p>
    <w:p w14:paraId="108581B6" w14:textId="6D435FD4" w:rsidR="00247191" w:rsidRPr="00B02DC4" w:rsidRDefault="004B58F3" w:rsidP="004B58F3">
      <w:pPr>
        <w:pStyle w:val="a7"/>
        <w:numPr>
          <w:ilvl w:val="0"/>
          <w:numId w:val="3"/>
        </w:numPr>
        <w:ind w:leftChars="0"/>
        <w:rPr>
          <w:rFonts w:asciiTheme="minorEastAsia" w:hAnsiTheme="minorEastAsia"/>
        </w:rPr>
      </w:pPr>
      <m:oMath>
        <m:r>
          <w:rPr>
            <w:rFonts w:ascii="Cambria Math" w:hAnsi="Cambria Math"/>
          </w:rPr>
          <m:t>σ</m:t>
        </m:r>
      </m:oMath>
      <w:r w:rsidRPr="00B02DC4">
        <w:rPr>
          <w:rFonts w:asciiTheme="minorEastAsia" w:hAnsiTheme="minorEastAsia" w:hint="eastAsia"/>
        </w:rPr>
        <w:t>加法族，可測集合，可測空間</w:t>
      </w:r>
    </w:p>
    <w:p w14:paraId="07A85F1B" w14:textId="792CD1F0" w:rsidR="004B58F3" w:rsidRPr="00B02DC4" w:rsidRDefault="004B58F3" w:rsidP="004B58F3">
      <w:pPr>
        <w:pStyle w:val="a7"/>
        <w:ind w:leftChars="0" w:left="567" w:firstLineChars="100" w:firstLine="210"/>
        <w:rPr>
          <w:rFonts w:asciiTheme="minorEastAsia" w:hAnsiTheme="minorEastAsia"/>
          <w:iCs/>
        </w:rPr>
      </w:pPr>
      <w:r w:rsidRPr="00B02DC4">
        <w:rPr>
          <w:rFonts w:asciiTheme="minorEastAsia" w:hAnsiTheme="minorEastAsia" w:hint="eastAsia"/>
          <w:iCs/>
        </w:rPr>
        <w:t>ある空でない集合Sに対して，その部分集合族Mが以下の性質を満たすとき，Mは</w:t>
      </w:r>
      <m:oMath>
        <m:r>
          <w:rPr>
            <w:rFonts w:ascii="Cambria Math" w:hAnsi="Cambria Math"/>
          </w:rPr>
          <m:t>σ</m:t>
        </m:r>
      </m:oMath>
      <w:r w:rsidRPr="00B02DC4">
        <w:rPr>
          <w:rFonts w:asciiTheme="minorEastAsia" w:hAnsiTheme="minorEastAsia" w:hint="eastAsia"/>
          <w:iCs/>
        </w:rPr>
        <w:t>加法族という．</w:t>
      </w:r>
    </w:p>
    <w:p w14:paraId="477ED2B5" w14:textId="0E75113E"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ϕ∈M</m:t>
        </m:r>
      </m:oMath>
    </w:p>
    <w:p w14:paraId="3C2334E4" w14:textId="2D0ED5BA"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A∈M</m:t>
        </m:r>
        <m: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m:t>
        </m:r>
      </m:oMath>
    </w:p>
    <w:p w14:paraId="2D2A1637" w14:textId="6C8C9D08"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 xml:space="preserve">n=1,2,… </m:t>
        </m:r>
      </m:oMath>
      <w:r w:rsidRPr="00B02DC4">
        <w:rPr>
          <w:rFonts w:asciiTheme="minorEastAsia" w:hAnsiTheme="minorEastAsia" w:hint="eastAsia"/>
          <w:iCs/>
        </w:rPr>
        <w:t>に対して，</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n</m:t>
            </m:r>
          </m:sub>
        </m:sSub>
        <m:r>
          <w:rPr>
            <w:rFonts w:ascii="Cambria Math" w:hAnsi="Cambria Math"/>
          </w:rPr>
          <m:t>∈M</m:t>
        </m:r>
      </m:oMath>
      <w:r w:rsidRPr="00B02DC4">
        <w:rPr>
          <w:rFonts w:asciiTheme="minorEastAsia" w:hAnsiTheme="minorEastAsia" w:hint="eastAsia"/>
          <w:iCs/>
        </w:rPr>
        <w:t>ならば，以下の性質が成立する．</w:t>
      </w:r>
    </w:p>
    <w:p w14:paraId="6898AA86" w14:textId="0772B742" w:rsidR="004B58F3" w:rsidRPr="00B02DC4" w:rsidRDefault="00906003" w:rsidP="004B58F3">
      <w:pPr>
        <w:pStyle w:val="a7"/>
        <w:ind w:leftChars="0" w:left="1197"/>
        <w:rPr>
          <w:rFonts w:asciiTheme="minorEastAsia" w:hAnsiTheme="minorEastAsia"/>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r>
            <w:rPr>
              <w:rFonts w:ascii="Cambria Math" w:hAnsi="Cambria Math"/>
            </w:rPr>
            <m:t>∈M</m:t>
          </m:r>
        </m:oMath>
      </m:oMathPara>
    </w:p>
    <w:p w14:paraId="7F6EA611" w14:textId="5E105A97" w:rsidR="004B58F3" w:rsidRPr="00B02DC4" w:rsidRDefault="0045269F" w:rsidP="0045269F">
      <w:pPr>
        <w:rPr>
          <w:rFonts w:asciiTheme="minorEastAsia" w:hAnsiTheme="minorEastAsia"/>
          <w:iCs/>
        </w:rPr>
      </w:pPr>
      <w:r w:rsidRPr="00B02DC4">
        <w:rPr>
          <w:rFonts w:asciiTheme="minorEastAsia" w:hAnsiTheme="minorEastAsia"/>
          <w:iCs/>
        </w:rPr>
        <w:tab/>
      </w:r>
    </w:p>
    <w:p w14:paraId="1BDAA23E" w14:textId="42FDBEFF" w:rsidR="0045269F" w:rsidRPr="00B02DC4" w:rsidRDefault="0045269F" w:rsidP="0045269F">
      <w:pPr>
        <w:rPr>
          <w:rFonts w:asciiTheme="minorEastAsia" w:hAnsiTheme="minorEastAsia"/>
          <w:iCs/>
        </w:rPr>
      </w:pPr>
      <w:r w:rsidRPr="00B02DC4">
        <w:rPr>
          <w:rFonts w:asciiTheme="minorEastAsia" w:hAnsiTheme="minorEastAsia"/>
          <w:iCs/>
        </w:rPr>
        <w:tab/>
      </w:r>
      <w:r w:rsidRPr="00B02DC4">
        <w:rPr>
          <w:rFonts w:asciiTheme="minorEastAsia" w:hAnsiTheme="minorEastAsia" w:hint="eastAsia"/>
          <w:iCs/>
        </w:rPr>
        <w:t>また，Sの部分集合で，M属するものをM可測という．また，（S</w:t>
      </w:r>
      <w:r w:rsidRPr="00B02DC4">
        <w:rPr>
          <w:rFonts w:asciiTheme="minorEastAsia" w:hAnsiTheme="minorEastAsia"/>
          <w:iCs/>
        </w:rPr>
        <w:t>,M</w:t>
      </w:r>
      <w:r w:rsidRPr="00B02DC4">
        <w:rPr>
          <w:rFonts w:asciiTheme="minorEastAsia" w:hAnsiTheme="minorEastAsia" w:hint="eastAsia"/>
          <w:iCs/>
        </w:rPr>
        <w:t>）の対を可測空間という．</w:t>
      </w:r>
    </w:p>
    <w:p w14:paraId="1B9513A2" w14:textId="411EDCE8" w:rsidR="0045269F" w:rsidRPr="00B02DC4" w:rsidRDefault="0045269F" w:rsidP="0045269F">
      <w:pPr>
        <w:rPr>
          <w:rFonts w:asciiTheme="minorEastAsia" w:hAnsiTheme="minorEastAsia"/>
          <w:iCs/>
        </w:rPr>
      </w:pPr>
    </w:p>
    <w:p w14:paraId="580D8CD1" w14:textId="525C3B31" w:rsidR="0045269F" w:rsidRPr="00B02DC4" w:rsidRDefault="0045269F" w:rsidP="0045269F">
      <w:pPr>
        <w:pStyle w:val="a7"/>
        <w:numPr>
          <w:ilvl w:val="0"/>
          <w:numId w:val="3"/>
        </w:numPr>
        <w:ind w:leftChars="0"/>
        <w:rPr>
          <w:rFonts w:asciiTheme="minorEastAsia" w:hAnsiTheme="minorEastAsia"/>
          <w:iCs/>
        </w:rPr>
      </w:pPr>
      <w:r w:rsidRPr="00B02DC4">
        <w:rPr>
          <w:rFonts w:asciiTheme="minorEastAsia" w:hAnsiTheme="minorEastAsia" w:hint="eastAsia"/>
          <w:iCs/>
        </w:rPr>
        <w:t>測度，測度空間</w:t>
      </w:r>
    </w:p>
    <w:p w14:paraId="0BB188A6" w14:textId="36EAE7E4" w:rsidR="0045269F" w:rsidRPr="00B02DC4" w:rsidRDefault="0045269F" w:rsidP="0045269F">
      <w:pPr>
        <w:pStyle w:val="a7"/>
        <w:ind w:leftChars="0" w:left="709"/>
        <w:rPr>
          <w:rFonts w:asciiTheme="minorEastAsia" w:hAnsiTheme="minorEastAsia"/>
          <w:iCs/>
        </w:rPr>
      </w:pPr>
      <w:r w:rsidRPr="00B02DC4">
        <w:rPr>
          <w:rFonts w:asciiTheme="minorEastAsia" w:hAnsiTheme="minorEastAsia" w:hint="eastAsia"/>
          <w:iCs/>
        </w:rPr>
        <w:t>可測空間（S</w:t>
      </w:r>
      <w:r w:rsidRPr="00B02DC4">
        <w:rPr>
          <w:rFonts w:asciiTheme="minorEastAsia" w:hAnsiTheme="minorEastAsia"/>
          <w:iCs/>
        </w:rPr>
        <w:t>,M</w:t>
      </w:r>
      <w:r w:rsidRPr="00B02DC4">
        <w:rPr>
          <w:rFonts w:asciiTheme="minorEastAsia" w:hAnsiTheme="minorEastAsia" w:hint="eastAsia"/>
          <w:iCs/>
        </w:rPr>
        <w:t>）に対してＭ上で定義された関数</w:t>
      </w:r>
      <m:oMath>
        <m:r>
          <w:rPr>
            <w:rFonts w:ascii="Cambria Math" w:hAnsi="Cambria Math"/>
          </w:rPr>
          <m:t>μ</m:t>
        </m:r>
      </m:oMath>
      <w:r w:rsidRPr="00B02DC4">
        <w:rPr>
          <w:rFonts w:asciiTheme="minorEastAsia" w:hAnsiTheme="minorEastAsia" w:hint="eastAsia"/>
          <w:iCs/>
        </w:rPr>
        <w:t>が以下の性質を満たすとき，</w:t>
      </w:r>
      <m:oMath>
        <m:r>
          <w:rPr>
            <w:rFonts w:ascii="Cambria Math" w:hAnsi="Cambria Math"/>
          </w:rPr>
          <m:t>μ</m:t>
        </m:r>
      </m:oMath>
      <w:r w:rsidRPr="00B02DC4">
        <w:rPr>
          <w:rFonts w:asciiTheme="minorEastAsia" w:hAnsiTheme="minorEastAsia" w:hint="eastAsia"/>
          <w:iCs/>
        </w:rPr>
        <w:t>を測度という．</w:t>
      </w:r>
    </w:p>
    <w:p w14:paraId="582F096B" w14:textId="3547DA9D" w:rsidR="0045269F" w:rsidRPr="00B02DC4" w:rsidRDefault="0045269F" w:rsidP="0045269F">
      <w:pPr>
        <w:pStyle w:val="a7"/>
        <w:numPr>
          <w:ilvl w:val="0"/>
          <w:numId w:val="5"/>
        </w:numPr>
        <w:ind w:leftChars="0"/>
        <w:rPr>
          <w:rFonts w:asciiTheme="minorEastAsia" w:hAnsiTheme="minorEastAsia"/>
          <w:iCs/>
        </w:rPr>
      </w:pPr>
      <w:r w:rsidRPr="00B02DC4">
        <w:rPr>
          <w:rFonts w:asciiTheme="minorEastAsia" w:hAnsiTheme="minorEastAsia" w:hint="eastAsia"/>
          <w:iCs/>
        </w:rPr>
        <w:t>任意の</w:t>
      </w:r>
      <m:oMath>
        <m:r>
          <w:rPr>
            <w:rFonts w:ascii="Cambria Math" w:hAnsi="Cambria Math"/>
          </w:rPr>
          <m:t>A∈M</m:t>
        </m:r>
      </m:oMath>
      <w:r w:rsidRPr="00B02DC4">
        <w:rPr>
          <w:rFonts w:asciiTheme="minorEastAsia" w:hAnsiTheme="minorEastAsia" w:hint="eastAsia"/>
          <w:iCs/>
        </w:rPr>
        <w:t>に対し，</w:t>
      </w:r>
      <m:oMath>
        <m:r>
          <w:rPr>
            <w:rFonts w:ascii="Cambria Math" w:hAnsi="Cambria Math"/>
          </w:rPr>
          <m:t>0≤μ</m:t>
        </m:r>
        <m:d>
          <m:dPr>
            <m:ctrlPr>
              <w:rPr>
                <w:rFonts w:ascii="Cambria Math" w:hAnsi="Cambria Math"/>
                <w:i/>
                <w:iCs/>
              </w:rPr>
            </m:ctrlPr>
          </m:dPr>
          <m:e>
            <m:r>
              <w:rPr>
                <w:rFonts w:ascii="Cambria Math" w:hAnsi="Cambria Math"/>
              </w:rPr>
              <m:t>A</m:t>
            </m:r>
          </m:e>
        </m:d>
        <m:r>
          <w:rPr>
            <w:rFonts w:ascii="Cambria Math" w:hAnsi="Cambria Math"/>
          </w:rPr>
          <m:t>≤∞</m:t>
        </m:r>
      </m:oMath>
      <w:r w:rsidRPr="00B02DC4">
        <w:rPr>
          <w:rFonts w:asciiTheme="minorEastAsia" w:hAnsiTheme="minorEastAsia" w:hint="eastAsia"/>
          <w:iCs/>
        </w:rPr>
        <w:t>である．特に</w:t>
      </w:r>
      <m:oMath>
        <m:r>
          <w:rPr>
            <w:rFonts w:ascii="Cambria Math" w:hAnsi="Cambria Math"/>
          </w:rPr>
          <m:t>μ</m:t>
        </m:r>
        <m:d>
          <m:dPr>
            <m:ctrlPr>
              <w:rPr>
                <w:rFonts w:ascii="Cambria Math" w:hAnsi="Cambria Math"/>
                <w:i/>
                <w:iCs/>
              </w:rPr>
            </m:ctrlPr>
          </m:dPr>
          <m:e>
            <m:r>
              <w:rPr>
                <w:rFonts w:ascii="Cambria Math" w:hAnsi="Cambria Math"/>
              </w:rPr>
              <m:t>ϕ</m:t>
            </m:r>
          </m:e>
        </m:d>
        <m:r>
          <w:rPr>
            <w:rFonts w:ascii="Cambria Math" w:hAnsi="Cambria Math"/>
          </w:rPr>
          <m:t>=0</m:t>
        </m:r>
      </m:oMath>
    </w:p>
    <w:p w14:paraId="209A8683" w14:textId="637A9093" w:rsidR="0045269F" w:rsidRPr="00B02DC4" w:rsidRDefault="00906003" w:rsidP="0045269F">
      <w:pPr>
        <w:pStyle w:val="a7"/>
        <w:numPr>
          <w:ilvl w:val="0"/>
          <w:numId w:val="5"/>
        </w:numPr>
        <w:ind w:leftChars="0"/>
        <w:rPr>
          <w:rFonts w:asciiTheme="minorEastAsia" w:hAnsiTheme="minorEastAsia"/>
          <w:iCs/>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m:t>
        </m:r>
      </m:oMath>
      <w:r w:rsidR="0045269F" w:rsidRPr="00B02DC4">
        <w:rPr>
          <w:rFonts w:asciiTheme="minorEastAsia" w:hAnsiTheme="minorEastAsia" w:hint="eastAsia"/>
          <w:iCs/>
        </w:rPr>
        <w:t>が非交差的ならば，</w:t>
      </w:r>
    </w:p>
    <w:p w14:paraId="06798DE8" w14:textId="77777777" w:rsidR="0045269F" w:rsidRPr="00B02DC4" w:rsidRDefault="0045269F" w:rsidP="0045269F">
      <w:pPr>
        <w:pStyle w:val="a7"/>
        <w:ind w:leftChars="0" w:left="1129"/>
        <w:rPr>
          <w:rFonts w:asciiTheme="minorEastAsia" w:hAnsiTheme="minorEastAsia"/>
          <w:iCs/>
        </w:rPr>
      </w:pPr>
    </w:p>
    <w:p w14:paraId="7009477E" w14:textId="08DB3978" w:rsidR="0045269F" w:rsidRPr="00B02DC4" w:rsidRDefault="00090C53" w:rsidP="0045269F">
      <w:pPr>
        <w:pStyle w:val="a7"/>
        <w:ind w:leftChars="0" w:left="1129"/>
        <w:rPr>
          <w:rFonts w:asciiTheme="minorEastAsia" w:hAnsiTheme="minorEastAsia"/>
          <w:iCs/>
        </w:rPr>
      </w:pPr>
      <m:oMathPara>
        <m:oMath>
          <m:r>
            <w:rPr>
              <w:rFonts w:ascii="Cambria Math" w:hAnsi="Cambria Math"/>
            </w:rPr>
            <m:t>μ</m:t>
          </m:r>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r>
                <w:rPr>
                  <w:rFonts w:ascii="Cambria Math" w:hAnsi="Cambria Math"/>
                </w:rPr>
                <m:t>μ</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n</m:t>
                      </m:r>
                    </m:sub>
                  </m:sSub>
                </m:e>
              </m:d>
            </m:e>
          </m:nary>
        </m:oMath>
      </m:oMathPara>
    </w:p>
    <w:p w14:paraId="5D385A7A" w14:textId="499B7ACD" w:rsidR="00090C53" w:rsidRPr="00B02DC4" w:rsidRDefault="00090C53" w:rsidP="00090C53">
      <w:pPr>
        <w:rPr>
          <w:rFonts w:asciiTheme="minorEastAsia" w:hAnsiTheme="minorEastAsia"/>
          <w:iCs/>
        </w:rPr>
      </w:pPr>
    </w:p>
    <w:p w14:paraId="6CC2DD7E" w14:textId="12C8ABF9" w:rsidR="00090C53" w:rsidRPr="00B02DC4" w:rsidRDefault="00090C53" w:rsidP="00090C53">
      <w:pPr>
        <w:pStyle w:val="a7"/>
        <w:numPr>
          <w:ilvl w:val="0"/>
          <w:numId w:val="3"/>
        </w:numPr>
        <w:ind w:leftChars="0"/>
        <w:rPr>
          <w:rFonts w:asciiTheme="minorEastAsia" w:hAnsiTheme="minorEastAsia"/>
          <w:iCs/>
        </w:rPr>
      </w:pPr>
      <w:r w:rsidRPr="00B02DC4">
        <w:rPr>
          <w:rFonts w:asciiTheme="minorEastAsia" w:hAnsiTheme="minorEastAsia" w:hint="eastAsia"/>
          <w:iCs/>
        </w:rPr>
        <w:t>可測関数</w:t>
      </w:r>
    </w:p>
    <w:p w14:paraId="3BFD07D9" w14:textId="505286D2" w:rsidR="00C24FAF" w:rsidRPr="00B02DC4" w:rsidRDefault="00090C53" w:rsidP="00C24FAF">
      <w:pPr>
        <w:pStyle w:val="a7"/>
        <w:ind w:leftChars="0" w:left="709"/>
        <w:rPr>
          <w:rFonts w:asciiTheme="minorEastAsia" w:hAnsiTheme="minorEastAsia"/>
          <w:iCs/>
        </w:rPr>
      </w:pPr>
      <w:r w:rsidRPr="00B02DC4">
        <w:rPr>
          <w:rFonts w:asciiTheme="minorEastAsia" w:hAnsiTheme="minorEastAsia" w:hint="eastAsia"/>
          <w:iCs/>
        </w:rPr>
        <w:t>可測空間（</w:t>
      </w:r>
      <w:r w:rsidRPr="00B02DC4">
        <w:rPr>
          <w:rFonts w:asciiTheme="minorEastAsia" w:hAnsiTheme="minorEastAsia"/>
          <w:iCs/>
        </w:rPr>
        <w:t>S,F</w:t>
      </w:r>
      <w:r w:rsidRPr="00B02DC4">
        <w:rPr>
          <w:rFonts w:asciiTheme="minorEastAsia" w:hAnsiTheme="minorEastAsia" w:hint="eastAsia"/>
          <w:iCs/>
        </w:rPr>
        <w:t>）と（E</w:t>
      </w:r>
      <w:r w:rsidRPr="00B02DC4">
        <w:rPr>
          <w:rFonts w:asciiTheme="minorEastAsia" w:hAnsiTheme="minorEastAsia"/>
          <w:iCs/>
        </w:rPr>
        <w:t>,G</w:t>
      </w:r>
      <w:r w:rsidRPr="00B02DC4">
        <w:rPr>
          <w:rFonts w:asciiTheme="minorEastAsia" w:hAnsiTheme="minorEastAsia" w:hint="eastAsia"/>
          <w:iCs/>
        </w:rPr>
        <w:t>）に対して，</w:t>
      </w:r>
      <w:r w:rsidR="00C24FAF" w:rsidRPr="00B02DC4">
        <w:rPr>
          <w:rFonts w:asciiTheme="minorEastAsia" w:hAnsiTheme="minorEastAsia" w:hint="eastAsia"/>
          <w:iCs/>
        </w:rPr>
        <w:t>関数</w:t>
      </w:r>
      <m:oMath>
        <m:r>
          <w:rPr>
            <w:rFonts w:ascii="Cambria Math" w:hAnsi="Cambria Math"/>
          </w:rPr>
          <m:t>f:S</m:t>
        </m:r>
        <m:r>
          <w:rPr>
            <w:rFonts w:ascii="Cambria Math" w:hAnsi="Cambria Math" w:hint="eastAsia"/>
          </w:rPr>
          <m:t>⇒</m:t>
        </m:r>
        <m:r>
          <w:rPr>
            <w:rFonts w:ascii="Cambria Math" w:hAnsi="Cambria Math"/>
          </w:rPr>
          <m:t>E</m:t>
        </m:r>
      </m:oMath>
      <w:r w:rsidR="00C24FAF" w:rsidRPr="00B02DC4">
        <w:rPr>
          <w:rFonts w:asciiTheme="minorEastAsia" w:hAnsiTheme="minorEastAsia" w:hint="eastAsia"/>
          <w:iCs/>
        </w:rPr>
        <w:t>が可測であるとは，任意の</w:t>
      </w:r>
      <m:oMath>
        <m:r>
          <w:rPr>
            <w:rFonts w:ascii="Cambria Math" w:hAnsi="Cambria Math" w:hint="eastAsia"/>
          </w:rPr>
          <m:t>Ｂ</m:t>
        </m:r>
        <m:r>
          <w:rPr>
            <w:rFonts w:ascii="Cambria Math" w:hAnsi="Cambria Math"/>
          </w:rPr>
          <m:t>∈</m:t>
        </m:r>
        <m:r>
          <w:rPr>
            <w:rFonts w:ascii="Cambria Math" w:hAnsi="Cambria Math" w:hint="eastAsia"/>
          </w:rPr>
          <m:t>Ｇ</m:t>
        </m:r>
      </m:oMath>
      <w:r w:rsidR="00C24FAF" w:rsidRPr="00B02DC4">
        <w:rPr>
          <w:rFonts w:asciiTheme="minorEastAsia" w:hAnsiTheme="minorEastAsia" w:hint="eastAsia"/>
          <w:iCs/>
        </w:rPr>
        <w:t>に対して，fによるその引き戻し</w:t>
      </w:r>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(B)</m:t>
        </m:r>
      </m:oMath>
      <w:r w:rsidR="00C24FAF" w:rsidRPr="00B02DC4">
        <w:rPr>
          <w:rFonts w:asciiTheme="minorEastAsia" w:hAnsiTheme="minorEastAsia" w:hint="eastAsia"/>
          <w:iCs/>
        </w:rPr>
        <w:t>が</w:t>
      </w:r>
      <m:oMath>
        <m:r>
          <m:rPr>
            <m:scr m:val="script"/>
          </m:rPr>
          <w:rPr>
            <w:rFonts w:ascii="Cambria Math" w:hAnsi="Cambria Math"/>
          </w:rPr>
          <m:t>F</m:t>
        </m:r>
      </m:oMath>
      <w:r w:rsidR="00C24FAF" w:rsidRPr="00B02DC4">
        <w:rPr>
          <w:rFonts w:asciiTheme="minorEastAsia" w:hAnsiTheme="minorEastAsia" w:hint="eastAsia"/>
          <w:iCs/>
        </w:rPr>
        <w:t>に属することである．</w:t>
      </w:r>
    </w:p>
    <w:p w14:paraId="090B0B72" w14:textId="1CA05E81" w:rsidR="00C24FAF" w:rsidRPr="00B02DC4" w:rsidRDefault="00C24FAF" w:rsidP="00C24FAF">
      <w:pPr>
        <w:rPr>
          <w:rFonts w:asciiTheme="minorEastAsia" w:hAnsiTheme="minorEastAsia"/>
        </w:rPr>
      </w:pPr>
    </w:p>
    <w:p w14:paraId="4F563CBA" w14:textId="3B997E99" w:rsidR="00C24FAF" w:rsidRPr="00B02DC4" w:rsidRDefault="00C24FAF" w:rsidP="00C24FAF">
      <w:pPr>
        <w:pStyle w:val="a7"/>
        <w:numPr>
          <w:ilvl w:val="0"/>
          <w:numId w:val="3"/>
        </w:numPr>
        <w:ind w:leftChars="0"/>
        <w:rPr>
          <w:rFonts w:asciiTheme="minorEastAsia" w:hAnsiTheme="minorEastAsia"/>
        </w:rPr>
      </w:pPr>
      <w:r w:rsidRPr="00B02DC4">
        <w:rPr>
          <w:rFonts w:asciiTheme="minorEastAsia" w:hAnsiTheme="minorEastAsia" w:hint="eastAsia"/>
        </w:rPr>
        <w:t>確率変数</w:t>
      </w:r>
    </w:p>
    <w:p w14:paraId="0A9A760C" w14:textId="7227C628" w:rsidR="00C24FAF" w:rsidRPr="00B02DC4" w:rsidRDefault="00C24FAF" w:rsidP="00C24FAF">
      <w:pPr>
        <w:pStyle w:val="a7"/>
        <w:ind w:leftChars="0" w:left="709"/>
        <w:rPr>
          <w:rFonts w:asciiTheme="minorEastAsia" w:hAnsiTheme="minorEastAsia"/>
        </w:rPr>
      </w:pPr>
      <w:r w:rsidRPr="00B02DC4">
        <w:rPr>
          <w:rFonts w:asciiTheme="minorEastAsia" w:hAnsiTheme="minorEastAsia" w:hint="eastAsia"/>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と可測空間</w:t>
      </w:r>
      <m:oMath>
        <m:r>
          <w:rPr>
            <w:rFonts w:ascii="Cambria Math" w:hAnsi="Cambria Math"/>
          </w:rPr>
          <m:t>(E,</m:t>
        </m:r>
        <m:r>
          <m:rPr>
            <m:scr m:val="script"/>
          </m:rPr>
          <w:rPr>
            <w:rFonts w:ascii="Cambria Math" w:hAnsi="Cambria Math"/>
          </w:rPr>
          <m:t>G)</m:t>
        </m:r>
      </m:oMath>
      <w:r w:rsidRPr="00B02DC4">
        <w:rPr>
          <w:rFonts w:asciiTheme="minorEastAsia" w:hAnsiTheme="minorEastAsia" w:hint="eastAsia"/>
        </w:rPr>
        <w:t>に対し，</w:t>
      </w:r>
      <m:oMath>
        <m:r>
          <m:rPr>
            <m:sty m:val="p"/>
          </m:rPr>
          <w:rPr>
            <w:rFonts w:ascii="Cambria Math" w:hAnsi="Cambria Math"/>
          </w:rPr>
          <m:t>Ω</m:t>
        </m:r>
      </m:oMath>
      <w:r w:rsidRPr="00B02DC4">
        <w:rPr>
          <w:rFonts w:asciiTheme="minorEastAsia" w:hAnsiTheme="minorEastAsia" w:hint="eastAsia"/>
        </w:rPr>
        <w:t>上で定義された関数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sidRPr="00B02DC4">
        <w:rPr>
          <w:rFonts w:asciiTheme="minorEastAsia" w:hAnsiTheme="minorEastAsia" w:hint="eastAsia"/>
        </w:rPr>
        <w:t>が</w:t>
      </w:r>
      <m:oMath>
        <m:r>
          <m:rPr>
            <m:scr m:val="script"/>
          </m:rPr>
          <w:rPr>
            <w:rFonts w:ascii="Cambria Math" w:hAnsi="Cambria Math"/>
          </w:rPr>
          <m:t>F</m:t>
        </m:r>
      </m:oMath>
      <w:r w:rsidRPr="00B02DC4">
        <w:rPr>
          <w:rFonts w:asciiTheme="minorEastAsia" w:hAnsiTheme="minorEastAsia" w:hint="eastAsia"/>
        </w:rPr>
        <w:t>-可測であるとき，</w:t>
      </w:r>
      <m:oMath>
        <m:r>
          <w:rPr>
            <w:rFonts w:ascii="Cambria Math" w:hAnsi="Cambria Math"/>
          </w:rPr>
          <m:t>X</m:t>
        </m:r>
      </m:oMath>
      <w:r w:rsidRPr="00B02DC4">
        <w:rPr>
          <w:rFonts w:asciiTheme="minorEastAsia" w:hAnsiTheme="minorEastAsia" w:hint="eastAsia"/>
        </w:rPr>
        <w:t>を確率変数という</w:t>
      </w:r>
      <w:r w:rsidR="00296A82" w:rsidRPr="00B02DC4">
        <w:rPr>
          <w:rFonts w:asciiTheme="minorEastAsia" w:hAnsiTheme="minorEastAsia" w:hint="eastAsia"/>
        </w:rPr>
        <w:t>．</w:t>
      </w:r>
    </w:p>
    <w:p w14:paraId="22DFAA67" w14:textId="33BE7DE8" w:rsidR="00296A82" w:rsidRPr="00B02DC4" w:rsidRDefault="00296A82" w:rsidP="00296A82">
      <w:pPr>
        <w:rPr>
          <w:rFonts w:asciiTheme="minorEastAsia" w:hAnsiTheme="minorEastAsia"/>
          <w:i/>
        </w:rPr>
      </w:pPr>
    </w:p>
    <w:p w14:paraId="2DF10639" w14:textId="62ED5EA4" w:rsidR="00296A82" w:rsidRPr="00B02DC4" w:rsidRDefault="00296A82" w:rsidP="00296A82">
      <w:pPr>
        <w:pStyle w:val="a7"/>
        <w:numPr>
          <w:ilvl w:val="0"/>
          <w:numId w:val="3"/>
        </w:numPr>
        <w:ind w:leftChars="0"/>
        <w:rPr>
          <w:rFonts w:asciiTheme="minorEastAsia" w:hAnsiTheme="minorEastAsia"/>
          <w:iCs/>
        </w:rPr>
      </w:pPr>
      <w:r w:rsidRPr="00B02DC4">
        <w:rPr>
          <w:rFonts w:asciiTheme="minorEastAsia" w:hAnsiTheme="minorEastAsia" w:hint="eastAsia"/>
          <w:iCs/>
        </w:rPr>
        <w:t>確率変数から生成された</w:t>
      </w:r>
      <m:oMath>
        <m:r>
          <w:rPr>
            <w:rFonts w:ascii="Cambria Math" w:hAnsi="Cambria Math"/>
          </w:rPr>
          <m:t xml:space="preserve"> σ</m:t>
        </m:r>
      </m:oMath>
      <w:r w:rsidR="009C5E26" w:rsidRPr="00B02DC4">
        <w:rPr>
          <w:rFonts w:asciiTheme="minorEastAsia" w:hAnsiTheme="minorEastAsia" w:hint="eastAsia"/>
          <w:iCs/>
        </w:rPr>
        <w:t>加法族</w:t>
      </w:r>
    </w:p>
    <w:p w14:paraId="1CA8B78E" w14:textId="051B4483" w:rsidR="00296A82" w:rsidRPr="00B02DC4" w:rsidRDefault="00296A82" w:rsidP="00296A82">
      <w:pPr>
        <w:pStyle w:val="a7"/>
        <w:ind w:leftChars="0" w:left="709"/>
        <w:rPr>
          <w:rFonts w:asciiTheme="minorEastAsia" w:hAnsiTheme="minorEastAsia"/>
          <w:i/>
          <w:iCs/>
        </w:rPr>
      </w:pPr>
      <w:r w:rsidRPr="00B02DC4">
        <w:rPr>
          <w:rFonts w:asciiTheme="minorEastAsia" w:hAnsiTheme="minorEastAsia" w:hint="eastAsia"/>
          <w:iCs/>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上で定義された可測空間</w:t>
      </w:r>
      <m:oMath>
        <m:d>
          <m:dPr>
            <m:ctrlPr>
              <w:rPr>
                <w:rFonts w:ascii="Cambria Math" w:hAnsi="Cambria Math"/>
                <w:i/>
              </w:rPr>
            </m:ctrlPr>
          </m:dPr>
          <m:e>
            <m:r>
              <w:rPr>
                <w:rFonts w:ascii="Cambria Math" w:hAnsi="Cambria Math"/>
              </w:rPr>
              <m:t>E,</m:t>
            </m:r>
            <m:r>
              <m:rPr>
                <m:scr m:val="script"/>
              </m:rPr>
              <w:rPr>
                <w:rFonts w:ascii="Cambria Math" w:hAnsi="Cambria Math"/>
              </w:rPr>
              <m:t>G</m:t>
            </m:r>
          </m:e>
        </m:d>
      </m:oMath>
      <w:r w:rsidRPr="00B02DC4">
        <w:rPr>
          <w:rFonts w:asciiTheme="minorEastAsia" w:hAnsiTheme="minorEastAsia" w:hint="eastAsia"/>
        </w:rPr>
        <w:t>に値をとる確率変数</w:t>
      </w:r>
      <w:r w:rsidR="009C5E26" w:rsidRPr="00B02DC4">
        <w:rPr>
          <w:rFonts w:asciiTheme="minorEastAsia" w:hAnsiTheme="minorEastAsia" w:hint="eastAsia"/>
        </w:rPr>
        <w:t>として確率変数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hint="eastAsia"/>
          </w:rPr>
          <m:t>E</m:t>
        </m:r>
      </m:oMath>
      <w:r w:rsidR="009C5E26" w:rsidRPr="00B02DC4">
        <w:rPr>
          <w:rFonts w:asciiTheme="minorEastAsia" w:hAnsiTheme="minorEastAsia" w:hint="eastAsia"/>
        </w:rPr>
        <w:t>に対し，集合族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G</m:t>
                </m:r>
              </m:e>
            </m:d>
            <m:r>
              <w:rPr>
                <w:rFonts w:ascii="Cambria Math" w:hAnsi="Cambria Math"/>
              </w:rPr>
              <m:t>:G∈</m:t>
            </m:r>
            <m:r>
              <m:rPr>
                <m:scr m:val="script"/>
              </m:rPr>
              <w:rPr>
                <w:rFonts w:ascii="Cambria Math" w:hAnsi="Cambria Math"/>
              </w:rPr>
              <m:t>G</m:t>
            </m:r>
          </m:e>
        </m:d>
      </m:oMath>
      <w:r w:rsidR="009C5E26" w:rsidRPr="00B02DC4">
        <w:rPr>
          <w:rFonts w:asciiTheme="minorEastAsia" w:hAnsiTheme="minorEastAsia" w:hint="eastAsia"/>
        </w:rPr>
        <w:t>を</w:t>
      </w:r>
      <m:oMath>
        <m:r>
          <w:rPr>
            <w:rFonts w:ascii="Cambria Math" w:hAnsi="Cambria Math"/>
          </w:rPr>
          <m:t>X</m:t>
        </m:r>
      </m:oMath>
      <w:r w:rsidR="009C5E26" w:rsidRPr="00B02DC4">
        <w:rPr>
          <w:rFonts w:asciiTheme="minorEastAsia" w:hAnsiTheme="minorEastAsia" w:hint="eastAsia"/>
        </w:rPr>
        <w:t>から生成された集合族という．この集合を含む最小の</w:t>
      </w:r>
      <m:oMath>
        <m:r>
          <w:rPr>
            <w:rFonts w:ascii="Cambria Math" w:hAnsi="Cambria Math"/>
          </w:rPr>
          <m:t>σ</m:t>
        </m:r>
      </m:oMath>
      <w:r w:rsidR="009C5E26" w:rsidRPr="00B02DC4">
        <w:rPr>
          <w:rFonts w:asciiTheme="minorEastAsia" w:hAnsiTheme="minorEastAsia" w:hint="eastAsia"/>
        </w:rPr>
        <w:t>加法族を確率変数から生成された</w:t>
      </w:r>
      <m:oMath>
        <m:r>
          <w:rPr>
            <w:rFonts w:ascii="Cambria Math" w:hAnsi="Cambria Math"/>
          </w:rPr>
          <m:t>σ</m:t>
        </m:r>
      </m:oMath>
      <w:r w:rsidR="009C5E26" w:rsidRPr="00B02DC4">
        <w:rPr>
          <w:rFonts w:asciiTheme="minorEastAsia" w:hAnsiTheme="minorEastAsia" w:hint="eastAsia"/>
        </w:rPr>
        <w:t>加法族という．</w:t>
      </w:r>
    </w:p>
    <w:p w14:paraId="3EA3A4F2" w14:textId="77777777" w:rsidR="0075234F" w:rsidRPr="00B02DC4" w:rsidRDefault="0075234F">
      <w:pPr>
        <w:pStyle w:val="a7"/>
        <w:ind w:leftChars="0" w:left="709"/>
        <w:rPr>
          <w:rFonts w:asciiTheme="minorEastAsia" w:hAnsiTheme="minorEastAsia"/>
          <w:i/>
          <w:iCs/>
        </w:rPr>
      </w:pPr>
    </w:p>
    <w:sectPr w:rsidR="0075234F" w:rsidRPr="00B02DC4" w:rsidSect="00C72C6C">
      <w:pgSz w:w="11906" w:h="16838" w:code="9"/>
      <w:pgMar w:top="567" w:right="567" w:bottom="567" w:left="567"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2C8A6A69" w14:textId="4F0813EB" w:rsidR="0064040B" w:rsidRDefault="0064040B">
      <w:pPr>
        <w:pStyle w:val="ac"/>
      </w:pPr>
      <w:r>
        <w:rPr>
          <w:rStyle w:val="ab"/>
        </w:rPr>
        <w:annotationRef/>
      </w:r>
      <w:r>
        <w:rPr>
          <w:rFonts w:hint="eastAsia"/>
        </w:rPr>
        <w:t>順序関係？</w:t>
      </w:r>
    </w:p>
  </w:comment>
  <w:comment w:id="1" w:author="作成者" w:initials="A">
    <w:p w14:paraId="682761C6" w14:textId="5DC5D2B2" w:rsidR="00B75861" w:rsidRDefault="00B75861">
      <w:pPr>
        <w:pStyle w:val="ac"/>
      </w:pPr>
      <w:r>
        <w:rPr>
          <w:rStyle w:val="ab"/>
        </w:rPr>
        <w:annotationRef/>
      </w:r>
      <w:r>
        <w:rPr>
          <w:rFonts w:hint="eastAsia"/>
        </w:rPr>
        <w:t>証明は</w:t>
      </w:r>
      <w:proofErr w:type="spellStart"/>
      <w:r>
        <w:rPr>
          <w:rFonts w:ascii="Times-Roman" w:hAnsi="Times-Roman" w:cs="Times-Roman"/>
          <w:kern w:val="0"/>
          <w:sz w:val="24"/>
          <w:szCs w:val="24"/>
        </w:rPr>
        <w:t>Gollier</w:t>
      </w:r>
      <w:proofErr w:type="spellEnd"/>
      <w:r>
        <w:rPr>
          <w:rFonts w:ascii="Times-Roman" w:hAnsi="Times-Roman" w:cs="Times-Roman"/>
          <w:kern w:val="0"/>
          <w:sz w:val="24"/>
          <w:szCs w:val="24"/>
        </w:rPr>
        <w:t>, C. (2001). The economics of risk and Time. Cambridge, MA: The MIT Press.</w:t>
      </w:r>
    </w:p>
  </w:comment>
  <w:comment w:id="2" w:author="作成者" w:initials="A">
    <w:p w14:paraId="4D7D42EB" w14:textId="0795B312" w:rsidR="00875538" w:rsidRPr="00875538" w:rsidRDefault="00875538">
      <w:pPr>
        <w:pStyle w:val="ac"/>
      </w:pPr>
      <w:r>
        <w:rPr>
          <w:rStyle w:val="ab"/>
        </w:rPr>
        <w:annotationRef/>
      </w:r>
      <w:r>
        <w:rPr>
          <w:rFonts w:hint="eastAsia"/>
        </w:rPr>
        <w:t>証明は</w:t>
      </w:r>
      <w:proofErr w:type="spellStart"/>
      <w:r>
        <w:rPr>
          <w:rFonts w:ascii="Times-Roman" w:hAnsi="Times-Roman" w:cs="Times-Roman"/>
          <w:kern w:val="0"/>
          <w:sz w:val="24"/>
          <w:szCs w:val="24"/>
        </w:rPr>
        <w:t>Gollier</w:t>
      </w:r>
      <w:proofErr w:type="spellEnd"/>
      <w:r>
        <w:rPr>
          <w:rFonts w:ascii="Times-Roman" w:hAnsi="Times-Roman" w:cs="Times-Roman"/>
          <w:kern w:val="0"/>
          <w:sz w:val="24"/>
          <w:szCs w:val="24"/>
        </w:rPr>
        <w:t>, C. (2001). The economics of risk and Time. Cambridge, MA: The MIT Press.</w:t>
      </w:r>
    </w:p>
  </w:comment>
  <w:comment w:id="3" w:author="作成者" w:initials="A">
    <w:p w14:paraId="61786D83" w14:textId="054C5801" w:rsidR="003E0935" w:rsidRDefault="003E0935">
      <w:pPr>
        <w:pStyle w:val="ac"/>
      </w:pPr>
      <w:r>
        <w:rPr>
          <w:rStyle w:val="ab"/>
        </w:rPr>
        <w:annotationRef/>
      </w:r>
      <w:r>
        <w:rPr>
          <w:rFonts w:hint="eastAsia"/>
        </w:rPr>
        <w:t>言葉の定義を正確に</w:t>
      </w:r>
    </w:p>
  </w:comment>
  <w:comment w:id="4" w:author="作成者" w:initials="A">
    <w:p w14:paraId="03D6E09D" w14:textId="4E76C355" w:rsidR="00836693" w:rsidRDefault="00836693">
      <w:pPr>
        <w:pStyle w:val="ac"/>
      </w:pPr>
      <w:r>
        <w:rPr>
          <w:rStyle w:val="ab"/>
        </w:rPr>
        <w:annotationRef/>
      </w:r>
      <w:r>
        <w:rPr>
          <w:rFonts w:hint="eastAsia"/>
        </w:rPr>
        <w:t>余談に近いので飛ばす</w:t>
      </w:r>
    </w:p>
  </w:comment>
  <w:comment w:id="5" w:author="作成者" w:initials="A">
    <w:p w14:paraId="36749490" w14:textId="77777777" w:rsidR="00501FD7" w:rsidRDefault="00501FD7" w:rsidP="00501FD7">
      <w:pPr>
        <w:pStyle w:val="ac"/>
      </w:pPr>
      <w:r>
        <w:rPr>
          <w:rStyle w:val="ab"/>
        </w:rPr>
        <w:annotationRef/>
      </w:r>
      <w:r>
        <w:rPr>
          <w:rFonts w:hint="eastAsia"/>
        </w:rPr>
        <w:t>本当に上述のように解釈してよいのか</w:t>
      </w:r>
    </w:p>
  </w:comment>
  <w:comment w:id="8" w:author="作成者" w:initials="A">
    <w:p w14:paraId="243BB845" w14:textId="0A1135C5" w:rsidR="005743D1" w:rsidRDefault="005743D1">
      <w:pPr>
        <w:pStyle w:val="ac"/>
      </w:pPr>
      <w:r>
        <w:rPr>
          <w:rStyle w:val="ab"/>
        </w:rPr>
        <w:annotationRef/>
      </w:r>
      <w:r>
        <w:rPr>
          <w:rFonts w:hint="eastAsia"/>
        </w:rPr>
        <w:t>収束半径は？</w:t>
      </w:r>
    </w:p>
  </w:comment>
  <w:comment w:id="11" w:author="作成者" w:initials="A">
    <w:p w14:paraId="3610B80D" w14:textId="77777777" w:rsidR="00054A69" w:rsidRDefault="00054A69" w:rsidP="00054A69">
      <w:pPr>
        <w:pStyle w:val="ac"/>
      </w:pPr>
      <w:r>
        <w:rPr>
          <w:rStyle w:val="ab"/>
        </w:rPr>
        <w:annotationRef/>
      </w:r>
      <w:r>
        <w:rPr>
          <w:rFonts w:hint="eastAsia"/>
        </w:rPr>
        <w:t>収束半径は？</w:t>
      </w:r>
    </w:p>
  </w:comment>
  <w:comment w:id="10" w:author="作成者" w:initials="A">
    <w:p w14:paraId="1F7AC036" w14:textId="272FD049" w:rsidR="00054A69" w:rsidRDefault="00054A69">
      <w:pPr>
        <w:pStyle w:val="ac"/>
      </w:pPr>
      <w:r>
        <w:rPr>
          <w:rStyle w:val="ab"/>
        </w:rPr>
        <w:annotationRef/>
      </w:r>
      <w:r>
        <w:rPr>
          <w:rFonts w:hint="eastAsia"/>
        </w:rPr>
        <w:t>収束半径は？</w:t>
      </w:r>
    </w:p>
  </w:comment>
  <w:comment w:id="13" w:author="作成者" w:initials="A">
    <w:p w14:paraId="1E4253FF" w14:textId="3828EC37" w:rsidR="00FB651B" w:rsidRDefault="00FB651B">
      <w:pPr>
        <w:pStyle w:val="ac"/>
      </w:pPr>
      <w:r>
        <w:rPr>
          <w:rStyle w:val="ab"/>
        </w:rPr>
        <w:annotationRef/>
      </w:r>
      <w:r>
        <w:rPr>
          <w:rFonts w:hint="eastAsia"/>
        </w:rPr>
        <w:t>要確認</w:t>
      </w:r>
    </w:p>
  </w:comment>
  <w:comment w:id="14" w:author="作成者" w:initials="A">
    <w:p w14:paraId="1DE71255" w14:textId="77777777" w:rsidR="00FB651B" w:rsidRDefault="00FB651B" w:rsidP="00FB651B">
      <w:pPr>
        <w:pStyle w:val="ac"/>
      </w:pPr>
      <w:r>
        <w:rPr>
          <w:rStyle w:val="ab"/>
        </w:rPr>
        <w:annotationRef/>
      </w:r>
      <w:r>
        <w:rPr>
          <w:rFonts w:hint="eastAsia"/>
        </w:rPr>
        <w:t>要確認</w:t>
      </w:r>
    </w:p>
  </w:comment>
  <w:comment w:id="16" w:author="作成者" w:initials="A">
    <w:p w14:paraId="33F1E24E" w14:textId="2F4A6EC4" w:rsidR="00AF0BDD" w:rsidRDefault="00AF0BDD">
      <w:pPr>
        <w:pStyle w:val="ac"/>
      </w:pPr>
      <w:r>
        <w:rPr>
          <w:rStyle w:val="ab"/>
        </w:rPr>
        <w:annotationRef/>
      </w:r>
      <w:r>
        <w:rPr>
          <w:rFonts w:hint="eastAsia"/>
        </w:rPr>
        <w:t>等式はいらない？</w:t>
      </w:r>
    </w:p>
  </w:comment>
  <w:comment w:id="18" w:author="作成者" w:initials="A">
    <w:p w14:paraId="59366C19" w14:textId="0BAE33FF" w:rsidR="00AB1DB7" w:rsidRDefault="00AB1DB7">
      <w:pPr>
        <w:pStyle w:val="ac"/>
      </w:pPr>
      <w:r>
        <w:rPr>
          <w:rStyle w:val="ab"/>
        </w:rPr>
        <w:annotationRef/>
      </w:r>
      <w:r>
        <w:rPr>
          <w:rFonts w:hint="eastAsia"/>
        </w:rPr>
        <w:t>なぜ？</w:t>
      </w:r>
    </w:p>
  </w:comment>
  <w:comment w:id="19" w:author="作成者" w:initials="A">
    <w:p w14:paraId="5D16EA3B" w14:textId="5762C4A8" w:rsidR="001C3B6B" w:rsidRDefault="001C3B6B">
      <w:pPr>
        <w:pStyle w:val="ac"/>
      </w:pPr>
      <w:r>
        <w:rPr>
          <w:rStyle w:val="ab"/>
        </w:rPr>
        <w:annotationRef/>
      </w:r>
      <w:r>
        <w:rPr>
          <w:rFonts w:hint="eastAsia"/>
        </w:rPr>
        <w:t>この後重要になる場合に追加</w:t>
      </w:r>
    </w:p>
  </w:comment>
  <w:comment w:id="20" w:author="作成者" w:initials="A">
    <w:p w14:paraId="50175773" w14:textId="16B81287" w:rsidR="0012578F" w:rsidRDefault="0012578F">
      <w:pPr>
        <w:pStyle w:val="ac"/>
      </w:pPr>
      <w:r>
        <w:rPr>
          <w:rStyle w:val="ab"/>
        </w:rPr>
        <w:annotationRef/>
      </w:r>
      <w:r>
        <w:rPr>
          <w:rFonts w:hint="eastAsia"/>
        </w:rPr>
        <w:t>Rのコードはテキストに記載してあるが，ここには記載しない．</w:t>
      </w:r>
    </w:p>
  </w:comment>
  <w:comment w:id="23" w:author="作成者" w:initials="A">
    <w:p w14:paraId="6786382D" w14:textId="3F7CC40A" w:rsidR="006606E8" w:rsidRDefault="006606E8">
      <w:pPr>
        <w:pStyle w:val="ac"/>
      </w:pPr>
      <w:r>
        <w:rPr>
          <w:rStyle w:val="ab"/>
        </w:rPr>
        <w:annotationRef/>
      </w:r>
      <w:r>
        <w:rPr>
          <w:rFonts w:hint="eastAsia"/>
        </w:rPr>
        <w:t>おそらく，U</w:t>
      </w:r>
      <w:r>
        <w:t>(</w:t>
      </w:r>
      <w:proofErr w:type="spellStart"/>
      <w:r>
        <w:t>t,R</w:t>
      </w:r>
      <w:proofErr w:type="spellEnd"/>
      <w:r>
        <w:t>)</w:t>
      </w:r>
      <w:r>
        <w:rPr>
          <w:rFonts w:hint="eastAsia"/>
        </w:rPr>
        <w:t>はある時点で時刻tにおいて富Ｒを保有することに対してどのように感じるかを示しているものである．</w:t>
      </w:r>
    </w:p>
  </w:comment>
  <w:comment w:id="24" w:author="作成者" w:initials="A">
    <w:p w14:paraId="12898044" w14:textId="183175FB" w:rsidR="00AB6492" w:rsidRDefault="00AB6492">
      <w:pPr>
        <w:pStyle w:val="ac"/>
      </w:pPr>
      <w:r>
        <w:rPr>
          <w:rStyle w:val="ab"/>
        </w:rPr>
        <w:annotationRef/>
      </w:r>
      <w:r>
        <w:rPr>
          <w:rFonts w:hint="eastAsia"/>
        </w:rPr>
        <w:t>左辺は何を意味しているのか</w:t>
      </w:r>
    </w:p>
  </w:comment>
  <w:comment w:id="25" w:author="作成者" w:initials="A">
    <w:p w14:paraId="113D7443" w14:textId="430442BC" w:rsidR="00DF44A5" w:rsidRDefault="00DF44A5">
      <w:pPr>
        <w:pStyle w:val="ac"/>
      </w:pPr>
      <w:r>
        <w:rPr>
          <w:rStyle w:val="ab"/>
        </w:rPr>
        <w:annotationRef/>
      </w:r>
      <w:r>
        <w:rPr>
          <w:rFonts w:hint="eastAsia"/>
        </w:rPr>
        <w:t>具体的にどう矛盾が出るのか調査</w:t>
      </w:r>
    </w:p>
  </w:comment>
  <w:comment w:id="28" w:author="作成者" w:initials="A">
    <w:p w14:paraId="564A2AE8" w14:textId="5C0E2F2B" w:rsidR="00EB1F2A" w:rsidRDefault="00EB1F2A">
      <w:pPr>
        <w:pStyle w:val="ac"/>
      </w:pPr>
      <w:r>
        <w:rPr>
          <w:rStyle w:val="ab"/>
        </w:rPr>
        <w:annotationRef/>
      </w:r>
      <w:r>
        <w:rPr>
          <w:rFonts w:hint="eastAsia"/>
        </w:rPr>
        <w:t>名前を付けるほどの物なのか</w:t>
      </w:r>
    </w:p>
  </w:comment>
  <w:comment w:id="29" w:author="作成者" w:initials="A">
    <w:p w14:paraId="7628D01E" w14:textId="787B3776" w:rsidR="00C56BDE" w:rsidRDefault="00C56BDE">
      <w:pPr>
        <w:pStyle w:val="ac"/>
      </w:pPr>
      <w:r>
        <w:rPr>
          <w:rStyle w:val="ab"/>
        </w:rPr>
        <w:annotationRef/>
      </w:r>
      <w:r>
        <w:rPr>
          <w:rFonts w:hint="eastAsia"/>
        </w:rPr>
        <w:t>HARA型の例は記載しない</w:t>
      </w:r>
    </w:p>
  </w:comment>
  <w:comment w:id="32" w:author="作成者" w:initials="A">
    <w:p w14:paraId="085BD810" w14:textId="6365AE3E" w:rsidR="000F09EF" w:rsidRDefault="000F09EF">
      <w:pPr>
        <w:pStyle w:val="ac"/>
      </w:pPr>
      <w:r>
        <w:rPr>
          <w:rStyle w:val="ab"/>
        </w:rPr>
        <w:annotationRef/>
      </w:r>
      <w:r>
        <w:rPr>
          <w:rFonts w:ascii="Times-Roman" w:hAnsi="Times-Roman" w:cs="Times-Roman"/>
          <w:kern w:val="0"/>
          <w:sz w:val="28"/>
          <w:szCs w:val="28"/>
        </w:rPr>
        <w:t>Kloeden and Platen</w:t>
      </w:r>
      <w:r>
        <w:rPr>
          <w:rFonts w:ascii="Times-Roman" w:hAnsi="Times-Roman" w:cs="Times-Roman" w:hint="eastAsia"/>
          <w:kern w:val="0"/>
          <w:sz w:val="28"/>
          <w:szCs w:val="28"/>
        </w:rPr>
        <w:t>の式については書かない</w:t>
      </w:r>
    </w:p>
  </w:comment>
  <w:comment w:id="34" w:author="作成者" w:initials="A">
    <w:p w14:paraId="42831D3A" w14:textId="31D04CF3" w:rsidR="005E4409" w:rsidRDefault="005E4409">
      <w:pPr>
        <w:pStyle w:val="ac"/>
      </w:pPr>
      <w:r>
        <w:rPr>
          <w:rStyle w:val="ab"/>
        </w:rPr>
        <w:annotationRef/>
      </w:r>
      <w:r>
        <w:rPr>
          <w:rFonts w:hint="eastAsia"/>
        </w:rPr>
        <w:t>確認</w:t>
      </w:r>
    </w:p>
  </w:comment>
  <w:comment w:id="35" w:author="作成者" w:initials="A">
    <w:p w14:paraId="4952F4CD" w14:textId="5C2E77B9" w:rsidR="000F575D" w:rsidRDefault="000F575D">
      <w:pPr>
        <w:pStyle w:val="ac"/>
      </w:pPr>
      <w:r>
        <w:rPr>
          <w:rStyle w:val="ab"/>
        </w:rPr>
        <w:annotationRef/>
      </w:r>
      <w:r>
        <w:t>Half-life</w:t>
      </w:r>
      <w:r>
        <w:rPr>
          <w:rFonts w:hint="eastAsia"/>
        </w:rPr>
        <w:t>の話は省く</w:t>
      </w:r>
    </w:p>
  </w:comment>
  <w:comment w:id="38" w:author="作成者" w:initials="A">
    <w:p w14:paraId="36EC87C7" w14:textId="7C2F1A3C" w:rsidR="00E055D4" w:rsidRDefault="00E055D4">
      <w:pPr>
        <w:pStyle w:val="ac"/>
      </w:pPr>
      <w:r>
        <w:rPr>
          <w:rStyle w:val="ab"/>
        </w:rPr>
        <w:annotationRef/>
      </w:r>
      <w:r>
        <w:rPr>
          <w:rFonts w:hint="eastAsia"/>
        </w:rPr>
        <w:t>導出</w:t>
      </w:r>
    </w:p>
  </w:comment>
  <w:comment w:id="40" w:author="作成者" w:initials="A">
    <w:p w14:paraId="32547AEF" w14:textId="1A943220" w:rsidR="00401F09" w:rsidRDefault="00401F09">
      <w:pPr>
        <w:pStyle w:val="ac"/>
      </w:pPr>
      <w:r>
        <w:rPr>
          <w:rStyle w:val="ab"/>
        </w:rPr>
        <w:annotationRef/>
      </w:r>
      <w:r>
        <w:rPr>
          <w:rFonts w:hint="eastAsia"/>
        </w:rPr>
        <w:t>具体的な数艇例</w:t>
      </w:r>
    </w:p>
  </w:comment>
  <w:comment w:id="45" w:author="作成者" w:initials="A">
    <w:p w14:paraId="14C9A252" w14:textId="7CBA3C8D" w:rsidR="00D74F70" w:rsidRDefault="00D74F70">
      <w:pPr>
        <w:pStyle w:val="ac"/>
      </w:pPr>
      <w:r>
        <w:rPr>
          <w:rStyle w:val="ab"/>
        </w:rPr>
        <w:annotationRef/>
      </w:r>
      <w:r>
        <w:rPr>
          <w:rFonts w:hint="eastAsia"/>
        </w:rPr>
        <w:t>なんでこの式を考えるのか</w:t>
      </w:r>
    </w:p>
  </w:comment>
  <w:comment w:id="47" w:author="作成者" w:initials="A">
    <w:p w14:paraId="438F76FD" w14:textId="14F5AA7A" w:rsidR="000D5928" w:rsidRDefault="000D5928">
      <w:pPr>
        <w:pStyle w:val="ac"/>
      </w:pPr>
      <w:r>
        <w:rPr>
          <w:rStyle w:val="ab"/>
        </w:rPr>
        <w:annotationRef/>
      </w:r>
      <w:proofErr w:type="spellStart"/>
      <w:r>
        <w:t>K_t</w:t>
      </w:r>
      <w:proofErr w:type="spellEnd"/>
      <w:r>
        <w:rPr>
          <w:rFonts w:hint="eastAsia"/>
        </w:rPr>
        <w:t>の解については書かない</w:t>
      </w:r>
    </w:p>
  </w:comment>
  <w:comment w:id="52" w:author="作成者" w:initials="A">
    <w:p w14:paraId="714681D2" w14:textId="4F26E644" w:rsidR="00C168E8" w:rsidRDefault="00C168E8">
      <w:pPr>
        <w:pStyle w:val="ac"/>
      </w:pPr>
      <w:r>
        <w:rPr>
          <w:rStyle w:val="ab"/>
        </w:rPr>
        <w:annotationRef/>
      </w:r>
      <w:r>
        <w:rPr>
          <w:rFonts w:hint="eastAsia"/>
        </w:rPr>
        <w:t>債券価格を金利から導出．測度の変換は記載しない．</w:t>
      </w:r>
    </w:p>
  </w:comment>
  <w:comment w:id="55" w:author="作成者" w:initials="A">
    <w:p w14:paraId="1AE99BA6" w14:textId="77777777" w:rsidR="005728D1" w:rsidRDefault="005728D1" w:rsidP="005728D1">
      <w:pPr>
        <w:pStyle w:val="ac"/>
      </w:pPr>
      <w:r>
        <w:rPr>
          <w:rStyle w:val="ab"/>
        </w:rPr>
        <w:annotationRef/>
      </w:r>
      <w:r>
        <w:rPr>
          <w:rFonts w:hint="eastAsia"/>
        </w:rPr>
        <w:t>リスク中立測度の下ではこのようになる</w:t>
      </w:r>
    </w:p>
  </w:comment>
  <w:comment w:id="56" w:author="作成者" w:initials="A">
    <w:p w14:paraId="3BF5CDE2" w14:textId="77777777" w:rsidR="00A41AC2" w:rsidRDefault="00A41AC2">
      <w:pPr>
        <w:pStyle w:val="ac"/>
      </w:pPr>
      <w:r>
        <w:rPr>
          <w:rStyle w:val="ab"/>
        </w:rPr>
        <w:annotationRef/>
      </w:r>
      <w:r>
        <w:rPr>
          <w:rFonts w:hint="eastAsia"/>
        </w:rPr>
        <w:t>長生きリスクとはという話</w:t>
      </w:r>
    </w:p>
  </w:comment>
  <w:comment w:id="58" w:author="作成者" w:initials="A">
    <w:p w14:paraId="0883A42C" w14:textId="58D52FD6" w:rsidR="00E57AE5" w:rsidRDefault="00E57AE5">
      <w:pPr>
        <w:pStyle w:val="ac"/>
      </w:pPr>
      <w:r>
        <w:rPr>
          <w:rStyle w:val="ab"/>
        </w:rPr>
        <w:annotationRef/>
      </w:r>
      <w:r>
        <w:rPr>
          <w:rFonts w:hint="eastAsia"/>
        </w:rPr>
        <w:t>w</w:t>
      </w:r>
      <w:r>
        <w:t>iki</w:t>
      </w:r>
    </w:p>
  </w:comment>
  <w:comment w:id="64" w:author="作成者" w:initials="A">
    <w:p w14:paraId="2D0724FA" w14:textId="28BDFF86" w:rsidR="00E57AE5" w:rsidRDefault="00E57AE5">
      <w:pPr>
        <w:pStyle w:val="ac"/>
      </w:pPr>
      <w:r>
        <w:rPr>
          <w:rStyle w:val="ab"/>
        </w:rPr>
        <w:annotationRef/>
      </w:r>
      <w:r>
        <w:rPr>
          <w:rFonts w:hint="eastAsia"/>
        </w:rPr>
        <w:t>アニュイティの話をどこで使うのかよくわからないのでいったん飛ばす．</w:t>
      </w:r>
    </w:p>
  </w:comment>
  <w:comment w:id="68" w:author="作成者" w:initials="A">
    <w:p w14:paraId="5914E0C7" w14:textId="31513811" w:rsidR="00E57AE5" w:rsidRDefault="00E57AE5">
      <w:pPr>
        <w:pStyle w:val="ac"/>
      </w:pPr>
      <w:r>
        <w:rPr>
          <w:rStyle w:val="ab"/>
        </w:rPr>
        <w:annotationRef/>
      </w:r>
      <w:r>
        <w:rPr>
          <w:rFonts w:hint="eastAsia"/>
        </w:rPr>
        <w:t>調べる</w:t>
      </w:r>
    </w:p>
  </w:comment>
  <w:comment w:id="74" w:author="作成者" w:initials="A">
    <w:p w14:paraId="180D74D7" w14:textId="59352E55" w:rsidR="000D5E97" w:rsidRDefault="000D5E97">
      <w:pPr>
        <w:pStyle w:val="ac"/>
      </w:pPr>
      <w:r>
        <w:rPr>
          <w:rStyle w:val="ab"/>
        </w:rPr>
        <w:annotationRef/>
      </w:r>
      <w:r>
        <w:rPr>
          <w:rFonts w:hint="eastAsia"/>
        </w:rPr>
        <w:t>具体的なシミュレーションについてはテキストにあるものの記載していない．</w:t>
      </w:r>
    </w:p>
  </w:comment>
  <w:comment w:id="75" w:author="作成者" w:initials="A">
    <w:p w14:paraId="23B9EF40" w14:textId="3F87983F" w:rsidR="00090C4E" w:rsidRDefault="00090C4E">
      <w:pPr>
        <w:pStyle w:val="ac"/>
      </w:pPr>
      <w:r>
        <w:rPr>
          <w:rStyle w:val="ab"/>
        </w:rPr>
        <w:annotationRef/>
      </w:r>
      <w:r>
        <w:rPr>
          <w:rFonts w:hint="eastAsia"/>
        </w:rPr>
        <w:t>なぜ同じリスクソースなのか</w:t>
      </w:r>
    </w:p>
  </w:comment>
  <w:comment w:id="77" w:author="作成者" w:initials="A">
    <w:p w14:paraId="4848F799" w14:textId="23A28C05" w:rsidR="00EE641D" w:rsidRDefault="00EE641D">
      <w:pPr>
        <w:pStyle w:val="ac"/>
      </w:pPr>
      <w:r>
        <w:rPr>
          <w:rStyle w:val="ab"/>
        </w:rPr>
        <w:annotationRef/>
      </w:r>
      <w:r>
        <w:rPr>
          <w:rFonts w:hint="eastAsia"/>
        </w:rPr>
        <w:t>分けられる理由</w:t>
      </w:r>
    </w:p>
  </w:comment>
  <w:comment w:id="78" w:author="作成者" w:initials="A">
    <w:p w14:paraId="2DE273C9" w14:textId="7F1FE3D2" w:rsidR="00EE641D" w:rsidRDefault="00EE641D">
      <w:pPr>
        <w:pStyle w:val="ac"/>
      </w:pPr>
      <w:r>
        <w:rPr>
          <w:rStyle w:val="ab"/>
        </w:rPr>
        <w:annotationRef/>
      </w:r>
      <w:r>
        <w:rPr>
          <w:rFonts w:hint="eastAsia"/>
        </w:rPr>
        <w:t>なんでくっつけられるのか</w:t>
      </w:r>
    </w:p>
  </w:comment>
  <w:comment w:id="79" w:author="作成者" w:initials="A">
    <w:p w14:paraId="205DC45D" w14:textId="177CAB04" w:rsidR="0039049B" w:rsidRDefault="0039049B">
      <w:pPr>
        <w:pStyle w:val="ac"/>
      </w:pPr>
      <w:r>
        <w:rPr>
          <w:rStyle w:val="ab"/>
        </w:rPr>
        <w:annotationRef/>
      </w:r>
      <w:r>
        <w:rPr>
          <w:rFonts w:hint="eastAsia"/>
        </w:rPr>
        <w:t>なぜこの形になるのか</w:t>
      </w:r>
    </w:p>
  </w:comment>
  <w:comment w:id="80" w:author="作成者" w:initials="A">
    <w:p w14:paraId="4FEBD252" w14:textId="46F0FAF0" w:rsidR="00E54556" w:rsidRDefault="00E54556">
      <w:pPr>
        <w:pStyle w:val="ac"/>
      </w:pPr>
      <w:r>
        <w:rPr>
          <w:rStyle w:val="ab"/>
        </w:rPr>
        <w:annotationRef/>
      </w:r>
      <w:r>
        <w:rPr>
          <w:rFonts w:hint="eastAsia"/>
        </w:rPr>
        <w:t>表現大丈夫か</w:t>
      </w:r>
    </w:p>
  </w:comment>
  <w:comment w:id="81" w:author="作成者" w:initials="A">
    <w:p w14:paraId="7CD31997" w14:textId="56D61F1E" w:rsidR="001C2C59" w:rsidRDefault="001C2C59">
      <w:pPr>
        <w:pStyle w:val="ac"/>
      </w:pPr>
      <w:r>
        <w:rPr>
          <w:rStyle w:val="ab"/>
        </w:rPr>
        <w:annotationRef/>
      </w:r>
      <w:r>
        <w:rPr>
          <w:rFonts w:hint="eastAsia"/>
        </w:rPr>
        <w:t>なぜこうなるのか？</w:t>
      </w:r>
    </w:p>
  </w:comment>
  <w:comment w:id="82" w:author="作成者" w:initials="A">
    <w:p w14:paraId="063366C8" w14:textId="434BCE15" w:rsidR="009D05CA" w:rsidRDefault="009D05CA">
      <w:pPr>
        <w:pStyle w:val="ac"/>
      </w:pPr>
      <w:r>
        <w:rPr>
          <w:rStyle w:val="ab"/>
        </w:rPr>
        <w:annotationRef/>
      </w:r>
      <w:r>
        <w:rPr>
          <w:rFonts w:hint="eastAsia"/>
        </w:rPr>
        <w:t>証明</w:t>
      </w:r>
    </w:p>
  </w:comment>
  <w:comment w:id="84" w:author="作成者" w:initials="A">
    <w:p w14:paraId="20AD11A1" w14:textId="77777777" w:rsidR="009D05CA" w:rsidRDefault="009D05CA" w:rsidP="009D05CA">
      <w:pPr>
        <w:pStyle w:val="ac"/>
      </w:pPr>
      <w:r>
        <w:rPr>
          <w:rStyle w:val="ab"/>
        </w:rPr>
        <w:annotationRef/>
      </w:r>
      <w:r>
        <w:rPr>
          <w:rFonts w:hint="eastAsia"/>
        </w:rPr>
        <w:t>なぜこの形になるのか</w:t>
      </w:r>
    </w:p>
  </w:comment>
  <w:comment w:id="83" w:author="作成者" w:initials="A">
    <w:p w14:paraId="076ED7E7" w14:textId="02E820B5" w:rsidR="0038198B" w:rsidRDefault="0038198B">
      <w:pPr>
        <w:pStyle w:val="ac"/>
      </w:pPr>
      <w:r>
        <w:rPr>
          <w:rStyle w:val="ab"/>
        </w:rPr>
        <w:annotationRef/>
      </w:r>
      <w:r>
        <w:rPr>
          <w:rFonts w:hint="eastAsia"/>
        </w:rPr>
        <w:t>導出</w:t>
      </w:r>
    </w:p>
  </w:comment>
  <w:comment w:id="86" w:author="作成者" w:initials="A">
    <w:p w14:paraId="1C4F3BC6" w14:textId="5EB1EE6F" w:rsidR="0038198B" w:rsidRDefault="0038198B">
      <w:pPr>
        <w:pStyle w:val="ac"/>
      </w:pPr>
      <w:r>
        <w:rPr>
          <w:rStyle w:val="ab"/>
        </w:rPr>
        <w:annotationRef/>
      </w:r>
      <w:r>
        <w:rPr>
          <w:rFonts w:hint="eastAsia"/>
        </w:rPr>
        <w:t>テキストではこの後，債券と長寿債券，トンチン年金の３つしかないマーケットはリダンダントである（トンチン年金が他の２つで複製できる）であることが書かれているが，重要ではないと考えたため，記載なし．</w:t>
      </w:r>
    </w:p>
  </w:comment>
  <w:comment w:id="87" w:author="作成者" w:initials="A">
    <w:p w14:paraId="21C0DA13" w14:textId="47655061" w:rsidR="009005A2" w:rsidRDefault="009005A2">
      <w:pPr>
        <w:pStyle w:val="ac"/>
      </w:pPr>
      <w:r>
        <w:rPr>
          <w:rStyle w:val="ab"/>
        </w:rPr>
        <w:annotationRef/>
      </w:r>
      <w:r>
        <w:t xml:space="preserve">Path through </w:t>
      </w:r>
      <w:r>
        <w:rPr>
          <w:rFonts w:hint="eastAsia"/>
        </w:rPr>
        <w:t>や</w:t>
      </w:r>
      <w:r>
        <w:t>pay through</w:t>
      </w:r>
      <w:r>
        <w:rPr>
          <w:rFonts w:hint="eastAsia"/>
        </w:rPr>
        <w:t>についてはテキストに記載があるものの，書いてはいない．</w:t>
      </w:r>
    </w:p>
  </w:comment>
  <w:comment w:id="88" w:author="作成者" w:initials="A">
    <w:p w14:paraId="1E0E5668" w14:textId="7A1FA46C" w:rsidR="00517254" w:rsidRDefault="00517254">
      <w:pPr>
        <w:pStyle w:val="ac"/>
      </w:pPr>
      <w:r>
        <w:rPr>
          <w:rStyle w:val="ab"/>
        </w:rPr>
        <w:annotationRef/>
      </w:r>
      <w:r>
        <w:rPr>
          <w:rFonts w:hint="eastAsia"/>
        </w:rPr>
        <w:t>なぜ？</w:t>
      </w:r>
    </w:p>
  </w:comment>
  <w:comment w:id="89" w:author="作成者" w:initials="A">
    <w:p w14:paraId="2A40A920" w14:textId="2963AF26" w:rsidR="00D83C04" w:rsidRDefault="00D83C04">
      <w:pPr>
        <w:pStyle w:val="ac"/>
      </w:pPr>
      <w:r>
        <w:rPr>
          <w:rStyle w:val="ab"/>
        </w:rPr>
        <w:annotationRef/>
      </w:r>
      <w:r>
        <w:rPr>
          <w:rFonts w:hint="eastAsia"/>
        </w:rPr>
        <w:t>長寿債券をニューメレールに取った場合はもっと簡単な表式になるが，それは一旦書かない．</w:t>
      </w:r>
    </w:p>
  </w:comment>
  <w:comment w:id="90" w:author="作成者" w:initials="A">
    <w:p w14:paraId="7B2BDB85" w14:textId="2EB34188" w:rsidR="00B6148C" w:rsidRDefault="00B6148C">
      <w:pPr>
        <w:pStyle w:val="ac"/>
      </w:pPr>
      <w:r>
        <w:rPr>
          <w:rStyle w:val="ab"/>
        </w:rPr>
        <w:annotationRef/>
      </w:r>
      <w:r>
        <w:rPr>
          <w:rFonts w:hint="eastAsia"/>
        </w:rPr>
        <w:t>テキストにはr</w:t>
      </w:r>
      <w:r>
        <w:t>olling</w:t>
      </w:r>
      <w:r>
        <w:rPr>
          <w:rFonts w:hint="eastAsia"/>
        </w:rPr>
        <w:t>と記載してあるが，r</w:t>
      </w:r>
      <w:r>
        <w:t>olling</w:t>
      </w:r>
      <w:r>
        <w:rPr>
          <w:rFonts w:hint="eastAsia"/>
        </w:rPr>
        <w:t>とは？</w:t>
      </w:r>
    </w:p>
  </w:comment>
  <w:comment w:id="91" w:author="作成者" w:initials="A">
    <w:p w14:paraId="4DE00CD5" w14:textId="3E175DEA" w:rsidR="00F8600B" w:rsidRDefault="00F8600B">
      <w:pPr>
        <w:pStyle w:val="ac"/>
      </w:pPr>
      <w:r>
        <w:rPr>
          <w:rStyle w:val="ab"/>
        </w:rPr>
        <w:annotationRef/>
      </w:r>
      <w:r>
        <w:rPr>
          <w:rFonts w:hint="eastAsia"/>
        </w:rPr>
        <w:t>なぜ？</w:t>
      </w:r>
    </w:p>
  </w:comment>
  <w:comment w:id="92" w:author="作成者" w:initials="A">
    <w:p w14:paraId="4F8293BF" w14:textId="6E7D953F" w:rsidR="00BD4202" w:rsidRDefault="00BD4202">
      <w:pPr>
        <w:pStyle w:val="ac"/>
      </w:pPr>
      <w:r>
        <w:rPr>
          <w:rStyle w:val="ab"/>
        </w:rPr>
        <w:annotationRef/>
      </w:r>
      <w:r>
        <w:rPr>
          <w:rFonts w:hint="eastAsia"/>
        </w:rPr>
        <w:t>具体的な状況が想定できない．なんで死亡時点であるパーセンテージの富のキャッシュフローが立つのか</w:t>
      </w:r>
    </w:p>
  </w:comment>
  <w:comment w:id="93" w:author="作成者" w:initials="A">
    <w:p w14:paraId="465E330B" w14:textId="174BEAB7" w:rsidR="00104865" w:rsidRDefault="00104865">
      <w:pPr>
        <w:pStyle w:val="ac"/>
      </w:pPr>
      <w:r>
        <w:rPr>
          <w:rStyle w:val="ab"/>
        </w:rPr>
        <w:annotationRef/>
      </w:r>
      <w:r>
        <w:rPr>
          <w:rFonts w:hint="eastAsia"/>
        </w:rPr>
        <w:t>基本定理2だが，どこで説明するか．説明しないのか</w:t>
      </w:r>
    </w:p>
  </w:comment>
  <w:comment w:id="94" w:author="作成者" w:initials="A">
    <w:p w14:paraId="442A9FCA" w14:textId="4BF6831B" w:rsidR="00700148" w:rsidRDefault="00700148">
      <w:pPr>
        <w:pStyle w:val="ac"/>
      </w:pPr>
      <w:r>
        <w:rPr>
          <w:rStyle w:val="ab"/>
        </w:rPr>
        <w:annotationRef/>
      </w:r>
      <w:r>
        <w:rPr>
          <w:rFonts w:hint="eastAsia"/>
        </w:rPr>
        <w:t>式変形</w:t>
      </w:r>
    </w:p>
  </w:comment>
  <w:comment w:id="96" w:author="作成者" w:initials="A">
    <w:p w14:paraId="58C4B1FA" w14:textId="77777777" w:rsidR="002067A7" w:rsidRDefault="002067A7" w:rsidP="002067A7">
      <w:pPr>
        <w:pStyle w:val="ac"/>
      </w:pPr>
      <w:r>
        <w:rPr>
          <w:rStyle w:val="ab"/>
        </w:rPr>
        <w:annotationRef/>
      </w:r>
      <w:r>
        <w:rPr>
          <w:rFonts w:hint="eastAsia"/>
        </w:rPr>
        <w:t>式変形</w:t>
      </w:r>
    </w:p>
  </w:comment>
  <w:comment w:id="99" w:author="作成者" w:initials="A">
    <w:p w14:paraId="0A87C539" w14:textId="77777777" w:rsidR="003062A8" w:rsidRDefault="003062A8" w:rsidP="003062A8">
      <w:pPr>
        <w:pStyle w:val="ac"/>
      </w:pPr>
      <w:r>
        <w:rPr>
          <w:rStyle w:val="ab"/>
        </w:rPr>
        <w:annotationRef/>
      </w:r>
      <w:r>
        <w:rPr>
          <w:rFonts w:hint="eastAsia"/>
        </w:rPr>
        <w:t>式変形</w:t>
      </w:r>
    </w:p>
  </w:comment>
  <w:comment w:id="98" w:author="作成者" w:initials="A">
    <w:p w14:paraId="0B682ACE" w14:textId="6B1BABA2" w:rsidR="00DE28D7" w:rsidRDefault="00DE28D7">
      <w:pPr>
        <w:pStyle w:val="ac"/>
      </w:pPr>
      <w:r>
        <w:rPr>
          <w:rStyle w:val="ab"/>
        </w:rPr>
        <w:annotationRef/>
      </w:r>
      <w:r>
        <w:rPr>
          <w:rFonts w:hint="eastAsia"/>
        </w:rPr>
        <w:t>式変形．4章の内容を使っているが，ドリフト項が確定的な場合に限って説明しているため，ここでは成立しないのでは？</w:t>
      </w:r>
    </w:p>
  </w:comment>
  <w:comment w:id="101" w:author="作成者" w:initials="A">
    <w:p w14:paraId="14971E35" w14:textId="49D6E0A3" w:rsidR="00B3069E" w:rsidRDefault="00B3069E">
      <w:pPr>
        <w:pStyle w:val="ac"/>
      </w:pPr>
      <w:r>
        <w:rPr>
          <w:rStyle w:val="ab"/>
        </w:rPr>
        <w:annotationRef/>
      </w:r>
      <w:r>
        <w:t>Self-financing</w:t>
      </w:r>
      <w:r>
        <w:rPr>
          <w:rFonts w:hint="eastAsia"/>
        </w:rPr>
        <w:t>の説明及び，なんでこの式が成立するのか</w:t>
      </w:r>
    </w:p>
  </w:comment>
  <w:comment w:id="102" w:author="作成者" w:initials="A">
    <w:p w14:paraId="57F03F9F" w14:textId="77777777" w:rsidR="00176420" w:rsidRDefault="00176420" w:rsidP="00176420">
      <w:pPr>
        <w:pStyle w:val="ac"/>
      </w:pPr>
      <w:r>
        <w:rPr>
          <w:rStyle w:val="ab"/>
        </w:rPr>
        <w:annotationRef/>
      </w:r>
      <w:r>
        <w:t>Self-financing</w:t>
      </w:r>
      <w:r>
        <w:rPr>
          <w:rFonts w:hint="eastAsia"/>
        </w:rPr>
        <w:t>の説明及び，なんでこの式が成立するのか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A6A69" w15:done="0"/>
  <w15:commentEx w15:paraId="682761C6" w15:done="0"/>
  <w15:commentEx w15:paraId="4D7D42EB" w15:done="0"/>
  <w15:commentEx w15:paraId="61786D83" w15:done="0"/>
  <w15:commentEx w15:paraId="03D6E09D" w15:done="0"/>
  <w15:commentEx w15:paraId="36749490" w15:done="0"/>
  <w15:commentEx w15:paraId="243BB845" w15:done="0"/>
  <w15:commentEx w15:paraId="3610B80D" w15:done="0"/>
  <w15:commentEx w15:paraId="1F7AC036" w15:done="0"/>
  <w15:commentEx w15:paraId="1E4253FF" w15:done="0"/>
  <w15:commentEx w15:paraId="1DE71255" w15:done="0"/>
  <w15:commentEx w15:paraId="33F1E24E" w15:done="0"/>
  <w15:commentEx w15:paraId="59366C19" w15:done="0"/>
  <w15:commentEx w15:paraId="5D16EA3B" w15:done="0"/>
  <w15:commentEx w15:paraId="50175773" w15:done="0"/>
  <w15:commentEx w15:paraId="6786382D" w15:done="0"/>
  <w15:commentEx w15:paraId="12898044" w15:done="0"/>
  <w15:commentEx w15:paraId="113D7443" w15:done="0"/>
  <w15:commentEx w15:paraId="564A2AE8" w15:done="0"/>
  <w15:commentEx w15:paraId="7628D01E" w15:done="0"/>
  <w15:commentEx w15:paraId="085BD810" w15:done="0"/>
  <w15:commentEx w15:paraId="42831D3A" w15:done="0"/>
  <w15:commentEx w15:paraId="4952F4CD" w15:done="0"/>
  <w15:commentEx w15:paraId="36EC87C7" w15:done="0"/>
  <w15:commentEx w15:paraId="32547AEF" w15:done="0"/>
  <w15:commentEx w15:paraId="14C9A252" w15:done="0"/>
  <w15:commentEx w15:paraId="438F76FD" w15:done="0"/>
  <w15:commentEx w15:paraId="714681D2" w15:done="0"/>
  <w15:commentEx w15:paraId="1AE99BA6" w15:done="0"/>
  <w15:commentEx w15:paraId="3BF5CDE2" w15:done="0"/>
  <w15:commentEx w15:paraId="0883A42C" w15:done="0"/>
  <w15:commentEx w15:paraId="2D0724FA" w15:done="0"/>
  <w15:commentEx w15:paraId="5914E0C7" w15:done="0"/>
  <w15:commentEx w15:paraId="180D74D7" w15:done="0"/>
  <w15:commentEx w15:paraId="23B9EF40" w15:done="0"/>
  <w15:commentEx w15:paraId="4848F799" w15:done="0"/>
  <w15:commentEx w15:paraId="2DE273C9" w15:done="0"/>
  <w15:commentEx w15:paraId="205DC45D" w15:done="0"/>
  <w15:commentEx w15:paraId="4FEBD252" w15:done="0"/>
  <w15:commentEx w15:paraId="7CD31997" w15:done="0"/>
  <w15:commentEx w15:paraId="063366C8" w15:done="0"/>
  <w15:commentEx w15:paraId="20AD11A1" w15:done="0"/>
  <w15:commentEx w15:paraId="076ED7E7" w15:done="0"/>
  <w15:commentEx w15:paraId="1C4F3BC6" w15:done="0"/>
  <w15:commentEx w15:paraId="21C0DA13" w15:done="0"/>
  <w15:commentEx w15:paraId="1E0E5668" w15:done="0"/>
  <w15:commentEx w15:paraId="2A40A920" w15:done="0"/>
  <w15:commentEx w15:paraId="7B2BDB85" w15:done="0"/>
  <w15:commentEx w15:paraId="4DE00CD5" w15:done="0"/>
  <w15:commentEx w15:paraId="4F8293BF" w15:done="0"/>
  <w15:commentEx w15:paraId="465E330B" w15:done="0"/>
  <w15:commentEx w15:paraId="442A9FCA" w15:done="0"/>
  <w15:commentEx w15:paraId="58C4B1FA" w15:done="0"/>
  <w15:commentEx w15:paraId="0A87C539" w15:done="0"/>
  <w15:commentEx w15:paraId="0B682ACE" w15:done="0"/>
  <w15:commentEx w15:paraId="14971E35" w15:done="0"/>
  <w15:commentEx w15:paraId="57F03F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A6A69" w16cid:durableId="245D2694"/>
  <w16cid:commentId w16cid:paraId="682761C6" w16cid:durableId="245D2BC1"/>
  <w16cid:commentId w16cid:paraId="4D7D42EB" w16cid:durableId="245D3010"/>
  <w16cid:commentId w16cid:paraId="61786D83" w16cid:durableId="245D30CD"/>
  <w16cid:commentId w16cid:paraId="03D6E09D" w16cid:durableId="245D35A5"/>
  <w16cid:commentId w16cid:paraId="36749490" w16cid:durableId="245D3CD8"/>
  <w16cid:commentId w16cid:paraId="243BB845" w16cid:durableId="245D44F3"/>
  <w16cid:commentId w16cid:paraId="3610B80D" w16cid:durableId="245D4693"/>
  <w16cid:commentId w16cid:paraId="1F7AC036" w16cid:durableId="245D46E1"/>
  <w16cid:commentId w16cid:paraId="1E4253FF" w16cid:durableId="245D5386"/>
  <w16cid:commentId w16cid:paraId="1DE71255" w16cid:durableId="245D540E"/>
  <w16cid:commentId w16cid:paraId="33F1E24E" w16cid:durableId="245D57F4"/>
  <w16cid:commentId w16cid:paraId="59366C19" w16cid:durableId="245DB3B4"/>
  <w16cid:commentId w16cid:paraId="5D16EA3B" w16cid:durableId="245DB5A4"/>
  <w16cid:commentId w16cid:paraId="50175773" w16cid:durableId="245DBB53"/>
  <w16cid:commentId w16cid:paraId="6786382D" w16cid:durableId="245DC336"/>
  <w16cid:commentId w16cid:paraId="12898044" w16cid:durableId="245DC6A5"/>
  <w16cid:commentId w16cid:paraId="113D7443" w16cid:durableId="245DCBA7"/>
  <w16cid:commentId w16cid:paraId="564A2AE8" w16cid:durableId="245E5210"/>
  <w16cid:commentId w16cid:paraId="7628D01E" w16cid:durableId="245E6D3B"/>
  <w16cid:commentId w16cid:paraId="085BD810" w16cid:durableId="245EA28A"/>
  <w16cid:commentId w16cid:paraId="42831D3A" w16cid:durableId="245EAC3C"/>
  <w16cid:commentId w16cid:paraId="4952F4CD" w16cid:durableId="245EAEB3"/>
  <w16cid:commentId w16cid:paraId="36EC87C7" w16cid:durableId="245EBB96"/>
  <w16cid:commentId w16cid:paraId="32547AEF" w16cid:durableId="24614493"/>
  <w16cid:commentId w16cid:paraId="14C9A252" w16cid:durableId="24629EC3"/>
  <w16cid:commentId w16cid:paraId="438F76FD" w16cid:durableId="2462A804"/>
  <w16cid:commentId w16cid:paraId="714681D2" w16cid:durableId="24645745"/>
  <w16cid:commentId w16cid:paraId="1AE99BA6" w16cid:durableId="2476CD33"/>
  <w16cid:commentId w16cid:paraId="3BF5CDE2" w16cid:durableId="244A886C"/>
  <w16cid:commentId w16cid:paraId="0883A42C" w16cid:durableId="2438DC67"/>
  <w16cid:commentId w16cid:paraId="2D0724FA" w16cid:durableId="243A31F7"/>
  <w16cid:commentId w16cid:paraId="5914E0C7" w16cid:durableId="243C545A"/>
  <w16cid:commentId w16cid:paraId="180D74D7" w16cid:durableId="2446E4D8"/>
  <w16cid:commentId w16cid:paraId="23B9EF40" w16cid:durableId="244A6C5D"/>
  <w16cid:commentId w16cid:paraId="4848F799" w16cid:durableId="244B4714"/>
  <w16cid:commentId w16cid:paraId="2DE273C9" w16cid:durableId="244B471E"/>
  <w16cid:commentId w16cid:paraId="205DC45D" w16cid:durableId="244B4ECE"/>
  <w16cid:commentId w16cid:paraId="4FEBD252" w16cid:durableId="244B5339"/>
  <w16cid:commentId w16cid:paraId="7CD31997" w16cid:durableId="244B578D"/>
  <w16cid:commentId w16cid:paraId="063366C8" w16cid:durableId="244B5988"/>
  <w16cid:commentId w16cid:paraId="20AD11A1" w16cid:durableId="244B59AF"/>
  <w16cid:commentId w16cid:paraId="076ED7E7" w16cid:durableId="244B5A6D"/>
  <w16cid:commentId w16cid:paraId="1C4F3BC6" w16cid:durableId="244B5BC6"/>
  <w16cid:commentId w16cid:paraId="21C0DA13" w16cid:durableId="244BC1E1"/>
  <w16cid:commentId w16cid:paraId="1E0E5668" w16cid:durableId="244C0EF2"/>
  <w16cid:commentId w16cid:paraId="2A40A920" w16cid:durableId="244C19B6"/>
  <w16cid:commentId w16cid:paraId="7B2BDB85" w16cid:durableId="244D5129"/>
  <w16cid:commentId w16cid:paraId="4DE00CD5" w16cid:durableId="244F3E21"/>
  <w16cid:commentId w16cid:paraId="4F8293BF" w16cid:durableId="24508BAD"/>
  <w16cid:commentId w16cid:paraId="465E330B" w16cid:durableId="24508CA4"/>
  <w16cid:commentId w16cid:paraId="442A9FCA" w16cid:durableId="24508E70"/>
  <w16cid:commentId w16cid:paraId="58C4B1FA" w16cid:durableId="245090F1"/>
  <w16cid:commentId w16cid:paraId="0A87C539" w16cid:durableId="245094A4"/>
  <w16cid:commentId w16cid:paraId="0B682ACE" w16cid:durableId="2450974A"/>
  <w16cid:commentId w16cid:paraId="14971E35" w16cid:durableId="2451D6E8"/>
  <w16cid:commentId w16cid:paraId="57F03F9F" w16cid:durableId="2453F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0BF0" w14:textId="77777777" w:rsidR="00906003" w:rsidRDefault="00906003" w:rsidP="00C72C6C">
      <w:r>
        <w:separator/>
      </w:r>
    </w:p>
  </w:endnote>
  <w:endnote w:type="continuationSeparator" w:id="0">
    <w:p w14:paraId="0BBD24D6" w14:textId="77777777" w:rsidR="00906003" w:rsidRDefault="00906003"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C55CE" w14:textId="77777777" w:rsidR="00906003" w:rsidRDefault="00906003" w:rsidP="00C72C6C">
      <w:r>
        <w:separator/>
      </w:r>
    </w:p>
  </w:footnote>
  <w:footnote w:type="continuationSeparator" w:id="0">
    <w:p w14:paraId="15083891" w14:textId="77777777" w:rsidR="00906003" w:rsidRDefault="00906003" w:rsidP="00C72C6C">
      <w:r>
        <w:continuationSeparator/>
      </w:r>
    </w:p>
  </w:footnote>
  <w:footnote w:id="1">
    <w:p w14:paraId="798454A3" w14:textId="77D55C48" w:rsidR="003C68C1" w:rsidRDefault="003C68C1">
      <w:pPr>
        <w:pStyle w:val="af0"/>
      </w:pPr>
      <w:r>
        <w:rPr>
          <w:rStyle w:val="af2"/>
        </w:rPr>
        <w:footnoteRef/>
      </w:r>
      <w:r>
        <w:t xml:space="preserve"> </w:t>
      </w:r>
      <w:r>
        <w:rPr>
          <w:rFonts w:hint="eastAsia"/>
        </w:rPr>
        <w:t>例えば，確定的な量</w:t>
      </w:r>
      <m:oMath>
        <m:r>
          <w:rPr>
            <w:rFonts w:ascii="Cambria Math" w:hAnsi="Cambria Math"/>
          </w:rPr>
          <m:t>a,b</m:t>
        </m:r>
      </m:oMath>
      <w:r>
        <w:rPr>
          <w:rFonts w:hint="eastAsia"/>
        </w:rPr>
        <w:t>（ただし，</w:t>
      </w:r>
      <m:oMath>
        <m:r>
          <w:rPr>
            <w:rFonts w:ascii="Cambria Math" w:hAnsi="Cambria Math"/>
          </w:rPr>
          <m:t>b</m:t>
        </m:r>
      </m:oMath>
      <w:r>
        <w:rPr>
          <w:rFonts w:hint="eastAsia"/>
        </w:rPr>
        <w:t>は正の値であるとする）に対して，以下の式が成立する．</w:t>
      </w:r>
    </w:p>
    <w:p w14:paraId="4F422E91" w14:textId="6EA74BAA" w:rsidR="003C68C1" w:rsidRPr="003C68C1" w:rsidRDefault="003C68C1" w:rsidP="003C68C1">
      <w:pPr>
        <w:ind w:firstLineChars="100" w:firstLine="210"/>
        <w:rPr>
          <w:iCs/>
        </w:rPr>
      </w:pPr>
      <m:oMathPara>
        <m:oMath>
          <m:r>
            <w:rPr>
              <w:rFonts w:ascii="Cambria Math" w:hAnsi="Cambria Math"/>
            </w:rPr>
            <m:t>E</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y</m:t>
                  </m:r>
                </m:e>
              </m:d>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footnote>
  <w:footnote w:id="2">
    <w:p w14:paraId="763B8CF3" w14:textId="77777777" w:rsidR="0066255E" w:rsidRDefault="0066255E" w:rsidP="0066255E">
      <w:pPr>
        <w:autoSpaceDE w:val="0"/>
        <w:autoSpaceDN w:val="0"/>
        <w:adjustRightInd w:val="0"/>
        <w:jc w:val="left"/>
        <w:rPr>
          <w:rFonts w:ascii="Times-Roman" w:hAnsi="Times-Roman" w:cs="Times-Roman"/>
          <w:kern w:val="0"/>
          <w:sz w:val="24"/>
          <w:szCs w:val="24"/>
        </w:rPr>
      </w:pPr>
      <w:r>
        <w:rPr>
          <w:rStyle w:val="af2"/>
        </w:rPr>
        <w:footnoteRef/>
      </w:r>
      <w:r>
        <w:t xml:space="preserve"> </w:t>
      </w:r>
      <w:r>
        <w:rPr>
          <w:rFonts w:ascii="Times-Roman" w:hAnsi="Times-Roman" w:cs="Times-Roman"/>
          <w:kern w:val="0"/>
          <w:sz w:val="24"/>
          <w:szCs w:val="24"/>
        </w:rPr>
        <w:t>Shane, F., Loewenstein, G., &amp; O’Donoghue, T. (2002). Time discounting and time preferences: A</w:t>
      </w:r>
    </w:p>
    <w:p w14:paraId="4261A03B" w14:textId="659B37A4" w:rsidR="0066255E" w:rsidRPr="0066255E" w:rsidRDefault="0066255E" w:rsidP="0066255E">
      <w:pPr>
        <w:pStyle w:val="af0"/>
      </w:pPr>
      <w:r>
        <w:rPr>
          <w:rFonts w:ascii="Times-Roman" w:hAnsi="Times-Roman" w:cs="Times-Roman"/>
          <w:kern w:val="0"/>
          <w:sz w:val="24"/>
          <w:szCs w:val="24"/>
        </w:rPr>
        <w:t xml:space="preserve">critical review. </w:t>
      </w:r>
      <w:r>
        <w:rPr>
          <w:rFonts w:ascii="Times-Italic" w:hAnsi="Times-Italic" w:cs="Times-Italic"/>
          <w:i/>
          <w:iCs/>
          <w:kern w:val="0"/>
          <w:sz w:val="24"/>
          <w:szCs w:val="24"/>
        </w:rPr>
        <w:t>Journal of Economic Literature, 40</w:t>
      </w:r>
      <w:r>
        <w:rPr>
          <w:rFonts w:ascii="Times-Roman" w:hAnsi="Times-Roman" w:cs="Times-Roman"/>
          <w:kern w:val="0"/>
          <w:sz w:val="24"/>
          <w:szCs w:val="24"/>
        </w:rPr>
        <w:t>, 351–401.</w:t>
      </w:r>
    </w:p>
  </w:footnote>
  <w:footnote w:id="3">
    <w:p w14:paraId="789658CE" w14:textId="44CB4FE3" w:rsidR="00E038F4" w:rsidRPr="000B4CC4" w:rsidRDefault="00E038F4" w:rsidP="000B4CC4">
      <w:pPr>
        <w:ind w:firstLineChars="100" w:firstLine="210"/>
        <w:rPr>
          <w:rFonts w:asciiTheme="minorEastAsia" w:hAnsiTheme="minorEastAsia"/>
        </w:rPr>
      </w:pPr>
      <w:r>
        <w:rPr>
          <w:rStyle w:val="af2"/>
        </w:rPr>
        <w:footnoteRef/>
      </w:r>
      <w:r>
        <w:t xml:space="preserve"> </w:t>
      </w:r>
      <w:r>
        <w:rPr>
          <w:rFonts w:asciiTheme="minorEastAsia" w:hAnsiTheme="minorEastAsia" w:hint="eastAsia"/>
        </w:rPr>
        <w:t>本節では不確実性を導入するために，ウィーナー過程を使用したが，レビィ過程による導入も近年の発展で見受けられる．</w:t>
      </w:r>
    </w:p>
  </w:footnote>
  <w:footnote w:id="4">
    <w:p w14:paraId="3609E0A8" w14:textId="05DA827A" w:rsidR="00EE2123" w:rsidRPr="00EE2123" w:rsidRDefault="001750B3">
      <w:pPr>
        <w:pStyle w:val="af0"/>
      </w:pPr>
      <w:r>
        <w:rPr>
          <w:rStyle w:val="af2"/>
        </w:rPr>
        <w:footnoteRef/>
      </w:r>
      <w:r>
        <w:t xml:space="preserve"> </w:t>
      </w:r>
      <w:r w:rsidR="00EE2123">
        <w:fldChar w:fldCharType="begin"/>
      </w:r>
      <w:r w:rsidR="00EE2123">
        <w:instrText xml:space="preserve"> REF _Ref73312283 \h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29</w:t>
      </w:r>
      <w:r w:rsidR="00EE2123" w:rsidRPr="00FC2950">
        <w:rPr>
          <w:rFonts w:asciiTheme="minorEastAsia" w:hAnsiTheme="minorEastAsia"/>
          <w:iCs/>
        </w:rPr>
        <w:t>)</w:t>
      </w:r>
      <w:r w:rsidR="00EE2123">
        <w:fldChar w:fldCharType="end"/>
      </w:r>
      <w:r>
        <w:rPr>
          <w:rFonts w:hint="eastAsia"/>
        </w:rPr>
        <w:t>の正当性は</w:t>
      </w:r>
      <w:r w:rsidR="00EE2123">
        <w:fldChar w:fldCharType="begin"/>
      </w:r>
      <w:r w:rsidR="00EE2123">
        <w:instrText xml:space="preserve"> </w:instrText>
      </w:r>
      <w:r w:rsidR="00EE2123">
        <w:rPr>
          <w:rFonts w:hint="eastAsia"/>
        </w:rPr>
        <w:instrText>REF _Ref73317809 \h</w:instrText>
      </w:r>
      <w:r w:rsidR="00EE2123">
        <w:instrText xml:space="preserve">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33</w:t>
      </w:r>
      <w:r w:rsidR="00EE2123" w:rsidRPr="00FC2950">
        <w:rPr>
          <w:rFonts w:asciiTheme="minorEastAsia" w:hAnsiTheme="minorEastAsia"/>
          <w:iCs/>
        </w:rPr>
        <w:t>)</w:t>
      </w:r>
      <w:r w:rsidR="00EE2123">
        <w:fldChar w:fldCharType="end"/>
      </w:r>
      <w:r w:rsidR="00EE2123">
        <w:rPr>
          <w:rFonts w:hint="eastAsia"/>
        </w:rPr>
        <w:t>の変換を観測データに対して適用し，等分散性の検定を行うことで確かめられる．</w:t>
      </w:r>
    </w:p>
  </w:footnote>
  <w:footnote w:id="5">
    <w:p w14:paraId="3419A0C2" w14:textId="4829580C" w:rsidR="004A61EA" w:rsidRDefault="004A61EA">
      <w:pPr>
        <w:pStyle w:val="af0"/>
      </w:pPr>
      <w:r>
        <w:rPr>
          <w:rStyle w:val="af2"/>
        </w:rPr>
        <w:footnoteRef/>
      </w:r>
      <w:r>
        <w:t xml:space="preserve"> </w:t>
      </w:r>
      <w:r>
        <w:rPr>
          <w:rFonts w:hint="eastAsia"/>
        </w:rPr>
        <w:t>ラドンニコディム微分がマルチンゲールであるための十分条件としていわゆるノビコフ条件がある．</w:t>
      </w:r>
    </w:p>
    <w:p w14:paraId="75239820" w14:textId="610BB6ED" w:rsidR="004A61EA" w:rsidRPr="004A61EA" w:rsidRDefault="00906003">
      <w:pPr>
        <w:pStyle w:val="af0"/>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s</m:t>
                          </m:r>
                        </m:sub>
                      </m:sSub>
                      <m:r>
                        <w:rPr>
                          <w:rFonts w:ascii="Cambria Math" w:hAnsi="Cambria Math"/>
                        </w:rPr>
                        <m:t>ds</m:t>
                      </m:r>
                    </m:e>
                  </m:nary>
                </m:sup>
              </m:sSup>
            </m:e>
          </m:d>
          <m:r>
            <w:rPr>
              <w:rFonts w:ascii="Cambria Math" w:hAnsi="Cambria Math"/>
            </w:rPr>
            <m:t>&lt;∞</m:t>
          </m:r>
        </m:oMath>
      </m:oMathPara>
    </w:p>
  </w:footnote>
  <w:footnote w:id="6">
    <w:p w14:paraId="115ADC02" w14:textId="445DFF11" w:rsidR="00E57AE5" w:rsidRDefault="00E57AE5">
      <w:pPr>
        <w:pStyle w:val="af0"/>
      </w:pPr>
      <w:r>
        <w:rPr>
          <w:rStyle w:val="af2"/>
        </w:rPr>
        <w:footnoteRef/>
      </w:r>
      <w:r>
        <w:t xml:space="preserve"> </w:t>
      </w:r>
      <w:r>
        <w:rPr>
          <w:rFonts w:hint="eastAsia"/>
        </w:rPr>
        <w:t>死力という言葉自体は，企業の倒産確率等の文脈でも使用される．</w:t>
      </w:r>
    </w:p>
  </w:footnote>
  <w:footnote w:id="7">
    <w:p w14:paraId="61C79E91" w14:textId="7D230589" w:rsidR="008D668C" w:rsidRPr="008D668C" w:rsidRDefault="008D668C">
      <w:pPr>
        <w:pStyle w:val="af0"/>
      </w:pPr>
      <w:r>
        <w:rPr>
          <w:rStyle w:val="af2"/>
        </w:rPr>
        <w:footnoteRef/>
      </w:r>
      <w:r>
        <w:t xml:space="preserve"> </w:t>
      </w:r>
      <w:r>
        <w:fldChar w:fldCharType="begin"/>
      </w:r>
      <w:r>
        <w:instrText xml:space="preserve"> REF _Ref71234117 \h </w:instrText>
      </w:r>
      <w:r>
        <w:fldChar w:fldCharType="separate"/>
      </w:r>
      <w:r>
        <w:rPr>
          <w:rFonts w:hint="eastAsia"/>
          <w:iCs/>
        </w:rPr>
        <w:t>(</w:t>
      </w:r>
      <w:r>
        <w:rPr>
          <w:iCs/>
        </w:rPr>
        <w:t>5</w:t>
      </w:r>
      <w:r>
        <w:t>.</w:t>
      </w:r>
      <w:r>
        <w:rPr>
          <w:noProof/>
        </w:rPr>
        <w:t>15</w:t>
      </w:r>
      <w:r>
        <w:rPr>
          <w:iCs/>
        </w:rPr>
        <w:t>)</w:t>
      </w:r>
      <w:r>
        <w:fldChar w:fldCharType="end"/>
      </w:r>
      <w:r>
        <w:rPr>
          <w:rFonts w:hint="eastAsia"/>
        </w:rPr>
        <w:t>式は子供を除いて，実際の生存率をかなり正確に記述できる．また，例として，</w:t>
      </w:r>
      <m:oMath>
        <m:r>
          <w:rPr>
            <w:rFonts w:ascii="Cambria Math" w:hAnsi="Cambria Math"/>
          </w:rPr>
          <m:t>ϕ=0</m:t>
        </m:r>
      </m:oMath>
      <w:r>
        <w:rPr>
          <w:rFonts w:hint="eastAsia"/>
        </w:rPr>
        <w:t>（いわゆるp</w:t>
      </w:r>
      <w:r>
        <w:t xml:space="preserve">ure </w:t>
      </w:r>
      <w:proofErr w:type="spellStart"/>
      <w:r>
        <w:t>Gompertz</w:t>
      </w:r>
      <w:proofErr w:type="spellEnd"/>
      <w:r>
        <w:rPr>
          <w:rFonts w:hint="eastAsia"/>
        </w:rPr>
        <w:t>）の場合</w:t>
      </w:r>
      <w:r w:rsidR="009C5E8A">
        <w:rPr>
          <w:rFonts w:hint="eastAsia"/>
        </w:rPr>
        <w:t>についてパラメータ推定がなされている．この例では，</w:t>
      </w:r>
      <m:oMath>
        <m:r>
          <w:rPr>
            <w:rFonts w:ascii="Cambria Math" w:hAnsi="Cambria Math"/>
          </w:rPr>
          <m:t>m</m:t>
        </m:r>
      </m:oMath>
      <w:r>
        <w:rPr>
          <w:rFonts w:hint="eastAsia"/>
        </w:rPr>
        <w:t>の値として，男性が</w:t>
      </w:r>
      <m:oMath>
        <m:r>
          <w:rPr>
            <w:rFonts w:ascii="Cambria Math" w:hAnsi="Cambria Math"/>
          </w:rPr>
          <m:t>88.18</m:t>
        </m:r>
      </m:oMath>
      <w:r>
        <w:rPr>
          <w:rFonts w:hint="eastAsia"/>
        </w:rPr>
        <w:t>，</w:t>
      </w:r>
      <w:r w:rsidR="009C5E8A">
        <w:rPr>
          <w:rFonts w:hint="eastAsia"/>
        </w:rPr>
        <w:t>女性</w:t>
      </w:r>
      <w:r>
        <w:rPr>
          <w:rFonts w:hint="eastAsia"/>
        </w:rPr>
        <w:t>が</w:t>
      </w:r>
      <m:oMath>
        <m:r>
          <w:rPr>
            <w:rFonts w:ascii="Cambria Math" w:hAnsi="Cambria Math"/>
          </w:rPr>
          <m:t>92.63</m:t>
        </m:r>
      </m:oMath>
      <w:r>
        <w:rPr>
          <w:rFonts w:hint="eastAsia"/>
        </w:rPr>
        <w:t>という値が得られている．</w:t>
      </w:r>
      <m:oMath>
        <m:r>
          <w:rPr>
            <w:rFonts w:ascii="Cambria Math" w:hAnsi="Cambria Math"/>
          </w:rPr>
          <m:t>b</m:t>
        </m:r>
      </m:oMath>
      <w:r>
        <w:rPr>
          <w:rFonts w:hint="eastAsia"/>
        </w:rPr>
        <w:t>の値としては</w:t>
      </w:r>
      <w:r w:rsidR="009C5E8A">
        <w:rPr>
          <w:rFonts w:hint="eastAsia"/>
        </w:rPr>
        <w:t>男性が</w:t>
      </w:r>
      <m:oMath>
        <m:r>
          <w:rPr>
            <w:rFonts w:ascii="Cambria Math" w:hAnsi="Cambria Math"/>
          </w:rPr>
          <m:t>10.5</m:t>
        </m:r>
      </m:oMath>
      <w:r w:rsidR="009C5E8A">
        <w:rPr>
          <w:rFonts w:hint="eastAsia"/>
        </w:rPr>
        <w:t>，女性が</w:t>
      </w:r>
      <m:oMath>
        <m:r>
          <w:rPr>
            <w:rFonts w:ascii="Cambria Math" w:hAnsi="Cambria Math"/>
          </w:rPr>
          <m:t>8.78</m:t>
        </m:r>
      </m:oMath>
      <w:r w:rsidR="009C5E8A">
        <w:rPr>
          <w:rFonts w:hint="eastAsia"/>
        </w:rPr>
        <w:t>という値が得られている．</w:t>
      </w:r>
    </w:p>
  </w:footnote>
  <w:footnote w:id="8">
    <w:p w14:paraId="74CEEC14" w14:textId="2B847A33" w:rsidR="00E54556" w:rsidRPr="00E54556" w:rsidRDefault="00E54556" w:rsidP="00E54556">
      <w:pPr>
        <w:ind w:firstLineChars="100" w:firstLine="210"/>
      </w:pPr>
      <w:r>
        <w:rPr>
          <w:rStyle w:val="af2"/>
        </w:rPr>
        <w:footnoteRef/>
      </w:r>
      <w:r>
        <w:t xml:space="preserve"> </w:t>
      </w:r>
      <w:r>
        <w:rPr>
          <w:rFonts w:hint="eastAsia"/>
        </w:rPr>
        <w:t>かつてはフランスやイギリス，アメリカで一般的な年金商品であったが，上述の仕組み上，出資者</w:t>
      </w:r>
      <w:r w:rsidR="000339E0">
        <w:rPr>
          <w:rFonts w:hint="eastAsia"/>
        </w:rPr>
        <w:t>同士</w:t>
      </w:r>
      <w:r>
        <w:rPr>
          <w:rFonts w:hint="eastAsia"/>
        </w:rPr>
        <w:t>で</w:t>
      </w:r>
    </w:p>
    <w:p w14:paraId="7B39ED5D" w14:textId="1FB3CDD3" w:rsidR="00E54556" w:rsidRPr="00E54556" w:rsidRDefault="00E54556">
      <w:pPr>
        <w:pStyle w:val="af0"/>
      </w:pPr>
      <w:r>
        <w:rPr>
          <w:rFonts w:hint="eastAsia"/>
        </w:rPr>
        <w:t>殺しあう事が助長されるため，禁止された．</w:t>
      </w:r>
    </w:p>
  </w:footnote>
  <w:footnote w:id="9">
    <w:p w14:paraId="2B943A70" w14:textId="5C4D9A79" w:rsidR="00A15C93" w:rsidRDefault="00A15C93">
      <w:pPr>
        <w:pStyle w:val="af0"/>
      </w:pPr>
      <w:r>
        <w:rPr>
          <w:rStyle w:val="af2"/>
        </w:rPr>
        <w:footnoteRef/>
      </w:r>
      <w:r>
        <w:t xml:space="preserve"> </w:t>
      </w:r>
      <w:r>
        <w:rPr>
          <w:rFonts w:hint="eastAsia"/>
        </w:rPr>
        <w:t>売り手に対して支払われる前金は保険金の約2</w:t>
      </w:r>
      <w:r>
        <w:t>0</w:t>
      </w:r>
      <w:r>
        <w:rPr>
          <w:rFonts w:hint="eastAsia"/>
        </w:rPr>
        <w:t>％～4</w:t>
      </w:r>
      <w:r>
        <w:t>0%</w:t>
      </w:r>
      <w:r>
        <w:rPr>
          <w:rFonts w:hint="eastAsia"/>
        </w:rPr>
        <w:t>であり，ブローカーに対する支払いは5</w:t>
      </w:r>
      <w:r>
        <w:t>%</w:t>
      </w:r>
      <w:r>
        <w:rPr>
          <w:rFonts w:hint="eastAsia"/>
        </w:rPr>
        <w:t>～6</w:t>
      </w:r>
      <w:r>
        <w:t>%</w:t>
      </w:r>
      <w:r>
        <w:rPr>
          <w:rFonts w:hint="eastAsia"/>
        </w:rPr>
        <w:t>程度である．</w:t>
      </w:r>
    </w:p>
  </w:footnote>
  <w:footnote w:id="10">
    <w:p w14:paraId="2E544C64" w14:textId="59A6854E" w:rsidR="00AF5E67" w:rsidRDefault="00AF5E67">
      <w:pPr>
        <w:pStyle w:val="af0"/>
      </w:pPr>
      <w:r>
        <w:rPr>
          <w:rStyle w:val="af2"/>
        </w:rPr>
        <w:footnoteRef/>
      </w:r>
      <w:r>
        <w:t xml:space="preserve"> </w:t>
      </w:r>
      <w:r>
        <w:rPr>
          <w:rFonts w:hint="eastAsia"/>
        </w:rPr>
        <w:t>年金ファンドの選好を考慮した値．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89"/>
    <w:multiLevelType w:val="hybridMultilevel"/>
    <w:tmpl w:val="C39233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896088"/>
    <w:multiLevelType w:val="hybridMultilevel"/>
    <w:tmpl w:val="130C195E"/>
    <w:lvl w:ilvl="0" w:tplc="9A66C3D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C067124"/>
    <w:multiLevelType w:val="hybridMultilevel"/>
    <w:tmpl w:val="9EACAE38"/>
    <w:lvl w:ilvl="0" w:tplc="9A66C3DA">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 w15:restartNumberingAfterBreak="0">
    <w:nsid w:val="14291BC0"/>
    <w:multiLevelType w:val="hybridMultilevel"/>
    <w:tmpl w:val="9CB4205E"/>
    <w:lvl w:ilvl="0" w:tplc="9A66C3DA">
      <w:start w:val="1"/>
      <w:numFmt w:val="decimal"/>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4"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6EF552B"/>
    <w:multiLevelType w:val="hybridMultilevel"/>
    <w:tmpl w:val="69B230FA"/>
    <w:lvl w:ilvl="0" w:tplc="71706C62">
      <w:start w:val="5"/>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8923140"/>
    <w:multiLevelType w:val="hybridMultilevel"/>
    <w:tmpl w:val="285E094C"/>
    <w:lvl w:ilvl="0" w:tplc="04090009">
      <w:start w:val="1"/>
      <w:numFmt w:val="bullet"/>
      <w:lvlText w:val=""/>
      <w:lvlJc w:val="left"/>
      <w:pPr>
        <w:ind w:left="1197" w:hanging="420"/>
      </w:pPr>
      <w:rPr>
        <w:rFonts w:ascii="Wingdings" w:hAnsi="Wingdings" w:hint="default"/>
      </w:rPr>
    </w:lvl>
    <w:lvl w:ilvl="1" w:tplc="0409000B" w:tentative="1">
      <w:start w:val="1"/>
      <w:numFmt w:val="bullet"/>
      <w:lvlText w:val=""/>
      <w:lvlJc w:val="left"/>
      <w:pPr>
        <w:ind w:left="1617" w:hanging="420"/>
      </w:pPr>
      <w:rPr>
        <w:rFonts w:ascii="Wingdings" w:hAnsi="Wingdings" w:hint="default"/>
      </w:rPr>
    </w:lvl>
    <w:lvl w:ilvl="2" w:tplc="0409000D"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B" w:tentative="1">
      <w:start w:val="1"/>
      <w:numFmt w:val="bullet"/>
      <w:lvlText w:val=""/>
      <w:lvlJc w:val="left"/>
      <w:pPr>
        <w:ind w:left="2877" w:hanging="420"/>
      </w:pPr>
      <w:rPr>
        <w:rFonts w:ascii="Wingdings" w:hAnsi="Wingdings" w:hint="default"/>
      </w:rPr>
    </w:lvl>
    <w:lvl w:ilvl="5" w:tplc="0409000D"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B" w:tentative="1">
      <w:start w:val="1"/>
      <w:numFmt w:val="bullet"/>
      <w:lvlText w:val=""/>
      <w:lvlJc w:val="left"/>
      <w:pPr>
        <w:ind w:left="4137" w:hanging="420"/>
      </w:pPr>
      <w:rPr>
        <w:rFonts w:ascii="Wingdings" w:hAnsi="Wingdings" w:hint="default"/>
      </w:rPr>
    </w:lvl>
    <w:lvl w:ilvl="8" w:tplc="0409000D" w:tentative="1">
      <w:start w:val="1"/>
      <w:numFmt w:val="bullet"/>
      <w:lvlText w:val=""/>
      <w:lvlJc w:val="left"/>
      <w:pPr>
        <w:ind w:left="4557" w:hanging="420"/>
      </w:pPr>
      <w:rPr>
        <w:rFonts w:ascii="Wingdings" w:hAnsi="Wingdings" w:hint="default"/>
      </w:rPr>
    </w:lvl>
  </w:abstractNum>
  <w:abstractNum w:abstractNumId="7" w15:restartNumberingAfterBreak="0">
    <w:nsid w:val="36F50CBD"/>
    <w:multiLevelType w:val="hybridMultilevel"/>
    <w:tmpl w:val="B1C2FAF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3F08492C"/>
    <w:multiLevelType w:val="hybridMultilevel"/>
    <w:tmpl w:val="C84CA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A11453D"/>
    <w:multiLevelType w:val="hybridMultilevel"/>
    <w:tmpl w:val="04B4AE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F4850B2"/>
    <w:multiLevelType w:val="hybridMultilevel"/>
    <w:tmpl w:val="54103C50"/>
    <w:lvl w:ilvl="0" w:tplc="0409000B">
      <w:start w:val="1"/>
      <w:numFmt w:val="bullet"/>
      <w:lvlText w:val=""/>
      <w:lvlJc w:val="left"/>
      <w:pPr>
        <w:ind w:left="630" w:hanging="420"/>
      </w:pPr>
      <w:rPr>
        <w:rFonts w:ascii="Wingdings" w:hAnsi="Wingdings" w:hint="default"/>
      </w:rPr>
    </w:lvl>
    <w:lvl w:ilvl="1" w:tplc="29085BAA">
      <w:start w:val="5"/>
      <w:numFmt w:val="bullet"/>
      <w:lvlText w:val="・"/>
      <w:lvlJc w:val="left"/>
      <w:pPr>
        <w:ind w:left="990" w:hanging="360"/>
      </w:pPr>
      <w:rPr>
        <w:rFonts w:ascii="游明朝" w:eastAsia="游明朝" w:hAnsi="游明朝" w:cstheme="minorBidi" w:hint="eastAsia"/>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508A074A"/>
    <w:multiLevelType w:val="hybridMultilevel"/>
    <w:tmpl w:val="B14C556C"/>
    <w:lvl w:ilvl="0" w:tplc="04090009">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3" w15:restartNumberingAfterBreak="0">
    <w:nsid w:val="591E0FA7"/>
    <w:multiLevelType w:val="hybridMultilevel"/>
    <w:tmpl w:val="9A1808B8"/>
    <w:lvl w:ilvl="0" w:tplc="487C4000">
      <w:start w:val="5"/>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E2B71BC"/>
    <w:multiLevelType w:val="hybridMultilevel"/>
    <w:tmpl w:val="DA06918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1D3F33"/>
    <w:multiLevelType w:val="hybridMultilevel"/>
    <w:tmpl w:val="A0A201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DB444F6"/>
    <w:multiLevelType w:val="hybridMultilevel"/>
    <w:tmpl w:val="678A852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
  </w:num>
  <w:num w:numId="2">
    <w:abstractNumId w:val="9"/>
  </w:num>
  <w:num w:numId="3">
    <w:abstractNumId w:val="14"/>
  </w:num>
  <w:num w:numId="4">
    <w:abstractNumId w:val="6"/>
  </w:num>
  <w:num w:numId="5">
    <w:abstractNumId w:val="12"/>
  </w:num>
  <w:num w:numId="6">
    <w:abstractNumId w:val="5"/>
  </w:num>
  <w:num w:numId="7">
    <w:abstractNumId w:val="13"/>
  </w:num>
  <w:num w:numId="8">
    <w:abstractNumId w:val="10"/>
  </w:num>
  <w:num w:numId="9">
    <w:abstractNumId w:val="3"/>
  </w:num>
  <w:num w:numId="10">
    <w:abstractNumId w:val="8"/>
  </w:num>
  <w:num w:numId="11">
    <w:abstractNumId w:val="1"/>
  </w:num>
  <w:num w:numId="12">
    <w:abstractNumId w:val="7"/>
  </w:num>
  <w:num w:numId="13">
    <w:abstractNumId w:val="11"/>
  </w:num>
  <w:num w:numId="14">
    <w:abstractNumId w:val="15"/>
  </w:num>
  <w:num w:numId="15">
    <w:abstractNumId w:val="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02443"/>
    <w:rsid w:val="00011322"/>
    <w:rsid w:val="00016E85"/>
    <w:rsid w:val="0002461D"/>
    <w:rsid w:val="000339E0"/>
    <w:rsid w:val="00041293"/>
    <w:rsid w:val="000413EC"/>
    <w:rsid w:val="000431ED"/>
    <w:rsid w:val="0005014E"/>
    <w:rsid w:val="0005070E"/>
    <w:rsid w:val="00050E10"/>
    <w:rsid w:val="00052BF9"/>
    <w:rsid w:val="00054A69"/>
    <w:rsid w:val="00055F8F"/>
    <w:rsid w:val="00055FC5"/>
    <w:rsid w:val="00061597"/>
    <w:rsid w:val="0006723C"/>
    <w:rsid w:val="000702D9"/>
    <w:rsid w:val="00071446"/>
    <w:rsid w:val="000810D3"/>
    <w:rsid w:val="00084966"/>
    <w:rsid w:val="00090C4E"/>
    <w:rsid w:val="00090C53"/>
    <w:rsid w:val="00091AD6"/>
    <w:rsid w:val="00092CF5"/>
    <w:rsid w:val="000A0914"/>
    <w:rsid w:val="000A128D"/>
    <w:rsid w:val="000B024D"/>
    <w:rsid w:val="000B12A9"/>
    <w:rsid w:val="000B4CC4"/>
    <w:rsid w:val="000B55FF"/>
    <w:rsid w:val="000C60F2"/>
    <w:rsid w:val="000C6B97"/>
    <w:rsid w:val="000D3AC4"/>
    <w:rsid w:val="000D5928"/>
    <w:rsid w:val="000D5E97"/>
    <w:rsid w:val="000D7DD7"/>
    <w:rsid w:val="000E21F8"/>
    <w:rsid w:val="000E5946"/>
    <w:rsid w:val="000E651F"/>
    <w:rsid w:val="000F09EF"/>
    <w:rsid w:val="000F575D"/>
    <w:rsid w:val="00100908"/>
    <w:rsid w:val="00100D99"/>
    <w:rsid w:val="0010418F"/>
    <w:rsid w:val="00104865"/>
    <w:rsid w:val="00104FEF"/>
    <w:rsid w:val="001058D0"/>
    <w:rsid w:val="00122739"/>
    <w:rsid w:val="0012578F"/>
    <w:rsid w:val="001407E7"/>
    <w:rsid w:val="00145476"/>
    <w:rsid w:val="00145A43"/>
    <w:rsid w:val="00146897"/>
    <w:rsid w:val="00153D45"/>
    <w:rsid w:val="00154076"/>
    <w:rsid w:val="0015544E"/>
    <w:rsid w:val="00156448"/>
    <w:rsid w:val="00160432"/>
    <w:rsid w:val="001712D1"/>
    <w:rsid w:val="001750B3"/>
    <w:rsid w:val="00176420"/>
    <w:rsid w:val="001769B2"/>
    <w:rsid w:val="001848AD"/>
    <w:rsid w:val="00197C59"/>
    <w:rsid w:val="00197CA8"/>
    <w:rsid w:val="001A0335"/>
    <w:rsid w:val="001A036A"/>
    <w:rsid w:val="001A33CF"/>
    <w:rsid w:val="001C2C59"/>
    <w:rsid w:val="001C3B6B"/>
    <w:rsid w:val="001D5386"/>
    <w:rsid w:val="001E044F"/>
    <w:rsid w:val="001E1070"/>
    <w:rsid w:val="001E4B90"/>
    <w:rsid w:val="001E5FBE"/>
    <w:rsid w:val="001E73CC"/>
    <w:rsid w:val="001F10CA"/>
    <w:rsid w:val="001F3416"/>
    <w:rsid w:val="001F5211"/>
    <w:rsid w:val="0020463F"/>
    <w:rsid w:val="00205730"/>
    <w:rsid w:val="002067A7"/>
    <w:rsid w:val="0021078B"/>
    <w:rsid w:val="0021139D"/>
    <w:rsid w:val="00212888"/>
    <w:rsid w:val="002129F9"/>
    <w:rsid w:val="002144EC"/>
    <w:rsid w:val="00214BEE"/>
    <w:rsid w:val="00215CA1"/>
    <w:rsid w:val="00217D07"/>
    <w:rsid w:val="00221E20"/>
    <w:rsid w:val="002400A4"/>
    <w:rsid w:val="00241121"/>
    <w:rsid w:val="002429D6"/>
    <w:rsid w:val="00247191"/>
    <w:rsid w:val="00250F7C"/>
    <w:rsid w:val="0025313C"/>
    <w:rsid w:val="0025383E"/>
    <w:rsid w:val="0026757B"/>
    <w:rsid w:val="0028581A"/>
    <w:rsid w:val="00290A54"/>
    <w:rsid w:val="00296A82"/>
    <w:rsid w:val="002A3872"/>
    <w:rsid w:val="002A512D"/>
    <w:rsid w:val="002C4674"/>
    <w:rsid w:val="002D4723"/>
    <w:rsid w:val="002E2894"/>
    <w:rsid w:val="002E5A6C"/>
    <w:rsid w:val="002E5D39"/>
    <w:rsid w:val="002F3AA5"/>
    <w:rsid w:val="00304823"/>
    <w:rsid w:val="00305342"/>
    <w:rsid w:val="003062A8"/>
    <w:rsid w:val="00311C42"/>
    <w:rsid w:val="00335D79"/>
    <w:rsid w:val="0034153C"/>
    <w:rsid w:val="0034202D"/>
    <w:rsid w:val="00345921"/>
    <w:rsid w:val="00345C98"/>
    <w:rsid w:val="003521AE"/>
    <w:rsid w:val="0038198B"/>
    <w:rsid w:val="00385D95"/>
    <w:rsid w:val="003865C6"/>
    <w:rsid w:val="0039018C"/>
    <w:rsid w:val="0039049B"/>
    <w:rsid w:val="00390681"/>
    <w:rsid w:val="0039216C"/>
    <w:rsid w:val="003959D9"/>
    <w:rsid w:val="003A36B4"/>
    <w:rsid w:val="003B46D2"/>
    <w:rsid w:val="003B4CDA"/>
    <w:rsid w:val="003B59D9"/>
    <w:rsid w:val="003C1F7F"/>
    <w:rsid w:val="003C68C1"/>
    <w:rsid w:val="003D6B7C"/>
    <w:rsid w:val="003E0935"/>
    <w:rsid w:val="003F2DDA"/>
    <w:rsid w:val="00401F09"/>
    <w:rsid w:val="004074F2"/>
    <w:rsid w:val="004279A0"/>
    <w:rsid w:val="00440A3A"/>
    <w:rsid w:val="00442443"/>
    <w:rsid w:val="00450DA7"/>
    <w:rsid w:val="0045269F"/>
    <w:rsid w:val="00455E28"/>
    <w:rsid w:val="0046336E"/>
    <w:rsid w:val="00475DDE"/>
    <w:rsid w:val="00481F74"/>
    <w:rsid w:val="00487726"/>
    <w:rsid w:val="00494E67"/>
    <w:rsid w:val="004A3671"/>
    <w:rsid w:val="004A61EA"/>
    <w:rsid w:val="004B58F3"/>
    <w:rsid w:val="004B5BA9"/>
    <w:rsid w:val="004B7E97"/>
    <w:rsid w:val="004C0FCA"/>
    <w:rsid w:val="004C3314"/>
    <w:rsid w:val="004C4B64"/>
    <w:rsid w:val="004D3CA4"/>
    <w:rsid w:val="004D701F"/>
    <w:rsid w:val="004E3CF7"/>
    <w:rsid w:val="004F4352"/>
    <w:rsid w:val="004F785C"/>
    <w:rsid w:val="004F7FCA"/>
    <w:rsid w:val="005011CA"/>
    <w:rsid w:val="00501FD7"/>
    <w:rsid w:val="0050217C"/>
    <w:rsid w:val="00517254"/>
    <w:rsid w:val="0051744B"/>
    <w:rsid w:val="00520384"/>
    <w:rsid w:val="00531889"/>
    <w:rsid w:val="00534CA1"/>
    <w:rsid w:val="00540A54"/>
    <w:rsid w:val="0054348C"/>
    <w:rsid w:val="00544294"/>
    <w:rsid w:val="00545E91"/>
    <w:rsid w:val="00546D16"/>
    <w:rsid w:val="00562952"/>
    <w:rsid w:val="0056795B"/>
    <w:rsid w:val="005728D1"/>
    <w:rsid w:val="005743D1"/>
    <w:rsid w:val="005743D8"/>
    <w:rsid w:val="00576A58"/>
    <w:rsid w:val="005770F8"/>
    <w:rsid w:val="005831EC"/>
    <w:rsid w:val="00585720"/>
    <w:rsid w:val="00593FE0"/>
    <w:rsid w:val="005B5FF8"/>
    <w:rsid w:val="005B6671"/>
    <w:rsid w:val="005C5042"/>
    <w:rsid w:val="005D0752"/>
    <w:rsid w:val="005D3E5A"/>
    <w:rsid w:val="005D5810"/>
    <w:rsid w:val="005D7F1B"/>
    <w:rsid w:val="005E2B54"/>
    <w:rsid w:val="005E4153"/>
    <w:rsid w:val="005E4409"/>
    <w:rsid w:val="005E5BFF"/>
    <w:rsid w:val="00601D7E"/>
    <w:rsid w:val="00601F03"/>
    <w:rsid w:val="00621066"/>
    <w:rsid w:val="00625E23"/>
    <w:rsid w:val="006319DA"/>
    <w:rsid w:val="00634CFB"/>
    <w:rsid w:val="0064040B"/>
    <w:rsid w:val="006434F7"/>
    <w:rsid w:val="00643A19"/>
    <w:rsid w:val="00653AF6"/>
    <w:rsid w:val="006606E8"/>
    <w:rsid w:val="0066255E"/>
    <w:rsid w:val="006626F9"/>
    <w:rsid w:val="00667A0C"/>
    <w:rsid w:val="00674A4C"/>
    <w:rsid w:val="00676A88"/>
    <w:rsid w:val="00680332"/>
    <w:rsid w:val="00681ACE"/>
    <w:rsid w:val="00681E0C"/>
    <w:rsid w:val="006907DA"/>
    <w:rsid w:val="006A28A0"/>
    <w:rsid w:val="006A28F2"/>
    <w:rsid w:val="006A58EF"/>
    <w:rsid w:val="006A6AC0"/>
    <w:rsid w:val="006A74B3"/>
    <w:rsid w:val="006B39F3"/>
    <w:rsid w:val="006C11FC"/>
    <w:rsid w:val="006C6523"/>
    <w:rsid w:val="006D02F1"/>
    <w:rsid w:val="006D53A9"/>
    <w:rsid w:val="00700148"/>
    <w:rsid w:val="007069E9"/>
    <w:rsid w:val="00707BD5"/>
    <w:rsid w:val="00713A64"/>
    <w:rsid w:val="00725112"/>
    <w:rsid w:val="0073199D"/>
    <w:rsid w:val="00732AED"/>
    <w:rsid w:val="0073763C"/>
    <w:rsid w:val="00740872"/>
    <w:rsid w:val="007440B9"/>
    <w:rsid w:val="0074441E"/>
    <w:rsid w:val="007446DE"/>
    <w:rsid w:val="0075234F"/>
    <w:rsid w:val="0075598B"/>
    <w:rsid w:val="007661B7"/>
    <w:rsid w:val="0078133C"/>
    <w:rsid w:val="00781897"/>
    <w:rsid w:val="00785F71"/>
    <w:rsid w:val="00786066"/>
    <w:rsid w:val="007865EE"/>
    <w:rsid w:val="00790E97"/>
    <w:rsid w:val="00797AF9"/>
    <w:rsid w:val="007B0D1A"/>
    <w:rsid w:val="007D0F7A"/>
    <w:rsid w:val="007F4711"/>
    <w:rsid w:val="007F587B"/>
    <w:rsid w:val="00805392"/>
    <w:rsid w:val="00810F14"/>
    <w:rsid w:val="0081136F"/>
    <w:rsid w:val="00812878"/>
    <w:rsid w:val="00815922"/>
    <w:rsid w:val="00821AE0"/>
    <w:rsid w:val="0082558A"/>
    <w:rsid w:val="00827B0D"/>
    <w:rsid w:val="00836693"/>
    <w:rsid w:val="00841844"/>
    <w:rsid w:val="00841E06"/>
    <w:rsid w:val="00846248"/>
    <w:rsid w:val="00855563"/>
    <w:rsid w:val="008603D1"/>
    <w:rsid w:val="00862090"/>
    <w:rsid w:val="00866FC1"/>
    <w:rsid w:val="0086725D"/>
    <w:rsid w:val="0087007F"/>
    <w:rsid w:val="00875538"/>
    <w:rsid w:val="00877DDB"/>
    <w:rsid w:val="00880130"/>
    <w:rsid w:val="008A4236"/>
    <w:rsid w:val="008B2837"/>
    <w:rsid w:val="008C1C75"/>
    <w:rsid w:val="008C65DC"/>
    <w:rsid w:val="008D3017"/>
    <w:rsid w:val="008D32D7"/>
    <w:rsid w:val="008D50FC"/>
    <w:rsid w:val="008D6081"/>
    <w:rsid w:val="008D6605"/>
    <w:rsid w:val="008D668C"/>
    <w:rsid w:val="008E171B"/>
    <w:rsid w:val="008E2667"/>
    <w:rsid w:val="008E644E"/>
    <w:rsid w:val="008F0074"/>
    <w:rsid w:val="009005A2"/>
    <w:rsid w:val="009050BA"/>
    <w:rsid w:val="00906003"/>
    <w:rsid w:val="0091717D"/>
    <w:rsid w:val="00917869"/>
    <w:rsid w:val="0092011A"/>
    <w:rsid w:val="0092493E"/>
    <w:rsid w:val="0092543B"/>
    <w:rsid w:val="00931D2E"/>
    <w:rsid w:val="00933B49"/>
    <w:rsid w:val="009425E5"/>
    <w:rsid w:val="00945876"/>
    <w:rsid w:val="009704DE"/>
    <w:rsid w:val="00972F4B"/>
    <w:rsid w:val="00973C6A"/>
    <w:rsid w:val="009765BC"/>
    <w:rsid w:val="00976BB5"/>
    <w:rsid w:val="009838A0"/>
    <w:rsid w:val="0099264C"/>
    <w:rsid w:val="00993129"/>
    <w:rsid w:val="009A0E9C"/>
    <w:rsid w:val="009A121C"/>
    <w:rsid w:val="009A7668"/>
    <w:rsid w:val="009A7E75"/>
    <w:rsid w:val="009B291B"/>
    <w:rsid w:val="009B3BB7"/>
    <w:rsid w:val="009C0A40"/>
    <w:rsid w:val="009C275D"/>
    <w:rsid w:val="009C52E9"/>
    <w:rsid w:val="009C5E26"/>
    <w:rsid w:val="009C5E8A"/>
    <w:rsid w:val="009D05CA"/>
    <w:rsid w:val="009D1010"/>
    <w:rsid w:val="009D32F9"/>
    <w:rsid w:val="009E0791"/>
    <w:rsid w:val="009E1D87"/>
    <w:rsid w:val="009F7A1E"/>
    <w:rsid w:val="00A03350"/>
    <w:rsid w:val="00A15C93"/>
    <w:rsid w:val="00A173AB"/>
    <w:rsid w:val="00A21AA8"/>
    <w:rsid w:val="00A255C9"/>
    <w:rsid w:val="00A27305"/>
    <w:rsid w:val="00A30BD9"/>
    <w:rsid w:val="00A36D44"/>
    <w:rsid w:val="00A37D4C"/>
    <w:rsid w:val="00A40398"/>
    <w:rsid w:val="00A41AC2"/>
    <w:rsid w:val="00A44E3A"/>
    <w:rsid w:val="00A500C3"/>
    <w:rsid w:val="00A56557"/>
    <w:rsid w:val="00A60CD8"/>
    <w:rsid w:val="00A67123"/>
    <w:rsid w:val="00A73E87"/>
    <w:rsid w:val="00A902EC"/>
    <w:rsid w:val="00A90E33"/>
    <w:rsid w:val="00A93394"/>
    <w:rsid w:val="00A9681A"/>
    <w:rsid w:val="00A97011"/>
    <w:rsid w:val="00AA16CC"/>
    <w:rsid w:val="00AB1DB7"/>
    <w:rsid w:val="00AB5377"/>
    <w:rsid w:val="00AB6492"/>
    <w:rsid w:val="00AB6D9F"/>
    <w:rsid w:val="00AC1DD7"/>
    <w:rsid w:val="00AC3045"/>
    <w:rsid w:val="00AD30B3"/>
    <w:rsid w:val="00AD40AF"/>
    <w:rsid w:val="00AD40BC"/>
    <w:rsid w:val="00AD5286"/>
    <w:rsid w:val="00AE0D50"/>
    <w:rsid w:val="00AF0BDD"/>
    <w:rsid w:val="00AF2167"/>
    <w:rsid w:val="00AF32C2"/>
    <w:rsid w:val="00AF5E67"/>
    <w:rsid w:val="00AF6471"/>
    <w:rsid w:val="00B02DC4"/>
    <w:rsid w:val="00B11DFE"/>
    <w:rsid w:val="00B122DC"/>
    <w:rsid w:val="00B22881"/>
    <w:rsid w:val="00B24BA6"/>
    <w:rsid w:val="00B266D8"/>
    <w:rsid w:val="00B3069E"/>
    <w:rsid w:val="00B33CCD"/>
    <w:rsid w:val="00B37F44"/>
    <w:rsid w:val="00B42BDB"/>
    <w:rsid w:val="00B4487B"/>
    <w:rsid w:val="00B5198C"/>
    <w:rsid w:val="00B570AA"/>
    <w:rsid w:val="00B6148C"/>
    <w:rsid w:val="00B65009"/>
    <w:rsid w:val="00B74D7E"/>
    <w:rsid w:val="00B75861"/>
    <w:rsid w:val="00B96787"/>
    <w:rsid w:val="00B97A60"/>
    <w:rsid w:val="00BA285E"/>
    <w:rsid w:val="00BA2E69"/>
    <w:rsid w:val="00BA3667"/>
    <w:rsid w:val="00BB06BA"/>
    <w:rsid w:val="00BB345A"/>
    <w:rsid w:val="00BB431E"/>
    <w:rsid w:val="00BB4D2B"/>
    <w:rsid w:val="00BD2DA8"/>
    <w:rsid w:val="00BD4202"/>
    <w:rsid w:val="00BD5B7A"/>
    <w:rsid w:val="00BD7AAA"/>
    <w:rsid w:val="00BE588D"/>
    <w:rsid w:val="00BE6CEC"/>
    <w:rsid w:val="00BE7BCF"/>
    <w:rsid w:val="00BF5C37"/>
    <w:rsid w:val="00BF71CF"/>
    <w:rsid w:val="00C01C86"/>
    <w:rsid w:val="00C03BF7"/>
    <w:rsid w:val="00C046F4"/>
    <w:rsid w:val="00C06114"/>
    <w:rsid w:val="00C14F31"/>
    <w:rsid w:val="00C16898"/>
    <w:rsid w:val="00C168E8"/>
    <w:rsid w:val="00C24FAF"/>
    <w:rsid w:val="00C27908"/>
    <w:rsid w:val="00C4534D"/>
    <w:rsid w:val="00C46D24"/>
    <w:rsid w:val="00C53473"/>
    <w:rsid w:val="00C53AD6"/>
    <w:rsid w:val="00C54EBE"/>
    <w:rsid w:val="00C56BDE"/>
    <w:rsid w:val="00C64CCF"/>
    <w:rsid w:val="00C66C69"/>
    <w:rsid w:val="00C702CD"/>
    <w:rsid w:val="00C72C6C"/>
    <w:rsid w:val="00C8624E"/>
    <w:rsid w:val="00C9147D"/>
    <w:rsid w:val="00C91BF1"/>
    <w:rsid w:val="00C94730"/>
    <w:rsid w:val="00C971E0"/>
    <w:rsid w:val="00CA0FE1"/>
    <w:rsid w:val="00CA6157"/>
    <w:rsid w:val="00CB5252"/>
    <w:rsid w:val="00CC160F"/>
    <w:rsid w:val="00CD1148"/>
    <w:rsid w:val="00CD1AB9"/>
    <w:rsid w:val="00CD2D73"/>
    <w:rsid w:val="00CD6BC6"/>
    <w:rsid w:val="00CD6F05"/>
    <w:rsid w:val="00CD7B4D"/>
    <w:rsid w:val="00CE7BF4"/>
    <w:rsid w:val="00CF0384"/>
    <w:rsid w:val="00CF0519"/>
    <w:rsid w:val="00D0023B"/>
    <w:rsid w:val="00D00806"/>
    <w:rsid w:val="00D00AE9"/>
    <w:rsid w:val="00D01691"/>
    <w:rsid w:val="00D04BBB"/>
    <w:rsid w:val="00D05C4E"/>
    <w:rsid w:val="00D10AB6"/>
    <w:rsid w:val="00D13711"/>
    <w:rsid w:val="00D17D26"/>
    <w:rsid w:val="00D22577"/>
    <w:rsid w:val="00D2395F"/>
    <w:rsid w:val="00D24EDE"/>
    <w:rsid w:val="00D25310"/>
    <w:rsid w:val="00D25697"/>
    <w:rsid w:val="00D35523"/>
    <w:rsid w:val="00D42C90"/>
    <w:rsid w:val="00D4531C"/>
    <w:rsid w:val="00D513BB"/>
    <w:rsid w:val="00D51D05"/>
    <w:rsid w:val="00D55CE3"/>
    <w:rsid w:val="00D607BE"/>
    <w:rsid w:val="00D679ED"/>
    <w:rsid w:val="00D74F70"/>
    <w:rsid w:val="00D83C04"/>
    <w:rsid w:val="00D83CF0"/>
    <w:rsid w:val="00D868A9"/>
    <w:rsid w:val="00D915C9"/>
    <w:rsid w:val="00D93054"/>
    <w:rsid w:val="00D93E59"/>
    <w:rsid w:val="00DA59C7"/>
    <w:rsid w:val="00DB06D7"/>
    <w:rsid w:val="00DC6931"/>
    <w:rsid w:val="00DD1924"/>
    <w:rsid w:val="00DD28B8"/>
    <w:rsid w:val="00DE287B"/>
    <w:rsid w:val="00DE28D7"/>
    <w:rsid w:val="00DE634D"/>
    <w:rsid w:val="00DF33AF"/>
    <w:rsid w:val="00DF44A5"/>
    <w:rsid w:val="00E03590"/>
    <w:rsid w:val="00E038F4"/>
    <w:rsid w:val="00E055D4"/>
    <w:rsid w:val="00E14401"/>
    <w:rsid w:val="00E226AC"/>
    <w:rsid w:val="00E226D3"/>
    <w:rsid w:val="00E22717"/>
    <w:rsid w:val="00E23B5C"/>
    <w:rsid w:val="00E318B0"/>
    <w:rsid w:val="00E33E18"/>
    <w:rsid w:val="00E34E81"/>
    <w:rsid w:val="00E37B19"/>
    <w:rsid w:val="00E40336"/>
    <w:rsid w:val="00E449AE"/>
    <w:rsid w:val="00E469B3"/>
    <w:rsid w:val="00E51FC2"/>
    <w:rsid w:val="00E54556"/>
    <w:rsid w:val="00E57AE5"/>
    <w:rsid w:val="00E654A7"/>
    <w:rsid w:val="00E65651"/>
    <w:rsid w:val="00E70A61"/>
    <w:rsid w:val="00E874E6"/>
    <w:rsid w:val="00E9007C"/>
    <w:rsid w:val="00EA40DD"/>
    <w:rsid w:val="00EA4E02"/>
    <w:rsid w:val="00EB1F2A"/>
    <w:rsid w:val="00EB2BFA"/>
    <w:rsid w:val="00ED0B9C"/>
    <w:rsid w:val="00ED763A"/>
    <w:rsid w:val="00EE2123"/>
    <w:rsid w:val="00EE641D"/>
    <w:rsid w:val="00EF128F"/>
    <w:rsid w:val="00EF67F7"/>
    <w:rsid w:val="00EF685E"/>
    <w:rsid w:val="00F0312D"/>
    <w:rsid w:val="00F04D74"/>
    <w:rsid w:val="00F0603A"/>
    <w:rsid w:val="00F06E63"/>
    <w:rsid w:val="00F11AD9"/>
    <w:rsid w:val="00F21F02"/>
    <w:rsid w:val="00F220C9"/>
    <w:rsid w:val="00F26938"/>
    <w:rsid w:val="00F47695"/>
    <w:rsid w:val="00F53332"/>
    <w:rsid w:val="00F65548"/>
    <w:rsid w:val="00F74DC0"/>
    <w:rsid w:val="00F8600B"/>
    <w:rsid w:val="00F866A2"/>
    <w:rsid w:val="00F86F37"/>
    <w:rsid w:val="00F922CE"/>
    <w:rsid w:val="00F92A4C"/>
    <w:rsid w:val="00F93B21"/>
    <w:rsid w:val="00FA110B"/>
    <w:rsid w:val="00FA7BD3"/>
    <w:rsid w:val="00FB5097"/>
    <w:rsid w:val="00FB651B"/>
    <w:rsid w:val="00FC2950"/>
    <w:rsid w:val="00FC4792"/>
    <w:rsid w:val="00FC5E19"/>
    <w:rsid w:val="00FD1E43"/>
    <w:rsid w:val="00FD3683"/>
    <w:rsid w:val="00FD6AC0"/>
    <w:rsid w:val="00FE4594"/>
    <w:rsid w:val="00FE54FB"/>
    <w:rsid w:val="00FE660E"/>
    <w:rsid w:val="00FF3534"/>
    <w:rsid w:val="00FF63F9"/>
    <w:rsid w:val="00FF6FB6"/>
    <w:rsid w:val="00FF7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AB9"/>
    <w:pPr>
      <w:widowControl w:val="0"/>
      <w:jc w:val="both"/>
    </w:pPr>
  </w:style>
  <w:style w:type="paragraph" w:styleId="1">
    <w:name w:val="heading 1"/>
    <w:basedOn w:val="a"/>
    <w:next w:val="a"/>
    <w:link w:val="10"/>
    <w:uiPriority w:val="9"/>
    <w:qFormat/>
    <w:rsid w:val="0020573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59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 w:type="paragraph" w:styleId="a8">
    <w:name w:val="Title"/>
    <w:basedOn w:val="a"/>
    <w:next w:val="a"/>
    <w:link w:val="a9"/>
    <w:uiPriority w:val="10"/>
    <w:qFormat/>
    <w:rsid w:val="00DA59C7"/>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DA59C7"/>
    <w:rPr>
      <w:rFonts w:asciiTheme="majorHAnsi" w:eastAsiaTheme="majorEastAsia" w:hAnsiTheme="majorHAnsi" w:cstheme="majorBidi"/>
      <w:sz w:val="32"/>
      <w:szCs w:val="32"/>
    </w:rPr>
  </w:style>
  <w:style w:type="character" w:customStyle="1" w:styleId="20">
    <w:name w:val="見出し 2 (文字)"/>
    <w:basedOn w:val="a0"/>
    <w:link w:val="2"/>
    <w:uiPriority w:val="9"/>
    <w:rsid w:val="00DA59C7"/>
    <w:rPr>
      <w:rFonts w:asciiTheme="majorHAnsi" w:eastAsiaTheme="majorEastAsia" w:hAnsiTheme="majorHAnsi" w:cstheme="majorBidi"/>
    </w:rPr>
  </w:style>
  <w:style w:type="character" w:styleId="aa">
    <w:name w:val="Placeholder Text"/>
    <w:basedOn w:val="a0"/>
    <w:uiPriority w:val="99"/>
    <w:semiHidden/>
    <w:rsid w:val="00C27908"/>
    <w:rPr>
      <w:color w:val="808080"/>
    </w:rPr>
  </w:style>
  <w:style w:type="character" w:styleId="ab">
    <w:name w:val="annotation reference"/>
    <w:basedOn w:val="a0"/>
    <w:uiPriority w:val="99"/>
    <w:semiHidden/>
    <w:unhideWhenUsed/>
    <w:rsid w:val="00C91BF1"/>
    <w:rPr>
      <w:sz w:val="18"/>
      <w:szCs w:val="18"/>
    </w:rPr>
  </w:style>
  <w:style w:type="paragraph" w:styleId="ac">
    <w:name w:val="annotation text"/>
    <w:basedOn w:val="a"/>
    <w:link w:val="ad"/>
    <w:uiPriority w:val="99"/>
    <w:semiHidden/>
    <w:unhideWhenUsed/>
    <w:rsid w:val="00C91BF1"/>
    <w:pPr>
      <w:jc w:val="left"/>
    </w:pPr>
  </w:style>
  <w:style w:type="character" w:customStyle="1" w:styleId="ad">
    <w:name w:val="コメント文字列 (文字)"/>
    <w:basedOn w:val="a0"/>
    <w:link w:val="ac"/>
    <w:uiPriority w:val="99"/>
    <w:semiHidden/>
    <w:rsid w:val="00C91BF1"/>
  </w:style>
  <w:style w:type="paragraph" w:styleId="ae">
    <w:name w:val="annotation subject"/>
    <w:basedOn w:val="ac"/>
    <w:next w:val="ac"/>
    <w:link w:val="af"/>
    <w:uiPriority w:val="99"/>
    <w:semiHidden/>
    <w:unhideWhenUsed/>
    <w:rsid w:val="00C91BF1"/>
    <w:rPr>
      <w:b/>
      <w:bCs/>
    </w:rPr>
  </w:style>
  <w:style w:type="character" w:customStyle="1" w:styleId="af">
    <w:name w:val="コメント内容 (文字)"/>
    <w:basedOn w:val="ad"/>
    <w:link w:val="ae"/>
    <w:uiPriority w:val="99"/>
    <w:semiHidden/>
    <w:rsid w:val="00C91BF1"/>
    <w:rPr>
      <w:b/>
      <w:bCs/>
    </w:rPr>
  </w:style>
  <w:style w:type="paragraph" w:styleId="af0">
    <w:name w:val="footnote text"/>
    <w:basedOn w:val="a"/>
    <w:link w:val="af1"/>
    <w:uiPriority w:val="99"/>
    <w:semiHidden/>
    <w:unhideWhenUsed/>
    <w:rsid w:val="00C91BF1"/>
    <w:pPr>
      <w:snapToGrid w:val="0"/>
      <w:jc w:val="left"/>
    </w:pPr>
  </w:style>
  <w:style w:type="character" w:customStyle="1" w:styleId="af1">
    <w:name w:val="脚注文字列 (文字)"/>
    <w:basedOn w:val="a0"/>
    <w:link w:val="af0"/>
    <w:uiPriority w:val="99"/>
    <w:semiHidden/>
    <w:rsid w:val="00C91BF1"/>
  </w:style>
  <w:style w:type="character" w:styleId="af2">
    <w:name w:val="footnote reference"/>
    <w:basedOn w:val="a0"/>
    <w:uiPriority w:val="99"/>
    <w:semiHidden/>
    <w:unhideWhenUsed/>
    <w:rsid w:val="00C91BF1"/>
    <w:rPr>
      <w:vertAlign w:val="superscript"/>
    </w:rPr>
  </w:style>
  <w:style w:type="table" w:styleId="af3">
    <w:name w:val="Table Grid"/>
    <w:basedOn w:val="a1"/>
    <w:uiPriority w:val="39"/>
    <w:rsid w:val="0038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C66C69"/>
    <w:rPr>
      <w:b/>
      <w:bCs/>
      <w:szCs w:val="21"/>
    </w:rPr>
  </w:style>
  <w:style w:type="character" w:customStyle="1" w:styleId="10">
    <w:name w:val="見出し 1 (文字)"/>
    <w:basedOn w:val="a0"/>
    <w:link w:val="1"/>
    <w:uiPriority w:val="9"/>
    <w:rsid w:val="00205730"/>
    <w:rPr>
      <w:rFonts w:asciiTheme="majorHAnsi" w:eastAsiaTheme="majorEastAsia" w:hAnsiTheme="majorHAnsi" w:cstheme="majorBidi"/>
      <w:sz w:val="24"/>
      <w:szCs w:val="24"/>
    </w:rPr>
  </w:style>
  <w:style w:type="character" w:styleId="21">
    <w:name w:val="Intense Emphasis"/>
    <w:basedOn w:val="a0"/>
    <w:uiPriority w:val="21"/>
    <w:qFormat/>
    <w:rsid w:val="001A33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80DC-0623-4BD1-92B8-15C08604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6702</Words>
  <Characters>38203</Characters>
  <Application>Microsoft Office Word</Application>
  <DocSecurity>0</DocSecurity>
  <Lines>318</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2021-05-29T11:57:00Z</dcterms:created>
  <dcterms:modified xsi:type="dcterms:W3CDTF">2021-06-18T01:27:00Z</dcterms:modified>
</cp:coreProperties>
</file>