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8195" w14:textId="08E782A3" w:rsidR="001110E1" w:rsidRPr="001110E1" w:rsidRDefault="001110E1" w:rsidP="001110E1">
      <w:pPr>
        <w:ind w:left="360" w:hanging="360"/>
        <w:jc w:val="center"/>
        <w:rPr>
          <w:sz w:val="24"/>
          <w:szCs w:val="28"/>
        </w:rPr>
      </w:pPr>
      <w:r w:rsidRPr="001110E1">
        <w:rPr>
          <w:rFonts w:hint="eastAsia"/>
          <w:sz w:val="24"/>
          <w:szCs w:val="28"/>
        </w:rPr>
        <w:t>G</w:t>
      </w:r>
      <w:r w:rsidRPr="001110E1">
        <w:rPr>
          <w:sz w:val="24"/>
          <w:szCs w:val="28"/>
        </w:rPr>
        <w:t>A</w:t>
      </w:r>
      <w:r w:rsidR="005627F8">
        <w:rPr>
          <w:rFonts w:hint="eastAsia"/>
          <w:sz w:val="24"/>
          <w:szCs w:val="28"/>
        </w:rPr>
        <w:t>算出に向けて</w:t>
      </w:r>
    </w:p>
    <w:p w14:paraId="41956F1C" w14:textId="3723171B" w:rsidR="008A4419" w:rsidRDefault="008A4419" w:rsidP="001110E1"/>
    <w:p w14:paraId="583A2F57" w14:textId="7E14ED31" w:rsidR="00A11299" w:rsidRDefault="00A11299" w:rsidP="001110E1">
      <w:r>
        <w:rPr>
          <w:rFonts w:hint="eastAsia"/>
        </w:rPr>
        <w:t>【GAの計算に必要なデータ】</w:t>
      </w:r>
    </w:p>
    <w:p w14:paraId="0A0E9424" w14:textId="5A4931EC" w:rsidR="00261528" w:rsidRDefault="001110E1" w:rsidP="00E17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債務者毎の</w:t>
      </w:r>
      <w:r w:rsidR="00B45FE4">
        <w:rPr>
          <w:rFonts w:hint="eastAsia"/>
        </w:rPr>
        <w:t>貸付金額</w:t>
      </w:r>
      <w:r w:rsidR="00E17E34">
        <w:rPr>
          <w:rFonts w:hint="eastAsia"/>
        </w:rPr>
        <w:t>，回収率</w:t>
      </w:r>
      <w:r w:rsidR="002219B6">
        <w:rPr>
          <w:rFonts w:hint="eastAsia"/>
        </w:rPr>
        <w:t>（平均，分散）</w:t>
      </w:r>
      <w:r w:rsidR="00E17E34">
        <w:rPr>
          <w:rFonts w:hint="eastAsia"/>
        </w:rPr>
        <w:t>，満期</w:t>
      </w:r>
      <w:r>
        <w:rPr>
          <w:rFonts w:hint="eastAsia"/>
        </w:rPr>
        <w:t>，倒産確率</w:t>
      </w:r>
      <w:r w:rsidR="00B45FE4">
        <w:rPr>
          <w:rFonts w:hint="eastAsia"/>
        </w:rPr>
        <w:t>が必要</w:t>
      </w:r>
    </w:p>
    <w:p w14:paraId="5FE231A9" w14:textId="120B6018" w:rsidR="002219B6" w:rsidRPr="007110C1" w:rsidRDefault="00B45FE4" w:rsidP="007110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本論文では，回収率を確率的なものとして</w:t>
      </w:r>
      <w:r w:rsidR="002219B6">
        <w:rPr>
          <w:rFonts w:hint="eastAsia"/>
        </w:rPr>
        <w:t>おり，ＧＡの式の中では平均と分散が必要となる．なお，</w:t>
      </w:r>
      <w:r w:rsidR="00E17E34">
        <w:t>Credit Risk</w:t>
      </w:r>
      <w:r w:rsidR="00522BFC">
        <w:t>+</w:t>
      </w:r>
      <w:r w:rsidR="00522BFC">
        <w:rPr>
          <w:rFonts w:hint="eastAsia"/>
        </w:rPr>
        <w:t>においては確定的なもの</w:t>
      </w:r>
      <w:r w:rsidR="002219B6">
        <w:rPr>
          <w:rFonts w:hint="eastAsia"/>
        </w:rPr>
        <w:t>として取り扱っており，</w:t>
      </w:r>
      <w:r w:rsidR="002219B6">
        <w:t>IRB</w:t>
      </w:r>
      <w:r w:rsidR="002219B6">
        <w:rPr>
          <w:rFonts w:hint="eastAsia"/>
        </w:rPr>
        <w:t>では以下のように設定している．</w:t>
      </w:r>
    </w:p>
    <w:p w14:paraId="0D783AE1" w14:textId="77777777" w:rsidR="007110C1" w:rsidRPr="007110C1" w:rsidRDefault="002219B6" w:rsidP="007110C1">
      <w:pPr>
        <w:pStyle w:val="a3"/>
        <w:ind w:leftChars="0" w:left="168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LG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=0.45</m:t>
          </m:r>
        </m:oMath>
      </m:oMathPara>
    </w:p>
    <w:p w14:paraId="7C8127D6" w14:textId="4E4075A5" w:rsidR="007110C1" w:rsidRPr="007110C1" w:rsidRDefault="007110C1" w:rsidP="007110C1">
      <w:r>
        <w:tab/>
      </w:r>
      <w:r>
        <w:rPr>
          <w:rFonts w:hint="eastAsia"/>
        </w:rPr>
        <w:t>また，分散についてはCP2でパラメータ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を用いて以下のように設定している．</w:t>
      </w:r>
    </w:p>
    <w:p w14:paraId="7341A7C1" w14:textId="19EE1C6D" w:rsidR="002219B6" w:rsidRPr="007110C1" w:rsidRDefault="002219B6" w:rsidP="007110C1">
      <w:pPr>
        <w:pStyle w:val="a3"/>
        <w:ind w:leftChars="0" w:left="168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=γ</m:t>
          </m:r>
          <m:r>
            <m:rPr>
              <m:sty m:val="p"/>
            </m:rPr>
            <w:rPr>
              <w:rFonts w:ascii="Cambria Math" w:hAnsi="Cambria Math" w:hint="eastAsi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LG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5EC54123" w14:textId="77777777" w:rsidR="007110C1" w:rsidRPr="007110C1" w:rsidRDefault="007110C1" w:rsidP="007110C1">
      <w:pPr>
        <w:rPr>
          <w:iCs/>
        </w:rPr>
      </w:pPr>
    </w:p>
    <w:p w14:paraId="31308F00" w14:textId="720E24A7" w:rsidR="007110C1" w:rsidRDefault="007110C1" w:rsidP="007110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倒産確率について，本論文においては</w:t>
      </w:r>
      <w:r w:rsidR="00316D74">
        <w:rPr>
          <w:rFonts w:hint="eastAsia"/>
        </w:rPr>
        <w:t>財務データから推計している．</w:t>
      </w:r>
    </w:p>
    <w:p w14:paraId="77262808" w14:textId="23A0AF56" w:rsidR="00316D74" w:rsidRDefault="00367925" w:rsidP="00316D74">
      <w:pPr>
        <w:ind w:left="840"/>
      </w:pPr>
      <w:hyperlink r:id="rId7" w:history="1">
        <w:r w:rsidR="00316D74" w:rsidRPr="00316D74">
          <w:rPr>
            <w:rStyle w:val="ae"/>
          </w:rPr>
          <w:t>http://citeseerx.ist.psu.edu/viewdoc/download;jsessionid=F14491089A59A468AB8782C44EC7B1DE?doi=10.1.1.119.770&amp;rep=rep1&amp;type=pdf</w:t>
        </w:r>
      </w:hyperlink>
    </w:p>
    <w:p w14:paraId="66733268" w14:textId="4AC1B4F1" w:rsidR="00316D74" w:rsidRDefault="00316D74" w:rsidP="00316D74"/>
    <w:p w14:paraId="2127CB03" w14:textId="3C930685" w:rsidR="00A11299" w:rsidRDefault="00316D74" w:rsidP="00A112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正則パラメータ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γ</m:t>
        </m:r>
      </m:oMath>
    </w:p>
    <w:p w14:paraId="5E479274" w14:textId="4940B79F" w:rsidR="00A11299" w:rsidRDefault="00A11299" w:rsidP="00A112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P2</w:t>
      </w:r>
      <w:r>
        <w:rPr>
          <w:rFonts w:hint="eastAsia"/>
        </w:rPr>
        <w:t>では</w:t>
      </w:r>
      <m:oMath>
        <m:r>
          <w:rPr>
            <w:rFonts w:ascii="Cambria Math" w:hAnsi="Cambria Math"/>
          </w:rPr>
          <m:t>δ=4.83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q=0.999</m:t>
        </m:r>
      </m:oMath>
      <w:r>
        <w:rPr>
          <w:rFonts w:hint="eastAsia"/>
        </w:rPr>
        <w:t>としている．</w:t>
      </w:r>
    </w:p>
    <w:p w14:paraId="302FF904" w14:textId="59D7087F" w:rsidR="00A11299" w:rsidRPr="00A11299" w:rsidRDefault="00A11299" w:rsidP="00A112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Credit</w:t>
      </w:r>
      <w:r>
        <w:t>Metrics</w:t>
      </w:r>
      <w:r>
        <w:rPr>
          <w:rFonts w:hint="eastAsia"/>
        </w:rPr>
        <w:t xml:space="preserve">やKMV </w:t>
      </w:r>
      <w:r>
        <w:t>Portfolio Manager</w:t>
      </w:r>
      <w:r>
        <w:rPr>
          <w:rFonts w:hint="eastAsia"/>
        </w:rPr>
        <w:t>では</w:t>
      </w:r>
      <m:oMath>
        <m:r>
          <w:rPr>
            <w:rFonts w:ascii="Cambria Math" w:hAnsi="Cambria Math"/>
          </w:rPr>
          <m:t>γ=0.25</m:t>
        </m:r>
      </m:oMath>
      <w:r>
        <w:rPr>
          <w:rFonts w:hint="eastAsia"/>
        </w:rPr>
        <w:t>としている．</w:t>
      </w:r>
    </w:p>
    <w:p w14:paraId="7FC502F0" w14:textId="03DC5DAD" w:rsidR="00316D74" w:rsidRDefault="00316D74" w:rsidP="00316D74"/>
    <w:p w14:paraId="3802667A" w14:textId="13255A4B" w:rsidR="00A11299" w:rsidRDefault="00A11299" w:rsidP="00316D74">
      <w:r>
        <w:rPr>
          <w:rFonts w:hint="eastAsia"/>
        </w:rPr>
        <w:t>【追加調査が必要な点】</w:t>
      </w:r>
    </w:p>
    <w:p w14:paraId="22F01790" w14:textId="2091CAAE" w:rsidR="00E0372A" w:rsidRDefault="00A11299" w:rsidP="00E037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Credit</w:t>
      </w:r>
      <w:r>
        <w:t xml:space="preserve"> Risk+</w:t>
      </w:r>
      <w:r>
        <w:rPr>
          <w:rFonts w:hint="eastAsia"/>
        </w:rPr>
        <w:t>，IRBでの</w:t>
      </w:r>
      <w:r w:rsidR="00E0372A">
        <w:rPr>
          <w:rFonts w:hint="eastAsia"/>
        </w:rPr>
        <w:t>回収率平均値の取り扱い</w:t>
      </w:r>
    </w:p>
    <w:p w14:paraId="5F9762D8" w14:textId="2398258C" w:rsidR="00E0372A" w:rsidRDefault="00E0372A" w:rsidP="00E037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倒産確率の推計方法</w:t>
      </w:r>
    </w:p>
    <w:p w14:paraId="4591BFA3" w14:textId="618163F0" w:rsidR="00E0372A" w:rsidRDefault="00E0372A" w:rsidP="00E037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CP2での回収率分散の算式</w:t>
      </w:r>
    </w:p>
    <w:p w14:paraId="3BE3E241" w14:textId="2A4D8C2F" w:rsidR="00E0372A" w:rsidRDefault="00E0372A" w:rsidP="00E037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CP2における正則パラメータ</w:t>
      </w:r>
      <m:oMath>
        <m:r>
          <w:rPr>
            <w:rFonts w:ascii="Cambria Math" w:hAnsi="Cambria Math"/>
          </w:rPr>
          <m:t>δ,q</m:t>
        </m:r>
      </m:oMath>
      <w:r>
        <w:rPr>
          <w:rFonts w:hint="eastAsia"/>
        </w:rPr>
        <w:t>の設定理由</w:t>
      </w:r>
    </w:p>
    <w:p w14:paraId="4E197E5B" w14:textId="0D62C0F9" w:rsidR="00E0372A" w:rsidRDefault="00E0372A" w:rsidP="00E037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CreditMetricsやKMV</w:t>
      </w:r>
      <w:r>
        <w:t xml:space="preserve"> Portfolio Manager</w:t>
      </w:r>
      <w:r>
        <w:rPr>
          <w:rFonts w:hint="eastAsia"/>
        </w:rPr>
        <w:t>における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の設定理由</w:t>
      </w:r>
    </w:p>
    <w:p w14:paraId="36F38431" w14:textId="77777777" w:rsidR="00A11299" w:rsidRDefault="00A11299" w:rsidP="00316D74"/>
    <w:p w14:paraId="7C3D21A8" w14:textId="604F4DC6" w:rsidR="00316D74" w:rsidRDefault="00316D74" w:rsidP="00316D74">
      <w:r>
        <w:rPr>
          <w:rFonts w:hint="eastAsia"/>
        </w:rPr>
        <w:t>【参考】</w:t>
      </w:r>
    </w:p>
    <w:p w14:paraId="7528CF94" w14:textId="13186E8F" w:rsidR="00C1354D" w:rsidRDefault="00A11299" w:rsidP="00C1354D">
      <w:r>
        <w:rPr>
          <w:rFonts w:hint="eastAsia"/>
        </w:rPr>
        <w:t>●</w:t>
      </w:r>
      <w:r w:rsidR="00C1354D">
        <w:rPr>
          <w:rFonts w:hint="eastAsia"/>
        </w:rPr>
        <w:t>e</w:t>
      </w:r>
      <w:r w:rsidR="00C1354D">
        <w:t>xactGA</w:t>
      </w:r>
    </w:p>
    <w:p w14:paraId="09521F28" w14:textId="79609CB6" w:rsidR="00C1354D" w:rsidRDefault="00316D74" w:rsidP="00316D74">
      <w:pPr>
        <w:jc w:val="center"/>
      </w:pPr>
      <w:r>
        <w:rPr>
          <w:noProof/>
        </w:rPr>
        <w:drawing>
          <wp:inline distT="0" distB="0" distL="0" distR="0" wp14:anchorId="11EF4157" wp14:editId="2E117C57">
            <wp:extent cx="4923282" cy="1147144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19" cy="114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F0D6" w14:textId="5151C0B5" w:rsidR="00C1354D" w:rsidRDefault="00A11299" w:rsidP="00C1354D">
      <w:r>
        <w:rPr>
          <w:rFonts w:hint="eastAsia"/>
        </w:rPr>
        <w:t>●</w:t>
      </w:r>
      <w:r w:rsidR="00C1354D">
        <w:rPr>
          <w:rFonts w:hint="eastAsia"/>
        </w:rPr>
        <w:t>近似GA</w:t>
      </w:r>
    </w:p>
    <w:p w14:paraId="25D0A950" w14:textId="4CB2EBC7" w:rsidR="00C247EC" w:rsidRDefault="00316D74" w:rsidP="00316D74">
      <w:pPr>
        <w:jc w:val="center"/>
      </w:pPr>
      <w:r>
        <w:rPr>
          <w:noProof/>
        </w:rPr>
        <w:lastRenderedPageBreak/>
        <w:drawing>
          <wp:inline distT="0" distB="0" distL="0" distR="0" wp14:anchorId="50578CB9" wp14:editId="27177A75">
            <wp:extent cx="4713702" cy="600440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705" cy="60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AF6A" w14:textId="1EE521A9" w:rsidR="00A11299" w:rsidRDefault="00A11299">
      <w:pPr>
        <w:widowControl/>
        <w:jc w:val="left"/>
      </w:pPr>
    </w:p>
    <w:p w14:paraId="557BA393" w14:textId="394D76D0" w:rsidR="00C1354D" w:rsidRDefault="00A11299" w:rsidP="00C1354D">
      <w:r>
        <w:rPr>
          <w:rFonts w:hint="eastAsia"/>
        </w:rPr>
        <w:t>●実装方法</w:t>
      </w:r>
    </w:p>
    <w:p w14:paraId="7476037E" w14:textId="68AC350D" w:rsidR="00A11299" w:rsidRPr="00C1354D" w:rsidRDefault="00A11299" w:rsidP="00A11299">
      <w:pPr>
        <w:jc w:val="center"/>
      </w:pPr>
      <w:r>
        <w:rPr>
          <w:noProof/>
        </w:rPr>
        <w:drawing>
          <wp:inline distT="0" distB="0" distL="0" distR="0" wp14:anchorId="1E7D2223" wp14:editId="6798EAEA">
            <wp:extent cx="4043341" cy="3599002"/>
            <wp:effectExtent l="0" t="0" r="0" b="190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257" cy="360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B19E" w14:textId="3D0F6D9E" w:rsidR="00C1354D" w:rsidRDefault="00C1354D" w:rsidP="00C1354D"/>
    <w:p w14:paraId="1ED51A90" w14:textId="77777777" w:rsidR="00C247EC" w:rsidRDefault="00C247EC" w:rsidP="00C1354D"/>
    <w:sectPr w:rsidR="00C247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1F5D6" w14:textId="77777777" w:rsidR="00367925" w:rsidRDefault="00367925" w:rsidP="001110E1">
      <w:r>
        <w:separator/>
      </w:r>
    </w:p>
  </w:endnote>
  <w:endnote w:type="continuationSeparator" w:id="0">
    <w:p w14:paraId="0D61EB1E" w14:textId="77777777" w:rsidR="00367925" w:rsidRDefault="00367925" w:rsidP="0011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14C1E" w14:textId="77777777" w:rsidR="00367925" w:rsidRDefault="00367925" w:rsidP="001110E1">
      <w:r>
        <w:separator/>
      </w:r>
    </w:p>
  </w:footnote>
  <w:footnote w:type="continuationSeparator" w:id="0">
    <w:p w14:paraId="26EC419C" w14:textId="77777777" w:rsidR="00367925" w:rsidRDefault="00367925" w:rsidP="00111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3DCA"/>
    <w:multiLevelType w:val="hybridMultilevel"/>
    <w:tmpl w:val="C1DA4B1A"/>
    <w:lvl w:ilvl="0" w:tplc="CA0CBC70">
      <w:start w:val="1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28"/>
    <w:rsid w:val="001110E1"/>
    <w:rsid w:val="002219B6"/>
    <w:rsid w:val="00261528"/>
    <w:rsid w:val="00316D74"/>
    <w:rsid w:val="00367925"/>
    <w:rsid w:val="005210DA"/>
    <w:rsid w:val="00522BFC"/>
    <w:rsid w:val="005627F8"/>
    <w:rsid w:val="007110C1"/>
    <w:rsid w:val="008A4419"/>
    <w:rsid w:val="008D29F3"/>
    <w:rsid w:val="00A11299"/>
    <w:rsid w:val="00B45FE4"/>
    <w:rsid w:val="00C1354D"/>
    <w:rsid w:val="00C247EC"/>
    <w:rsid w:val="00E0372A"/>
    <w:rsid w:val="00E1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A6E3C1"/>
  <w15:chartTrackingRefBased/>
  <w15:docId w15:val="{DB4B5F9D-2B43-4FCF-AA32-2DE17BB6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528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C247EC"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C247EC"/>
    <w:pPr>
      <w:jc w:val="left"/>
    </w:pPr>
  </w:style>
  <w:style w:type="character" w:customStyle="1" w:styleId="a6">
    <w:name w:val="コメント文字列 (文字)"/>
    <w:basedOn w:val="a0"/>
    <w:link w:val="a5"/>
    <w:uiPriority w:val="99"/>
    <w:rsid w:val="00C247EC"/>
  </w:style>
  <w:style w:type="paragraph" w:styleId="a7">
    <w:name w:val="annotation subject"/>
    <w:basedOn w:val="a5"/>
    <w:next w:val="a5"/>
    <w:link w:val="a8"/>
    <w:uiPriority w:val="99"/>
    <w:semiHidden/>
    <w:unhideWhenUsed/>
    <w:rsid w:val="00C247EC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C247EC"/>
    <w:rPr>
      <w:b/>
      <w:bCs/>
    </w:rPr>
  </w:style>
  <w:style w:type="paragraph" w:styleId="a9">
    <w:name w:val="header"/>
    <w:basedOn w:val="a"/>
    <w:link w:val="aa"/>
    <w:uiPriority w:val="99"/>
    <w:unhideWhenUsed/>
    <w:rsid w:val="001110E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110E1"/>
  </w:style>
  <w:style w:type="paragraph" w:styleId="ab">
    <w:name w:val="footer"/>
    <w:basedOn w:val="a"/>
    <w:link w:val="ac"/>
    <w:uiPriority w:val="99"/>
    <w:unhideWhenUsed/>
    <w:rsid w:val="001110E1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110E1"/>
  </w:style>
  <w:style w:type="character" w:styleId="ad">
    <w:name w:val="Placeholder Text"/>
    <w:basedOn w:val="a0"/>
    <w:uiPriority w:val="99"/>
    <w:semiHidden/>
    <w:rsid w:val="002219B6"/>
    <w:rPr>
      <w:color w:val="808080"/>
    </w:rPr>
  </w:style>
  <w:style w:type="character" w:styleId="ae">
    <w:name w:val="Hyperlink"/>
    <w:basedOn w:val="a0"/>
    <w:uiPriority w:val="99"/>
    <w:unhideWhenUsed/>
    <w:rsid w:val="00316D7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16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iteseerx.ist.psu.edu/viewdoc/download;jsessionid=F14491089A59A468AB8782C44EC7B1DE?doi=10.1.1.119.770&amp;rep=rep1&amp;type=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 wataru</dc:creator>
  <cp:keywords/>
  <dc:description/>
  <cp:lastModifiedBy>sasaki wataru</cp:lastModifiedBy>
  <cp:revision>3</cp:revision>
  <dcterms:created xsi:type="dcterms:W3CDTF">2022-01-06T21:13:00Z</dcterms:created>
  <dcterms:modified xsi:type="dcterms:W3CDTF">2022-01-13T07:49:00Z</dcterms:modified>
</cp:coreProperties>
</file>