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23DD3" w14:textId="2D689850" w:rsidR="00F46A87" w:rsidRPr="00650275" w:rsidRDefault="0006651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ω+α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+γ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+β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func>
                    </m:e>
                  </m:d>
                </m:e>
              </m:func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e>
          </m:func>
          <m:r>
            <w:rPr>
              <w:rFonts w:ascii="Cambria Math" w:hAnsi="Cambria Math"/>
            </w:rPr>
            <m:t>=ω+α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+γ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+β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</m:oMath>
      </m:oMathPara>
    </w:p>
    <w:p w14:paraId="20A80217" w14:textId="6864FBB4" w:rsidR="00650275" w:rsidRDefault="00650275"/>
    <w:p w14:paraId="428732D5" w14:textId="137B9DD6" w:rsidR="00650275" w:rsidRDefault="00650275">
      <w:r>
        <w:rPr>
          <w:rFonts w:hint="eastAsia"/>
        </w:rPr>
        <w:t>以下の等式をすべて足し上げる．</w:t>
      </w:r>
    </w:p>
    <w:p w14:paraId="1FF1B78A" w14:textId="171ADF16" w:rsidR="00650275" w:rsidRDefault="00650275"/>
    <w:p w14:paraId="676C20AF" w14:textId="0E4CF80E" w:rsidR="00650275" w:rsidRPr="00650275" w:rsidRDefault="0006651B" w:rsidP="00650275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e>
          </m:func>
          <m:r>
            <m:rPr>
              <m:aln/>
            </m:rPr>
            <w:rPr>
              <w:rFonts w:ascii="Cambria Math" w:hAnsi="Cambria Math"/>
            </w:rPr>
            <m:t>=ω+α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+γ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FF0000"/>
            </w:rPr>
            <m:t>β</m:t>
          </m:r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color w:val="FF0000"/>
            </w:rPr>
            <m:t>β</m:t>
          </m:r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FF0000"/>
                </w:rPr>
                <m:t xml:space="preserve"> </m:t>
              </m:r>
            </m:e>
          </m:func>
          <m:r>
            <m:rPr>
              <m:aln/>
            </m:rPr>
            <w:rPr>
              <w:rFonts w:ascii="Cambria Math" w:hAnsi="Cambria Math"/>
            </w:rPr>
            <m:t>=βω+βα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t-2</m:t>
              </m:r>
            </m:sub>
          </m:sSub>
          <m:r>
            <w:rPr>
              <w:rFonts w:ascii="Cambria Math" w:hAnsi="Cambria Math"/>
            </w:rPr>
            <m:t>+βγ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t-2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t-2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FF0000"/>
                </w:rPr>
                <m:t xml:space="preserve"> </m:t>
              </m:r>
            </m:e>
          </m:func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ω+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t-3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γ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t-3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p>
              <m:r>
                <w:rPr>
                  <w:rFonts w:ascii="Cambria Math" w:hAnsi="Cambria Math"/>
                  <w:color w:val="FF0000"/>
                </w:rPr>
                <m:t>3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t-3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⋅⋅⋅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p>
              <m:r>
                <w:rPr>
                  <w:rFonts w:ascii="Cambria Math" w:hAnsi="Cambria Math"/>
                  <w:color w:val="FF0000"/>
                </w:rPr>
                <m:t>t-1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FF0000"/>
                </w:rPr>
                <m:t xml:space="preserve"> </m:t>
              </m:r>
            </m:e>
          </m:func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t-1</m:t>
              </m:r>
            </m:sup>
          </m:sSup>
          <m:r>
            <w:rPr>
              <w:rFonts w:ascii="Cambria Math" w:hAnsi="Cambria Math"/>
            </w:rPr>
            <m:t>ω+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t-1</m:t>
              </m:r>
            </m:sup>
          </m:sSup>
          <m:r>
            <w:rPr>
              <w:rFonts w:ascii="Cambria Math" w:hAnsi="Cambria Math"/>
            </w:rPr>
            <m:t>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t-1</m:t>
              </m:r>
            </m:sup>
          </m:sSup>
          <m:r>
            <w:rPr>
              <w:rFonts w:ascii="Cambria Math" w:hAnsi="Cambria Math"/>
            </w:rPr>
            <m:t>γ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</m:oMath>
      </m:oMathPara>
    </w:p>
    <w:p w14:paraId="7CECFA13" w14:textId="78D13DCD" w:rsidR="00650275" w:rsidRDefault="00650275"/>
    <w:p w14:paraId="7368216A" w14:textId="6EA7BF76" w:rsidR="00E13416" w:rsidRDefault="00E13416">
      <w:r>
        <w:rPr>
          <w:rFonts w:hint="eastAsia"/>
        </w:rPr>
        <w:t>結果的には以下の式が成立</w:t>
      </w:r>
    </w:p>
    <w:p w14:paraId="3468FAC5" w14:textId="3A69166F" w:rsidR="00E13416" w:rsidRDefault="00E13416"/>
    <w:p w14:paraId="501FA611" w14:textId="083B7937" w:rsidR="00E13416" w:rsidRPr="00E13416" w:rsidRDefault="0006651B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m:rPr>
              <m:aln/>
            </m:rPr>
            <w:rPr>
              <w:rFonts w:ascii="Cambria Math" w:hAnsi="Cambria Math"/>
            </w:rPr>
            <m:t>=ω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+α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t-i-1</m:t>
                  </m:r>
                </m:sub>
              </m:sSub>
            </m:e>
          </m:nary>
          <m:r>
            <w:rPr>
              <w:rFonts w:ascii="Cambria Math" w:hAnsi="Cambria Math"/>
            </w:rPr>
            <m:t>+γ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t-i-1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ω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α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t-i-1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γ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t-i-1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func>
                </m:e>
              </m:d>
            </m:e>
          </m:func>
        </m:oMath>
      </m:oMathPara>
    </w:p>
    <w:p w14:paraId="3D869C9C" w14:textId="77777777" w:rsidR="00E13416" w:rsidRDefault="00E13416"/>
    <w:p w14:paraId="63907064" w14:textId="252AFD05" w:rsidR="00E13416" w:rsidRDefault="00E13416">
      <w:r>
        <w:rPr>
          <w:rFonts w:hint="eastAsia"/>
        </w:rPr>
        <w:t>ジャンプ項の調整によって</w:t>
      </w:r>
      <m:oMath>
        <m:r>
          <w:rPr>
            <w:rFonts w:ascii="Cambria Math" w:hAnsi="Cambria Math"/>
          </w:rPr>
          <m:t>ω→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=ω+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ω</m:t>
        </m:r>
      </m:oMath>
      <w:r>
        <w:rPr>
          <w:rFonts w:hint="eastAsia"/>
        </w:rPr>
        <w:t>と変化したとすると，変化後の標準偏差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と変化前の標準偏差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は以下の関係である．</w:t>
      </w:r>
    </w:p>
    <w:p w14:paraId="7D396D4C" w14:textId="1F22FD90" w:rsidR="00E13416" w:rsidRDefault="00E13416"/>
    <w:p w14:paraId="1C664805" w14:textId="678BB96F" w:rsidR="00E13416" w:rsidRPr="00B84351" w:rsidRDefault="0006651B">
      <w:pP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ω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ω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1-β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29E8CDB1" w14:textId="65DD9F6B" w:rsidR="00B84351" w:rsidRDefault="00B84351">
      <w:pPr>
        <w:rPr>
          <w:iCs/>
        </w:rPr>
      </w:pPr>
    </w:p>
    <w:p w14:paraId="0239BC91" w14:textId="2F922F66" w:rsidR="00615544" w:rsidRDefault="00615544">
      <w:pPr>
        <w:rPr>
          <w:iCs/>
        </w:rPr>
      </w:pPr>
      <w:r>
        <w:rPr>
          <w:rFonts w:hint="eastAsia"/>
          <w:iCs/>
        </w:rPr>
        <w:t>ここで，</w:t>
      </w:r>
    </w:p>
    <w:p w14:paraId="16311A06" w14:textId="0874D632" w:rsidR="00615544" w:rsidRPr="00615544" w:rsidRDefault="00615544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1-β</m:t>
                  </m:r>
                </m:e>
              </m:d>
            </m:den>
          </m:f>
        </m:oMath>
      </m:oMathPara>
    </w:p>
    <w:p w14:paraId="57D55463" w14:textId="3B0C8A16" w:rsidR="00615544" w:rsidRDefault="00615544">
      <w:r>
        <w:rPr>
          <w:rFonts w:hint="eastAsia"/>
        </w:rPr>
        <w:t>とすると，このグラフは以下のように，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が小さい部分で0であり，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が大きくなるにつれ，一定値に漸近する．</w:t>
      </w:r>
    </w:p>
    <w:p w14:paraId="29B28E76" w14:textId="7F7D9CA8" w:rsidR="00615544" w:rsidRDefault="00615544" w:rsidP="00615544">
      <w:pPr>
        <w:jc w:val="center"/>
      </w:pPr>
      <w:r w:rsidRPr="00615544">
        <w:rPr>
          <w:noProof/>
        </w:rPr>
        <w:drawing>
          <wp:inline distT="0" distB="0" distL="0" distR="0" wp14:anchorId="122B6E3E" wp14:editId="754061F3">
            <wp:extent cx="2543855" cy="1652130"/>
            <wp:effectExtent l="0" t="0" r="0" b="5715"/>
            <wp:docPr id="1" name="図 1" descr="折れ線グラフ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折れ線グラフ&#10;&#10;中程度の精度で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432" cy="165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D4D1" w14:textId="77777777" w:rsidR="003426DC" w:rsidRDefault="003426DC" w:rsidP="00615544">
      <w:pPr>
        <w:jc w:val="center"/>
      </w:pPr>
    </w:p>
    <w:p w14:paraId="6C780049" w14:textId="4ECAC47E" w:rsidR="00615544" w:rsidRPr="00615544" w:rsidRDefault="00615544" w:rsidP="00615544">
      <w:pPr>
        <w:jc w:val="left"/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ω</m:t>
        </m:r>
      </m:oMath>
      <w:r>
        <w:rPr>
          <w:rFonts w:hint="eastAsia"/>
        </w:rPr>
        <w:t>も年限によらず一定であるため，ジャンプ項の調整をした際，株式四半期収益率の標準偏差は，最初の部分では変化せず，時間が経つにつれ，元の標準偏差に定数をかけたような変化をする．</w:t>
      </w:r>
    </w:p>
    <w:sectPr w:rsidR="00615544" w:rsidRPr="00615544" w:rsidSect="00615544">
      <w:pgSz w:w="11906" w:h="16838" w:code="9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86050" w14:textId="77777777" w:rsidR="0006651B" w:rsidRDefault="0006651B" w:rsidP="00615544">
      <w:r>
        <w:separator/>
      </w:r>
    </w:p>
  </w:endnote>
  <w:endnote w:type="continuationSeparator" w:id="0">
    <w:p w14:paraId="29AED621" w14:textId="77777777" w:rsidR="0006651B" w:rsidRDefault="0006651B" w:rsidP="00615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D516D" w14:textId="77777777" w:rsidR="0006651B" w:rsidRDefault="0006651B" w:rsidP="00615544">
      <w:r>
        <w:separator/>
      </w:r>
    </w:p>
  </w:footnote>
  <w:footnote w:type="continuationSeparator" w:id="0">
    <w:p w14:paraId="4F665E0B" w14:textId="77777777" w:rsidR="0006651B" w:rsidRDefault="0006651B" w:rsidP="006155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75"/>
    <w:rsid w:val="0006651B"/>
    <w:rsid w:val="002755FC"/>
    <w:rsid w:val="003426DC"/>
    <w:rsid w:val="00615544"/>
    <w:rsid w:val="00650275"/>
    <w:rsid w:val="00743AC8"/>
    <w:rsid w:val="007848A1"/>
    <w:rsid w:val="00B84351"/>
    <w:rsid w:val="00E13416"/>
    <w:rsid w:val="00F32124"/>
    <w:rsid w:val="00F4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15323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0275"/>
    <w:rPr>
      <w:color w:val="808080"/>
    </w:rPr>
  </w:style>
  <w:style w:type="paragraph" w:styleId="a4">
    <w:name w:val="header"/>
    <w:basedOn w:val="a"/>
    <w:link w:val="a5"/>
    <w:uiPriority w:val="99"/>
    <w:unhideWhenUsed/>
    <w:rsid w:val="0061554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15544"/>
  </w:style>
  <w:style w:type="paragraph" w:styleId="a6">
    <w:name w:val="footer"/>
    <w:basedOn w:val="a"/>
    <w:link w:val="a7"/>
    <w:uiPriority w:val="99"/>
    <w:unhideWhenUsed/>
    <w:rsid w:val="0061554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15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2021-10-27T00:02:00Z</dcterms:created>
  <dcterms:modified xsi:type="dcterms:W3CDTF">2021-10-27T00:02:00Z</dcterms:modified>
</cp:coreProperties>
</file>