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4738" w14:textId="51579120" w:rsidR="00413BC7" w:rsidRDefault="0068780E" w:rsidP="0068780E">
      <w:r w:rsidRPr="0068780E">
        <w:t>EEV計測サポート案件では，昨年度の取り組みを通して，数理ロジック等の理解を深めたので，ここで得た知識を活かし，案件における短期的な動向の仮説を立てる経験をしたい．また配属依頼携わっている案件でもあるので，より高い視座で本案件を捉え，関係者からの期待を踏まえて業務を遂行したい．年金ALMレベルアップ案件は昨年度を通して，案件の背景や先方の状況等を把握したので，今年度は潜在的なニーズを汲み取り，指示を待たずに次に必要な行動を把握し，実行したい．今年度より携わる人事部宛の案件においては，関係者の範囲が広いため，</w:t>
      </w:r>
      <w:r w:rsidRPr="0068780E">
        <w:rPr>
          <w:rFonts w:hint="eastAsia"/>
        </w:rPr>
        <w:t>定期的に自身のチームに必要な情報を取得すると共に，チームへの影響を把握する経験をしたい．</w:t>
      </w:r>
    </w:p>
    <w:p w14:paraId="276763D9" w14:textId="446E52E6" w:rsidR="0068780E" w:rsidRDefault="0068780E" w:rsidP="0068780E"/>
    <w:p w14:paraId="576F1DF1" w14:textId="27168F14" w:rsidR="0068780E" w:rsidRDefault="0068780E" w:rsidP="0068780E">
      <w:r w:rsidRPr="0068780E">
        <w:rPr>
          <w:rFonts w:hint="eastAsia"/>
        </w:rPr>
        <w:t>将来，海外トレーニーを希望しているため，</w:t>
      </w:r>
      <w:r w:rsidRPr="0068780E">
        <w:t>TOEFLを受験して英語力を伸ばしたい．まずは今年度，90点を獲得した後，2，３年後には110点を取得する事を目標とする．このために，特に苦手意識の強いスピーキングやライティング分野を中心に，社内のeラーニング制度等を利用しながら学習を進める．資産運用関連の基礎知識取得のため，証券アナリストを受験する．前回受験時の反省を活かし，学習計画には余裕を持ち，確実に習得する．また，保険会社の持つ負債の性質及び数理を理解するため，アクチュアリー試験を受験する．今年度は準会員に必</w:t>
      </w:r>
      <w:r w:rsidRPr="0068780E">
        <w:rPr>
          <w:rFonts w:hint="eastAsia"/>
        </w:rPr>
        <w:t>要な</w:t>
      </w:r>
      <w:r w:rsidRPr="0068780E">
        <w:t>5科目の内，２科目受験し，２年から３年後にかけて残りの３科目を計画的に取得をする．</w:t>
      </w:r>
    </w:p>
    <w:p w14:paraId="277BBC12" w14:textId="50EAD528" w:rsidR="0068780E" w:rsidRDefault="0068780E" w:rsidP="0068780E"/>
    <w:p w14:paraId="5C003878" w14:textId="64B9D005" w:rsidR="0068780E" w:rsidRDefault="0068780E" w:rsidP="0068780E">
      <w:pPr>
        <w:rPr>
          <w:rFonts w:hint="eastAsia"/>
        </w:rPr>
      </w:pPr>
      <w:proofErr w:type="spellStart"/>
      <w:r w:rsidRPr="0068780E">
        <w:t>github</w:t>
      </w:r>
      <w:proofErr w:type="spellEnd"/>
      <w:r w:rsidRPr="0068780E">
        <w:t>等のツールを用い，案件や部内勉強会における書類のバージョン管理の効率化を実現する．また，ツールの勉強会やマニュアル作成を実施し，</w:t>
      </w:r>
    </w:p>
    <w:sectPr w:rsidR="006878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312B5"/>
    <w:multiLevelType w:val="hybridMultilevel"/>
    <w:tmpl w:val="8CCE42F4"/>
    <w:lvl w:ilvl="0" w:tplc="B94C3DC8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C7"/>
    <w:rsid w:val="00197C59"/>
    <w:rsid w:val="00413BC7"/>
    <w:rsid w:val="0068780E"/>
    <w:rsid w:val="00933B49"/>
    <w:rsid w:val="00E2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7A91B2"/>
  <w15:chartTrackingRefBased/>
  <w15:docId w15:val="{2BBE5A90-6D81-458C-B8EE-2E1F9175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C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Ai</dc:creator>
  <cp:keywords/>
  <dc:description/>
  <cp:lastModifiedBy>Y Ai</cp:lastModifiedBy>
  <cp:revision>1</cp:revision>
  <dcterms:created xsi:type="dcterms:W3CDTF">2021-04-18T15:04:00Z</dcterms:created>
  <dcterms:modified xsi:type="dcterms:W3CDTF">2021-04-23T01:23:00Z</dcterms:modified>
</cp:coreProperties>
</file>