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toyotec-データ活用基盤アーキテクチャ再構築--要件定義書"/>
    <w:p>
      <w:pPr>
        <w:pStyle w:val="Heading1"/>
      </w:pPr>
      <w:r>
        <w:t xml:space="preserve">TOYOTEC </w:t>
      </w:r>
      <w:r>
        <w:rPr>
          <w:rFonts w:hint="eastAsia"/>
        </w:rPr>
        <w:t xml:space="preserve">データ活用基盤アーキテクチャ再構築</w:t>
      </w:r>
      <w:r>
        <w:t xml:space="preserve"> — </w:t>
      </w:r>
      <w:r>
        <w:rPr>
          <w:rFonts w:hint="eastAsia"/>
        </w:rPr>
        <w:t xml:space="preserve">要件定義書</w:t>
      </w:r>
    </w:p>
    <w:bookmarkStart w:id="9" w:name="Xc7d89ca184e6bf38456ca45c6bc09fc39b21844"/>
    <w:p>
      <w:pPr>
        <w:pStyle w:val="Heading2"/>
      </w:pPr>
      <w:r>
        <w:t xml:space="preserve">0. </w:t>
      </w:r>
      <w:r>
        <w:rPr>
          <w:rFonts w:hint="eastAsia"/>
        </w:rPr>
        <w:t xml:space="preserve">ドキュメント情報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文書名</w:t>
            </w:r>
          </w:p>
        </w:tc>
        <w:tc>
          <w:tcPr/>
          <w:p>
            <w:pPr>
              <w:pStyle w:val="Compact"/>
            </w:pPr>
            <w:r>
              <w:t xml:space="preserve">TOYOTEC </w:t>
            </w:r>
            <w:r>
              <w:rPr>
                <w:rFonts w:hint="eastAsia"/>
              </w:rPr>
              <w:t xml:space="preserve">データ活用基盤アーキテクチャ再構築</w:t>
            </w:r>
            <w:r>
              <w:t xml:space="preserve"> — </w:t>
            </w:r>
            <w:r>
              <w:rPr>
                <w:rFonts w:hint="eastAsia"/>
              </w:rPr>
              <w:t xml:space="preserve">要件定義書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</w:t>
            </w:r>
          </w:p>
        </w:tc>
        <w:tc>
          <w:tcPr/>
          <w:p>
            <w:pPr>
              <w:pStyle w:val="Compact"/>
            </w:pPr>
            <w:r>
              <w:t xml:space="preserve">Whizen Japanインフラチーム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</w:t>
            </w:r>
          </w:p>
        </w:tc>
        <w:tc>
          <w:tcPr/>
          <w:p>
            <w:pPr>
              <w:pStyle w:val="Compact"/>
            </w:pPr>
            <w:r>
              <w:t xml:space="preserve">TOYOTEC DX </w:t>
            </w:r>
            <w:r>
              <w:rPr>
                <w:rFonts w:hint="eastAsia"/>
              </w:rPr>
              <w:t xml:space="preserve">推進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想定読者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TMC日本事業本部/TOYOTEC</w:t>
            </w:r>
            <w:r>
              <w:t xml:space="preserve"> </w:t>
            </w:r>
            <w:r>
              <w:rPr>
                <w:rFonts w:hint="eastAsia"/>
              </w:rPr>
              <w:t xml:space="preserve">DX推進</w:t>
            </w:r>
            <w:r>
              <w:t xml:space="preserve"> / Cloudera PS / Cloudera 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Xfb948bc21e18067ea2723a9324dc08f673cf477"/>
    <w:p>
      <w:pPr>
        <w:pStyle w:val="Heading2"/>
      </w:pPr>
      <w:r>
        <w:t xml:space="preserve">1. </w:t>
      </w:r>
      <w:r>
        <w:rPr>
          <w:rFonts w:hint="eastAsia"/>
        </w:rPr>
        <w:t xml:space="preserve">プロジェクト概要</w:t>
      </w:r>
    </w:p>
    <w:bookmarkStart w:id="10" w:name="X9731dc515bc16c7497f5cea6a781b20c4ae62a8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TOYOTEC </w:t>
      </w:r>
      <w:r>
        <w:rPr>
          <w:rFonts w:hint="eastAsia"/>
        </w:rPr>
        <w:t xml:space="preserve">はTMC業務系</w:t>
      </w:r>
      <w:r>
        <w:t xml:space="preserve"> Oracle DB (Oracle 19c、238 </w:t>
      </w:r>
      <w:r>
        <w:rPr>
          <w:rFonts w:hint="eastAsia"/>
        </w:rPr>
        <w:t xml:space="preserve">販社分の独立</w:t>
      </w:r>
      <w:r>
        <w:t xml:space="preserve"> DB) </w:t>
      </w:r>
      <w:r>
        <w:rPr>
          <w:rFonts w:hint="eastAsia"/>
        </w:rPr>
        <w:t xml:space="preserve">の変更データを</w:t>
      </w:r>
      <w:r>
        <w:t xml:space="preserve"> 242 </w:t>
      </w:r>
      <w:r>
        <w:rPr>
          <w:rFonts w:hint="eastAsia"/>
        </w:rPr>
        <w:t xml:space="preserve">テーブル規模で新データ活用基盤に取り込み活用していく。本データ基盤は</w:t>
      </w:r>
      <w:r>
        <w:t xml:space="preserve"> 2024 </w:t>
      </w:r>
      <w:r>
        <w:rPr>
          <w:rFonts w:hint="eastAsia"/>
        </w:rPr>
        <w:t xml:space="preserve">年8月構築スタート以来、以下の検証フェーズを経て発展してきた</w:t>
      </w:r>
      <w:r>
        <w:t xml:space="preserve"> </w:t>
      </w:r>
      <w:r>
        <w:rPr>
          <w:rFonts w:hint="eastAsia"/>
        </w:rPr>
        <w:t xml:space="preserve">(提案書</w:t>
      </w:r>
      <w:r>
        <w:t xml:space="preserve"> </w:t>
      </w:r>
      <w:r>
        <w:rPr>
          <w:rFonts w:hint="eastAsia"/>
        </w:rPr>
        <w:t xml:space="preserve">「提案の経緯」)。</w:t>
      </w:r>
    </w:p>
    <w:p>
      <w:pPr>
        <w:pStyle w:val="BodyText"/>
      </w:pPr>
      <w:r>
        <w:rPr>
          <w:rFonts w:hint="eastAsia"/>
        </w:rPr>
        <w:t xml:space="preserve">各フェーズで個別課題は検証できたものの、リアルタイム性・スループット・Auto</w:t>
      </w:r>
      <w:r>
        <w:t xml:space="preserve"> </w:t>
      </w:r>
      <w:r>
        <w:rPr>
          <w:rFonts w:hint="eastAsia"/>
        </w:rPr>
        <w:t xml:space="preserve">Scaling・データ完全性を同時に満たす構成はまだ未確立であった。特に現行</w:t>
      </w:r>
      <w:r>
        <w:t xml:space="preserve"> NiFi </w:t>
      </w:r>
      <w:r>
        <w:rPr>
          <w:rFonts w:hint="eastAsia"/>
        </w:rPr>
        <w:t xml:space="preserve">(同期取込)</w:t>
      </w:r>
      <w:r>
        <w:t xml:space="preserve"> + Spark (CDC </w:t>
      </w:r>
      <w:r>
        <w:rPr>
          <w:rFonts w:hint="eastAsia"/>
        </w:rPr>
        <w:t xml:space="preserve">反映)</w:t>
      </w:r>
      <w:r>
        <w:t xml:space="preserve"> </w:t>
      </w:r>
      <w:r>
        <w:rPr>
          <w:rFonts w:hint="eastAsia"/>
        </w:rPr>
        <w:t xml:space="preserve">構成では更新</w:t>
      </w:r>
      <w:r>
        <w:t xml:space="preserve"> Latency が 3〜5 </w:t>
      </w:r>
      <w:r>
        <w:rPr>
          <w:rFonts w:hint="eastAsia"/>
        </w:rPr>
        <w:t xml:space="preserve">分に劣化し、またデータ完全性</w:t>
      </w:r>
      <w:r>
        <w:t xml:space="preserve"> (Oracle </w:t>
      </w:r>
      <w:r>
        <w:rPr>
          <w:rFonts w:hint="eastAsia"/>
        </w:rPr>
        <w:t xml:space="preserve">真値との一致)</w:t>
      </w:r>
      <w:r>
        <w:t xml:space="preserve"> </w:t>
      </w:r>
      <w:r>
        <w:rPr>
          <w:rFonts w:hint="eastAsia"/>
        </w:rPr>
        <w:t xml:space="preserve">の継続検証手段が確立出来てない。</w:t>
      </w:r>
    </w:p>
    <w:p>
      <w:pPr>
        <w:pStyle w:val="BodyText"/>
      </w:pPr>
      <w:r>
        <w:rPr>
          <w:rFonts w:hint="eastAsia"/>
        </w:rPr>
        <w:t xml:space="preserve">本案件は</w:t>
      </w:r>
      <w:r>
        <w:t xml:space="preserve"> Phase ⑤ として、OGG → Kafka → Flink Streaming → Bronze (Iceberg) + Silver (Kudu) → Gold (Star Schema) </w:t>
      </w:r>
      <w:r>
        <w:rPr>
          <w:rFonts w:hint="eastAsia"/>
        </w:rPr>
        <w:t xml:space="preserve">構成により、リアルタイム性</w:t>
      </w:r>
      <w:r>
        <w:t xml:space="preserve"> </w:t>
      </w:r>
      <w:r>
        <w:rPr>
          <w:rFonts w:hint="eastAsia"/>
        </w:rPr>
        <w:t xml:space="preserve">(十数秒)</w:t>
      </w:r>
      <w:r>
        <w:t xml:space="preserve"> </w:t>
      </w:r>
      <w:r>
        <w:rPr>
          <w:rFonts w:hint="eastAsia"/>
        </w:rPr>
        <w:t xml:space="preserve">とデータ完全性を両立し、本要件定義書に記載される全ての要件を満たす新データ基盤を構築する。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PoC</w:t>
            </w:r>
          </w:p>
        </w:tc>
        <w:tc>
          <w:tcPr/>
          <w:p>
            <w:pPr>
              <w:pStyle w:val="Compact"/>
            </w:pPr>
            <w:r>
              <w:t xml:space="preserve">2024.08–2025.03</w:t>
            </w:r>
          </w:p>
        </w:tc>
        <w:tc>
          <w:tcPr/>
          <w:p>
            <w:pPr>
              <w:pStyle w:val="Compact"/>
            </w:pPr>
            <w:r>
              <w:t xml:space="preserve">CDP Public Cloud で Oracle → CDP </w:t>
            </w:r>
            <w:r>
              <w:rPr>
                <w:rFonts w:hint="eastAsia"/>
              </w:rPr>
              <w:t xml:space="preserve">のリアルタイム反映を検証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リアルタイム性</w:t>
            </w:r>
            <w:r>
              <w:t xml:space="preserve"> </w:t>
            </w:r>
            <w:r>
              <w:rPr>
                <w:rFonts w:hint="eastAsia"/>
              </w:rPr>
              <w:t xml:space="preserve">(十数秒)</w:t>
            </w:r>
            <w:r>
              <w:t xml:space="preserve"> </w:t>
            </w:r>
            <w:r>
              <w:rPr>
                <w:rFonts w:hint="eastAsia"/>
              </w:rPr>
              <w:t xml:space="preserve">を実証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SQL Auto Scaling</w:t>
            </w:r>
          </w:p>
        </w:tc>
        <w:tc>
          <w:tcPr/>
          <w:p>
            <w:pPr>
              <w:pStyle w:val="Compact"/>
            </w:pPr>
            <w:r>
              <w:t xml:space="preserve">2025.05</w:t>
            </w:r>
          </w:p>
        </w:tc>
        <w:tc>
          <w:tcPr/>
          <w:p>
            <w:pPr>
              <w:pStyle w:val="Compact"/>
            </w:pPr>
            <w:r>
              <w:t xml:space="preserve">DataHub → CDW </w:t>
            </w:r>
            <w:r>
              <w:rPr>
                <w:rFonts w:hint="eastAsia"/>
              </w:rPr>
              <w:t xml:space="preserve">へ移行し、SQL</w:t>
            </w:r>
            <w:r>
              <w:t xml:space="preserve"> エンジンの Auto Scaling </w:t>
            </w:r>
            <w:r>
              <w:rPr>
                <w:rFonts w:hint="eastAsia"/>
              </w:rPr>
              <w:t xml:space="preserve">を検証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リアルタイム性維持・号口対応済み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Storage Auto Scaling</w:t>
            </w:r>
          </w:p>
        </w:tc>
        <w:tc>
          <w:tcPr/>
          <w:p>
            <w:pPr>
              <w:pStyle w:val="Compact"/>
            </w:pPr>
            <w:r>
              <w:t xml:space="preserve">2025.12–2026.03</w:t>
            </w:r>
          </w:p>
        </w:tc>
        <w:tc>
          <w:tcPr/>
          <w:p>
            <w:pPr>
              <w:pStyle w:val="Compact"/>
            </w:pPr>
            <w:r>
              <w:t xml:space="preserve">Kudu + Iceberg、NiFi + Spark </w:t>
            </w:r>
            <w:r>
              <w:rPr>
                <w:rFonts w:hint="eastAsia"/>
              </w:rPr>
              <w:t xml:space="preserve">構成で</w:t>
            </w:r>
            <w:r>
              <w:t xml:space="preserve"> 1000 </w:t>
            </w:r>
            <w:r>
              <w:rPr>
                <w:rFonts w:hint="eastAsia"/>
              </w:rPr>
              <w:t xml:space="preserve">並列アクセス・Auto</w:t>
            </w:r>
            <w:r>
              <w:t xml:space="preserve"> Scaling </w:t>
            </w:r>
            <w:r>
              <w:rPr>
                <w:rFonts w:hint="eastAsia"/>
              </w:rPr>
              <w:t xml:space="preserve">を検証</w:t>
            </w:r>
          </w:p>
        </w:tc>
        <w:tc>
          <w:tcPr/>
          <w:p>
            <w:pPr>
              <w:pStyle w:val="Compact"/>
            </w:pPr>
            <w:r>
              <w:t xml:space="preserve">Auto Scaling </w:t>
            </w:r>
            <w:r>
              <w:rPr>
                <w:rFonts w:hint="eastAsia"/>
              </w:rPr>
              <w:t xml:space="preserve">実証、ただしリアルタイム性が約</w:t>
            </w:r>
            <w:r>
              <w:t xml:space="preserve"> 3 </w:t>
            </w:r>
            <w:r>
              <w:rPr>
                <w:rFonts w:hint="eastAsia"/>
              </w:rPr>
              <w:t xml:space="preserve">分に劣化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Medallion </w:t>
            </w:r>
            <w:r>
              <w:rPr>
                <w:rFonts w:hint="eastAsia"/>
              </w:rPr>
              <w:t xml:space="preserve">(クエリ性能改善)</w:t>
            </w:r>
          </w:p>
        </w:tc>
        <w:tc>
          <w:tcPr/>
          <w:p>
            <w:pPr>
              <w:pStyle w:val="Compact"/>
            </w:pPr>
            <w:r>
              <w:t xml:space="preserve">2026.04–2026.05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データ事前処理によるクエリ性能改善を検証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要求レスポンスを達成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直面している課題と本案件での対策: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本案件での対策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関連要件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データ反映</w:t>
            </w:r>
            <w:r>
              <w:t xml:space="preserve"> Latency </w:t>
            </w:r>
            <w:r>
              <w:rPr>
                <w:rFonts w:hint="eastAsia"/>
              </w:rPr>
              <w:t xml:space="preserve">が高い</w:t>
            </w:r>
            <w:r>
              <w:t xml:space="preserve"> (3 </w:t>
            </w:r>
            <w:r>
              <w:rPr>
                <w:rFonts w:hint="eastAsia"/>
              </w:rPr>
              <w:t xml:space="preserve">月時点:</w:t>
            </w:r>
            <w:r>
              <w:t xml:space="preserve"> </w:t>
            </w:r>
            <w:r>
              <w:rPr>
                <w:rFonts w:hint="eastAsia"/>
              </w:rPr>
              <w:t xml:space="preserve">数分〜)</w:t>
            </w:r>
          </w:p>
        </w:tc>
        <w:tc>
          <w:tcPr/>
          <w:p>
            <w:pPr>
              <w:pStyle w:val="Compact"/>
            </w:pPr>
            <w:r>
              <w:t xml:space="preserve">Flink SQL で Kafka → Silver </w:t>
            </w:r>
            <w:r>
              <w:rPr>
                <w:rFonts w:hint="eastAsia"/>
              </w:rPr>
              <w:t xml:space="preserve">をストリーミング化し十数秒へ短縮</w:t>
            </w:r>
          </w:p>
        </w:tc>
        <w:tc>
          <w:tcPr/>
          <w:p>
            <w:pPr>
              <w:pStyle w:val="Compact"/>
            </w:pPr>
            <w:r>
              <w:t xml:space="preserve">NFR-1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完全性検証手段が無い</w:t>
            </w:r>
            <w:r>
              <w:t xml:space="preserve"> (Oracle ⇔ Kudu </w:t>
            </w:r>
            <w:r>
              <w:rPr>
                <w:rFonts w:hint="eastAsia"/>
              </w:rPr>
              <w:t xml:space="preserve">整合性を業務側で確認できない)</w:t>
            </w:r>
          </w:p>
        </w:tc>
        <w:tc>
          <w:tcPr/>
          <w:p>
            <w:pPr>
              <w:pStyle w:val="Compact"/>
            </w:pPr>
            <w:r>
              <w:t xml:space="preserve">Snapshot + bucket checksum </w:t>
            </w:r>
            <w:r>
              <w:rPr>
                <w:rFonts w:hint="eastAsia"/>
              </w:rPr>
              <w:t xml:space="preserve">比較で</w:t>
            </w:r>
            <w:r>
              <w:t xml:space="preserve"> diff=0 </w:t>
            </w:r>
            <w:r>
              <w:rPr>
                <w:rFonts w:hint="eastAsia"/>
              </w:rPr>
              <w:t xml:space="preserve">を検証</w:t>
            </w:r>
          </w:p>
        </w:tc>
        <w:tc>
          <w:tcPr/>
          <w:p>
            <w:pPr>
              <w:pStyle w:val="Compact"/>
            </w:pPr>
            <w:r>
              <w:t xml:space="preserve">FR-5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</w:t>
            </w:r>
            <w:r>
              <w:t xml:space="preserve"> Gold </w:t>
            </w:r>
            <w:r>
              <w:rPr>
                <w:rFonts w:hint="eastAsia"/>
              </w:rPr>
              <w:t xml:space="preserve">テーブル構成の計算量・仕様変更追従性に課題</w:t>
            </w:r>
          </w:p>
        </w:tc>
        <w:tc>
          <w:tcPr/>
          <w:p>
            <w:pPr>
              <w:pStyle w:val="Compact"/>
            </w:pPr>
            <w:r>
              <w:t xml:space="preserve">Star Schema </w:t>
            </w:r>
            <w:r>
              <w:rPr>
                <w:rFonts w:hint="eastAsia"/>
              </w:rPr>
              <w:t xml:space="preserve">による別構成再設計</w:t>
            </w:r>
            <w:r>
              <w:t xml:space="preserve"> (114 SQL </w:t>
            </w:r>
            <w:r>
              <w:rPr>
                <w:rFonts w:hint="eastAsia"/>
              </w:rPr>
              <w:t xml:space="preserve">抽象化、Dimension</w:t>
            </w:r>
            <w:r>
              <w:t xml:space="preserve"> + Fact)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C-4</w:t>
            </w:r>
          </w:p>
        </w:tc>
        <w:tc>
          <w:tcPr/>
          <w:p>
            <w:pPr>
              <w:pStyle w:val="Compact"/>
            </w:pPr>
            <w:r>
              <w:t xml:space="preserve">Auto Scaling </w:t>
            </w:r>
            <w:r>
              <w:rPr>
                <w:rFonts w:hint="eastAsia"/>
              </w:rPr>
              <w:t xml:space="preserve">検証時の</w:t>
            </w:r>
            <w:r>
              <w:t xml:space="preserve"> CLO </w:t>
            </w:r>
            <w:r>
              <w:rPr>
                <w:rFonts w:hint="eastAsia"/>
              </w:rPr>
              <w:t xml:space="preserve">検証が不足</w:t>
            </w:r>
          </w:p>
        </w:tc>
        <w:tc>
          <w:tcPr/>
          <w:p>
            <w:pPr>
              <w:pStyle w:val="Compact"/>
            </w:pPr>
            <w:r>
              <w:t xml:space="preserve">Phase 3 で CLO </w:t>
            </w:r>
            <w:r>
              <w:rPr>
                <w:rFonts w:hint="eastAsia"/>
              </w:rPr>
              <w:t xml:space="preserve">を再検証</w:t>
            </w:r>
            <w:r>
              <w:t xml:space="preserve"> (Cloudera PS </w:t>
            </w:r>
            <w:r>
              <w:rPr>
                <w:rFonts w:hint="eastAsia"/>
              </w:rPr>
              <w:t xml:space="preserve">支援)</w:t>
            </w:r>
          </w:p>
        </w:tc>
        <w:tc>
          <w:tcPr/>
          <w:p>
            <w:pPr>
              <w:pStyle w:val="Compact"/>
            </w:pPr>
            <w:r>
              <w:t xml:space="preserve">FR-14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設計・運用資料が不足</w:t>
            </w:r>
            <w:r>
              <w:t xml:space="preserve"> (PoC </w:t>
            </w:r>
            <w:r>
              <w:rPr>
                <w:rFonts w:hint="eastAsia"/>
              </w:rPr>
              <w:t xml:space="preserve">中心で進めてきたため)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設計資料一式</w:t>
            </w:r>
            <w:r>
              <w:t xml:space="preserve"> </w:t>
            </w:r>
            <w:r>
              <w:rPr>
                <w:rFonts w:hint="eastAsia"/>
              </w:rPr>
              <w:t xml:space="preserve">(要件定義</w:t>
            </w:r>
            <w:r>
              <w:t xml:space="preserve"> / </w:t>
            </w:r>
            <w:r>
              <w:rPr>
                <w:rFonts w:hint="eastAsia"/>
              </w:rPr>
              <w:t xml:space="preserve">基本設計</w:t>
            </w:r>
            <w:r>
              <w:t xml:space="preserve"> / </w:t>
            </w:r>
            <w:r>
              <w:rPr>
                <w:rFonts w:hint="eastAsia"/>
              </w:rPr>
              <w:t xml:space="preserve">詳細設計</w:t>
            </w:r>
            <w:r>
              <w:t xml:space="preserve"> / </w:t>
            </w:r>
            <w:r>
              <w:rPr>
                <w:rFonts w:hint="eastAsia"/>
              </w:rPr>
              <w:t xml:space="preserve">テスト仕様書</w:t>
            </w:r>
            <w:r>
              <w:t xml:space="preserve"> / </w:t>
            </w:r>
            <w:r>
              <w:rPr>
                <w:rFonts w:hint="eastAsia"/>
              </w:rPr>
              <w:t xml:space="preserve">運用手順書)</w:t>
            </w:r>
            <w:r>
              <w:t xml:space="preserve"> </w:t>
            </w:r>
            <w:r>
              <w:rPr>
                <w:rFonts w:hint="eastAsia"/>
              </w:rPr>
              <w:t xml:space="preserve">を整備</w:t>
            </w:r>
          </w:p>
        </w:tc>
        <w:tc>
          <w:tcPr/>
          <w:p>
            <w:pPr>
              <w:pStyle w:val="Compact"/>
            </w:pPr>
            <w:r>
              <w:t xml:space="preserve">§8 </w:t>
            </w:r>
            <w:r>
              <w:rPr>
                <w:rFonts w:hint="eastAsia"/>
              </w:rPr>
              <w:t xml:space="preserve">成果物</w:t>
            </w:r>
          </w:p>
        </w:tc>
      </w:tr>
    </w:tbl>
    <w:bookmarkEnd w:id="10"/>
    <w:bookmarkStart w:id="11" w:name="Xfe8ed897418f1a00a9371efdb36e23487f61789"/>
    <w:p>
      <w:pPr>
        <w:pStyle w:val="Heading3"/>
      </w:pPr>
      <w:r>
        <w:t xml:space="preserve">1.2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本案件では、Oracle</w:t>
      </w:r>
      <w:r>
        <w:t xml:space="preserve"> GoldenGate (OGG) が Kafka </w:t>
      </w:r>
      <w:r>
        <w:rPr>
          <w:rFonts w:hint="eastAsia"/>
        </w:rPr>
        <w:t xml:space="preserve">に書き込んだ</w:t>
      </w:r>
      <w:r>
        <w:t xml:space="preserve"> CDC </w:t>
      </w:r>
      <w:r>
        <w:rPr>
          <w:rFonts w:hint="eastAsia"/>
        </w:rPr>
        <w:t xml:space="preserve">イベントを入力として、Medallion</w:t>
      </w:r>
      <w:r>
        <w:t xml:space="preserve"> Architecture (Bronze / Silver / Gold) </w:t>
      </w:r>
      <w:r>
        <w:rPr>
          <w:rFonts w:hint="eastAsia"/>
        </w:rPr>
        <w:t xml:space="preserve">に基づく</w:t>
      </w:r>
      <w:r>
        <w:t xml:space="preserve"> Cloudera Lakehouse </w:t>
      </w:r>
      <w:r>
        <w:rPr>
          <w:rFonts w:hint="eastAsia"/>
        </w:rPr>
        <w:t xml:space="preserve">を構築する。</w:t>
      </w:r>
    </w:p>
    <w:bookmarkEnd w:id="11"/>
    <w:bookmarkStart w:id="13" w:name="Xd74303471a52e9da080d024f52191e9530d2601"/>
    <w:p>
      <w:pPr>
        <w:pStyle w:val="Heading3"/>
      </w:pPr>
      <w:r>
        <w:t xml:space="preserve">1.3 In-Scope </w:t>
      </w:r>
      <w:r>
        <w:rPr>
          <w:rFonts w:hint="eastAsia"/>
        </w:rPr>
        <w:t xml:space="preserve">(本案件)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具体項目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CDC パイプライン</w:t>
            </w:r>
          </w:p>
        </w:tc>
        <w:tc>
          <w:tcPr/>
          <w:p>
            <w:pPr>
              <w:pStyle w:val="Compact"/>
            </w:pPr>
            <w:r>
              <w:t xml:space="preserve">Bronze (Iceberg) / Silver (Kudu) </w:t>
            </w:r>
            <w:r>
              <w:rPr>
                <w:rFonts w:hint="eastAsia"/>
              </w:rPr>
              <w:t xml:space="preserve">構築、Flink</w:t>
            </w:r>
            <w:r>
              <w:t xml:space="preserve"> Streaming パイプライン (Stage-1 + Stage-2)、TRUNCATE </w:t>
            </w: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時点参照</w:t>
            </w:r>
            <w:r>
              <w:t xml:space="preserve"> (タイムトラベル)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全テーブルを過去の指定時点</w:t>
            </w:r>
            <w:r>
              <w:t xml:space="preserve"> </w:t>
            </w:r>
            <w:r>
              <w:rPr>
                <w:rFonts w:hint="eastAsia"/>
              </w:rPr>
              <w:t xml:space="preserve">(日末/月末の離散点)</w:t>
            </w:r>
            <w:r>
              <w:t xml:space="preserve"> </w:t>
            </w:r>
            <w:r>
              <w:rPr>
                <w:rFonts w:hint="eastAsia"/>
              </w:rPr>
              <w:t xml:space="preserve">の状態で</w:t>
            </w:r>
            <w:r>
              <w:t xml:space="preserve"> SQL </w:t>
            </w:r>
            <w:r>
              <w:rPr>
                <w:rFonts w:hint="eastAsia"/>
              </w:rPr>
              <w:t xml:space="preserve">参照可能とする</w:t>
            </w:r>
            <w:r>
              <w:t xml:space="preserve"> </w:t>
            </w:r>
            <w:r>
              <w:rPr>
                <w:rFonts w:hint="eastAsia"/>
              </w:rPr>
              <w:t xml:space="preserve">指定時点再現機能</w:t>
            </w:r>
            <w:r>
              <w:t xml:space="preserve"> (Bronze </w:t>
            </w:r>
            <w:r>
              <w:rPr>
                <w:rFonts w:hint="eastAsia"/>
              </w:rPr>
              <w:t xml:space="preserve">ベース、FR-15)。受託者側で前提設定、TOYOTECが前提変更時は再見積り</w:t>
            </w:r>
            <w:r>
              <w:t xml:space="preserve"> (PRE-7)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</w:t>
            </w:r>
          </w:p>
        </w:tc>
        <w:tc>
          <w:tcPr/>
          <w:p>
            <w:pPr>
              <w:pStyle w:val="Compact"/>
            </w:pPr>
            <w:r>
              <w:t xml:space="preserve">Silver vs Oracle の Reconciliation (Gold </w:t>
            </w:r>
            <w:r>
              <w:rPr>
                <w:rFonts w:hint="eastAsia"/>
              </w:rPr>
              <w:t xml:space="preserve">は対象外)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層構築</w:t>
            </w:r>
            <w:r>
              <w:t xml:space="preserve"> (Star Schema)</w:t>
            </w:r>
          </w:p>
        </w:tc>
        <w:tc>
          <w:tcPr/>
          <w:p>
            <w:pPr>
              <w:pStyle w:val="Compact"/>
            </w:pPr>
            <w:r>
              <w:t xml:space="preserve">Gold DDL </w:t>
            </w:r>
            <w:r>
              <w:rPr>
                <w:rFonts w:hint="eastAsia"/>
              </w:rPr>
              <w:t xml:space="preserve">設計</w:t>
            </w:r>
            <w:r>
              <w:t xml:space="preserve"> (Dimension + Fact </w:t>
            </w:r>
            <w:r>
              <w:rPr>
                <w:rFonts w:hint="eastAsia"/>
              </w:rPr>
              <w:t xml:space="preserve">分類、対象テーブル数は詳細設計で確定)、Silver</w:t>
            </w:r>
            <w:r>
              <w:t xml:space="preserve"> → Gold ETL </w:t>
            </w:r>
            <w:r>
              <w:rPr>
                <w:rFonts w:hint="eastAsia"/>
              </w:rPr>
              <w:t xml:space="preserve">設計・開発、Gold</w:t>
            </w:r>
            <w:r>
              <w:t xml:space="preserve"> </w:t>
            </w:r>
            <w:r>
              <w:rPr>
                <w:rFonts w:hint="eastAsia"/>
              </w:rPr>
              <w:t xml:space="preserve">性能チューニング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監視・運用</w:t>
            </w:r>
            <w:r>
              <w:t xml:space="preserve"> </w:t>
            </w:r>
            <w:r>
              <w:rPr>
                <w:rFonts w:hint="eastAsia"/>
              </w:rPr>
              <w:t xml:space="preserve">手順書</w:t>
            </w:r>
            <w:r>
              <w:t xml:space="preserve"> </w:t>
            </w:r>
            <w:r>
              <w:rPr>
                <w:rFonts w:hint="eastAsia"/>
              </w:rPr>
              <w:t xml:space="preserve">整備、権限管理</w:t>
            </w:r>
            <w:r>
              <w:t xml:space="preserve"> </w:t>
            </w:r>
            <w:r>
              <w:rPr>
                <w:rFonts w:hint="eastAsia"/>
              </w:rPr>
              <w:t xml:space="preserve">(必須項目)、Bronze</w:t>
            </w:r>
            <w:r>
              <w:t xml:space="preserve"> </w:t>
            </w:r>
            <w:r>
              <w:rPr>
                <w:rFonts w:hint="eastAsia"/>
              </w:rPr>
              <w:t xml:space="preserve">バックアップ自動化</w:t>
            </w:r>
            <w:r>
              <w:t xml:space="preserve"> (FR-16)、cutover (Silver + Gold </w:t>
            </w:r>
            <w:r>
              <w:rPr>
                <w:rFonts w:hint="eastAsia"/>
              </w:rPr>
              <w:t xml:space="preserve">切替)</w:t>
            </w:r>
          </w:p>
        </w:tc>
      </w:tr>
    </w:tbl>
    <w:p>
      <w:pPr>
        <w:pStyle w:val="BlockText"/>
      </w:pPr>
      <w:r>
        <w:rPr>
          <w:b/>
          <w:bCs/>
        </w:rPr>
        <w:t xml:space="preserve">Out-of-Scope </w:t>
      </w:r>
      <w:r>
        <w:rPr>
          <w:rFonts w:hint="eastAsia"/>
          <w:b/>
          <w:bCs/>
        </w:rPr>
        <w:t xml:space="preserve">(本案件で実施しない項目)</w:t>
      </w:r>
      <w:r>
        <w:t xml:space="preserve"> </w:t>
      </w:r>
      <w:r>
        <w:rPr>
          <w:rFonts w:hint="eastAsia"/>
        </w:rPr>
        <w:t xml:space="preserve">は本書から分離し、本案件より上位</w:t>
      </w:r>
      <w:r>
        <w:t xml:space="preserve"> (プログラム / アカウント) レベルで Whizen </w:t>
      </w:r>
      <w:r>
        <w:rPr>
          <w:rFonts w:hint="eastAsia"/>
        </w:rPr>
        <w:t xml:space="preserve">が継続管理する。一覧と扱い</w:t>
      </w:r>
      <w:r>
        <w:t xml:space="preserve"> </w:t>
      </w:r>
      <w:r>
        <w:rPr>
          <w:rFonts w:hint="eastAsia"/>
        </w:rPr>
        <w:t xml:space="preserve">(別途見積り</w:t>
      </w:r>
      <w:r>
        <w:t xml:space="preserve"> / </w:t>
      </w:r>
      <w:r>
        <w:rPr>
          <w:rFonts w:hint="eastAsia"/>
        </w:rPr>
        <w:t xml:space="preserve">別案件</w:t>
      </w:r>
      <w:r>
        <w:t xml:space="preserve"> / TOYOTEC </w:t>
      </w:r>
      <w:r>
        <w:rPr>
          <w:rFonts w:hint="eastAsia"/>
        </w:rPr>
        <w:t xml:space="preserve">責務</w:t>
      </w:r>
      <w:r>
        <w:t xml:space="preserve"> </w:t>
      </w:r>
      <w:r>
        <w:rPr>
          <w:rFonts w:hint="eastAsia"/>
        </w:rPr>
        <w:t xml:space="preserve">等)</w:t>
      </w:r>
      <w:r>
        <w:t xml:space="preserve"> は</w:t>
      </w:r>
      <w:r>
        <w:t xml:space="preserve"> </w:t>
      </w:r>
      <w:hyperlink r:id="rId12">
        <w:r>
          <w:rPr>
            <w:rStyle w:val="Hyperlink"/>
            <w:rFonts w:hint="eastAsia"/>
          </w:rPr>
          <w:t xml:space="preserve">TOYOTECデータ活用基盤アーキテクチャ再構築_スコープ外管理_v1.0.md</w:t>
        </w:r>
      </w:hyperlink>
      <w:r>
        <w:t xml:space="preserve"> </w:t>
      </w:r>
      <w:r>
        <w:rPr>
          <w:rFonts w:hint="eastAsia"/>
        </w:rPr>
        <w:t xml:space="preserve">を参照。</w:t>
      </w:r>
    </w:p>
    <w:bookmarkEnd w:id="13"/>
    <w:bookmarkStart w:id="14" w:name="X90b1d31a7328b9c5af1d75336d56eaa91f5f403"/>
    <w:p>
      <w:pPr>
        <w:pStyle w:val="Heading3"/>
      </w:pPr>
      <w:r>
        <w:t xml:space="preserve">1.4 </w:t>
      </w:r>
      <w:r>
        <w:rPr>
          <w:rFonts w:hint="eastAsia"/>
        </w:rPr>
        <w:t xml:space="preserve">用語定義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CDC</w:t>
            </w:r>
          </w:p>
        </w:tc>
        <w:tc>
          <w:tcPr/>
          <w:p>
            <w:pPr>
              <w:pStyle w:val="Compact"/>
            </w:pPr>
            <w:r>
              <w:t xml:space="preserve">Change Data Capture (Oracle </w:t>
            </w:r>
            <w:r>
              <w:rPr>
                <w:rFonts w:hint="eastAsia"/>
              </w:rPr>
              <w:t xml:space="preserve">変更データ取得)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OGG</w:t>
            </w:r>
          </w:p>
        </w:tc>
        <w:tc>
          <w:tcPr/>
          <w:p>
            <w:pPr>
              <w:pStyle w:val="Compact"/>
            </w:pPr>
            <w:r>
              <w:t xml:space="preserve">Oracle GoldenGate </w:t>
            </w:r>
            <w:r>
              <w:rPr>
                <w:rFonts w:hint="eastAsia"/>
              </w:rPr>
              <w:t xml:space="preserve">(本案件で使用する</w:t>
            </w:r>
            <w:r>
              <w:t xml:space="preserve"> CDC ツール)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履歴</w:t>
            </w:r>
            <w:r>
              <w:t xml:space="preserve"> append-only </w:t>
            </w:r>
            <w:r>
              <w:rPr>
                <w:rFonts w:hint="eastAsia"/>
              </w:rPr>
              <w:t xml:space="preserve">層</w:t>
            </w:r>
            <w:r>
              <w:t xml:space="preserve"> </w:t>
            </w:r>
            <w:r>
              <w:rPr>
                <w:rFonts w:hint="eastAsia"/>
              </w:rPr>
              <w:t xml:space="preserve">(Iceberg、長期保存)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現状</w:t>
            </w:r>
            <w:r>
              <w:t xml:space="preserve"> 1:1 </w:t>
            </w:r>
            <w:r>
              <w:rPr>
                <w:rFonts w:hint="eastAsia"/>
              </w:rPr>
              <w:t xml:space="preserve">ミラー層</w:t>
            </w:r>
            <w:r>
              <w:t xml:space="preserve"> </w:t>
            </w:r>
            <w:r>
              <w:rPr>
                <w:rFonts w:hint="eastAsia"/>
              </w:rPr>
              <w:t xml:space="preserve">(Kudu、業務参照源)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</w:t>
            </w:r>
            <w:r>
              <w:t xml:space="preserve"> ready </w:t>
            </w:r>
            <w:r>
              <w:rPr>
                <w:rFonts w:hint="eastAsia"/>
              </w:rPr>
              <w:t xml:space="preserve">層</w:t>
            </w:r>
            <w:r>
              <w:t xml:space="preserve"> (Iceberg、Star Schema: Dimension + Fact </w:t>
            </w:r>
            <w:r>
              <w:rPr>
                <w:rFonts w:hint="eastAsia"/>
              </w:rPr>
              <w:t xml:space="preserve">構成、本案件で構築)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</w:t>
            </w:r>
          </w:p>
        </w:tc>
        <w:tc>
          <w:tcPr/>
          <w:p>
            <w:pPr>
              <w:pStyle w:val="Compact"/>
            </w:pPr>
            <w:r>
              <w:t xml:space="preserve">Oracle DELETE </w:t>
            </w:r>
            <w:r>
              <w:rPr>
                <w:rFonts w:hint="eastAsia"/>
              </w:rPr>
              <w:t xml:space="preserve">を物理削除せず</w:t>
            </w:r>
            <w:r>
              <w:t xml:space="preserve"> </w:t>
            </w:r>
            <w:r>
              <w:rPr>
                <w:rStyle w:val="VerbatimChar"/>
              </w:rPr>
              <w:t xml:space="preserve">__is_deleted=TRUE</w:t>
            </w:r>
            <w:r>
              <w:t xml:space="preserve"> </w:t>
            </w:r>
            <w:r>
              <w:rPr>
                <w:rFonts w:hint="eastAsia"/>
              </w:rPr>
              <w:t xml:space="preserve">で表現</w:t>
            </w:r>
            <w:r>
              <w:t xml:space="preserve"> </w:t>
            </w:r>
            <w:r>
              <w:rPr>
                <w:rFonts w:hint="eastAsia"/>
              </w:rPr>
              <w:t xml:space="preserve">(完全性チェックの</w:t>
            </w:r>
            <w:r>
              <w:t xml:space="preserve"> Snapshot </w:t>
            </w:r>
            <w:r>
              <w:rPr>
                <w:rFonts w:hint="eastAsia"/>
              </w:rPr>
              <w:t xml:space="preserve">突合で削除を検知するため)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60314bcc9c0e7a684f4e45d24b50f40b57c14ba"/>
    <w:p>
      <w:pPr>
        <w:pStyle w:val="Heading2"/>
      </w:pPr>
      <w:r>
        <w:t xml:space="preserve">2. </w:t>
      </w:r>
      <w:r>
        <w:rPr>
          <w:rFonts w:hint="eastAsia"/>
        </w:rPr>
        <w:t xml:space="preserve">機能要件</w:t>
      </w:r>
      <w:r>
        <w:t xml:space="preserve"> (Functional Requirements)</w:t>
      </w:r>
    </w:p>
    <w:p>
      <w:pPr>
        <w:pStyle w:val="FirstParagraph"/>
      </w:pPr>
      <w:r>
        <w:rPr>
          <w:rFonts w:hint="eastAsia"/>
        </w:rPr>
        <w:t xml:space="preserve">各要件は顧客検収対象。実現方式の詳細は基本設計書を参照。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達成基準</w:t>
            </w:r>
            <w:r>
              <w:t xml:space="preserve"> </w:t>
            </w:r>
            <w:r>
              <w:rPr>
                <w:rFonts w:hint="eastAsia"/>
              </w:rPr>
              <w:t xml:space="preserve">(検収条件)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基本設計書</w:t>
            </w:r>
            <w:r>
              <w:t xml:space="preserve"> </w:t>
            </w:r>
            <w:r>
              <w:rPr>
                <w:rFonts w:hint="eastAsia"/>
              </w:rPr>
              <w:t xml:space="preserve">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データリアルタイム取込み</w:t>
            </w:r>
          </w:p>
        </w:tc>
        <w:tc>
          <w:tcPr/>
          <w:p>
            <w:pPr>
              <w:pStyle w:val="Compact"/>
            </w:pPr>
            <w:r>
              <w:t xml:space="preserve">Oracle テーブルの INSERT/UPDATE/DELETE を Kafka </w:t>
            </w:r>
            <w:r>
              <w:rPr>
                <w:rFonts w:hint="eastAsia"/>
              </w:rPr>
              <w:t xml:space="preserve">経由で取込み、Bronze</w:t>
            </w:r>
            <w:r>
              <w:t xml:space="preserve"> / Silver </w:t>
            </w:r>
            <w:r>
              <w:rPr>
                <w:rFonts w:hint="eastAsia"/>
              </w:rPr>
              <w:t xml:space="preserve">の両層に反映できる</w:t>
            </w:r>
          </w:p>
        </w:tc>
        <w:tc>
          <w:tcPr/>
          <w:p>
            <w:pPr>
              <w:pStyle w:val="Compact"/>
            </w:pPr>
            <w:r>
              <w:t xml:space="preserve">§4.1, §4.2,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層:</w:t>
            </w:r>
            <w:r>
              <w:t xml:space="preserve"> CDC </w:t>
            </w:r>
            <w:r>
              <w:rPr>
                <w:rFonts w:hint="eastAsia"/>
              </w:rPr>
              <w:t xml:space="preserve">全履歴保持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CDC イベント (op_type I/U/D/T) を append-only で 10 </w:t>
            </w:r>
            <w:r>
              <w:rPr>
                <w:rFonts w:hint="eastAsia"/>
              </w:rPr>
              <w:t xml:space="preserve">年以上保持。Schema</w:t>
            </w:r>
            <w:r>
              <w:t xml:space="preserve"> drift </w:t>
            </w:r>
            <w:r>
              <w:rPr>
                <w:rFonts w:hint="eastAsia"/>
              </w:rPr>
              <w:t xml:space="preserve">(列追加)</w:t>
            </w:r>
            <w:r>
              <w:t xml:space="preserve"> </w:t>
            </w:r>
            <w:r>
              <w:rPr>
                <w:rFonts w:hint="eastAsia"/>
              </w:rPr>
              <w:t xml:space="preserve">に追従可能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層:</w:t>
            </w:r>
            <w:r>
              <w:t xml:space="preserve"> Oracle </w:t>
            </w:r>
            <w:r>
              <w:rPr>
                <w:rFonts w:hint="eastAsia"/>
              </w:rPr>
              <w:t xml:space="preserve">現状ミラー</w:t>
            </w:r>
          </w:p>
        </w:tc>
        <w:tc>
          <w:tcPr/>
          <w:p>
            <w:pPr>
              <w:pStyle w:val="Compact"/>
            </w:pPr>
            <w:r>
              <w:t xml:space="preserve">242 テーブルが Oracle </w:t>
            </w:r>
            <w:r>
              <w:rPr>
                <w:rFonts w:hint="eastAsia"/>
              </w:rPr>
              <w:t xml:space="preserve">現状と</w:t>
            </w:r>
            <w:r>
              <w:t xml:space="preserve"> 1:1 </w:t>
            </w:r>
            <w:r>
              <w:rPr>
                <w:rFonts w:hint="eastAsia"/>
              </w:rPr>
              <w:t xml:space="preserve">で維持される。Silver</w:t>
            </w:r>
            <w:r>
              <w:t xml:space="preserve"> </w:t>
            </w:r>
            <w:r>
              <w:rPr>
                <w:rFonts w:hint="eastAsia"/>
              </w:rPr>
              <w:t xml:space="preserve">は内部参照層であり、全</w:t>
            </w:r>
            <w:r>
              <w:t xml:space="preserve"> PK </w:t>
            </w:r>
            <w:r>
              <w:rPr>
                <w:rFonts w:hint="eastAsia"/>
              </w:rPr>
              <w:t xml:space="preserve">カラムに等価条件</w:t>
            </w:r>
            <w:r>
              <w:t xml:space="preserve"> (</w:t>
            </w:r>
            <w:r>
              <w:rPr>
                <w:rStyle w:val="VerbatimChar"/>
              </w:rPr>
              <w:t xml:space="preserve">=</w:t>
            </w:r>
            <w:r>
              <w:t xml:space="preserve">) </w:t>
            </w:r>
            <w:r>
              <w:rPr>
                <w:rFonts w:hint="eastAsia"/>
              </w:rPr>
              <w:t xml:space="preserve">を指定して単一行〜少数行を取得する</w:t>
            </w:r>
            <w:r>
              <w:t xml:space="preserve"> point lookup </w:t>
            </w:r>
            <w:r>
              <w:rPr>
                <w:rFonts w:hint="eastAsia"/>
              </w:rPr>
              <w:t xml:space="preserve">のみを想定する</w:t>
            </w:r>
            <w:r>
              <w:t xml:space="preserve"> </w:t>
            </w:r>
            <w:r>
              <w:rPr>
                <w:rFonts w:hint="eastAsia"/>
              </w:rPr>
              <w:t xml:space="preserve">(分析・スキャン・集計用途は</w:t>
            </w:r>
            <w:r>
              <w:t xml:space="preserve"> Gold </w:t>
            </w:r>
            <w:r>
              <w:rPr>
                <w:rFonts w:hint="eastAsia"/>
              </w:rPr>
              <w:t xml:space="preserve">を参照)。非</w:t>
            </w:r>
            <w:r>
              <w:t xml:space="preserve"> point-lookup の Silver </w:t>
            </w:r>
            <w:r>
              <w:rPr>
                <w:rFonts w:hint="eastAsia"/>
              </w:rPr>
              <w:t xml:space="preserve">直接利用</w:t>
            </w:r>
            <w:r>
              <w:t xml:space="preserve"> </w:t>
            </w:r>
            <w:r>
              <w:rPr>
                <w:rFonts w:hint="eastAsia"/>
              </w:rPr>
              <w:t xml:space="preserve">(範囲スキャン・非</w:t>
            </w:r>
            <w:r>
              <w:t xml:space="preserve"> PK </w:t>
            </w:r>
            <w:r>
              <w:rPr>
                <w:rFonts w:hint="eastAsia"/>
              </w:rPr>
              <w:t xml:space="preserve">検索・集計)</w:t>
            </w:r>
            <w:r>
              <w:t xml:space="preserve"> </w:t>
            </w:r>
            <w:r>
              <w:rPr>
                <w:rFonts w:hint="eastAsia"/>
              </w:rPr>
              <w:t xml:space="preserve">は本案件の性能保証対象外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</w:t>
            </w:r>
          </w:p>
        </w:tc>
        <w:tc>
          <w:tcPr/>
          <w:p>
            <w:pPr>
              <w:pStyle w:val="Compact"/>
            </w:pPr>
            <w:r>
              <w:t xml:space="preserve">Oracle DELETE </w:t>
            </w:r>
            <w:r>
              <w:rPr>
                <w:rFonts w:hint="eastAsia"/>
              </w:rPr>
              <w:t xml:space="preserve">が物理削除ではなく</w:t>
            </w:r>
            <w:r>
              <w:t xml:space="preserve"> </w:t>
            </w:r>
            <w:r>
              <w:rPr>
                <w:rStyle w:val="VerbatimChar"/>
              </w:rPr>
              <w:t xml:space="preserve">__is_deleted=TRUE</w:t>
            </w:r>
            <w:r>
              <w:t xml:space="preserve"> </w:t>
            </w:r>
            <w:r>
              <w:rPr>
                <w:rFonts w:hint="eastAsia"/>
              </w:rPr>
              <w:t xml:space="preserve">として記録され、完全性チェック</w:t>
            </w:r>
            <w:r>
              <w:t xml:space="preserve"> (Silver vs Oracle の Snapshot </w:t>
            </w:r>
            <w:r>
              <w:rPr>
                <w:rFonts w:hint="eastAsia"/>
              </w:rPr>
              <w:t xml:space="preserve">突合)</w:t>
            </w:r>
            <w:r>
              <w:t xml:space="preserve"> </w:t>
            </w:r>
            <w:r>
              <w:rPr>
                <w:rFonts w:hint="eastAsia"/>
              </w:rPr>
              <w:t xml:space="preserve">で削除行を検知・比較できる</w:t>
            </w:r>
          </w:p>
        </w:tc>
        <w:tc>
          <w:tcPr/>
          <w:p>
            <w:pPr>
              <w:pStyle w:val="Compact"/>
            </w:pPr>
            <w:r>
              <w:t xml:space="preserve">§4.2.4, §4.2.5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</w:t>
            </w:r>
            <w:r>
              <w:t xml:space="preserve"> (Oracle </w:t>
            </w:r>
            <w:r>
              <w:rPr>
                <w:rFonts w:hint="eastAsia"/>
              </w:rPr>
              <w:t xml:space="preserve">真値突合)</w:t>
            </w:r>
          </w:p>
        </w:tc>
        <w:tc>
          <w:tcPr/>
          <w:p>
            <w:pPr>
              <w:pStyle w:val="Compact"/>
            </w:pPr>
            <w:r>
              <w:t xml:space="preserve">Silver vs Oracle </w:t>
            </w:r>
            <w:r>
              <w:rPr>
                <w:rFonts w:hint="eastAsia"/>
              </w:rPr>
              <w:t xml:space="preserve">の差分が定期的に自動検証され、差分発生時はメール通知。検収項目:</w:t>
            </w:r>
            <w:r>
              <w:t xml:space="preserve"> Flink </w:t>
            </w:r>
            <w:r>
              <w:rPr>
                <w:rFonts w:hint="eastAsia"/>
              </w:rPr>
              <w:t xml:space="preserve">起因の差分</w:t>
            </w:r>
            <w:r>
              <w:t xml:space="preserve"> 0 </w:t>
            </w:r>
            <w:r>
              <w:rPr>
                <w:rFonts w:hint="eastAsia"/>
              </w:rPr>
              <w:t xml:space="preserve">達成</w:t>
            </w:r>
            <w:r>
              <w:t xml:space="preserve"> </w:t>
            </w:r>
            <w:r>
              <w:rPr>
                <w:rFonts w:hint="eastAsia"/>
              </w:rPr>
              <w:t xml:space="preserve">(責任分界は</w:t>
            </w:r>
            <w:r>
              <w:t xml:space="preserve"> §6.2 </w:t>
            </w:r>
            <w:r>
              <w:rPr>
                <w:rFonts w:hint="eastAsia"/>
              </w:rPr>
              <w:t xml:space="preserve">参照)。Gold</w:t>
            </w:r>
            <w:r>
              <w:t xml:space="preserve"> </w:t>
            </w:r>
            <w:r>
              <w:rPr>
                <w:rFonts w:hint="eastAsia"/>
              </w:rPr>
              <w:t xml:space="preserve">は対象外</w:t>
            </w:r>
            <w:r>
              <w:t xml:space="preserve"> </w:t>
            </w:r>
            <w:r>
              <w:rPr>
                <w:rFonts w:hint="eastAsia"/>
              </w:rPr>
              <w:t xml:space="preserve">(基本設計書</w:t>
            </w:r>
            <w:r>
              <w:t xml:space="preserve"> §12.3 </w:t>
            </w:r>
            <w:r>
              <w:rPr>
                <w:rFonts w:hint="eastAsia"/>
              </w:rPr>
              <w:t xml:space="preserve">参照)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TRUNCATE </w:t>
            </w:r>
            <w:r>
              <w:rPr>
                <w:rFonts w:hint="eastAsia"/>
              </w:rPr>
              <w:t xml:space="preserve">対応</w:t>
            </w:r>
          </w:p>
        </w:tc>
        <w:tc>
          <w:tcPr/>
          <w:p>
            <w:pPr>
              <w:pStyle w:val="Compact"/>
            </w:pPr>
            <w:r>
              <w:t xml:space="preserve">TMC Oracle </w:t>
            </w:r>
            <w:r>
              <w:rPr>
                <w:rFonts w:hint="eastAsia"/>
              </w:rPr>
              <w:t xml:space="preserve">は販社単位の独立</w:t>
            </w:r>
            <w:r>
              <w:t xml:space="preserve"> DB だが CDP Silver </w:t>
            </w:r>
            <w:r>
              <w:rPr>
                <w:rFonts w:hint="eastAsia"/>
              </w:rPr>
              <w:t xml:space="preserve">は全販社を</w:t>
            </w:r>
            <w:r>
              <w:t xml:space="preserve"> 1 </w:t>
            </w:r>
            <w:r>
              <w:rPr>
                <w:rFonts w:hint="eastAsia"/>
              </w:rPr>
              <w:t xml:space="preserve">テーブルに統合保存するため、Oracle</w:t>
            </w:r>
            <w:r>
              <w:t xml:space="preserve"> </w:t>
            </w:r>
            <w:r>
              <w:rPr>
                <w:rFonts w:hint="eastAsia"/>
              </w:rPr>
              <w:t xml:space="preserve">側</w:t>
            </w:r>
            <w:r>
              <w:t xml:space="preserve"> TRUNCATE は Silver </w:t>
            </w:r>
            <w:r>
              <w:rPr>
                <w:rFonts w:hint="eastAsia"/>
              </w:rPr>
              <w:t xml:space="preserve">では該当販社のみの削除</w:t>
            </w:r>
            <w:r>
              <w:t xml:space="preserve"> (DELETE WHERE </w:t>
            </w:r>
            <w:r>
              <w:rPr>
                <w:rFonts w:hint="eastAsia"/>
              </w:rPr>
              <w:t xml:space="preserve">cd_hansya=&lt;販社&gt;)</w:t>
            </w:r>
            <w:r>
              <w:t xml:space="preserve"> </w:t>
            </w:r>
            <w:r>
              <w:rPr>
                <w:rFonts w:hint="eastAsia"/>
              </w:rPr>
              <w:t xml:space="preserve">として反映し、当該販社の行のみ空にする</w:t>
            </w:r>
            <w:r>
              <w:t xml:space="preserve"> (Bronze </w:t>
            </w:r>
            <w:r>
              <w:rPr>
                <w:rFonts w:hint="eastAsia"/>
              </w:rPr>
              <w:t xml:space="preserve">には履歴として残存)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障害時</w:t>
            </w:r>
            <w:r>
              <w:t xml:space="preserve"> replay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データ損失時、Bronze</w:t>
            </w:r>
            <w:r>
              <w:t xml:space="preserve"> から cutover SCN </w:t>
            </w:r>
            <w:r>
              <w:rPr>
                <w:rFonts w:hint="eastAsia"/>
              </w:rPr>
              <w:t xml:space="preserve">以降を再構築可能</w:t>
            </w:r>
          </w:p>
        </w:tc>
        <w:tc>
          <w:tcPr/>
          <w:p>
            <w:pPr>
              <w:pStyle w:val="Compact"/>
            </w:pPr>
            <w:r>
              <w:t xml:space="preserve">§4.1, §10.3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既存業務継続性・cutover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本案件導入により既存</w:t>
            </w:r>
            <w:r>
              <w:t xml:space="preserve"> NiFi </w:t>
            </w:r>
            <w:r>
              <w:rPr>
                <w:rFonts w:hint="eastAsia"/>
              </w:rPr>
              <w:t xml:space="preserve">の他</w:t>
            </w:r>
            <w:r>
              <w:t xml:space="preserve"> workflow (CDC </w:t>
            </w:r>
            <w:r>
              <w:rPr>
                <w:rFonts w:hint="eastAsia"/>
              </w:rPr>
              <w:t xml:space="preserve">以外)</w:t>
            </w:r>
            <w:r>
              <w:t xml:space="preserve"> </w:t>
            </w:r>
            <w:r>
              <w:rPr>
                <w:rFonts w:hint="eastAsia"/>
              </w:rPr>
              <w:t xml:space="preserve">は影響を受けない。cutover</w:t>
            </w:r>
            <w:r>
              <w:t xml:space="preserve"> </w:t>
            </w:r>
            <w:r>
              <w:rPr>
                <w:rFonts w:hint="eastAsia"/>
              </w:rPr>
              <w:t xml:space="preserve">は断面データ</w:t>
            </w:r>
            <w:r>
              <w:t xml:space="preserve"> (スナップショット) から Flink が Silver </w:t>
            </w:r>
            <w:r>
              <w:rPr>
                <w:rFonts w:hint="eastAsia"/>
              </w:rPr>
              <w:t xml:space="preserve">を一から再構築する方式とし、NiFi</w:t>
            </w:r>
            <w:r>
              <w:t xml:space="preserve"> </w:t>
            </w:r>
            <w:r>
              <w:rPr>
                <w:rFonts w:hint="eastAsia"/>
              </w:rPr>
              <w:t xml:space="preserve">が構築した</w:t>
            </w:r>
            <w:r>
              <w:t xml:space="preserve"> Silver </w:t>
            </w:r>
            <w:r>
              <w:rPr>
                <w:rFonts w:hint="eastAsia"/>
              </w:rPr>
              <w:t xml:space="preserve">を継承しない</w:t>
            </w:r>
            <w:r>
              <w:t xml:space="preserve"> </w:t>
            </w:r>
            <w:r>
              <w:rPr>
                <w:rFonts w:hint="eastAsia"/>
              </w:rPr>
              <w:t xml:space="preserve">(クリーン基線)。初期ロード完了後、同一スナップショット</w:t>
            </w:r>
            <w:r>
              <w:t xml:space="preserve"> SCN から CDC streaming </w:t>
            </w:r>
            <w:r>
              <w:rPr>
                <w:rFonts w:hint="eastAsia"/>
              </w:rPr>
              <w:t xml:space="preserve">を継続する。これにより差分発生時の責任が</w:t>
            </w:r>
            <w:r>
              <w:t xml:space="preserve"> Flink/OGG </w:t>
            </w:r>
            <w:r>
              <w:rPr>
                <w:rFonts w:hint="eastAsia"/>
              </w:rPr>
              <w:t xml:space="preserve">起因に限定され、NiFi</w:t>
            </w:r>
            <w:r>
              <w:t xml:space="preserve"> </w:t>
            </w:r>
            <w:r>
              <w:rPr>
                <w:rFonts w:hint="eastAsia"/>
              </w:rPr>
              <w:t xml:space="preserve">由来の不確定性を排除する</w:t>
            </w:r>
            <w:r>
              <w:t xml:space="preserve"> (NiFi vs Flink </w:t>
            </w:r>
            <w:r>
              <w:rPr>
                <w:rFonts w:hint="eastAsia"/>
              </w:rPr>
              <w:t xml:space="preserve">の帰属論争を回避)。切替後</w:t>
            </w:r>
            <w:r>
              <w:t xml:space="preserve"> 1 </w:t>
            </w:r>
            <w:r>
              <w:rPr>
                <w:rFonts w:hint="eastAsia"/>
              </w:rPr>
              <w:t xml:space="preserve">ヶ月の完全性検証期間で</w:t>
            </w:r>
            <w:r>
              <w:t xml:space="preserve"> Flink </w:t>
            </w:r>
            <w:r>
              <w:rPr>
                <w:rFonts w:hint="eastAsia"/>
              </w:rPr>
              <w:t xml:space="preserve">起因の差分</w:t>
            </w:r>
            <w:r>
              <w:t xml:space="preserve"> 0 </w:t>
            </w:r>
            <w:r>
              <w:rPr>
                <w:rFonts w:hint="eastAsia"/>
              </w:rPr>
              <w:t xml:space="preserve">を達成</w:t>
            </w:r>
            <w:r>
              <w:t xml:space="preserve"> (§6.2)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新規テーブル追加運用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営業日以内に新規</w:t>
            </w:r>
            <w:r>
              <w:t xml:space="preserve"> Oracle テーブルを Lakehouse </w:t>
            </w:r>
            <w:r>
              <w:rPr>
                <w:rFonts w:hint="eastAsia"/>
              </w:rPr>
              <w:t xml:space="preserve">に追加可能。テーブル追加</w:t>
            </w:r>
            <w:r>
              <w:t xml:space="preserve"> </w:t>
            </w:r>
            <w:r>
              <w:rPr>
                <w:rFonts w:hint="eastAsia"/>
              </w:rPr>
              <w:t xml:space="preserve">手順書</w:t>
            </w:r>
            <w:r>
              <w:t xml:space="preserve"> </w:t>
            </w:r>
            <w:r>
              <w:rPr>
                <w:rFonts w:hint="eastAsia"/>
              </w:rPr>
              <w:t xml:space="preserve">と自動化スクリプトを提供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監視・運用</w:t>
            </w:r>
            <w:r>
              <w:t xml:space="preserve"> </w:t>
            </w:r>
            <w:r>
              <w:rPr>
                <w:rFonts w:hint="eastAsia"/>
              </w:rPr>
              <w:t xml:space="preserve">手順書</w:t>
            </w:r>
            <w:r>
              <w:t xml:space="preserve"> </w:t>
            </w:r>
            <w:r>
              <w:rPr>
                <w:rFonts w:hint="eastAsia"/>
              </w:rPr>
              <w:t xml:space="preserve">整備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主要障害</w:t>
            </w:r>
            <w:r>
              <w:t xml:space="preserve"> 4 </w:t>
            </w:r>
            <w:r>
              <w:rPr>
                <w:rFonts w:hint="eastAsia"/>
              </w:rPr>
              <w:t xml:space="preserve">種</w:t>
            </w:r>
            <w:r>
              <w:t xml:space="preserve"> (Flink FAILED / Kafka lag / Iceberg commit conflict / </w:t>
            </w:r>
            <w:r>
              <w:rPr>
                <w:rFonts w:hint="eastAsia"/>
              </w:rPr>
              <w:t xml:space="preserve">完全性チェック差分)</w:t>
            </w:r>
            <w:r>
              <w:t xml:space="preserve"> </w:t>
            </w:r>
            <w:r>
              <w:rPr>
                <w:rFonts w:hint="eastAsia"/>
              </w:rPr>
              <w:t xml:space="preserve">に対する初動</w:t>
            </w:r>
            <w:r>
              <w:t xml:space="preserve"> </w:t>
            </w:r>
            <w:r>
              <w:rPr>
                <w:rFonts w:hint="eastAsia"/>
              </w:rPr>
              <w:t xml:space="preserve">手順書</w:t>
            </w:r>
            <w:r>
              <w:t xml:space="preserve"> </w:t>
            </w:r>
            <w:r>
              <w:rPr>
                <w:rFonts w:hint="eastAsia"/>
              </w:rPr>
              <w:t xml:space="preserve">を提供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層</w:t>
            </w:r>
            <w:r>
              <w:t xml:space="preserve"> Star Schema </w:t>
            </w:r>
            <w:r>
              <w:rPr>
                <w:rFonts w:hint="eastAsia"/>
              </w:rPr>
              <w:t xml:space="preserve">構築</w:t>
            </w:r>
          </w:p>
        </w:tc>
        <w:tc>
          <w:tcPr/>
          <w:p>
            <w:pPr>
              <w:pStyle w:val="Compact"/>
            </w:pPr>
            <w:r>
              <w:t xml:space="preserve">Gold Star Schema (Dimension + Fact </w:t>
            </w:r>
            <w:r>
              <w:rPr>
                <w:rFonts w:hint="eastAsia"/>
              </w:rPr>
              <w:t xml:space="preserve">構成)</w:t>
            </w:r>
            <w:r>
              <w:t xml:space="preserve"> の DDL </w:t>
            </w:r>
            <w:r>
              <w:rPr>
                <w:rFonts w:hint="eastAsia"/>
              </w:rPr>
              <w:t xml:space="preserve">作成。具体的な対象テーブル一覧は詳細設計で確定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Silver → Gold ETL </w:t>
            </w:r>
            <w:r>
              <w:rPr>
                <w:rFonts w:hint="eastAsia"/>
              </w:rPr>
              <w:t xml:space="preserve">実装</w:t>
            </w:r>
          </w:p>
        </w:tc>
        <w:tc>
          <w:tcPr/>
          <w:p>
            <w:pPr>
              <w:pStyle w:val="Compact"/>
            </w:pPr>
            <w:r>
              <w:t xml:space="preserve">Silver から Gold への ETL </w:t>
            </w:r>
            <w:r>
              <w:rPr>
                <w:rFonts w:hint="eastAsia"/>
              </w:rPr>
              <w:t xml:space="preserve">を実装する。増分処理・冪等性の実現方式</w:t>
            </w:r>
            <w:r>
              <w:t xml:space="preserve"> </w:t>
            </w:r>
            <w:r>
              <w:rPr>
                <w:rFonts w:hint="eastAsia"/>
              </w:rPr>
              <w:t xml:space="preserve">(増分検出</w:t>
            </w:r>
            <w:r>
              <w:t xml:space="preserve"> / </w:t>
            </w:r>
            <w:r>
              <w:rPr>
                <w:rFonts w:hint="eastAsia"/>
              </w:rPr>
              <w:t xml:space="preserve">全量再構築</w:t>
            </w:r>
            <w:r>
              <w:t xml:space="preserve"> </w:t>
            </w:r>
            <w:r>
              <w:rPr>
                <w:rFonts w:hint="eastAsia"/>
              </w:rPr>
              <w:t xml:space="preserve">等)</w:t>
            </w:r>
            <w:r>
              <w:t xml:space="preserve"> </w:t>
            </w:r>
            <w:r>
              <w:rPr>
                <w:rFonts w:hint="eastAsia"/>
              </w:rPr>
              <w:t xml:space="preserve">は詳細設計で確定</w:t>
            </w:r>
            <w:r>
              <w:t xml:space="preserve"> </w:t>
            </w:r>
            <w:r>
              <w:rPr>
                <w:rFonts w:hint="eastAsia"/>
              </w:rPr>
              <w:t xml:space="preserve">(増分</w:t>
            </w:r>
            <w:r>
              <w:t xml:space="preserve"> ETL </w:t>
            </w:r>
            <w:r>
              <w:rPr>
                <w:rFonts w:hint="eastAsia"/>
              </w:rPr>
              <w:t xml:space="preserve">の実現可否は詳細設計・検証で判断し、困難な場合は代替方式を採用)</w:t>
            </w:r>
          </w:p>
        </w:tc>
        <w:tc>
          <w:tcPr/>
          <w:p>
            <w:pPr>
              <w:pStyle w:val="Compact"/>
            </w:pPr>
            <w:r>
              <w:t xml:space="preserve">§4.3.5, §4.3.6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Gold Job </w:t>
            </w:r>
            <w:r>
              <w:rPr>
                <w:rFonts w:hint="eastAsia"/>
              </w:rPr>
              <w:t xml:space="preserve">依存関係制御</w:t>
            </w:r>
          </w:p>
        </w:tc>
        <w:tc>
          <w:tcPr/>
          <w:p>
            <w:pPr>
              <w:pStyle w:val="Compact"/>
            </w:pPr>
            <w:r>
              <w:t xml:space="preserve">Dim → Fact </w:t>
            </w:r>
            <w:r>
              <w:rPr>
                <w:rFonts w:hint="eastAsia"/>
              </w:rPr>
              <w:t xml:space="preserve">の順序依存を</w:t>
            </w:r>
            <w:r>
              <w:t xml:space="preserve"> Job orchestrator </w:t>
            </w:r>
            <w:r>
              <w:rPr>
                <w:rFonts w:hint="eastAsia"/>
              </w:rPr>
              <w:t xml:space="preserve">(詳細設計で選定)</w:t>
            </w:r>
            <w:r>
              <w:t xml:space="preserve"> </w:t>
            </w:r>
            <w:r>
              <w:rPr>
                <w:rFonts w:hint="eastAsia"/>
              </w:rPr>
              <w:t xml:space="preserve">で管理</w:t>
            </w:r>
          </w:p>
        </w:tc>
        <w:tc>
          <w:tcPr/>
          <w:p>
            <w:pPr>
              <w:pStyle w:val="Compact"/>
            </w:pPr>
            <w:r>
              <w:t xml:space="preserve">§4.3.7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性能チューニング</w:t>
            </w:r>
          </w:p>
        </w:tc>
        <w:tc>
          <w:tcPr/>
          <w:p>
            <w:pPr>
              <w:pStyle w:val="Compact"/>
            </w:pPr>
            <w:r>
              <w:t xml:space="preserve">Iceberg compaction (CLO)、partition pruning、sort key </w:t>
            </w:r>
            <w:r>
              <w:rPr>
                <w:rFonts w:hint="eastAsia"/>
              </w:rPr>
              <w:t xml:space="preserve">設計を実装。性能要件は性能試験で確定</w:t>
            </w:r>
          </w:p>
        </w:tc>
        <w:tc>
          <w:tcPr/>
          <w:p>
            <w:pPr>
              <w:pStyle w:val="Compact"/>
            </w:pPr>
            <w:r>
              <w:t xml:space="preserve">§4.3.8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時点参照</w:t>
            </w:r>
            <w:r>
              <w:t xml:space="preserve"> (タイムトラベル)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全テーブルを過去の</w:t>
            </w:r>
            <w:r>
              <w:t xml:space="preserve"> </w:t>
            </w:r>
            <w:r>
              <w:rPr>
                <w:rFonts w:hint="eastAsia"/>
              </w:rPr>
              <w:t xml:space="preserve">指定時点</w:t>
            </w:r>
            <w:r>
              <w:t xml:space="preserve"> </w:t>
            </w:r>
            <w:r>
              <w:rPr>
                <w:rFonts w:hint="eastAsia"/>
              </w:rPr>
              <w:t xml:space="preserve">(日末/月末の離散点)</w:t>
            </w:r>
            <w:r>
              <w:t xml:space="preserve"> </w:t>
            </w:r>
            <w:r>
              <w:rPr>
                <w:rFonts w:hint="eastAsia"/>
              </w:rPr>
              <w:t xml:space="preserve">の状態で</w:t>
            </w:r>
            <w:r>
              <w:t xml:space="preserve"> SQL </w:t>
            </w:r>
            <w:r>
              <w:rPr>
                <w:rFonts w:hint="eastAsia"/>
              </w:rPr>
              <w:t xml:space="preserve">参照可能。範囲は</w:t>
            </w:r>
            <w:r>
              <w:t xml:space="preserve"> cutover </w:t>
            </w:r>
            <w:r>
              <w:rPr>
                <w:rFonts w:hint="eastAsia"/>
              </w:rPr>
              <w:t xml:space="preserve">以降・最大</w:t>
            </w:r>
            <w:r>
              <w:t xml:space="preserve"> 10 </w:t>
            </w:r>
            <w:r>
              <w:rPr>
                <w:rFonts w:hint="eastAsia"/>
              </w:rPr>
              <w:t xml:space="preserve">年</w:t>
            </w:r>
            <w:r>
              <w:t xml:space="preserve"> (Bronze </w:t>
            </w:r>
            <w:r>
              <w:rPr>
                <w:rFonts w:hint="eastAsia"/>
              </w:rPr>
              <w:t xml:space="preserve">保持期間に一致)。再現方式は</w:t>
            </w:r>
            <w:r>
              <w:t xml:space="preserve"> Bronze からの </w:t>
            </w:r>
            <w:r>
              <w:rPr>
                <w:rFonts w:hint="eastAsia"/>
              </w:rPr>
              <w:t xml:space="preserve">指定時点再現</w:t>
            </w:r>
            <w:r>
              <w:t xml:space="preserve"> (</w:t>
            </w:r>
            <w:r>
              <w:rPr>
                <w:rStyle w:val="VerbatimChar"/>
              </w:rPr>
              <w:t xml:space="preserve">op_ts ≤ </w:t>
            </w:r>
            <w:r>
              <w:rPr>
                <w:rStyle w:val="VerbatimChar"/>
                <w:rFonts w:hint="eastAsia"/>
              </w:rPr>
              <w:t xml:space="preserve">指定日末</w:t>
            </w:r>
            <w:r>
              <w:t xml:space="preserve"> </w:t>
            </w:r>
            <w:r>
              <w:rPr>
                <w:rFonts w:hint="eastAsia"/>
              </w:rPr>
              <w:t xml:space="preserve">の最新版を</w:t>
            </w:r>
            <w:r>
              <w:t xml:space="preserve"> PK </w:t>
            </w:r>
            <w:r>
              <w:rPr>
                <w:rFonts w:hint="eastAsia"/>
              </w:rPr>
              <w:t xml:space="preserve">単位で取得、論理削除を考慮し当時存在した行のみ復元)。BI</w:t>
            </w:r>
            <w:r>
              <w:t xml:space="preserve"> </w:t>
            </w:r>
            <w:r>
              <w:rPr>
                <w:rFonts w:hint="eastAsia"/>
              </w:rPr>
              <w:t xml:space="preserve">ツール常時接続は想定せず偶発的な</w:t>
            </w:r>
            <w:r>
              <w:t xml:space="preserve"> SQL </w:t>
            </w:r>
            <w:r>
              <w:rPr>
                <w:rFonts w:hint="eastAsia"/>
              </w:rPr>
              <w:t xml:space="preserve">利用。検収条件・前提は</w:t>
            </w:r>
            <w:r>
              <w:t xml:space="preserve"> PRE-7 / §6.6 </w:t>
            </w:r>
            <w:r>
              <w:rPr>
                <w:rFonts w:hint="eastAsia"/>
              </w:rPr>
              <w:t xml:space="preserve">参照。Gold</w:t>
            </w:r>
            <w:r>
              <w:t xml:space="preserve"> </w:t>
            </w:r>
            <w:r>
              <w:rPr>
                <w:rFonts w:hint="eastAsia"/>
              </w:rPr>
              <w:t xml:space="preserve">の時点参照・任意時刻・cutover</w:t>
            </w:r>
            <w:r>
              <w:t xml:space="preserve"> </w:t>
            </w:r>
            <w:r>
              <w:rPr>
                <w:rFonts w:hint="eastAsia"/>
              </w:rPr>
              <w:t xml:space="preserve">以前は対象外</w:t>
            </w:r>
          </w:p>
        </w:tc>
        <w:tc>
          <w:tcPr/>
          <w:p>
            <w:pPr>
              <w:pStyle w:val="Compact"/>
            </w:pPr>
            <w:r>
              <w:t xml:space="preserve">§4.1 / </w:t>
            </w:r>
            <w:r>
              <w:rPr>
                <w:rFonts w:hint="eastAsia"/>
              </w:rPr>
              <w:t xml:space="preserve">新</w:t>
            </w:r>
            <w:r>
              <w:t xml:space="preserve"> §4.x </w:t>
            </w:r>
            <w:r>
              <w:rPr>
                <w:rFonts w:hint="eastAsia"/>
              </w:rPr>
              <w:t xml:space="preserve">(基本設計書</w:t>
            </w:r>
            <w:r>
              <w:t xml:space="preserve"> </w:t>
            </w:r>
            <w:r>
              <w:rPr>
                <w:rFonts w:hint="eastAsia"/>
              </w:rPr>
              <w:t xml:space="preserve">要追補)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バックアップ・長期データ保護</w:t>
            </w:r>
            <w:r>
              <w:t xml:space="preserve"> </w:t>
            </w:r>
            <w:r>
              <w:rPr>
                <w:rFonts w:hint="eastAsia"/>
              </w:rPr>
              <w:t xml:space="preserve">(自動化)</w:t>
            </w:r>
          </w:p>
        </w:tc>
        <w:tc>
          <w:tcPr/>
          <w:p>
            <w:pPr>
              <w:pStyle w:val="Compact"/>
            </w:pPr>
            <w:r>
              <w:t xml:space="preserve">Bronze (Iceberg/ADLS) </w:t>
            </w:r>
            <w:r>
              <w:rPr>
                <w:rFonts w:hint="eastAsia"/>
              </w:rPr>
              <w:t xml:space="preserve">を単一の真実源として保護する。Iceberg</w:t>
            </w:r>
            <w:r>
              <w:t xml:space="preserve"> snapshot </w:t>
            </w:r>
            <w:r>
              <w:rPr>
                <w:rFonts w:hint="eastAsia"/>
              </w:rPr>
              <w:t xml:space="preserve">リテンション方針</w:t>
            </w:r>
            <w:r>
              <w:t xml:space="preserve"> + ADLS soft-delete/バージョニング </w:t>
            </w:r>
            <w:r>
              <w:rPr>
                <w:rFonts w:hint="eastAsia"/>
              </w:rPr>
              <w:t xml:space="preserve">(または別アカウント/Archive</w:t>
            </w:r>
            <w:r>
              <w:t xml:space="preserve"> tier </w:t>
            </w:r>
            <w:r>
              <w:rPr>
                <w:rFonts w:hint="eastAsia"/>
              </w:rPr>
              <w:t xml:space="preserve">への定期コピー)</w:t>
            </w:r>
            <w:r>
              <w:t xml:space="preserve"> </w:t>
            </w:r>
            <w:r>
              <w:rPr>
                <w:rFonts w:hint="eastAsia"/>
              </w:rPr>
              <w:t xml:space="preserve">を自動化し、論理削除・破損から</w:t>
            </w:r>
            <w:r>
              <w:t xml:space="preserve"> 10 </w:t>
            </w:r>
            <w:r>
              <w:rPr>
                <w:rFonts w:hint="eastAsia"/>
              </w:rPr>
              <w:t xml:space="preserve">年履歴を保護する。Silver</w:t>
            </w:r>
            <w:r>
              <w:t xml:space="preserve"> (Kudu) </w:t>
            </w:r>
            <w:r>
              <w:rPr>
                <w:rFonts w:hint="eastAsia"/>
              </w:rPr>
              <w:t xml:space="preserve">の復旧は</w:t>
            </w:r>
            <w:r>
              <w:t xml:space="preserve"> Bronze </w:t>
            </w:r>
            <w:r>
              <w:rPr>
                <w:rFonts w:hint="eastAsia"/>
              </w:rPr>
              <w:t xml:space="preserve">からの再構築</w:t>
            </w:r>
            <w:r>
              <w:t xml:space="preserve"> (FR-7) </w:t>
            </w:r>
            <w:r>
              <w:rPr>
                <w:rFonts w:hint="eastAsia"/>
              </w:rPr>
              <w:t xml:space="preserve">を基本とし、RTO</w:t>
            </w:r>
            <w:r>
              <w:t xml:space="preserve"> </w:t>
            </w:r>
            <w:r>
              <w:rPr>
                <w:rFonts w:hint="eastAsia"/>
              </w:rPr>
              <w:t xml:space="preserve">短縮が必要な場合に</w:t>
            </w:r>
            <w:r>
              <w:t xml:space="preserve"> Kudu </w:t>
            </w:r>
            <w:r>
              <w:rPr>
                <w:rFonts w:hint="eastAsia"/>
              </w:rPr>
              <w:t xml:space="preserve">バックアップを追加検討する</w:t>
            </w:r>
          </w:p>
        </w:tc>
        <w:tc>
          <w:tcPr/>
          <w:p>
            <w:pPr>
              <w:pStyle w:val="Compact"/>
            </w:pPr>
            <w:r>
              <w:t xml:space="preserve">§10.x </w:t>
            </w:r>
            <w:r>
              <w:rPr>
                <w:rFonts w:hint="eastAsia"/>
              </w:rPr>
              <w:t xml:space="preserve">(要追補)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" w:name="X97ebff2a451cf6bef4084edf7f18b056704a77a"/>
    <w:p>
      <w:pPr>
        <w:pStyle w:val="Heading2"/>
      </w:pPr>
      <w:r>
        <w:t xml:space="preserve">3. </w:t>
      </w:r>
      <w:r>
        <w:rPr>
          <w:rFonts w:hint="eastAsia"/>
        </w:rPr>
        <w:t xml:space="preserve">非機能要件</w:t>
      </w:r>
      <w:r>
        <w:t xml:space="preserve"> (Non-Functional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目標値・達成基準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基本設計書</w:t>
            </w:r>
            <w:r>
              <w:t xml:space="preserve"> </w:t>
            </w:r>
            <w:r>
              <w:rPr>
                <w:rFonts w:hint="eastAsia"/>
              </w:rPr>
              <w:t xml:space="preserve">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t xml:space="preserve">Silver </w:t>
            </w:r>
            <w:r>
              <w:rPr>
                <w:rFonts w:hint="eastAsia"/>
              </w:rPr>
              <w:t xml:space="preserve">着地</w:t>
            </w:r>
            <w:r>
              <w:t xml:space="preserve"> Latency</w:t>
            </w:r>
          </w:p>
        </w:tc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メッセージ到達から</w:t>
            </w:r>
            <w:r>
              <w:t xml:space="preserve"> Silver </w:t>
            </w:r>
            <w:r>
              <w:rPr>
                <w:rFonts w:hint="eastAsia"/>
              </w:rPr>
              <w:t xml:space="preserve">に反映されるまでの時間</w:t>
            </w:r>
            <w:r>
              <w:t xml:space="preserve"> (Flink </w:t>
            </w:r>
            <w:r>
              <w:rPr>
                <w:rFonts w:hint="eastAsia"/>
              </w:rPr>
              <w:t xml:space="preserve">処理区間):</w:t>
            </w:r>
            <w:r>
              <w:t xml:space="preserve"> p95 ≤ 15 </w:t>
            </w:r>
            <w:r>
              <w:rPr>
                <w:rFonts w:hint="eastAsia"/>
              </w:rPr>
              <w:t xml:space="preserve">秒。計測起点は</w:t>
            </w:r>
            <w:r>
              <w:t xml:space="preserve"> Kafka message timestamp (= Kafka→Silver </w:t>
            </w:r>
            <w:r>
              <w:rPr>
                <w:rFonts w:hint="eastAsia"/>
              </w:rPr>
              <w:t xml:space="preserve">区間)。OGG</w:t>
            </w:r>
            <w:r>
              <w:t xml:space="preserve"> capture delay (Oracle commit → Kafka </w:t>
            </w:r>
            <w:r>
              <w:rPr>
                <w:rFonts w:hint="eastAsia"/>
              </w:rPr>
              <w:t xml:space="preserve">到達)</w:t>
            </w:r>
            <w:r>
              <w:t xml:space="preserve"> は TOYOTEC </w:t>
            </w:r>
            <w:r>
              <w:rPr>
                <w:rFonts w:hint="eastAsia"/>
              </w:rPr>
              <w:t xml:space="preserve">側責務のため本</w:t>
            </w:r>
            <w:r>
              <w:t xml:space="preserve"> SLA </w:t>
            </w:r>
            <w:r>
              <w:rPr>
                <w:rFonts w:hint="eastAsia"/>
              </w:rPr>
              <w:t xml:space="preserve">の対象外</w:t>
            </w:r>
            <w:r>
              <w:t xml:space="preserve"> </w:t>
            </w:r>
            <w:r>
              <w:rPr>
                <w:rFonts w:hint="eastAsia"/>
              </w:rPr>
              <w:t xml:space="preserve">(実測例:</w:t>
            </w:r>
            <w:r>
              <w:t xml:space="preserve"> op_ts→current_ts ≈ 4 </w:t>
            </w:r>
            <w:r>
              <w:rPr>
                <w:rFonts w:hint="eastAsia"/>
              </w:rPr>
              <w:t xml:space="preserve">秒、負荷により変動)。提案書記載の「15</w:t>
            </w:r>
            <w:r>
              <w:t xml:space="preserve"> </w:t>
            </w:r>
            <w:r>
              <w:rPr>
                <w:rFonts w:hint="eastAsia"/>
              </w:rPr>
              <w:t xml:space="preserve">秒」と整合</w:t>
            </w:r>
          </w:p>
        </w:tc>
        <w:tc>
          <w:tcPr/>
          <w:p>
            <w:pPr>
              <w:pStyle w:val="Compact"/>
            </w:pPr>
            <w:r>
              <w:t xml:space="preserve">§8.1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Flink Job </w:t>
            </w:r>
            <w:r>
              <w:rPr>
                <w:rFonts w:hint="eastAsia"/>
              </w:rPr>
              <w:t xml:space="preserve">月次稼働率</w:t>
            </w:r>
            <w:r>
              <w:t xml:space="preserve"> 99.5% </w:t>
            </w:r>
            <w:r>
              <w:rPr>
                <w:rFonts w:hint="eastAsia"/>
              </w:rPr>
              <w:t xml:space="preserve">以上</w:t>
            </w:r>
            <w:r>
              <w:t xml:space="preserve"> </w:t>
            </w:r>
            <w:r>
              <w:rPr>
                <w:rFonts w:hint="eastAsia"/>
              </w:rPr>
              <w:t xml:space="preserve">(計画停止除く)、Kafka</w:t>
            </w:r>
            <w:r>
              <w:t xml:space="preserve"> ISR </w:t>
            </w:r>
            <w:r>
              <w:rPr>
                <w:rFonts w:hint="eastAsia"/>
              </w:rPr>
              <w:t xml:space="preserve">維持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障害復旧</w:t>
            </w:r>
            <w:r>
              <w:t xml:space="preserve"> (RPO / RTO)</w:t>
            </w:r>
          </w:p>
        </w:tc>
        <w:tc>
          <w:tcPr/>
          <w:p>
            <w:pPr>
              <w:pStyle w:val="Compact"/>
            </w:pPr>
            <w:r>
              <w:t xml:space="preserve">RPO 0 </w:t>
            </w:r>
            <w:r>
              <w:rPr>
                <w:rFonts w:hint="eastAsia"/>
              </w:rPr>
              <w:t xml:space="preserve">秒</w:t>
            </w:r>
            <w:r>
              <w:t xml:space="preserve"> (Kafka retention </w:t>
            </w:r>
            <w:r>
              <w:rPr>
                <w:rFonts w:hint="eastAsia"/>
              </w:rPr>
              <w:t xml:space="preserve">期間内は</w:t>
            </w:r>
            <w:r>
              <w:t xml:space="preserve"> Kafka </w:t>
            </w:r>
            <w:r>
              <w:rPr>
                <w:rFonts w:hint="eastAsia"/>
              </w:rPr>
              <w:t xml:space="preserve">replay、超過時は</w:t>
            </w:r>
            <w:r>
              <w:t xml:space="preserve"> Bronze </w:t>
            </w:r>
            <w:r>
              <w:rPr>
                <w:rFonts w:hint="eastAsia"/>
              </w:rPr>
              <w:t xml:space="preserve">から再構築)、RTO</w:t>
            </w:r>
            <w:r>
              <w:t xml:space="preserve"> 30 </w:t>
            </w:r>
            <w:r>
              <w:rPr>
                <w:rFonts w:hint="eastAsia"/>
              </w:rPr>
              <w:t xml:space="preserve">分以内</w:t>
            </w:r>
            <w:r>
              <w:t xml:space="preserve"> (Flink restart + checkpoint </w:t>
            </w:r>
            <w:r>
              <w:rPr>
                <w:rFonts w:hint="eastAsia"/>
              </w:rPr>
              <w:t xml:space="preserve">復帰)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t xml:space="preserve">セキュリティ</w:t>
            </w:r>
          </w:p>
        </w:tc>
        <w:tc>
          <w:tcPr/>
          <w:p>
            <w:pPr>
              <w:pStyle w:val="Compact"/>
            </w:pPr>
            <w:r>
              <w:t xml:space="preserve">Kerberos </w:t>
            </w:r>
            <w:r>
              <w:rPr>
                <w:rFonts w:hint="eastAsia"/>
              </w:rPr>
              <w:t xml:space="preserve">認証</w:t>
            </w:r>
            <w:r>
              <w:t xml:space="preserve"> + Ranger </w:t>
            </w:r>
            <w:r>
              <w:rPr>
                <w:rFonts w:hint="eastAsia"/>
              </w:rPr>
              <w:t xml:space="preserve">認可</w:t>
            </w:r>
            <w:r>
              <w:t xml:space="preserve"> </w:t>
            </w:r>
            <w:r>
              <w:rPr>
                <w:rFonts w:hint="eastAsia"/>
              </w:rPr>
              <w:t xml:space="preserve">(層ごとの</w:t>
            </w:r>
            <w:r>
              <w:t xml:space="preserve"> READ/WRITE </w:t>
            </w:r>
            <w:r>
              <w:rPr>
                <w:rFonts w:hint="eastAsia"/>
              </w:rPr>
              <w:t xml:space="preserve">制御)</w:t>
            </w:r>
            <w:r>
              <w:t xml:space="preserve"> + Bastion </w:t>
            </w:r>
            <w:r>
              <w:rPr>
                <w:rFonts w:hint="eastAsia"/>
              </w:rPr>
              <w:t xml:space="preserve">経由アクセス</w:t>
            </w:r>
            <w:r>
              <w:t xml:space="preserve"> + </w:t>
            </w:r>
            <w:r>
              <w:rPr>
                <w:rFonts w:hint="eastAsia"/>
              </w:rPr>
              <w:t xml:space="preserve">転送中/保管時暗号化</w:t>
            </w:r>
            <w:r>
              <w:t xml:space="preserve"> + </w:t>
            </w:r>
            <w:r>
              <w:rPr>
                <w:rFonts w:hint="eastAsia"/>
              </w:rPr>
              <w:t xml:space="preserve">監査ログ保管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容量計画</w:t>
            </w:r>
          </w:p>
        </w:tc>
        <w:tc>
          <w:tcPr/>
          <w:p>
            <w:pPr>
              <w:pStyle w:val="Compact"/>
            </w:pPr>
            <w:r>
              <w:t xml:space="preserve">Bronze 10 </w:t>
            </w:r>
            <w:r>
              <w:rPr>
                <w:rFonts w:hint="eastAsia"/>
              </w:rPr>
              <w:t xml:space="preserve">年保持で</w:t>
            </w:r>
            <w:r>
              <w:t xml:space="preserve"> </w:t>
            </w:r>
            <w:r>
              <w:rPr>
                <w:rFonts w:hint="eastAsia"/>
              </w:rPr>
              <w:t xml:space="preserve">約</w:t>
            </w:r>
            <w:r>
              <w:t xml:space="preserve"> 100-150 TB </w:t>
            </w:r>
            <w:r>
              <w:rPr>
                <w:rFonts w:hint="eastAsia"/>
              </w:rPr>
              <w:t xml:space="preserve">(現行ペース換算、ADLS</w:t>
            </w:r>
            <w:r>
              <w:t xml:space="preserve"> </w:t>
            </w:r>
            <w:r>
              <w:rPr>
                <w:rFonts w:hint="eastAsia"/>
              </w:rPr>
              <w:t xml:space="preserve">Gen2。長期保存のため</w:t>
            </w:r>
            <w:r>
              <w:t xml:space="preserve"> Cool/Archive tier </w:t>
            </w:r>
            <w:r>
              <w:rPr>
                <w:rFonts w:hint="eastAsia"/>
              </w:rPr>
              <w:t xml:space="preserve">階層化を推奨)、Silver</w:t>
            </w:r>
            <w:r>
              <w:t xml:space="preserve"> </w:t>
            </w:r>
            <w:r>
              <w:rPr>
                <w:rFonts w:hint="eastAsia"/>
              </w:rPr>
              <w:t xml:space="preserve">約</w:t>
            </w:r>
            <w:r>
              <w:t xml:space="preserve"> 6-9 TB (Kudu、3 レプリカ)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infra-sizing-request-インフラサイジング.md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t xml:space="preserve">スケーラビリティ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新規テーブル追加が</w:t>
            </w:r>
            <w:r>
              <w:t xml:space="preserve"> 5 </w:t>
            </w:r>
            <w:r>
              <w:rPr>
                <w:rFonts w:hint="eastAsia"/>
              </w:rPr>
              <w:t xml:space="preserve">営業日以内で可能</w:t>
            </w:r>
            <w:r>
              <w:t xml:space="preserve"> </w:t>
            </w:r>
            <w:r>
              <w:rPr>
                <w:rFonts w:hint="eastAsia"/>
              </w:rPr>
              <w:t xml:space="preserve">(テンプレ化済)、Flink</w:t>
            </w:r>
            <w:r>
              <w:t xml:space="preserve"> parallelism + Kafka partition で TPS </w:t>
            </w:r>
            <w:r>
              <w:rPr>
                <w:rFonts w:hint="eastAsia"/>
              </w:rPr>
              <w:t xml:space="preserve">拡張可能。大幅なテーブル数増加</w:t>
            </w:r>
            <w:r>
              <w:t xml:space="preserve"> </w:t>
            </w:r>
            <w:r>
              <w:rPr>
                <w:rFonts w:hint="eastAsia"/>
              </w:rPr>
              <w:t xml:space="preserve">(現行</w:t>
            </w:r>
            <w:r>
              <w:t xml:space="preserve"> 242 → 500 </w:t>
            </w:r>
            <w:r>
              <w:rPr>
                <w:rFonts w:hint="eastAsia"/>
              </w:rPr>
              <w:t xml:space="preserve">テーブル超等)</w:t>
            </w:r>
            <w:r>
              <w:t xml:space="preserve"> </w:t>
            </w:r>
            <w:r>
              <w:rPr>
                <w:rFonts w:hint="eastAsia"/>
              </w:rPr>
              <w:t xml:space="preserve">はリソース影響を再評価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クエリ応答時間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合意済みベンチマーククエリ</w:t>
            </w:r>
            <w:r>
              <w:t xml:space="preserve"> </w:t>
            </w:r>
            <w:r>
              <w:rPr>
                <w:rFonts w:hint="eastAsia"/>
              </w:rPr>
              <w:t xml:space="preserve">(検収サンプル、partition</w:t>
            </w:r>
            <w:r>
              <w:t xml:space="preserve"> pruning </w:t>
            </w:r>
            <w:r>
              <w:rPr>
                <w:rFonts w:hint="eastAsia"/>
              </w:rPr>
              <w:t xml:space="preserve">利用)</w:t>
            </w:r>
            <w:r>
              <w:t xml:space="preserve"> </w:t>
            </w:r>
            <w:r>
              <w:rPr>
                <w:rFonts w:hint="eastAsia"/>
              </w:rPr>
              <w:t xml:space="preserve">に対し、規定データ量・規定同時実行数・ve</w:t>
            </w:r>
            <w:r>
              <w:t xml:space="preserve"> </w:t>
            </w:r>
            <w:r>
              <w:rPr>
                <w:rFonts w:hint="eastAsia"/>
              </w:rPr>
              <w:t xml:space="preserve">環境で</w:t>
            </w:r>
            <w:r>
              <w:t xml:space="preserve"> p95 ≤ 15 </w:t>
            </w:r>
            <w:r>
              <w:rPr>
                <w:rFonts w:hint="eastAsia"/>
              </w:rPr>
              <w:t xml:space="preserve">秒</w:t>
            </w:r>
            <w:r>
              <w:t xml:space="preserve"> </w:t>
            </w:r>
            <w:r>
              <w:rPr>
                <w:rFonts w:hint="eastAsia"/>
              </w:rPr>
              <w:t xml:space="preserve">を目標とする。条件を満たさない</w:t>
            </w:r>
            <w:r>
              <w:t xml:space="preserve"> ad-hoc クエリ・full </w:t>
            </w:r>
            <w:r>
              <w:rPr>
                <w:rFonts w:hint="eastAsia"/>
              </w:rPr>
              <w:t xml:space="preserve">scan・非</w:t>
            </w:r>
            <w:r>
              <w:t xml:space="preserve"> pruning </w:t>
            </w:r>
            <w:r>
              <w:rPr>
                <w:rFonts w:hint="eastAsia"/>
              </w:rPr>
              <w:t xml:space="preserve">クエリは対象外</w:t>
            </w:r>
            <w:r>
              <w:t xml:space="preserve"> </w:t>
            </w:r>
            <w:r>
              <w:rPr>
                <w:rFonts w:hint="eastAsia"/>
              </w:rPr>
              <w:t xml:space="preserve">(チューニングは別途見積り)。最終目標値・Materialized</w:t>
            </w:r>
            <w:r>
              <w:t xml:space="preserve"> View </w:t>
            </w:r>
            <w:r>
              <w:rPr>
                <w:rFonts w:hint="eastAsia"/>
              </w:rPr>
              <w:t xml:space="preserve">要否は性能試験で確定。検収条件は</w:t>
            </w:r>
            <w:r>
              <w:t xml:space="preserve"> §6.7 </w:t>
            </w: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t xml:space="preserve">§4.3.8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3b5d98834ef37af0a48280c4af8469a78e278f"/>
    <w:p>
      <w:pPr>
        <w:pStyle w:val="Heading2"/>
      </w:pPr>
      <w:r>
        <w:t xml:space="preserve">4. </w:t>
      </w:r>
      <w:r>
        <w:rPr>
          <w:rFonts w:hint="eastAsia"/>
        </w:rPr>
        <w:t xml:space="preserve">前提条件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PRE-1</w:t>
            </w:r>
          </w:p>
        </w:tc>
        <w:tc>
          <w:tcPr/>
          <w:p>
            <w:pPr>
              <w:pStyle w:val="Compact"/>
            </w:pPr>
            <w:r>
              <w:t xml:space="preserve">TOYOTEC CDP </w:t>
            </w:r>
            <w:r>
              <w:rPr>
                <w:rFonts w:hint="eastAsia"/>
              </w:rPr>
              <w:t xml:space="preserve">環境</w:t>
            </w:r>
            <w:r>
              <w:t xml:space="preserve"> (dev/ve/pr) </w:t>
            </w:r>
            <w:r>
              <w:rPr>
                <w:rFonts w:hint="eastAsia"/>
              </w:rPr>
              <w:t xml:space="preserve">と既存</w:t>
            </w:r>
            <w:r>
              <w:t xml:space="preserve"> DataHub (Kafka / Flink / Kudu / NiFi / DataLake) </w:t>
            </w:r>
            <w:r>
              <w:rPr>
                <w:rFonts w:hint="eastAsia"/>
              </w:rPr>
              <w:t xml:space="preserve">が稼働中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PRE-2</w:t>
            </w:r>
          </w:p>
        </w:tc>
        <w:tc>
          <w:tcPr/>
          <w:p>
            <w:pPr>
              <w:pStyle w:val="Compact"/>
            </w:pPr>
            <w:r>
              <w:t xml:space="preserve">Silver テーブル (</w:t>
            </w:r>
            <w:r>
              <w:rPr>
                <w:rStyle w:val="VerbatimChar"/>
              </w:rPr>
              <w:t xml:space="preserve">toyotec_ogg_cdc.*</w:t>
            </w:r>
            <w:r>
              <w:t xml:space="preserve"> </w:t>
            </w:r>
            <w:r>
              <w:t xml:space="preserve">の 242 テーブル) は cutover </w:t>
            </w:r>
            <w:r>
              <w:rPr>
                <w:rFonts w:hint="eastAsia"/>
              </w:rPr>
              <w:t xml:space="preserve">時に断面データから</w:t>
            </w:r>
            <w:r>
              <w:t xml:space="preserve"> Flink </w:t>
            </w:r>
            <w:r>
              <w:rPr>
                <w:rFonts w:hint="eastAsia"/>
              </w:rPr>
              <w:t xml:space="preserve">が再構築する</w:t>
            </w:r>
            <w:r>
              <w:t xml:space="preserve"> </w:t>
            </w:r>
            <w:r>
              <w:rPr>
                <w:rFonts w:hint="eastAsia"/>
              </w:rPr>
              <w:t xml:space="preserve">(クリーン基線確立のため、FR-8)。既存</w:t>
            </w:r>
            <w:r>
              <w:t xml:space="preserve"> NiFi </w:t>
            </w:r>
            <w:r>
              <w:rPr>
                <w:rFonts w:hint="eastAsia"/>
              </w:rPr>
              <w:t xml:space="preserve">構築分は継承しない。初期ロード工数が発生</w:t>
            </w:r>
            <w:r>
              <w:t xml:space="preserve"> </w:t>
            </w:r>
            <w:r>
              <w:rPr>
                <w:rFonts w:hint="eastAsia"/>
              </w:rPr>
              <w:t xml:space="preserve">(工数見積もりにて別途反映)。断面データ取得設定は</w:t>
            </w:r>
            <w:r>
              <w:t xml:space="preserve"> TOYOTEC DBA </w:t>
            </w:r>
            <w:r>
              <w:rPr>
                <w:rFonts w:hint="eastAsia"/>
              </w:rPr>
              <w:t xml:space="preserve">側作業</w:t>
            </w:r>
            <w:r>
              <w:t xml:space="preserve"> (PRE-4 </w:t>
            </w:r>
            <w:r>
              <w:rPr>
                <w:rFonts w:hint="eastAsia"/>
              </w:rPr>
              <w:t xml:space="preserve">関連)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PRE-3</w:t>
            </w:r>
          </w:p>
        </w:tc>
        <w:tc>
          <w:tcPr/>
          <w:p>
            <w:pPr>
              <w:pStyle w:val="Compact"/>
            </w:pPr>
            <w:r>
              <w:t xml:space="preserve">Kafka に OGG </w:t>
            </w:r>
            <w:r>
              <w:rPr>
                <w:rFonts w:hint="eastAsia"/>
              </w:rPr>
              <w:t xml:space="preserve">由来の</w:t>
            </w:r>
            <w:r>
              <w:t xml:space="preserve"> CDC イベントが ogg-json </w:t>
            </w:r>
            <w:r>
              <w:rPr>
                <w:rFonts w:hint="eastAsia"/>
              </w:rPr>
              <w:t xml:space="preserve">形式で投入されていること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PRE-4</w:t>
            </w:r>
          </w:p>
        </w:tc>
        <w:tc>
          <w:tcPr/>
          <w:p>
            <w:pPr>
              <w:pStyle w:val="Compact"/>
            </w:pPr>
            <w:r>
              <w:t xml:space="preserve">OGG Kafka Handler </w:t>
            </w:r>
            <w:r>
              <w:rPr>
                <w:rFonts w:hint="eastAsia"/>
              </w:rPr>
              <w:t xml:space="preserve">設定が全</w:t>
            </w:r>
            <w:r>
              <w:t xml:space="preserve"> 238 </w:t>
            </w:r>
            <w:r>
              <w:rPr>
                <w:rFonts w:hint="eastAsia"/>
              </w:rPr>
              <w:t xml:space="preserve">販社の</w:t>
            </w:r>
            <w:r>
              <w:t xml:space="preserve"> OGG instance </w:t>
            </w:r>
            <w:r>
              <w:rPr>
                <w:rFonts w:hint="eastAsia"/>
              </w:rPr>
              <w:t xml:space="preserve">に反映済:</w:t>
            </w:r>
            <w:r>
              <w:t xml:space="preserve"> </w:t>
            </w:r>
            <w:r>
              <w:rPr>
                <w:rStyle w:val="VerbatimChar"/>
              </w:rPr>
              <w:t xml:space="preserve">pkUpdateHandling=delete-insert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includeTokens=true</w:t>
            </w:r>
            <w:r>
              <w:t xml:space="preserve"> </w:t>
            </w:r>
            <w:r>
              <w:t xml:space="preserve">(SCN) /</w:t>
            </w:r>
            <w:r>
              <w:t xml:space="preserve"> </w:t>
            </w:r>
            <w:r>
              <w:rPr>
                <w:rStyle w:val="VerbatimChar"/>
              </w:rPr>
              <w:t xml:space="preserve">includeBefores=true</w:t>
            </w:r>
            <w:r>
              <w:t xml:space="preserve">。TOYOTEC DBA </w:t>
            </w:r>
            <w:r>
              <w:rPr>
                <w:rFonts w:hint="eastAsia"/>
              </w:rPr>
              <w:t xml:space="preserve">側作業</w:t>
            </w:r>
            <w:r>
              <w:t xml:space="preserve"> </w:t>
            </w:r>
            <w:r>
              <w:rPr>
                <w:rFonts w:hint="eastAsia"/>
              </w:rPr>
              <w:t xml:space="preserve">(本プロジェクト工数外)。未反映の場合、論理削除・完全性チェック・PK</w:t>
            </w:r>
            <w:r>
              <w:t xml:space="preserve"> </w:t>
            </w:r>
            <w:r>
              <w:rPr>
                <w:rFonts w:hint="eastAsia"/>
              </w:rPr>
              <w:t xml:space="preserve">変更検知が動作しない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PRE-5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側で</w:t>
            </w:r>
            <w:r>
              <w:t xml:space="preserve"> UNDO_RETENTION ≥ 86400 (1 </w:t>
            </w:r>
            <w:r>
              <w:rPr>
                <w:rFonts w:hint="eastAsia"/>
              </w:rPr>
              <w:t xml:space="preserve">日)、Flashback</w:t>
            </w:r>
            <w:r>
              <w:t xml:space="preserve"> Query </w:t>
            </w:r>
            <w:r>
              <w:rPr>
                <w:rFonts w:hint="eastAsia"/>
              </w:rPr>
              <w:t xml:space="preserve">が利用可能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PRE-6</w:t>
            </w:r>
          </w:p>
        </w:tc>
        <w:tc>
          <w:tcPr/>
          <w:p>
            <w:pPr>
              <w:pStyle w:val="Compact"/>
            </w:pPr>
            <w:r>
              <w:t xml:space="preserve">FreeIPA に workload user </w:t>
            </w:r>
            <w:r>
              <w:rPr>
                <w:rFonts w:hint="eastAsia"/>
              </w:rPr>
              <w:t xml:space="preserve">登録済、Azure</w:t>
            </w:r>
            <w:r>
              <w:t xml:space="preserve"> Bastion + Jumpbox </w:t>
            </w:r>
            <w:r>
              <w:rPr>
                <w:rFonts w:hint="eastAsia"/>
              </w:rPr>
              <w:t xml:space="preserve">経由のアクセス経路整備済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PRE-7</w:t>
            </w:r>
          </w:p>
        </w:tc>
        <w:tc>
          <w:tcPr/>
          <w:p>
            <w:pPr>
              <w:pStyle w:val="Compact"/>
            </w:pPr>
            <w:r>
              <w:t xml:space="preserve">タイムトラベル (FR-15) </w:t>
            </w:r>
            <w:r>
              <w:rPr>
                <w:rFonts w:hint="eastAsia"/>
              </w:rPr>
              <w:t xml:space="preserve">の前提を</w:t>
            </w:r>
            <w:r>
              <w:t xml:space="preserve"> </w:t>
            </w:r>
            <w:r>
              <w:rPr>
                <w:rFonts w:hint="eastAsia"/>
              </w:rPr>
              <w:t xml:space="preserve">受託者側で下記に設定済。TOYOTECが前提を変更する場合は要件・工数を再見積り:</w:t>
            </w:r>
            <w:r>
              <w:br/>
            </w:r>
            <w:r>
              <w:t xml:space="preserve">(a) </w:t>
            </w:r>
            <w:r>
              <w:rPr>
                <w:rFonts w:hint="eastAsia"/>
              </w:rPr>
              <w:t xml:space="preserve">粒度</w:t>
            </w:r>
            <w:r>
              <w:t xml:space="preserve"> = </w:t>
            </w:r>
            <w:r>
              <w:rPr>
                <w:rFonts w:hint="eastAsia"/>
              </w:rPr>
              <w:t xml:space="preserve">日末/月末の離散点</w:t>
            </w:r>
            <w:r>
              <w:t xml:space="preserve"> </w:t>
            </w:r>
            <w:r>
              <w:rPr>
                <w:rFonts w:hint="eastAsia"/>
              </w:rPr>
              <w:t xml:space="preserve">(任意時刻は対象外)</w:t>
            </w:r>
            <w:r>
              <w:br/>
            </w:r>
            <w:r>
              <w:t xml:space="preserve">(b) </w:t>
            </w:r>
            <w:r>
              <w:rPr>
                <w:rFonts w:hint="eastAsia"/>
              </w:rPr>
              <w:t xml:space="preserve">範囲</w:t>
            </w:r>
            <w:r>
              <w:t xml:space="preserve"> = cutover </w:t>
            </w:r>
            <w:r>
              <w:rPr>
                <w:rFonts w:hint="eastAsia"/>
              </w:rPr>
              <w:t xml:space="preserve">以降・最大</w:t>
            </w:r>
            <w:r>
              <w:t xml:space="preserve"> 10 </w:t>
            </w:r>
            <w:r>
              <w:rPr>
                <w:rFonts w:hint="eastAsia"/>
              </w:rPr>
              <w:t xml:space="preserve">年</w:t>
            </w:r>
            <w:r>
              <w:t xml:space="preserve"> (Bronze </w:t>
            </w:r>
            <w:r>
              <w:rPr>
                <w:rFonts w:hint="eastAsia"/>
              </w:rPr>
              <w:t xml:space="preserve">保持期間に一致)</w:t>
            </w:r>
            <w:r>
              <w:br/>
            </w:r>
            <w:r>
              <w:t xml:space="preserve">(c) </w:t>
            </w:r>
            <w:r>
              <w:rPr>
                <w:rFonts w:hint="eastAsia"/>
              </w:rPr>
              <w:t xml:space="preserve">対象</w:t>
            </w:r>
            <w:r>
              <w:t xml:space="preserve"> = Silver </w:t>
            </w:r>
            <w:r>
              <w:rPr>
                <w:rFonts w:hint="eastAsia"/>
              </w:rPr>
              <w:t xml:space="preserve">全テーブル</w:t>
            </w:r>
            <w:r>
              <w:t xml:space="preserve"> (Gold as-of </w:t>
            </w:r>
            <w:r>
              <w:rPr>
                <w:rFonts w:hint="eastAsia"/>
              </w:rPr>
              <w:t xml:space="preserve">は対象外)</w:t>
            </w:r>
            <w:r>
              <w:br/>
            </w:r>
            <w:r>
              <w:t xml:space="preserve">(d) cutover </w:t>
            </w:r>
            <w:r>
              <w:rPr>
                <w:rFonts w:hint="eastAsia"/>
              </w:rPr>
              <w:t xml:space="preserve">以前は対象外</w:t>
            </w:r>
            <w:r>
              <w:t xml:space="preserve"> </w:t>
            </w:r>
            <w:r>
              <w:rPr>
                <w:rFonts w:hint="eastAsia"/>
              </w:rPr>
              <w:t xml:space="preserve">(必要なら初期スナップショット投入</w:t>
            </w:r>
            <w:r>
              <w:t xml:space="preserve"> = </w:t>
            </w:r>
            <w:r>
              <w:rPr>
                <w:rFonts w:hint="eastAsia"/>
              </w:rPr>
              <w:t xml:space="preserve">別案件)</w:t>
            </w:r>
            <w:r>
              <w:br/>
            </w:r>
            <w:r>
              <w:t xml:space="preserve">(e) </w:t>
            </w:r>
            <w:r>
              <w:rPr>
                <w:rFonts w:hint="eastAsia"/>
              </w:rPr>
              <w:t xml:space="preserve">利用形態</w:t>
            </w:r>
            <w:r>
              <w:t xml:space="preserve"> = </w:t>
            </w:r>
            <w:r>
              <w:rPr>
                <w:rFonts w:hint="eastAsia"/>
              </w:rPr>
              <w:t xml:space="preserve">偶発的な</w:t>
            </w:r>
            <w:r>
              <w:t xml:space="preserve"> SQL (BI </w:t>
            </w:r>
            <w:r>
              <w:rPr>
                <w:rFonts w:hint="eastAsia"/>
              </w:rPr>
              <w:t xml:space="preserve">常時接続なし)</w:t>
            </w:r>
            <w:r>
              <w:br/>
            </w:r>
            <w:r>
              <w:rPr>
                <w:rFonts w:hint="eastAsia"/>
              </w:rPr>
              <w:t xml:space="preserve">実現は</w:t>
            </w:r>
            <w:r>
              <w:t xml:space="preserve"> Bronze </w:t>
            </w:r>
            <w:r>
              <w:rPr>
                <w:rFonts w:hint="eastAsia"/>
              </w:rPr>
              <w:t xml:space="preserve">からの指定時点再現のため追加工数は小。前提</w:t>
            </w:r>
            <w:r>
              <w:t xml:space="preserve"> (a)(c)(e) </w:t>
            </w:r>
            <w:r>
              <w:rPr>
                <w:rFonts w:hint="eastAsia"/>
              </w:rPr>
              <w:t xml:space="preserve">のいずれか変更で工数が大きく変動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61354c5a66f017daa0be5bdce68901185161ba1"/>
    <w:p>
      <w:pPr>
        <w:pStyle w:val="Heading2"/>
      </w:pPr>
      <w:r>
        <w:t xml:space="preserve">5. </w:t>
      </w:r>
      <w:r>
        <w:rPr>
          <w:rFonts w:hint="eastAsia"/>
        </w:rPr>
        <w:t xml:space="preserve">制約事項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環境内通信は</w:t>
            </w:r>
            <w:r>
              <w:t xml:space="preserve"> Azure Bastion + Jumpbox </w:t>
            </w:r>
            <w:r>
              <w:rPr>
                <w:rFonts w:hint="eastAsia"/>
              </w:rPr>
              <w:t xml:space="preserve">経由のみ</w:t>
            </w:r>
            <w:r>
              <w:t xml:space="preserve"> </w:t>
            </w:r>
            <w:r>
              <w:rPr>
                <w:rFonts w:hint="eastAsia"/>
              </w:rPr>
              <w:t xml:space="preserve">(直接インターネット越しの操作不可)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CON-2</w:t>
            </w:r>
          </w:p>
        </w:tc>
        <w:tc>
          <w:tcPr/>
          <w:p>
            <w:pPr>
              <w:pStyle w:val="Compact"/>
            </w:pPr>
            <w:r>
              <w:t xml:space="preserve">DataHub バージョン: CSA 7.3.1 Flink 1.20 / Kafka 7.2.18 / Kudu 7.x </w:t>
            </w:r>
            <w:r>
              <w:rPr>
                <w:rFonts w:hint="eastAsia"/>
              </w:rPr>
              <w:t xml:space="preserve">(既存環境流用)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CON-3</w:t>
            </w:r>
          </w:p>
        </w:tc>
        <w:tc>
          <w:tcPr/>
          <w:p>
            <w:pPr>
              <w:pStyle w:val="Compact"/>
            </w:pPr>
            <w:r>
              <w:t xml:space="preserve">Schema drift </w:t>
            </w:r>
            <w:r>
              <w:rPr>
                <w:rFonts w:hint="eastAsia"/>
              </w:rPr>
              <w:t xml:space="preserve">は列追加のみ許可、型変更は禁止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CON-4</w:t>
            </w:r>
          </w:p>
        </w:tc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利用先切替</w:t>
            </w:r>
            <w:r>
              <w:t xml:space="preserve"> (CDV/Tableau </w:t>
            </w:r>
            <w:r>
              <w:rPr>
                <w:rFonts w:hint="eastAsia"/>
              </w:rPr>
              <w:t xml:space="preserve">等の接続切替)</w:t>
            </w:r>
            <w:r>
              <w:t xml:space="preserve"> </w:t>
            </w:r>
            <w:r>
              <w:rPr>
                <w:rFonts w:hint="eastAsia"/>
              </w:rPr>
              <w:t xml:space="preserve">は本案件</w:t>
            </w:r>
            <w:r>
              <w:t xml:space="preserve"> scope </w:t>
            </w:r>
            <w:r>
              <w:rPr>
                <w:rFonts w:hint="eastAsia"/>
              </w:rPr>
              <w:t xml:space="preserve">外。Gold</w:t>
            </w:r>
            <w:r>
              <w:t xml:space="preserve"> </w:t>
            </w:r>
            <w:r>
              <w:rPr>
                <w:rFonts w:hint="eastAsia"/>
              </w:rPr>
              <w:t xml:space="preserve">層構築までが本案件、BI</w:t>
            </w:r>
            <w:r>
              <w:t xml:space="preserve"> </w:t>
            </w:r>
            <w:r>
              <w:rPr>
                <w:rFonts w:hint="eastAsia"/>
              </w:rPr>
              <w:t xml:space="preserve">ツール側の設定変更は別案件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ネットワーク方向制約:</w:t>
            </w:r>
            <w:r>
              <w:t xml:space="preserve"> TMC (Oracle) → CDP </w:t>
            </w:r>
            <w:r>
              <w:rPr>
                <w:rFonts w:hint="eastAsia"/>
              </w:rPr>
              <w:t xml:space="preserve">は疎通可能、CDP</w:t>
            </w:r>
            <w:r>
              <w:t xml:space="preserve"> → TMC (Oracle) </w:t>
            </w:r>
            <w:r>
              <w:rPr>
                <w:rFonts w:hint="eastAsia"/>
              </w:rPr>
              <w:t xml:space="preserve">は不可。完全性チェックは</w:t>
            </w:r>
            <w:r>
              <w:t xml:space="preserve"> CDP </w:t>
            </w:r>
            <w:r>
              <w:rPr>
                <w:rFonts w:hint="eastAsia"/>
              </w:rPr>
              <w:t xml:space="preserve">側が</w:t>
            </w:r>
            <w:r>
              <w:t xml:space="preserve"> per-HANSYA </w:t>
            </w:r>
            <w:r>
              <w:rPr>
                <w:rFonts w:hint="eastAsia"/>
              </w:rPr>
              <w:t xml:space="preserve">の基準</w:t>
            </w:r>
            <w:r>
              <w:t xml:space="preserve"> SCN (Silver Kudu の</w:t>
            </w:r>
            <w:r>
              <w:t xml:space="preserve"> </w:t>
            </w:r>
            <w:r>
              <w:rPr>
                <w:rStyle w:val="VerbatimChar"/>
              </w:rPr>
              <w:t xml:space="preserve">cd_hansya</w:t>
            </w:r>
            <w:r>
              <w:t xml:space="preserve"> </w:t>
            </w:r>
            <w:r>
              <w:rPr>
                <w:rFonts w:hint="eastAsia"/>
              </w:rPr>
              <w:t xml:space="preserve">別</w:t>
            </w:r>
            <w:r>
              <w:t xml:space="preserve"> MAX</w:t>
            </w:r>
            <w:r>
              <w:t xml:space="preserve"> </w:t>
            </w:r>
            <w:r>
              <w:rPr>
                <w:rStyle w:val="VerbatimChar"/>
              </w:rPr>
              <w:t xml:space="preserve">__last_scn</w:t>
            </w:r>
            <w:r>
              <w:t xml:space="preserve">) と CDP </w:t>
            </w:r>
            <w:r>
              <w:rPr>
                <w:rFonts w:hint="eastAsia"/>
              </w:rPr>
              <w:t xml:space="preserve">側</w:t>
            </w:r>
            <w:r>
              <w:t xml:space="preserve"> checksum を API </w:t>
            </w:r>
            <w:r>
              <w:rPr>
                <w:rFonts w:hint="eastAsia"/>
              </w:rPr>
              <w:t xml:space="preserve">で公開し、TMC</w:t>
            </w:r>
            <w:r>
              <w:t xml:space="preserve"> </w:t>
            </w:r>
            <w:r>
              <w:rPr>
                <w:rFonts w:hint="eastAsia"/>
              </w:rPr>
              <w:t xml:space="preserve">側が全</w:t>
            </w:r>
            <w:r>
              <w:t xml:space="preserve"> HANSYA </w:t>
            </w:r>
            <w:r>
              <w:rPr>
                <w:rFonts w:hint="eastAsia"/>
              </w:rPr>
              <w:t xml:space="preserve">分を</w:t>
            </w:r>
            <w:r>
              <w:t xml:space="preserve"> pull → per-HANSYA </w:t>
            </w:r>
            <w:r>
              <w:rPr>
                <w:rFonts w:hint="eastAsia"/>
              </w:rPr>
              <w:t xml:space="preserve">並列で各</w:t>
            </w:r>
            <w:r>
              <w:t xml:space="preserve"> HANSYA Oracle DB に Flashback Query </w:t>
            </w:r>
            <w:r>
              <w:rPr>
                <w:rFonts w:hint="eastAsia"/>
              </w:rPr>
              <w:t xml:space="preserve">実行</w:t>
            </w:r>
            <w:r>
              <w:t xml:space="preserve"> → TMC </w:t>
            </w:r>
            <w:r>
              <w:rPr>
                <w:rFonts w:hint="eastAsia"/>
              </w:rPr>
              <w:t xml:space="preserve">側で比較</w:t>
            </w:r>
            <w:r>
              <w:t xml:space="preserve"> → </w:t>
            </w:r>
            <w:r>
              <w:rPr>
                <w:rFonts w:hint="eastAsia"/>
              </w:rPr>
              <w:t xml:space="preserve">差分レポート出力、という</w:t>
            </w:r>
            <w:r>
              <w:t xml:space="preserve"> TMC </w:t>
            </w:r>
            <w:r>
              <w:rPr>
                <w:rFonts w:hint="eastAsia"/>
              </w:rPr>
              <w:t xml:space="preserve">主導</w:t>
            </w:r>
            <w:r>
              <w:t xml:space="preserve"> + per-HANSYA </w:t>
            </w:r>
            <w:r>
              <w:rPr>
                <w:rFonts w:hint="eastAsia"/>
              </w:rPr>
              <w:t xml:space="preserve">並列方式とする</w:t>
            </w:r>
            <w:r>
              <w:t xml:space="preserve"> </w:t>
            </w:r>
            <w:r>
              <w:rPr>
                <w:rFonts w:hint="eastAsia"/>
              </w:rPr>
              <w:t xml:space="preserve">(基本設計書</w:t>
            </w:r>
            <w:r>
              <w:t xml:space="preserve"> §11.2 / §12.2)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CON-6</w:t>
            </w:r>
          </w:p>
        </w:tc>
        <w:tc>
          <w:tcPr/>
          <w:p>
            <w:pPr>
              <w:pStyle w:val="Compact"/>
            </w:pPr>
            <w:r>
              <w:t xml:space="preserve">TMC </w:t>
            </w:r>
            <w:r>
              <w:rPr>
                <w:rFonts w:hint="eastAsia"/>
              </w:rPr>
              <w:t xml:space="preserve">側</w:t>
            </w:r>
            <w:r>
              <w:t xml:space="preserve"> Oracle は 238 HANSYA </w:t>
            </w:r>
            <w:r>
              <w:rPr>
                <w:rFonts w:hint="eastAsia"/>
              </w:rPr>
              <w:t xml:space="preserve">(販社)</w:t>
            </w:r>
            <w:r>
              <w:t xml:space="preserve"> </w:t>
            </w:r>
            <w:r>
              <w:rPr>
                <w:rFonts w:hint="eastAsia"/>
              </w:rPr>
              <w:t xml:space="preserve">ごとに独立した</w:t>
            </w:r>
            <w:r>
              <w:t xml:space="preserve"> DB </w:t>
            </w:r>
            <w:r>
              <w:rPr>
                <w:rFonts w:hint="eastAsia"/>
              </w:rPr>
              <w:t xml:space="preserve">を持ち、各</w:t>
            </w:r>
            <w:r>
              <w:t xml:space="preserve"> HANSYA Oracle DB </w:t>
            </w:r>
            <w:r>
              <w:rPr>
                <w:rFonts w:hint="eastAsia"/>
              </w:rPr>
              <w:t xml:space="preserve">は独立した</w:t>
            </w:r>
            <w:r>
              <w:t xml:space="preserve"> SCN sequence </w:t>
            </w:r>
            <w:r>
              <w:rPr>
                <w:rFonts w:hint="eastAsia"/>
              </w:rPr>
              <w:t xml:space="preserve">で稼働する</w:t>
            </w:r>
            <w:r>
              <w:t xml:space="preserve"> (cd_hansya </w:t>
            </w:r>
            <w:r>
              <w:rPr>
                <w:rFonts w:hint="eastAsia"/>
              </w:rPr>
              <w:t xml:space="preserve">列は</w:t>
            </w:r>
            <w:r>
              <w:t xml:space="preserve"> Oracle </w:t>
            </w:r>
            <w:r>
              <w:rPr>
                <w:rFonts w:hint="eastAsia"/>
              </w:rPr>
              <w:t xml:space="preserve">側にはなく、CDP</w:t>
            </w:r>
            <w:r>
              <w:t xml:space="preserve"> Kudu Silver </w:t>
            </w:r>
            <w:r>
              <w:rPr>
                <w:rFonts w:hint="eastAsia"/>
              </w:rPr>
              <w:t xml:space="preserve">で全</w:t>
            </w:r>
            <w:r>
              <w:t xml:space="preserve"> HANSYA </w:t>
            </w:r>
            <w:r>
              <w:rPr>
                <w:rFonts w:hint="eastAsia"/>
              </w:rPr>
              <w:t xml:space="preserve">統合保存時に付与)。本案件の完全性チェック・整合性チェックは</w:t>
            </w:r>
            <w:r>
              <w:t xml:space="preserve"> HANSYA </w:t>
            </w:r>
            <w:r>
              <w:rPr>
                <w:rFonts w:hint="eastAsia"/>
              </w:rPr>
              <w:t xml:space="preserve">単位で完結する。OGG</w:t>
            </w:r>
            <w:r>
              <w:t xml:space="preserve"> も HANSYA </w:t>
            </w:r>
            <w:r>
              <w:rPr>
                <w:rFonts w:hint="eastAsia"/>
              </w:rPr>
              <w:t xml:space="preserve">単位で動く</w:t>
            </w:r>
            <w:r>
              <w:t xml:space="preserve"> (PRE-4 / </w:t>
            </w:r>
            <w:r>
              <w:rPr>
                <w:rFonts w:hint="eastAsia"/>
              </w:rPr>
              <w:t xml:space="preserve">基本設計書</w:t>
            </w:r>
            <w:r>
              <w:t xml:space="preserve"> §11.3 R9)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計画メンテナンスウィンドウを設ける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Fonts w:hint="eastAsia"/>
              </w:rPr>
              <w:t xml:space="preserve">月次・深夜帯、TOYOTEC</w:t>
            </w:r>
            <w:r>
              <w:t xml:space="preserve"> </w:t>
            </w:r>
            <w:r>
              <w:rPr>
                <w:rFonts w:hint="eastAsia"/>
              </w:rPr>
              <w:t xml:space="preserve">と事前合意)。Flink</w:t>
            </w:r>
            <w:r>
              <w:t xml:space="preserve"> job の rescale (savepoint </w:t>
            </w:r>
            <w:r>
              <w:rPr>
                <w:rFonts w:hint="eastAsia"/>
              </w:rPr>
              <w:t xml:space="preserve">再起動による並列度変更)、DataHub</w:t>
            </w:r>
            <w:r>
              <w:t xml:space="preserve"> </w:t>
            </w:r>
            <w:r>
              <w:rPr>
                <w:rFonts w:hint="eastAsia"/>
              </w:rPr>
              <w:t xml:space="preserve">パッチ適用、設定変更等の計画作業はこの時間帯に実施する。当該時間帯は</w:t>
            </w:r>
            <w:r>
              <w:t xml:space="preserve"> NFR-2 </w:t>
            </w:r>
            <w:r>
              <w:rPr>
                <w:rFonts w:hint="eastAsia"/>
              </w:rPr>
              <w:t xml:space="preserve">稼働率および</w:t>
            </w:r>
            <w:r>
              <w:t xml:space="preserve"> NFR-1 Latency SLA </w:t>
            </w:r>
            <w:r>
              <w:rPr>
                <w:rFonts w:hint="eastAsia"/>
              </w:rPr>
              <w:t xml:space="preserve">の対象外</w:t>
            </w:r>
            <w:r>
              <w:t xml:space="preserve"> </w:t>
            </w:r>
            <w:r>
              <w:rPr>
                <w:rFonts w:hint="eastAsia"/>
              </w:rPr>
              <w:t xml:space="preserve">(計画停止)</w:t>
            </w:r>
            <w:r>
              <w:t xml:space="preserve"> </w:t>
            </w:r>
            <w:r>
              <w:rPr>
                <w:rFonts w:hint="eastAsia"/>
              </w:rPr>
              <w:t xml:space="preserve">とする。具体的な時間帯・頻度は契約後に</w:t>
            </w:r>
            <w:r>
              <w:t xml:space="preserve"> TOYOTEC </w:t>
            </w:r>
            <w:r>
              <w:rPr>
                <w:rFonts w:hint="eastAsia"/>
              </w:rPr>
              <w:t xml:space="preserve">と確定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Xcf277769bd53e677f5ac6ff803a0734df02c427"/>
    <w:p>
      <w:pPr>
        <w:pStyle w:val="Heading2"/>
      </w:pPr>
      <w:r>
        <w:t xml:space="preserve">6. </w:t>
      </w:r>
      <w:r>
        <w:rPr>
          <w:rFonts w:hint="eastAsia"/>
        </w:rPr>
        <w:t xml:space="preserve">検収条件</w:t>
      </w:r>
    </w:p>
    <w:p>
      <w:pPr>
        <w:pStyle w:val="FirstParagraph"/>
      </w:pPr>
      <w:r>
        <w:rPr>
          <w:rFonts w:hint="eastAsia"/>
        </w:rPr>
        <w:t xml:space="preserve">各要件の検収は以下の条件下で実施する。範囲外の確認・支援は本案件</w:t>
      </w:r>
      <w:r>
        <w:t xml:space="preserve"> scope </w:t>
      </w:r>
      <w:r>
        <w:rPr>
          <w:rFonts w:hint="eastAsia"/>
        </w:rPr>
        <w:t xml:space="preserve">外として別途見積もり対象とする。</w:t>
      </w:r>
    </w:p>
    <w:bookmarkStart w:id="21" w:name="Xfcaf04583da5ca8fbf5bd6a430ac08687fed188"/>
    <w:p>
      <w:pPr>
        <w:pStyle w:val="Heading3"/>
      </w:pPr>
      <w:r>
        <w:t xml:space="preserve">6.1 </w:t>
      </w:r>
      <w:r>
        <w:rPr>
          <w:rFonts w:hint="eastAsia"/>
        </w:rPr>
        <w:t xml:space="preserve">性能</w:t>
      </w:r>
      <w:r>
        <w:t xml:space="preserve"> SLA (NFR-1〜NFR-2) </w:t>
      </w:r>
      <w:r>
        <w:rPr>
          <w:rFonts w:hint="eastAsia"/>
        </w:rPr>
        <w:t xml:space="preserve">の検収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検収環境</w:t>
            </w:r>
          </w:p>
        </w:tc>
        <w:tc>
          <w:tcPr/>
          <w:p>
            <w:pPr>
              <w:pStyle w:val="Compact"/>
            </w:pPr>
            <w:r>
              <w:t xml:space="preserve">ve </w:t>
            </w:r>
            <w:r>
              <w:rPr>
                <w:rFonts w:hint="eastAsia"/>
              </w:rPr>
              <w:t xml:space="preserve">環境で実施。pr</w:t>
            </w:r>
            <w:r>
              <w:t xml:space="preserve"> </w:t>
            </w:r>
            <w:r>
              <w:rPr>
                <w:rFonts w:hint="eastAsia"/>
              </w:rPr>
              <w:t xml:space="preserve">環境の実測値は参考値とし、検収判定には使用しない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試験内容</w:t>
            </w:r>
          </w:p>
        </w:tc>
        <w:tc>
          <w:tcPr/>
          <w:p>
            <w:pPr>
              <w:pStyle w:val="Compact"/>
            </w:pPr>
            <w:r>
              <w:t xml:space="preserve">Kafka に OGG </w:t>
            </w:r>
            <w:r>
              <w:rPr>
                <w:rFonts w:hint="eastAsia"/>
              </w:rPr>
              <w:t xml:space="preserve">相当の</w:t>
            </w:r>
            <w:r>
              <w:t xml:space="preserve"> CDC メッセージ (I/U/D </w:t>
            </w:r>
            <w:r>
              <w:rPr>
                <w:rFonts w:hint="eastAsia"/>
              </w:rPr>
              <w:t xml:space="preserve">混在)</w:t>
            </w:r>
            <w:r>
              <w:t xml:space="preserve"> </w:t>
            </w:r>
            <w:r>
              <w:rPr>
                <w:rFonts w:hint="eastAsia"/>
              </w:rPr>
              <w:t xml:space="preserve">を本番想定</w:t>
            </w:r>
            <w:r>
              <w:t xml:space="preserve"> TPS </w:t>
            </w:r>
            <w:r>
              <w:rPr>
                <w:rFonts w:hint="eastAsia"/>
              </w:rPr>
              <w:t xml:space="preserve">で投入し、Silver</w:t>
            </w:r>
            <w:r>
              <w:t xml:space="preserve"> (Kudu) </w:t>
            </w:r>
            <w:r>
              <w:rPr>
                <w:rFonts w:hint="eastAsia"/>
              </w:rPr>
              <w:t xml:space="preserve">への反映</w:t>
            </w:r>
            <w:r>
              <w:t xml:space="preserve"> Latency および Flink Job </w:t>
            </w:r>
            <w:r>
              <w:rPr>
                <w:rFonts w:hint="eastAsia"/>
              </w:rPr>
              <w:t xml:space="preserve">稼働率を計測する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計測対象</w:t>
            </w:r>
          </w:p>
        </w:tc>
        <w:tc>
          <w:tcPr/>
          <w:p>
            <w:pPr>
              <w:pStyle w:val="Compact"/>
            </w:pPr>
            <w:r>
              <w:t xml:space="preserve">NFR-1: Silver </w:t>
            </w:r>
            <w:r>
              <w:rPr>
                <w:rFonts w:hint="eastAsia"/>
              </w:rPr>
              <w:t xml:space="preserve">着地</w:t>
            </w:r>
            <w:r>
              <w:t xml:space="preserve"> Latency (Kafka </w:t>
            </w:r>
            <w:r>
              <w:rPr>
                <w:rFonts w:hint="eastAsia"/>
              </w:rPr>
              <w:t xml:space="preserve">到達</w:t>
            </w:r>
            <w:r>
              <w:t xml:space="preserve"> → Silver </w:t>
            </w:r>
            <w:r>
              <w:rPr>
                <w:rFonts w:hint="eastAsia"/>
              </w:rPr>
              <w:t xml:space="preserve">参照可能)、NFR-2:</w:t>
            </w:r>
            <w:r>
              <w:t xml:space="preserve"> Flink Job </w:t>
            </w:r>
            <w:r>
              <w:rPr>
                <w:rFonts w:hint="eastAsia"/>
              </w:rPr>
              <w:t xml:space="preserve">稼働率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計測起点</w:t>
            </w:r>
          </w:p>
        </w:tc>
        <w:tc>
          <w:tcPr/>
          <w:p>
            <w:pPr>
              <w:pStyle w:val="Compact"/>
            </w:pPr>
            <w:r>
              <w:t xml:space="preserve">Kafka message timestamp (OGG が Kafka </w:t>
            </w:r>
            <w:r>
              <w:rPr>
                <w:rFonts w:hint="eastAsia"/>
              </w:rPr>
              <w:t xml:space="preserve">に書き込んだ時刻)。Oracle</w:t>
            </w:r>
            <w:r>
              <w:t xml:space="preserve"> commit → OGG capture → Kafka </w:t>
            </w:r>
            <w:r>
              <w:rPr>
                <w:rFonts w:hint="eastAsia"/>
              </w:rPr>
              <w:t xml:space="preserve">書込みまでの遅延は</w:t>
            </w:r>
            <w:r>
              <w:t xml:space="preserve"> OGG </w:t>
            </w:r>
            <w:r>
              <w:rPr>
                <w:rFonts w:hint="eastAsia"/>
              </w:rPr>
              <w:t xml:space="preserve">側</w:t>
            </w:r>
            <w:r>
              <w:t xml:space="preserve"> (TOYOTEC </w:t>
            </w:r>
            <w:r>
              <w:rPr>
                <w:rFonts w:hint="eastAsia"/>
              </w:rPr>
              <w:t xml:space="preserve">責務)</w:t>
            </w:r>
            <w:r>
              <w:t xml:space="preserve"> </w:t>
            </w:r>
            <w:r>
              <w:rPr>
                <w:rFonts w:hint="eastAsia"/>
              </w:rPr>
              <w:t xml:space="preserve">であり、本試験の計測対象外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計測方法</w:t>
            </w:r>
          </w:p>
        </w:tc>
        <w:tc>
          <w:tcPr/>
          <w:p>
            <w:pPr>
              <w:pStyle w:val="Compact"/>
            </w:pPr>
            <w:r>
              <w:t xml:space="preserve">Flink Job メトリクス (Cloudera Manager / Cloudera Observability) から Latency パーセンタイル (p95) </w:t>
            </w:r>
            <w:r>
              <w:rPr>
                <w:rFonts w:hint="eastAsia"/>
              </w:rPr>
              <w:t xml:space="preserve">を算出。受託者が負荷生成スクリプトおよび計測手順書を提供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合格基準</w:t>
            </w:r>
          </w:p>
        </w:tc>
        <w:tc>
          <w:tcPr/>
          <w:p>
            <w:pPr>
              <w:pStyle w:val="Compact"/>
            </w:pPr>
            <w:r>
              <w:t xml:space="preserve">NFR-1: p95 ≤ 15 </w:t>
            </w:r>
            <w:r>
              <w:rPr>
                <w:rFonts w:hint="eastAsia"/>
              </w:rPr>
              <w:t xml:space="preserve">秒</w:t>
            </w:r>
            <w:r>
              <w:t xml:space="preserve"> (Kafka→Silver、OGG </w:t>
            </w:r>
            <w:r>
              <w:rPr>
                <w:rFonts w:hint="eastAsia"/>
              </w:rPr>
              <w:t xml:space="preserve">区間除外)</w:t>
            </w:r>
            <w:r>
              <w:t xml:space="preserve"> / NFR-2: </w:t>
            </w:r>
            <w:r>
              <w:rPr>
                <w:rFonts w:hint="eastAsia"/>
              </w:rPr>
              <w:t xml:space="preserve">試験期間中の稼働率</w:t>
            </w:r>
            <w:r>
              <w:t xml:space="preserve"> 99.5%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計測対象期間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連続</w:t>
            </w:r>
            <w:r>
              <w:t xml:space="preserve"> 24 </w:t>
            </w:r>
            <w:r>
              <w:rPr>
                <w:rFonts w:hint="eastAsia"/>
              </w:rPr>
              <w:t xml:space="preserve">時間の試験結果のうち、計画停止・障害時間を除外した実稼働期間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本番環境差異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環境での実測値が</w:t>
            </w:r>
            <w:r>
              <w:t xml:space="preserve"> ve </w:t>
            </w:r>
            <w:r>
              <w:rPr>
                <w:rFonts w:hint="eastAsia"/>
              </w:rPr>
              <w:t xml:space="preserve">環境結果と</w:t>
            </w:r>
            <w:r>
              <w:t xml:space="preserve"> ±20% </w:t>
            </w:r>
            <w:r>
              <w:rPr>
                <w:rFonts w:hint="eastAsia"/>
              </w:rPr>
              <w:t xml:space="preserve">以内の乖離は許容範囲。超過時の要因分析・追加チューニングは別途見積もり</w:t>
            </w:r>
          </w:p>
        </w:tc>
      </w:tr>
    </w:tbl>
    <w:bookmarkEnd w:id="21"/>
    <w:bookmarkStart w:id="22" w:name="Xcbf6998c7bfee47aa35531e839c6c594d22bdb0"/>
    <w:p>
      <w:pPr>
        <w:pStyle w:val="Heading3"/>
      </w:pPr>
      <w:r>
        <w:t xml:space="preserve">6.2 </w:t>
      </w:r>
      <w:r>
        <w:rPr>
          <w:rFonts w:hint="eastAsia"/>
        </w:rPr>
        <w:t xml:space="preserve">完全性チェック</w:t>
      </w:r>
      <w:r>
        <w:t xml:space="preserve"> (FR-5) </w:t>
      </w:r>
      <w:r>
        <w:rPr>
          <w:rFonts w:hint="eastAsia"/>
        </w:rPr>
        <w:t xml:space="preserve">の検収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達成判定</w:t>
            </w:r>
          </w:p>
        </w:tc>
        <w:tc>
          <w:tcPr/>
          <w:p>
            <w:pPr>
              <w:pStyle w:val="Compact"/>
            </w:pPr>
            <w:r>
              <w:t xml:space="preserve">cutover </w:t>
            </w:r>
            <w:r>
              <w:rPr>
                <w:rFonts w:hint="eastAsia"/>
              </w:rPr>
              <w:t xml:space="preserve">後の検証期間</w:t>
            </w:r>
            <w:r>
              <w:t xml:space="preserve"> (1 </w:t>
            </w:r>
            <w:r>
              <w:rPr>
                <w:rFonts w:hint="eastAsia"/>
              </w:rPr>
              <w:t xml:space="preserve">ヶ月、30</w:t>
            </w:r>
            <w:r>
              <w:t xml:space="preserve"> </w:t>
            </w:r>
            <w:r>
              <w:rPr>
                <w:rFonts w:hint="eastAsia"/>
              </w:rPr>
              <w:t xml:space="preserve">日)</w:t>
            </w:r>
            <w:r>
              <w:t xml:space="preserve"> </w:t>
            </w:r>
            <w:r>
              <w:rPr>
                <w:rFonts w:hint="eastAsia"/>
              </w:rPr>
              <w:t xml:space="preserve">中の定期完全性チェックで</w:t>
            </w:r>
            <w:r>
              <w:t xml:space="preserve"> Flink </w:t>
            </w:r>
            <w:r>
              <w:rPr>
                <w:rFonts w:hint="eastAsia"/>
              </w:rPr>
              <w:t xml:space="preserve">起因の差分が</w:t>
            </w:r>
            <w:r>
              <w:t xml:space="preserve"> 0 </w:t>
            </w:r>
            <w:r>
              <w:rPr>
                <w:rFonts w:hint="eastAsia"/>
              </w:rPr>
              <w:t xml:space="preserve">件</w:t>
            </w:r>
            <w:r>
              <w:t xml:space="preserve"> </w:t>
            </w:r>
            <w:r>
              <w:rPr>
                <w:rFonts w:hint="eastAsia"/>
              </w:rPr>
              <w:t xml:space="preserve">を達成。Silver</w:t>
            </w:r>
            <w:r>
              <w:t xml:space="preserve"> は Flink </w:t>
            </w:r>
            <w:r>
              <w:rPr>
                <w:rFonts w:hint="eastAsia"/>
              </w:rPr>
              <w:t xml:space="preserve">が断面データから再構築するため</w:t>
            </w:r>
            <w:r>
              <w:t xml:space="preserve"> </w:t>
            </w:r>
            <w:r>
              <w:rPr>
                <w:rFonts w:hint="eastAsia"/>
              </w:rPr>
              <w:t xml:space="preserve">(FR-8)、差分は</w:t>
            </w:r>
            <w:r>
              <w:t xml:space="preserve"> Flink/OGG </w:t>
            </w:r>
            <w:r>
              <w:rPr>
                <w:rFonts w:hint="eastAsia"/>
              </w:rPr>
              <w:t xml:space="preserve">起因に限定され、NiFi</w:t>
            </w:r>
            <w:r>
              <w:t xml:space="preserve"> </w:t>
            </w:r>
            <w:r>
              <w:rPr>
                <w:rFonts w:hint="eastAsia"/>
              </w:rPr>
              <w:t xml:space="preserve">由来の不確定性は排除される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差分の責任分界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差分検出時は</w:t>
            </w:r>
            <w:r>
              <w:t xml:space="preserve"> </w:t>
            </w:r>
            <w:r>
              <w:rPr>
                <w:rFonts w:hint="eastAsia"/>
              </w:rPr>
              <w:t xml:space="preserve">受託者が一次切り分けを実施し、原因を以下に分類する:</w:t>
            </w:r>
            <w:r>
              <w:br/>
            </w:r>
            <w:r>
              <w:rPr>
                <w:rFonts w:hint="eastAsia"/>
              </w:rPr>
              <w:t xml:space="preserve">受託者責務</w:t>
            </w:r>
            <w:r>
              <w:t xml:space="preserve"> (Flink </w:t>
            </w:r>
            <w:r>
              <w:rPr>
                <w:rFonts w:hint="eastAsia"/>
              </w:rPr>
              <w:t xml:space="preserve">起因):</w:t>
            </w:r>
            <w:r>
              <w:t xml:space="preserve"> Flink Job </w:t>
            </w:r>
            <w:r>
              <w:rPr>
                <w:rFonts w:hint="eastAsia"/>
              </w:rPr>
              <w:t xml:space="preserve">障害</w:t>
            </w:r>
            <w:r>
              <w:t xml:space="preserve"> / checkpoint </w:t>
            </w:r>
            <w:r>
              <w:rPr>
                <w:rFonts w:hint="eastAsia"/>
              </w:rPr>
              <w:t xml:space="preserve">欠損</w:t>
            </w:r>
            <w:r>
              <w:t xml:space="preserve"> / Kudu </w:t>
            </w:r>
            <w:r>
              <w:rPr>
                <w:rFonts w:hint="eastAsia"/>
              </w:rPr>
              <w:t xml:space="preserve">書込み失敗</w:t>
            </w:r>
            <w:r>
              <w:t xml:space="preserve"> / SQL </w:t>
            </w:r>
            <w:r>
              <w:rPr>
                <w:rFonts w:hint="eastAsia"/>
              </w:rPr>
              <w:t xml:space="preserve">ロジック不備</w:t>
            </w:r>
            <w:r>
              <w:t xml:space="preserve"> → </w:t>
            </w:r>
            <w:r>
              <w:rPr>
                <w:rFonts w:hint="eastAsia"/>
              </w:rPr>
              <w:t xml:space="preserve">受託者が修正し再検証</w:t>
            </w:r>
            <w:r>
              <w:br/>
            </w:r>
            <w:r>
              <w:t xml:space="preserve">TOYOTEC </w:t>
            </w:r>
            <w:r>
              <w:rPr>
                <w:rFonts w:hint="eastAsia"/>
              </w:rPr>
              <w:t xml:space="preserve">責務</w:t>
            </w:r>
            <w:r>
              <w:t xml:space="preserve"> (Oracle/OGG </w:t>
            </w:r>
            <w:r>
              <w:rPr>
                <w:rFonts w:hint="eastAsia"/>
              </w:rPr>
              <w:t xml:space="preserve">起因):</w:t>
            </w:r>
            <w:r>
              <w:t xml:space="preserve"> OGG </w:t>
            </w:r>
            <w:r>
              <w:rPr>
                <w:rFonts w:hint="eastAsia"/>
              </w:rPr>
              <w:t xml:space="preserve">設定未反映</w:t>
            </w:r>
            <w:r>
              <w:t xml:space="preserve"> / OGG </w:t>
            </w:r>
            <w:r>
              <w:rPr>
                <w:rFonts w:hint="eastAsia"/>
              </w:rPr>
              <w:t xml:space="preserve">遅延</w:t>
            </w:r>
            <w:r>
              <w:t xml:space="preserve"> / Oracle UNDO </w:t>
            </w:r>
            <w:r>
              <w:rPr>
                <w:rFonts w:hint="eastAsia"/>
              </w:rPr>
              <w:t xml:space="preserve">不足</w:t>
            </w:r>
            <w:r>
              <w:t xml:space="preserve"> (ORA-01555) / </w:t>
            </w:r>
            <w:r>
              <w:rPr>
                <w:rFonts w:hint="eastAsia"/>
              </w:rPr>
              <w:t xml:space="preserve">ソース側データ不整合</w:t>
            </w:r>
            <w:r>
              <w:t xml:space="preserve"> → TOYOTEC </w:t>
            </w:r>
            <w:r>
              <w:rPr>
                <w:rFonts w:hint="eastAsia"/>
              </w:rPr>
              <w:t xml:space="preserve">側で対処、受託者の検収判定からは除外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差分発生時のリトライ</w:t>
            </w:r>
          </w:p>
        </w:tc>
        <w:tc>
          <w:tcPr/>
          <w:p>
            <w:pPr>
              <w:pStyle w:val="Compact"/>
            </w:pPr>
            <w:r>
              <w:t xml:space="preserve">Flink </w:t>
            </w:r>
            <w:r>
              <w:rPr>
                <w:rFonts w:hint="eastAsia"/>
              </w:rPr>
              <w:t xml:space="preserve">起因の差分は修正後に再検証可能</w:t>
            </w:r>
            <w:r>
              <w:t xml:space="preserve"> </w:t>
            </w:r>
            <w:r>
              <w:rPr>
                <w:rFonts w:hint="eastAsia"/>
              </w:rPr>
              <w:t xml:space="preserve">(検証期間のカウントはリセットしない、残日数で継続)。Oracle/OGG</w:t>
            </w:r>
            <w:r>
              <w:t xml:space="preserve"> </w:t>
            </w:r>
            <w:r>
              <w:rPr>
                <w:rFonts w:hint="eastAsia"/>
              </w:rPr>
              <w:t xml:space="preserve">起因の差分が発生した日は検証日数にカウントしない</w:t>
            </w:r>
            <w:r>
              <w:t xml:space="preserve"> (30 </w:t>
            </w:r>
            <w:r>
              <w:rPr>
                <w:rFonts w:hint="eastAsia"/>
              </w:rPr>
              <w:t xml:space="preserve">日の有効検証日で判定)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差分検出の通知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メール通知の動作確認が検収範囲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検収対象</w:t>
            </w:r>
          </w:p>
        </w:tc>
        <w:tc>
          <w:tcPr/>
          <w:p>
            <w:pPr>
              <w:pStyle w:val="Compact"/>
            </w:pPr>
            <w:r>
              <w:t xml:space="preserve">Silver vs Oracle の 1 </w:t>
            </w:r>
            <w:r>
              <w:rPr>
                <w:rFonts w:hint="eastAsia"/>
              </w:rPr>
              <w:t xml:space="preserve">階層検証</w:t>
            </w:r>
            <w:r>
              <w:t xml:space="preserve"> (OGG </w:t>
            </w:r>
            <w:r>
              <w:rPr>
                <w:rFonts w:hint="eastAsia"/>
              </w:rPr>
              <w:t xml:space="preserve">設定反映済のテーブルに限定)。Bronze</w:t>
            </w:r>
            <w:r>
              <w:t xml:space="preserve"> vs Silver、Gold </w:t>
            </w:r>
            <w:r>
              <w:rPr>
                <w:rFonts w:hint="eastAsia"/>
              </w:rPr>
              <w:t xml:space="preserve">整合性は本案件</w:t>
            </w:r>
            <w:r>
              <w:t xml:space="preserve"> scope </w:t>
            </w:r>
            <w:r>
              <w:rPr>
                <w:rFonts w:hint="eastAsia"/>
              </w:rPr>
              <w:t xml:space="preserve">外</w:t>
            </w:r>
            <w:r>
              <w:t xml:space="preserve"> (Gold は Silver </w:t>
            </w:r>
            <w:r>
              <w:rPr>
                <w:rFonts w:hint="eastAsia"/>
              </w:rPr>
              <w:t xml:space="preserve">からの派生のため、Silver</w:t>
            </w:r>
            <w:r>
              <w:t xml:space="preserve"> </w:t>
            </w:r>
            <w:r>
              <w:rPr>
                <w:rFonts w:hint="eastAsia"/>
              </w:rPr>
              <w:t xml:space="preserve">の正確性で担保)</w:t>
            </w:r>
          </w:p>
        </w:tc>
      </w:tr>
    </w:tbl>
    <w:bookmarkEnd w:id="22"/>
    <w:bookmarkStart w:id="23" w:name="X076bd87f3d66d537ed4810622e227a283297db5"/>
    <w:p>
      <w:pPr>
        <w:pStyle w:val="Heading3"/>
      </w:pPr>
      <w:r>
        <w:t xml:space="preserve">6.3 </w:t>
      </w:r>
      <w:r>
        <w:rPr>
          <w:rFonts w:hint="eastAsia"/>
        </w:rPr>
        <w:t xml:space="preserve">障害対応</w:t>
      </w:r>
      <w:r>
        <w:t xml:space="preserve"> (FR-10) </w:t>
      </w:r>
      <w:r>
        <w:rPr>
          <w:rFonts w:hint="eastAsia"/>
        </w:rPr>
        <w:t xml:space="preserve">の検収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主要障害</w:t>
            </w:r>
            <w:r>
              <w:t xml:space="preserve"> 4 </w:t>
            </w:r>
            <w:r>
              <w:rPr>
                <w:rFonts w:hint="eastAsia"/>
              </w:rPr>
              <w:t xml:space="preserve">種</w:t>
            </w:r>
            <w:r>
              <w:t xml:space="preserve"> (Flink FAILED / Kafka lag / Iceberg commit conflict / </w:t>
            </w:r>
            <w:r>
              <w:rPr>
                <w:rFonts w:hint="eastAsia"/>
              </w:rPr>
              <w:t xml:space="preserve">完全性チェック差分)</w:t>
            </w:r>
            <w:r>
              <w:t xml:space="preserve"> の </w:t>
            </w:r>
            <w:r>
              <w:rPr>
                <w:rFonts w:hint="eastAsia"/>
              </w:rPr>
              <w:t xml:space="preserve">手順書</w:t>
            </w:r>
            <w:r>
              <w:t xml:space="preserve"> </w:t>
            </w:r>
            <w:r>
              <w:rPr>
                <w:rFonts w:hint="eastAsia"/>
              </w:rPr>
              <w:t xml:space="preserve">提出が検収条件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実際の障害対応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手順書</w:t>
            </w:r>
            <w:r>
              <w:t xml:space="preserve"> </w:t>
            </w:r>
            <w:r>
              <w:rPr>
                <w:rFonts w:hint="eastAsia"/>
              </w:rPr>
              <w:t xml:space="preserve">に基づく実際の障害発生時の対応支援・運用代行は</w:t>
            </w:r>
            <w:r>
              <w:t xml:space="preserve"> </w:t>
            </w:r>
            <w:r>
              <w:rPr>
                <w:rFonts w:hint="eastAsia"/>
              </w:rPr>
              <w:t xml:space="preserve">本案件</w:t>
            </w:r>
            <w:r>
              <w:t xml:space="preserve"> scope </w:t>
            </w:r>
            <w:r>
              <w:rPr>
                <w:rFonts w:hint="eastAsia"/>
              </w:rPr>
              <w:t xml:space="preserve">外</w:t>
            </w:r>
          </w:p>
        </w:tc>
      </w:tr>
    </w:tbl>
    <w:bookmarkEnd w:id="23"/>
    <w:bookmarkStart w:id="24" w:name="Xb642d98c95ad2598bf77c6328dbab3f27fcd59f"/>
    <w:p>
      <w:pPr>
        <w:pStyle w:val="Heading3"/>
      </w:pPr>
      <w:r>
        <w:t xml:space="preserve">6.4 </w:t>
      </w:r>
      <w:r>
        <w:rPr>
          <w:rFonts w:hint="eastAsia"/>
        </w:rPr>
        <w:t xml:space="preserve">移行・カットオーバー</w:t>
      </w:r>
      <w:r>
        <w:t xml:space="preserve"> (FR-8) </w:t>
      </w:r>
      <w:r>
        <w:rPr>
          <w:rFonts w:hint="eastAsia"/>
        </w:rPr>
        <w:t xml:space="preserve">の検収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達成判定</w:t>
            </w:r>
          </w:p>
        </w:tc>
        <w:tc>
          <w:tcPr/>
          <w:p>
            <w:pPr>
              <w:pStyle w:val="Compact"/>
            </w:pPr>
            <w:r>
              <w:t xml:space="preserve">① cutover </w:t>
            </w:r>
            <w:r>
              <w:rPr>
                <w:rFonts w:hint="eastAsia"/>
              </w:rPr>
              <w:t xml:space="preserve">前の断面データ検証で</w:t>
            </w:r>
            <w:r>
              <w:t xml:space="preserve"> diff=0 </w:t>
            </w:r>
            <w:r>
              <w:rPr>
                <w:rFonts w:hint="eastAsia"/>
              </w:rPr>
              <w:t xml:space="preserve">確認</w:t>
            </w:r>
            <w:r>
              <w:t xml:space="preserve"> → ② NiFi → Flink </w:t>
            </w:r>
            <w:r>
              <w:rPr>
                <w:rFonts w:hint="eastAsia"/>
              </w:rPr>
              <w:t xml:space="preserve">直接切替</w:t>
            </w:r>
            <w:r>
              <w:t xml:space="preserve"> → ③ </w:t>
            </w:r>
            <w:r>
              <w:rPr>
                <w:rFonts w:hint="eastAsia"/>
              </w:rPr>
              <w:t xml:space="preserve">検証期間</w:t>
            </w:r>
            <w:r>
              <w:t xml:space="preserve"> 1 </w:t>
            </w:r>
            <w:r>
              <w:rPr>
                <w:rFonts w:hint="eastAsia"/>
              </w:rPr>
              <w:t xml:space="preserve">ヶ月の完全性チェックで</w:t>
            </w:r>
            <w:r>
              <w:t xml:space="preserve"> Flink </w:t>
            </w:r>
            <w:r>
              <w:rPr>
                <w:rFonts w:hint="eastAsia"/>
              </w:rPr>
              <w:t xml:space="preserve">起因の差分</w:t>
            </w:r>
            <w:r>
              <w:t xml:space="preserve"> 0 </w:t>
            </w:r>
            <w:r>
              <w:rPr>
                <w:rFonts w:hint="eastAsia"/>
              </w:rPr>
              <w:t xml:space="preserve">達成</w:t>
            </w:r>
            <w:r>
              <w:t xml:space="preserve"> (§6.2) </w:t>
            </w:r>
            <w:r>
              <w:rPr>
                <w:rFonts w:hint="eastAsia"/>
              </w:rPr>
              <w:t xml:space="preserve">をもって完了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受託者の関与範囲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断面データ検証実施・cutover</w:t>
            </w:r>
            <w:r>
              <w:t xml:space="preserve"> </w:t>
            </w:r>
            <w:r>
              <w:rPr>
                <w:rFonts w:hint="eastAsia"/>
              </w:rPr>
              <w:t xml:space="preserve">時刻決定支援・Flink</w:t>
            </w:r>
            <w:r>
              <w:t xml:space="preserve"> </w:t>
            </w:r>
            <w:r>
              <w:rPr>
                <w:rFonts w:hint="eastAsia"/>
              </w:rPr>
              <w:t xml:space="preserve">起動制御・差分監視。業務側影響調査・BI</w:t>
            </w:r>
            <w:r>
              <w:t xml:space="preserve"> </w:t>
            </w:r>
            <w:r>
              <w:rPr>
                <w:rFonts w:hint="eastAsia"/>
              </w:rPr>
              <w:t xml:space="preserve">切替・運用引継ぎ教育は本案件</w:t>
            </w:r>
            <w:r>
              <w:t xml:space="preserve"> scope </w:t>
            </w:r>
            <w:r>
              <w:rPr>
                <w:rFonts w:hint="eastAsia"/>
              </w:rPr>
              <w:t xml:space="preserve">外</w:t>
            </w:r>
          </w:p>
        </w:tc>
      </w:tr>
    </w:tbl>
    <w:bookmarkEnd w:id="24"/>
    <w:bookmarkStart w:id="25" w:name="X5869054ed106cd864c03c9af3a3fd3d349ac349"/>
    <w:p>
      <w:pPr>
        <w:pStyle w:val="Heading3"/>
      </w:pPr>
      <w:r>
        <w:t xml:space="preserve">6.5 </w:t>
      </w:r>
      <w:r>
        <w:rPr>
          <w:rFonts w:hint="eastAsia"/>
        </w:rPr>
        <w:t xml:space="preserve">全般的な検収プロセス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検収責任者</w:t>
            </w:r>
          </w:p>
        </w:tc>
        <w:tc>
          <w:tcPr/>
          <w:p>
            <w:pPr>
              <w:pStyle w:val="Compact"/>
            </w:pPr>
            <w:r>
              <w:t xml:space="preserve">TOYOTEC </w:t>
            </w:r>
            <w:r>
              <w:rPr>
                <w:rFonts w:hint="eastAsia"/>
              </w:rPr>
              <w:t xml:space="preserve">データ基盤部責任者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受託者が要件達成エビデンス</w:t>
            </w:r>
            <w:r>
              <w:t xml:space="preserve"> </w:t>
            </w:r>
            <w:r>
              <w:rPr>
                <w:rFonts w:hint="eastAsia"/>
              </w:rPr>
              <w:t xml:space="preserve">(試験結果・手順書・運用ドキュメント)</w:t>
            </w:r>
            <w:r>
              <w:t xml:space="preserve"> </w:t>
            </w:r>
            <w:r>
              <w:rPr>
                <w:rFonts w:hint="eastAsia"/>
              </w:rPr>
              <w:t xml:space="preserve">を提出、TOYOTEC</w:t>
            </w:r>
            <w:r>
              <w:t xml:space="preserve"> </w:t>
            </w:r>
            <w:r>
              <w:rPr>
                <w:rFonts w:hint="eastAsia"/>
              </w:rPr>
              <w:t xml:space="preserve">が確認・サインオフ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エビデンス提出後</w:t>
            </w:r>
            <w:r>
              <w:t xml:space="preserve"> 2 </w:t>
            </w:r>
            <w:r>
              <w:rPr>
                <w:rFonts w:hint="eastAsia"/>
              </w:rPr>
              <w:t xml:space="preserve">週間以内</w:t>
            </w:r>
            <w:r>
              <w:t xml:space="preserve"> </w:t>
            </w:r>
            <w:r>
              <w:rPr>
                <w:rFonts w:hint="eastAsia"/>
              </w:rPr>
              <w:t xml:space="preserve">に検収判定。期限超過時は受領とみなす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検収後の保守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検収後の保守・運用は本案件</w:t>
            </w:r>
            <w:r>
              <w:t xml:space="preserve"> scope </w:t>
            </w:r>
            <w:r>
              <w:rPr>
                <w:rFonts w:hint="eastAsia"/>
              </w:rPr>
              <w:t xml:space="preserve">外。別途保守契約締結が必要</w:t>
            </w:r>
          </w:p>
        </w:tc>
      </w:tr>
    </w:tbl>
    <w:bookmarkEnd w:id="25"/>
    <w:bookmarkStart w:id="26" w:name="Xd015d58f3372a7d48db92a38c65477a9333934e"/>
    <w:p>
      <w:pPr>
        <w:pStyle w:val="Heading3"/>
      </w:pPr>
      <w:r>
        <w:t xml:space="preserve">6.6 タイムトラベル (FR-15) </w:t>
      </w:r>
      <w:r>
        <w:rPr>
          <w:rFonts w:hint="eastAsia"/>
        </w:rPr>
        <w:t xml:space="preserve">の検収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任意の</w:t>
            </w:r>
            <w:r>
              <w:t xml:space="preserve"> Silver テーブル × </w:t>
            </w:r>
            <w:r>
              <w:rPr>
                <w:rFonts w:hint="eastAsia"/>
              </w:rPr>
              <w:t xml:space="preserve">過去の指定日末について、指定時点再現</w:t>
            </w:r>
            <w:r>
              <w:t xml:space="preserve"> SQL (またはビュー) </w:t>
            </w:r>
            <w:r>
              <w:rPr>
                <w:rFonts w:hint="eastAsia"/>
              </w:rPr>
              <w:t xml:space="preserve">が当時の状態</w:t>
            </w:r>
            <w:r>
              <w:t xml:space="preserve"> </w:t>
            </w:r>
            <w:r>
              <w:rPr>
                <w:rFonts w:hint="eastAsia"/>
              </w:rPr>
              <w:t xml:space="preserve">(論理削除考慮)</w:t>
            </w:r>
            <w:r>
              <w:t xml:space="preserve"> </w:t>
            </w:r>
            <w:r>
              <w:rPr>
                <w:rFonts w:hint="eastAsia"/>
              </w:rPr>
              <w:t xml:space="preserve">を返すことを、サンプル検証</w:t>
            </w:r>
            <w:r>
              <w:t xml:space="preserve"> </w:t>
            </w:r>
            <w:r>
              <w:rPr>
                <w:rFonts w:hint="eastAsia"/>
              </w:rPr>
              <w:t xml:space="preserve">(数テーブル</w:t>
            </w:r>
            <w:r>
              <w:t xml:space="preserve"> × </w:t>
            </w:r>
            <w:r>
              <w:rPr>
                <w:rFonts w:hint="eastAsia"/>
              </w:rPr>
              <w:t xml:space="preserve">数時点)</w:t>
            </w:r>
            <w:r>
              <w:t xml:space="preserve"> </w:t>
            </w:r>
            <w:r>
              <w:rPr>
                <w:rFonts w:hint="eastAsia"/>
              </w:rPr>
              <w:t xml:space="preserve">で確認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  <w:tc>
          <w:tcPr/>
          <w:p>
            <w:pPr>
              <w:pStyle w:val="Compact"/>
            </w:pPr>
            <w:r>
              <w:t xml:space="preserve">PRE-7 </w:t>
            </w:r>
            <w:r>
              <w:rPr>
                <w:rFonts w:hint="eastAsia"/>
              </w:rPr>
              <w:t xml:space="preserve">の前提</w:t>
            </w:r>
            <w:r>
              <w:t xml:space="preserve"> (a)〜(e) </w:t>
            </w:r>
            <w:r>
              <w:rPr>
                <w:rFonts w:hint="eastAsia"/>
              </w:rPr>
              <w:t xml:space="preserve">確定済であること。前提変更時は本検収条件も再定義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対象範囲</w:t>
            </w:r>
          </w:p>
        </w:tc>
        <w:tc>
          <w:tcPr/>
          <w:p>
            <w:pPr>
              <w:pStyle w:val="Compact"/>
            </w:pPr>
            <w:r>
              <w:t xml:space="preserve">cutover </w:t>
            </w:r>
            <w:r>
              <w:rPr>
                <w:rFonts w:hint="eastAsia"/>
              </w:rPr>
              <w:t xml:space="preserve">以降・Bronze</w:t>
            </w:r>
            <w:r>
              <w:t xml:space="preserve"> </w:t>
            </w:r>
            <w:r>
              <w:rPr>
                <w:rFonts w:hint="eastAsia"/>
              </w:rPr>
              <w:t xml:space="preserve">保持期間内の日末/月末時点。cutover</w:t>
            </w:r>
            <w:r>
              <w:t xml:space="preserve"> </w:t>
            </w:r>
            <w:r>
              <w:rPr>
                <w:rFonts w:hint="eastAsia"/>
              </w:rPr>
              <w:t xml:space="preserve">以前・任意時刻・Gold</w:t>
            </w:r>
            <w:r>
              <w:t xml:space="preserve"> as-of </w:t>
            </w:r>
            <w:r>
              <w:rPr>
                <w:rFonts w:hint="eastAsia"/>
              </w:rPr>
              <w:t xml:space="preserve">は対象外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再構築</w:t>
            </w:r>
            <w:r>
              <w:t xml:space="preserve"> SQL テンプレート </w:t>
            </w:r>
            <w:r>
              <w:rPr>
                <w:rFonts w:hint="eastAsia"/>
              </w:rPr>
              <w:t xml:space="preserve">(per-table)、利用</w:t>
            </w:r>
            <w:r>
              <w:t xml:space="preserve"> </w:t>
            </w:r>
            <w:r>
              <w:rPr>
                <w:rFonts w:hint="eastAsia"/>
              </w:rPr>
              <w:t xml:space="preserve">手順書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偶発的</w:t>
            </w:r>
            <w:r>
              <w:t xml:space="preserve"> SQL </w:t>
            </w:r>
            <w:r>
              <w:rPr>
                <w:rFonts w:hint="eastAsia"/>
              </w:rPr>
              <w:t xml:space="preserve">利用前提。大規模テーブルの応答時間</w:t>
            </w:r>
            <w:r>
              <w:t xml:space="preserve"> SLA </w:t>
            </w:r>
            <w:r>
              <w:rPr>
                <w:rFonts w:hint="eastAsia"/>
              </w:rPr>
              <w:t xml:space="preserve">は本案件のコミット対象外</w:t>
            </w:r>
            <w:r>
              <w:t xml:space="preserve"> </w:t>
            </w:r>
            <w:r>
              <w:rPr>
                <w:rFonts w:hint="eastAsia"/>
              </w:rPr>
              <w:t xml:space="preserve">(実測値ベース運用)</w:t>
            </w:r>
          </w:p>
        </w:tc>
      </w:tr>
    </w:tbl>
    <w:bookmarkEnd w:id="26"/>
    <w:bookmarkStart w:id="27" w:name="X567a53ccc41bd3815ae65162569b1aa03834726"/>
    <w:p>
      <w:pPr>
        <w:pStyle w:val="Heading3"/>
      </w:pPr>
      <w:r>
        <w:t xml:space="preserve">6.7 Gold </w:t>
      </w:r>
      <w:r>
        <w:rPr>
          <w:rFonts w:hint="eastAsia"/>
        </w:rPr>
        <w:t xml:space="preserve">クエリ応答時間</w:t>
      </w:r>
      <w:r>
        <w:t xml:space="preserve"> (NFR-7) </w:t>
      </w:r>
      <w:r>
        <w:rPr>
          <w:rFonts w:hint="eastAsia"/>
        </w:rPr>
        <w:t xml:space="preserve">の検収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ベンチマーク集合</w:t>
            </w:r>
          </w:p>
        </w:tc>
        <w:tc>
          <w:tcPr/>
          <w:p>
            <w:pPr>
              <w:pStyle w:val="Compact"/>
            </w:pPr>
            <w:r>
              <w:t xml:space="preserve">SOW </w:t>
            </w:r>
            <w:r>
              <w:rPr>
                <w:rFonts w:hint="eastAsia"/>
              </w:rPr>
              <w:t xml:space="preserve">でTOYOTEC合意した検収サンプルを新</w:t>
            </w:r>
            <w:r>
              <w:t xml:space="preserve"> Gold Star Schema </w:t>
            </w:r>
            <w:r>
              <w:rPr>
                <w:rFonts w:hint="eastAsia"/>
              </w:rPr>
              <w:t xml:space="preserve">上の同等業務クエリに変換したもの。検収前に集合を確定・TOYOTEC合意し、検収実行時に任意</w:t>
            </w:r>
            <w:r>
              <w:t xml:space="preserve"> SQL </w:t>
            </w:r>
            <w:r>
              <w:rPr>
                <w:rFonts w:hint="eastAsia"/>
              </w:rPr>
              <w:t xml:space="preserve">を追加しない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実行条件</w:t>
            </w:r>
          </w:p>
        </w:tc>
        <w:tc>
          <w:tcPr/>
          <w:p>
            <w:pPr>
              <w:pStyle w:val="Compact"/>
            </w:pPr>
            <w:r>
              <w:t xml:space="preserve">ve </w:t>
            </w:r>
            <w:r>
              <w:rPr>
                <w:rFonts w:hint="eastAsia"/>
              </w:rPr>
              <w:t xml:space="preserve">環境、規定の試験データ量</w:t>
            </w:r>
            <w:r>
              <w:t xml:space="preserve"> </w:t>
            </w:r>
            <w:r>
              <w:rPr>
                <w:rFonts w:hint="eastAsia"/>
              </w:rPr>
              <w:t xml:space="preserve">(本番相当または合意した量)、Gold</w:t>
            </w:r>
            <w:r>
              <w:t xml:space="preserve"> は FR-14 のチューニング (partition pruning / sort key / CLO compaction) </w:t>
            </w:r>
            <w:r>
              <w:rPr>
                <w:rFonts w:hint="eastAsia"/>
              </w:rPr>
              <w:t xml:space="preserve">適用済の定常状態、規定の同時実行数</w:t>
            </w:r>
            <w:r>
              <w:t xml:space="preserve"> </w:t>
            </w:r>
            <w:r>
              <w:rPr>
                <w:rFonts w:hint="eastAsia"/>
              </w:rPr>
              <w:t xml:space="preserve">(既定:</w:t>
            </w:r>
            <w:r>
              <w:t xml:space="preserve"> </w:t>
            </w:r>
            <w:r>
              <w:rPr>
                <w:rFonts w:hint="eastAsia"/>
              </w:rPr>
              <w:t xml:space="preserve">単一実行)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各クエリを複数回実行し、初回</w:t>
            </w:r>
            <w:r>
              <w:t xml:space="preserve"> (cold) </w:t>
            </w:r>
            <w:r>
              <w:rPr>
                <w:rFonts w:hint="eastAsia"/>
              </w:rPr>
              <w:t xml:space="preserve">を除いた値で評価。受託者が計測スクリプトおよび計測手順書を提供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合格基準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ベンチマーク集合の各クエリが</w:t>
            </w:r>
            <w:r>
              <w:t xml:space="preserve"> p95 ≤ 15 </w:t>
            </w:r>
            <w:r>
              <w:rPr>
                <w:rFonts w:hint="eastAsia"/>
              </w:rPr>
              <w:t xml:space="preserve">秒。個別に超過するクエリは</w:t>
            </w:r>
            <w:r>
              <w:t xml:space="preserve"> Materialized View </w:t>
            </w:r>
            <w:r>
              <w:rPr>
                <w:rFonts w:hint="eastAsia"/>
              </w:rPr>
              <w:t xml:space="preserve">化等</w:t>
            </w:r>
            <w:r>
              <w:t xml:space="preserve"> </w:t>
            </w:r>
            <w:r>
              <w:rPr>
                <w:rFonts w:hint="eastAsia"/>
              </w:rPr>
              <w:t xml:space="preserve">またはTOYOTECと個別協議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ベンチマーク外の</w:t>
            </w:r>
            <w:r>
              <w:t xml:space="preserve"> ad-hoc クエリ / partition pruning </w:t>
            </w:r>
            <w:r>
              <w:rPr>
                <w:rFonts w:hint="eastAsia"/>
              </w:rPr>
              <w:t xml:space="preserve">等の条件を満たさないクエリ</w:t>
            </w:r>
            <w:r>
              <w:t xml:space="preserve"> / </w:t>
            </w:r>
            <w:r>
              <w:rPr>
                <w:rFonts w:hint="eastAsia"/>
              </w:rPr>
              <w:t xml:space="preserve">規定データ量超過。これらのチューニングは別途見積り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本番環境差異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環境の実測値は参考値とし、検収判定は</w:t>
            </w:r>
            <w:r>
              <w:t xml:space="preserve"> ve </w:t>
            </w:r>
            <w:r>
              <w:rPr>
                <w:rFonts w:hint="eastAsia"/>
              </w:rPr>
              <w:t xml:space="preserve">環境で実施</w:t>
            </w:r>
            <w:r>
              <w:t xml:space="preserve"> (NFR-1 §6.1 </w:t>
            </w:r>
            <w:r>
              <w:rPr>
                <w:rFonts w:hint="eastAsia"/>
              </w:rPr>
              <w:t xml:space="preserve">と同様)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Xae5230f1165b2bd9368f27ea1ce7516f798b943"/>
    <w:p>
      <w:pPr>
        <w:pStyle w:val="Heading2"/>
      </w:pPr>
      <w:r>
        <w:t xml:space="preserve">7. </w:t>
      </w:r>
      <w:r>
        <w:rPr>
          <w:rFonts w:hint="eastAsia"/>
        </w:rPr>
        <w:t xml:space="preserve">関連文書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  <w:rFonts w:hint="eastAsia"/>
                </w:rPr>
                <w:t xml:space="preserve">TOYOTECデータ活用基盤アーキテクチャ再構築_基本設計書_v1.0.md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本要件を満たす実現方式</w:t>
            </w:r>
            <w:r>
              <w:t xml:space="preserve"> (HOW)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TOYOTECデータ活用基盤アーキテクチャ再構築_スコープ外管理_v1.0.md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本案件スコープ外項目の上位管理</w:t>
            </w:r>
            <w:r>
              <w:t xml:space="preserve"> (§1.3 </w:t>
            </w:r>
            <w:r>
              <w:rPr>
                <w:rFonts w:hint="eastAsia"/>
              </w:rPr>
              <w:t xml:space="preserve">から分離)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  <w:rFonts w:hint="eastAsia"/>
                </w:rPr>
                <w:t xml:space="preserve">完全性チェック-kudu-v1.4.md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完全性チェック詳細設計</w:t>
            </w:r>
            <w:r>
              <w:t xml:space="preserve"> (FR-5)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infra-sizing-request-インフラサイジング.md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容量計画</w:t>
            </w:r>
            <w:r>
              <w:t xml:space="preserve"> (NFR-5)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rFonts w:hint="eastAsia"/>
                </w:rPr>
                <w:t xml:space="preserve">環境戦略-新規vs既存.md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環境戦略</w:t>
            </w:r>
            <w:r>
              <w:t xml:space="preserve"> </w:t>
            </w:r>
            <w:r>
              <w:rPr>
                <w:rFonts w:hint="eastAsia"/>
              </w:rPr>
              <w:t xml:space="preserve">(ハイブリッド案</w:t>
            </w:r>
            <w:r>
              <w:t xml:space="preserve"> C </w:t>
            </w:r>
            <w:r>
              <w:rPr>
                <w:rFonts w:hint="eastAsia"/>
              </w:rPr>
              <w:t xml:space="preserve">採用)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6" w:name="付録-a-非機能要件で使用する用語の解説"/>
    <w:p>
      <w:pPr>
        <w:pStyle w:val="Heading2"/>
      </w:pPr>
      <w:r>
        <w:rPr>
          <w:rFonts w:hint="eastAsia"/>
        </w:rPr>
        <w:t xml:space="preserve">付録</w:t>
      </w:r>
      <w:r>
        <w:t xml:space="preserve"> A. </w:t>
      </w:r>
      <w:r>
        <w:rPr>
          <w:rFonts w:hint="eastAsia"/>
        </w:rPr>
        <w:t xml:space="preserve">非機能要件で使用する用語の解説</w:t>
      </w:r>
    </w:p>
    <w:bookmarkStart w:id="33" w:name="a1-レイテンシ-latency"/>
    <w:p>
      <w:pPr>
        <w:pStyle w:val="Heading3"/>
      </w:pPr>
      <w:r>
        <w:t xml:space="preserve">A.1 レイテンシ (Latency)</w:t>
      </w:r>
    </w:p>
    <w:p>
      <w:pPr>
        <w:pStyle w:val="FirstParagraph"/>
      </w:pPr>
      <w:r>
        <w:rPr>
          <w:rFonts w:hint="eastAsia"/>
        </w:rPr>
        <w:t xml:space="preserve">データが「ある地点」から「別の地点」へ到達するまでの所要時間。本要件では「Kafka</w:t>
      </w:r>
      <w:r>
        <w:t xml:space="preserve"> </w:t>
      </w:r>
      <w:r>
        <w:rPr>
          <w:rFonts w:hint="eastAsia"/>
        </w:rPr>
        <w:t xml:space="preserve">にメッセージが到達してから</w:t>
      </w:r>
      <w:r>
        <w:t xml:space="preserve"> CDP の Bronze / Silver </w:t>
      </w:r>
      <w:r>
        <w:rPr>
          <w:rFonts w:hint="eastAsia"/>
        </w:rPr>
        <w:t xml:space="preserve">で参照可能になるまでの時間</w:t>
      </w:r>
      <w:r>
        <w:t xml:space="preserve"> (Flink </w:t>
      </w:r>
      <w:r>
        <w:rPr>
          <w:rFonts w:hint="eastAsia"/>
        </w:rPr>
        <w:t xml:space="preserve">処理区間)」を指す。Oracle</w:t>
      </w:r>
      <w:r>
        <w:t xml:space="preserve"> commit → OGG capture → Kafka </w:t>
      </w:r>
      <w:r>
        <w:rPr>
          <w:rFonts w:hint="eastAsia"/>
        </w:rPr>
        <w:t xml:space="preserve">書込みまでの遅延</w:t>
      </w:r>
      <w:r>
        <w:t xml:space="preserve"> (OGG </w:t>
      </w:r>
      <w:r>
        <w:rPr>
          <w:rFonts w:hint="eastAsia"/>
        </w:rPr>
        <w:t xml:space="preserve">区間)</w:t>
      </w:r>
      <w:r>
        <w:t xml:space="preserve"> は TOYOTEC </w:t>
      </w:r>
      <w:r>
        <w:rPr>
          <w:rFonts w:hint="eastAsia"/>
        </w:rPr>
        <w:t xml:space="preserve">側責務であり、本</w:t>
      </w:r>
      <w:r>
        <w:t xml:space="preserve"> SLA </w:t>
      </w:r>
      <w:r>
        <w:rPr>
          <w:rFonts w:hint="eastAsia"/>
        </w:rPr>
        <w:t xml:space="preserve">の計測対象外。</w:t>
      </w:r>
    </w:p>
    <w:bookmarkEnd w:id="33"/>
    <w:bookmarkStart w:id="36" w:name="a2-パーセンタイル-p95--p99"/>
    <w:p>
      <w:pPr>
        <w:pStyle w:val="Heading3"/>
      </w:pPr>
      <w:r>
        <w:t xml:space="preserve">A.2 パーセンタイル (p95 / p99)</w:t>
      </w:r>
    </w:p>
    <w:p>
      <w:pPr>
        <w:pStyle w:val="FirstParagraph"/>
      </w:pPr>
      <w:r>
        <w:rPr>
          <w:rFonts w:hint="eastAsia"/>
        </w:rPr>
        <w:t xml:space="preserve">「全リクエストを処理時間の短い順に並べた時、上位</w:t>
      </w:r>
      <w:r>
        <w:t xml:space="preserve"> N% </w:t>
      </w:r>
      <w:r>
        <w:rPr>
          <w:rFonts w:hint="eastAsia"/>
        </w:rPr>
        <w:t xml:space="preserve">の位置にある値」。最大値や平均値ではなく、現実的な「悪いケース」を捉える指標として業界標準。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直感的説明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</w:t>
            </w:r>
            <w:r>
              <w:rPr>
                <w:rFonts w:hint="eastAsia"/>
              </w:rPr>
              <w:t xml:space="preserve">(中央値)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全リクエストの上位</w:t>
            </w:r>
            <w:r>
              <w:t xml:space="preserve"> 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半分以上が</w:t>
            </w:r>
            <w:r>
              <w:t xml:space="preserve"> </w:t>
            </w:r>
            <w:r>
              <w:rPr>
                <w:rFonts w:hint="eastAsia"/>
              </w:rPr>
              <w:t xml:space="preserve">この時間以内に完了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全リクエストの上位</w:t>
            </w:r>
            <w:r>
              <w:t xml:space="preserve"> 95%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件中</w:t>
            </w:r>
            <w:r>
              <w:t xml:space="preserve"> 95 </w:t>
            </w:r>
            <w:r>
              <w:rPr>
                <w:rFonts w:hint="eastAsia"/>
              </w:rPr>
              <w:t xml:space="preserve">件は</w:t>
            </w:r>
            <w:r>
              <w:t xml:space="preserve"> </w:t>
            </w:r>
            <w:r>
              <w:rPr>
                <w:rFonts w:hint="eastAsia"/>
              </w:rPr>
              <w:t xml:space="preserve">この時間以内に完了</w:t>
            </w:r>
            <w:r>
              <w:t xml:space="preserve"> </w:t>
            </w:r>
            <w:r>
              <w:rPr>
                <w:rFonts w:hint="eastAsia"/>
              </w:rPr>
              <w:t xml:space="preserve">(悪い</w:t>
            </w:r>
            <w:r>
              <w:t xml:space="preserve"> 5 </w:t>
            </w:r>
            <w:r>
              <w:rPr>
                <w:rFonts w:hint="eastAsia"/>
              </w:rPr>
              <w:t xml:space="preserve">件を除く)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全リクエストの上位</w:t>
            </w:r>
            <w:r>
              <w:t xml:space="preserve"> 99%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件中</w:t>
            </w:r>
            <w:r>
              <w:t xml:space="preserve"> 99 </w:t>
            </w:r>
            <w:r>
              <w:rPr>
                <w:rFonts w:hint="eastAsia"/>
              </w:rPr>
              <w:t xml:space="preserve">件は</w:t>
            </w:r>
            <w:r>
              <w:t xml:space="preserve"> </w:t>
            </w:r>
            <w:r>
              <w:rPr>
                <w:rFonts w:hint="eastAsia"/>
              </w:rPr>
              <w:t xml:space="preserve">この時間以内に完了</w:t>
            </w:r>
            <w:r>
              <w:t xml:space="preserve"> </w:t>
            </w:r>
            <w:r>
              <w:rPr>
                <w:rFonts w:hint="eastAsia"/>
              </w:rPr>
              <w:t xml:space="preserve">(極端な</w:t>
            </w:r>
            <w:r>
              <w:t xml:space="preserve"> 1 </w:t>
            </w:r>
            <w:r>
              <w:rPr>
                <w:rFonts w:hint="eastAsia"/>
              </w:rPr>
              <w:t xml:space="preserve">件を除く)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全リクエストの上位</w:t>
            </w:r>
            <w:r>
              <w:t xml:space="preserve"> 99.9%</w:t>
            </w:r>
          </w:p>
        </w:tc>
        <w:tc>
          <w:tcPr/>
          <w:p>
            <w:pPr>
              <w:pStyle w:val="Compact"/>
            </w:pPr>
            <w:r>
              <w:t xml:space="preserve">1,000 </w:t>
            </w:r>
            <w:r>
              <w:rPr>
                <w:rFonts w:hint="eastAsia"/>
              </w:rPr>
              <w:t xml:space="preserve">件中</w:t>
            </w:r>
            <w:r>
              <w:t xml:space="preserve"> 999 </w:t>
            </w:r>
            <w:r>
              <w:rPr>
                <w:rFonts w:hint="eastAsia"/>
              </w:rPr>
              <w:t xml:space="preserve">件は</w:t>
            </w:r>
            <w:r>
              <w:t xml:space="preserve"> </w:t>
            </w:r>
            <w:r>
              <w:rPr>
                <w:rFonts w:hint="eastAsia"/>
              </w:rPr>
              <w:t xml:space="preserve">この時間以内に完了</w:t>
            </w:r>
          </w:p>
        </w:tc>
      </w:tr>
    </w:tbl>
    <w:bookmarkStart w:id="34" w:name="具体例-nfr-1-silver-着地-latency-p95--15-秒"/>
    <w:p>
      <w:pPr>
        <w:pStyle w:val="Heading4"/>
      </w:pPr>
      <w:r>
        <w:rPr>
          <w:rFonts w:hint="eastAsia"/>
        </w:rPr>
        <w:t xml:space="preserve">具体例</w:t>
      </w:r>
      <w:r>
        <w:t xml:space="preserve"> (NFR-1: Silver </w:t>
      </w:r>
      <w:r>
        <w:rPr>
          <w:rFonts w:hint="eastAsia"/>
        </w:rPr>
        <w:t xml:space="preserve">着地</w:t>
      </w:r>
      <w:r>
        <w:t xml:space="preserve"> Latency p95 ≤ 15 </w:t>
      </w:r>
      <w:r>
        <w:rPr>
          <w:rFonts w:hint="eastAsia"/>
        </w:rPr>
        <w:t xml:space="preserve">秒)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時間に</w:t>
      </w:r>
      <w:r>
        <w:t xml:space="preserve"> 1,000 </w:t>
      </w:r>
      <w:r>
        <w:rPr>
          <w:rFonts w:hint="eastAsia"/>
        </w:rPr>
        <w:t xml:space="preserve">件の</w:t>
      </w:r>
      <w:r>
        <w:t xml:space="preserve"> Oracle </w:t>
      </w:r>
      <w:r>
        <w:rPr>
          <w:rFonts w:hint="eastAsia"/>
        </w:rPr>
        <w:t xml:space="preserve">更新があったとすると: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≤ 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1,000 </w:t>
            </w:r>
            <w:r>
              <w:rPr>
                <w:rFonts w:hint="eastAsia"/>
              </w:rPr>
              <w:t xml:space="preserve">件中</w:t>
            </w:r>
            <w:r>
              <w:t xml:space="preserve"> 950 </w:t>
            </w:r>
            <w:r>
              <w:rPr>
                <w:rFonts w:hint="eastAsia"/>
              </w:rPr>
              <w:t xml:space="preserve">件以上が</w:t>
            </w:r>
            <w:r>
              <w:t xml:space="preserve"> 15 </w:t>
            </w:r>
            <w:r>
              <w:rPr>
                <w:rFonts w:hint="eastAsia"/>
              </w:rPr>
              <w:t xml:space="preserve">秒以内に</w:t>
            </w:r>
            <w:r>
              <w:t xml:space="preserve"> Silver </w:t>
            </w:r>
            <w:r>
              <w:rPr>
                <w:rFonts w:hint="eastAsia"/>
              </w:rPr>
              <w:t xml:space="preserve">反映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残り</w:t>
            </w:r>
            <w:r>
              <w:t xml:space="preserve"> 50 </w:t>
            </w:r>
            <w:r>
              <w:rPr>
                <w:rFonts w:hint="eastAsia"/>
              </w:rPr>
              <w:t xml:space="preserve">件</w:t>
            </w:r>
            <w:r>
              <w:t xml:space="preserve"> (5%)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秒超でも許容される</w:t>
            </w:r>
            <w:r>
              <w:t xml:space="preserve"> </w:t>
            </w:r>
            <w:r>
              <w:rPr>
                <w:rFonts w:hint="eastAsia"/>
              </w:rPr>
              <w:t xml:space="preserve">(一時的なネットワーク遅延等)</w:t>
            </w:r>
          </w:p>
        </w:tc>
      </w:tr>
    </w:tbl>
    <w:bookmarkEnd w:id="34"/>
    <w:bookmarkStart w:id="35" w:name="なぜ平均や最大を使わないのか"/>
    <w:p>
      <w:pPr>
        <w:pStyle w:val="Heading4"/>
      </w:pPr>
      <w:r>
        <w:rPr>
          <w:rFonts w:hint="eastAsia"/>
        </w:rPr>
        <w:t xml:space="preserve">なぜ「平均」や「最大」を使わないのか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平均:</w:t>
      </w:r>
      <w:r>
        <w:t xml:space="preserve"> 1 </w:t>
      </w:r>
      <w:r>
        <w:rPr>
          <w:rFonts w:hint="eastAsia"/>
        </w:rPr>
        <w:t xml:space="preserve">件の極端な外れ値</w:t>
      </w:r>
      <w:r>
        <w:t xml:space="preserve"> </w:t>
      </w:r>
      <w:r>
        <w:rPr>
          <w:rFonts w:hint="eastAsia"/>
        </w:rPr>
        <w:t xml:space="preserve">(例:</w:t>
      </w:r>
      <w:r>
        <w:t xml:space="preserve"> 1 </w:t>
      </w:r>
      <w:r>
        <w:rPr>
          <w:rFonts w:hint="eastAsia"/>
        </w:rPr>
        <w:t xml:space="preserve">時間遅延)</w:t>
      </w:r>
      <w:r>
        <w:t xml:space="preserve"> </w:t>
      </w:r>
      <w:r>
        <w:rPr>
          <w:rFonts w:hint="eastAsia"/>
        </w:rPr>
        <w:t xml:space="preserve">に引っ張られて指標として無意味になる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最大値:</w:t>
      </w:r>
      <w:r>
        <w:t xml:space="preserve"> 1 </w:t>
      </w:r>
      <w:r>
        <w:rPr>
          <w:rFonts w:hint="eastAsia"/>
        </w:rPr>
        <w:t xml:space="preserve">件の偶発的な障害で目標未達と判定され、現実の運用評価に合わない</w:t>
      </w:r>
    </w:p>
    <w:p>
      <w:pPr>
        <w:pStyle w:val="Compact"/>
        <w:numPr>
          <w:ilvl w:val="0"/>
          <w:numId w:val="1001"/>
        </w:numPr>
      </w:pPr>
      <w:r>
        <w:t xml:space="preserve">パーセンタイル: </w:t>
      </w:r>
      <w:r>
        <w:rPr>
          <w:rFonts w:hint="eastAsia"/>
        </w:rPr>
        <w:t xml:space="preserve">「ほとんどのケースで目標達成」を客観的に評価できる</w:t>
      </w:r>
    </w:p>
    <w:bookmarkEnd w:id="35"/>
    <w:bookmarkEnd w:id="36"/>
    <w:bookmarkStart w:id="38" w:name="a3-rpo--rto-障害復旧指標"/>
    <w:p>
      <w:pPr>
        <w:pStyle w:val="Heading3"/>
      </w:pPr>
      <w:r>
        <w:t xml:space="preserve">A.3 RPO / RTO </w:t>
      </w:r>
      <w:r>
        <w:rPr>
          <w:rFonts w:hint="eastAsia"/>
        </w:rPr>
        <w:t xml:space="preserve">(障害復旧指標)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本案件目標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障害発生時に</w:t>
            </w:r>
            <w:r>
              <w:t xml:space="preserve"> </w:t>
            </w:r>
            <w:r>
              <w:rPr>
                <w:rFonts w:hint="eastAsia"/>
              </w:rPr>
              <w:t xml:space="preserve">失われるデータ範囲</w:t>
            </w:r>
            <w:r>
              <w:t xml:space="preserve"> </w:t>
            </w:r>
            <w:r>
              <w:rPr>
                <w:rFonts w:hint="eastAsia"/>
              </w:rPr>
              <w:t xml:space="preserve">(どの時点まで戻れるか)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秒</w:t>
            </w:r>
            <w:r>
              <w:t xml:space="preserve"> (Kafka に CDC </w:t>
            </w:r>
            <w:r>
              <w:rPr>
                <w:rFonts w:hint="eastAsia"/>
              </w:rPr>
              <w:t xml:space="preserve">データが残存するため再</w:t>
            </w:r>
            <w:r>
              <w:t xml:space="preserve"> replay </w:t>
            </w:r>
            <w:r>
              <w:rPr>
                <w:rFonts w:hint="eastAsia"/>
              </w:rPr>
              <w:t xml:space="preserve">で完全復旧)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障害発生から</w:t>
            </w:r>
            <w:r>
              <w:t xml:space="preserve"> </w:t>
            </w:r>
            <w:r>
              <w:rPr>
                <w:rFonts w:hint="eastAsia"/>
              </w:rPr>
              <w:t xml:space="preserve">復旧までの所要時間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分以内</w:t>
            </w:r>
            <w:r>
              <w:t xml:space="preserve"> (Flink Job </w:t>
            </w:r>
            <w:r>
              <w:rPr>
                <w:rFonts w:hint="eastAsia"/>
              </w:rPr>
              <w:t xml:space="preserve">再起動</w:t>
            </w:r>
            <w:r>
              <w:t xml:space="preserve"> + checkpoint </w:t>
            </w:r>
            <w:r>
              <w:rPr>
                <w:rFonts w:hint="eastAsia"/>
              </w:rPr>
              <w:t xml:space="preserve">復帰)</w:t>
            </w:r>
          </w:p>
        </w:tc>
      </w:tr>
    </w:tbl>
    <w:bookmarkStart w:id="37" w:name="イメージ図"/>
    <w:p>
      <w:pPr>
        <w:pStyle w:val="Heading4"/>
      </w:pPr>
      <w:r>
        <w:rPr>
          <w:rFonts w:hint="eastAsia"/>
        </w:rPr>
        <w:t xml:space="preserve">イメージ図</w:t>
      </w:r>
    </w:p>
    <w:p>
      <w:pPr>
        <w:pStyle w:val="SourceCode"/>
      </w:pPr>
      <w:r>
        <w:rPr>
          <w:rStyle w:val="VerbatimChar"/>
          <w:rFonts w:hint="eastAsia"/>
        </w:rPr>
        <w:t xml:space="preserve">時間軸:</w:t>
      </w:r>
      <w:r>
        <w:rPr>
          <w:rStyle w:val="VerbatimChar"/>
        </w:rPr>
        <w:t xml:space="preserve">    ──○────────●──────×──────○────────→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前回</w:t>
      </w:r>
      <w:r>
        <w:rPr>
          <w:rStyle w:val="VerbatimChar"/>
        </w:rPr>
        <w:t xml:space="preserve"> CP   </w:t>
      </w:r>
      <w:r>
        <w:rPr>
          <w:rStyle w:val="VerbatimChar"/>
          <w:rFonts w:hint="eastAsia"/>
        </w:rPr>
        <w:t xml:space="preserve">障害発生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検知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復旧完了</w:t>
      </w:r>
      <w:r>
        <w:br/>
      </w:r>
      <w:r>
        <w:rPr>
          <w:rStyle w:val="VerbatimChar"/>
        </w:rPr>
        <w:t xml:space="preserve">                     ↑              ↑</w:t>
      </w:r>
      <w:r>
        <w:br/>
      </w:r>
      <w:r>
        <w:rPr>
          <w:rStyle w:val="VerbatimChar"/>
        </w:rPr>
        <w:t xml:space="preserve">                     │←─── RTO ───→ │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RPO = 0 (Kafka </w:t>
      </w:r>
      <w:r>
        <w:rPr>
          <w:rStyle w:val="VerbatimChar"/>
          <w:rFonts w:hint="eastAsia"/>
        </w:rPr>
        <w:t xml:space="preserve">に残るデータ範囲は失わない)</w:t>
      </w:r>
    </w:p>
    <w:bookmarkEnd w:id="37"/>
    <w:bookmarkEnd w:id="38"/>
    <w:bookmarkStart w:id="39" w:name="a4-稼働率-availability"/>
    <w:p>
      <w:pPr>
        <w:pStyle w:val="Heading3"/>
      </w:pPr>
      <w:r>
        <w:t xml:space="preserve">A.4 </w:t>
      </w:r>
      <w:r>
        <w:rPr>
          <w:rFonts w:hint="eastAsia"/>
        </w:rPr>
        <w:t xml:space="preserve">稼働率</w:t>
      </w:r>
      <w:r>
        <w:t xml:space="preserve"> (Availability)</w:t>
      </w:r>
    </w:p>
    <w:p>
      <w:pPr>
        <w:pStyle w:val="FirstParagraph"/>
      </w:pPr>
      <w:r>
        <w:rPr>
          <w:rFonts w:hint="eastAsia"/>
        </w:rPr>
        <w:t xml:space="preserve">「単位期間中、サービスが正常に動作していた時間の割合」。本案件は</w:t>
      </w:r>
      <w:r>
        <w:t xml:space="preserve"> </w:t>
      </w:r>
      <w:r>
        <w:rPr>
          <w:rFonts w:hint="eastAsia"/>
        </w:rPr>
        <w:t xml:space="preserve">月次稼働率</w:t>
      </w:r>
      <w:r>
        <w:t xml:space="preserve"> 99.5% </w:t>
      </w:r>
      <w:r>
        <w:rPr>
          <w:rFonts w:hint="eastAsia"/>
        </w:rPr>
        <w:t xml:space="preserve">(計画停止を除く):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稼働率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月間ダウンタイム許容値</w:t>
            </w:r>
            <w:r>
              <w:t xml:space="preserve"> (30 </w:t>
            </w:r>
            <w:r>
              <w:rPr>
                <w:rFonts w:hint="eastAsia"/>
              </w:rPr>
              <w:t xml:space="preserve">日</w:t>
            </w:r>
            <w:r>
              <w:t xml:space="preserve"> = 720 </w:t>
            </w:r>
            <w:r>
              <w:rPr>
                <w:rFonts w:hint="eastAsia"/>
              </w:rPr>
              <w:t xml:space="preserve">時間)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7.2 </w:t>
            </w: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99.5% </w:t>
            </w:r>
            <w:r>
              <w:rPr>
                <w:rFonts w:hint="eastAsia"/>
              </w:rPr>
              <w:t xml:space="preserve">(本案件目標)</w:t>
            </w:r>
          </w:p>
        </w:tc>
        <w:tc>
          <w:tcPr/>
          <w:p>
            <w:pPr>
              <w:pStyle w:val="Compact"/>
            </w:pPr>
            <w:r>
              <w:t xml:space="preserve">3.6 </w:t>
            </w: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44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4.4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「計画停止」とは、事前合意したメンテナンスウィンドウ</w:t>
      </w:r>
      <w:r>
        <w:t xml:space="preserve"> </w:t>
      </w:r>
      <w:r>
        <w:rPr>
          <w:rFonts w:hint="eastAsia"/>
        </w:rPr>
        <w:t xml:space="preserve">(深夜の</w:t>
      </w:r>
      <w:r>
        <w:t xml:space="preserve"> DataHub </w:t>
      </w:r>
      <w:r>
        <w:rPr>
          <w:rFonts w:hint="eastAsia"/>
        </w:rPr>
        <w:t xml:space="preserve">再起動等)</w:t>
      </w:r>
      <w:r>
        <w:t xml:space="preserve"> </w:t>
      </w:r>
      <w:r>
        <w:rPr>
          <w:rFonts w:hint="eastAsia"/>
        </w:rPr>
        <w:t xml:space="preserve">を指し、稼働率算出から除外する。</w:t>
      </w:r>
    </w:p>
    <w:bookmarkEnd w:id="39"/>
    <w:bookmarkStart w:id="40" w:name="a5-tps-transactions-per-second"/>
    <w:p>
      <w:pPr>
        <w:pStyle w:val="Heading3"/>
      </w:pPr>
      <w:r>
        <w:t xml:space="preserve">A.5 TPS (Transactions Per Second)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秒あたりに処理されるトランザクション</w:t>
      </w:r>
      <w:r>
        <w:t xml:space="preserve"> (CDC イベント) </w:t>
      </w:r>
      <w:r>
        <w:rPr>
          <w:rFonts w:hint="eastAsia"/>
        </w:rPr>
        <w:t xml:space="preserve">数。本案件では</w:t>
      </w:r>
      <w:r>
        <w:t xml:space="preserve"> Tier-A </w:t>
      </w:r>
      <w:r>
        <w:rPr>
          <w:rFonts w:hint="eastAsia"/>
        </w:rPr>
        <w:t xml:space="preserve">高</w:t>
      </w:r>
      <w:r>
        <w:t xml:space="preserve"> TPS テーブルで 224 TPS (= 1 </w:t>
      </w:r>
      <w:r>
        <w:rPr>
          <w:rFonts w:hint="eastAsia"/>
        </w:rPr>
        <w:t xml:space="preserve">秒間に</w:t>
      </w:r>
      <w:r>
        <w:t xml:space="preserve"> 224 </w:t>
      </w:r>
      <w:r>
        <w:rPr>
          <w:rFonts w:hint="eastAsia"/>
        </w:rPr>
        <w:t xml:space="preserve">件の</w:t>
      </w:r>
      <w:r>
        <w:t xml:space="preserve"> Oracle </w:t>
      </w:r>
      <w:r>
        <w:rPr>
          <w:rFonts w:hint="eastAsia"/>
        </w:rPr>
        <w:t xml:space="preserve">変更)</w:t>
      </w:r>
      <w:r>
        <w:t xml:space="preserve"> </w:t>
      </w:r>
      <w:r>
        <w:rPr>
          <w:rFonts w:hint="eastAsia"/>
        </w:rPr>
        <w:t xml:space="preserve">を持続処理可能であることが目標。</w:t>
      </w:r>
    </w:p>
    <w:bookmarkEnd w:id="40"/>
    <w:bookmarkStart w:id="41" w:name="a6-isr-in-sync-replicas"/>
    <w:p>
      <w:pPr>
        <w:pStyle w:val="Heading3"/>
      </w:pPr>
      <w:r>
        <w:t xml:space="preserve">A.6 ISR (In-Sync Replicas)</w:t>
      </w:r>
    </w:p>
    <w:p>
      <w:pPr>
        <w:pStyle w:val="FirstParagraph"/>
      </w:pPr>
      <w:r>
        <w:t xml:space="preserve">Kafka </w:t>
      </w:r>
      <w:r>
        <w:rPr>
          <w:rFonts w:hint="eastAsia"/>
        </w:rPr>
        <w:t xml:space="preserve">の「同期レプリカ数」。Kafka</w:t>
      </w:r>
      <w:r>
        <w:t xml:space="preserve"> </w:t>
      </w:r>
      <w:r>
        <w:rPr>
          <w:rFonts w:hint="eastAsia"/>
        </w:rPr>
        <w:t xml:space="preserve">は冗長化のため各メッセージを複数</w:t>
      </w:r>
      <w:r>
        <w:t xml:space="preserve"> broker </w:t>
      </w:r>
      <w:r>
        <w:rPr>
          <w:rFonts w:hint="eastAsia"/>
        </w:rPr>
        <w:t xml:space="preserve">に複製するが、最新データに追いついているレプリカの数を</w:t>
      </w:r>
      <w:r>
        <w:t xml:space="preserve"> ISR </w:t>
      </w:r>
      <w:r>
        <w:rPr>
          <w:rFonts w:hint="eastAsia"/>
        </w:rPr>
        <w:t xml:space="preserve">と呼ぶ。本案件目標は</w:t>
      </w:r>
      <w:r>
        <w:t xml:space="preserve"> </w:t>
      </w:r>
      <w:r>
        <w:rPr>
          <w:rFonts w:hint="eastAsia"/>
        </w:rPr>
        <w:t xml:space="preserve">常に</w:t>
      </w:r>
      <w:r>
        <w:t xml:space="preserve"> replication factor (3) </w:t>
      </w:r>
      <w:r>
        <w:rPr>
          <w:rFonts w:hint="eastAsia"/>
        </w:rPr>
        <w:t xml:space="preserve">を維持</w:t>
      </w:r>
      <w:r>
        <w:t xml:space="preserve"> </w:t>
      </w:r>
      <w:r>
        <w:rPr>
          <w:rFonts w:hint="eastAsia"/>
        </w:rPr>
        <w:t xml:space="preserve">(下回ると</w:t>
      </w:r>
      <w:r>
        <w:t xml:space="preserve"> 1 </w:t>
      </w:r>
      <w:r>
        <w:rPr>
          <w:rFonts w:hint="eastAsia"/>
        </w:rPr>
        <w:t xml:space="preserve">台障害時にデータ損失リスクが発生するため即時</w:t>
      </w:r>
      <w:r>
        <w:t xml:space="preserve"> alert)。</w:t>
      </w:r>
    </w:p>
    <w:bookmarkEnd w:id="41"/>
    <w:bookmarkStart w:id="42" w:name="a7-point-lookup"/>
    <w:p>
      <w:pPr>
        <w:pStyle w:val="Heading3"/>
      </w:pPr>
      <w:r>
        <w:t xml:space="preserve">A.7 Point Lookup</w:t>
      </w:r>
    </w:p>
    <w:p>
      <w:pPr>
        <w:pStyle w:val="FirstParagraph"/>
      </w:pPr>
      <w:r>
        <w:rPr>
          <w:rFonts w:hint="eastAsia"/>
        </w:rPr>
        <w:t xml:space="preserve">「全</w:t>
      </w:r>
      <w:r>
        <w:t xml:space="preserve"> PK </w:t>
      </w:r>
      <w:r>
        <w:rPr>
          <w:rFonts w:hint="eastAsia"/>
        </w:rPr>
        <w:t xml:space="preserve">カラムに等価条件</w:t>
      </w:r>
      <w:r>
        <w:t xml:space="preserve"> (</w:t>
      </w:r>
      <w:r>
        <w:rPr>
          <w:rStyle w:val="VerbatimChar"/>
        </w:rPr>
        <w:t xml:space="preserve">=</w:t>
      </w:r>
      <w:r>
        <w:t xml:space="preserve">) </w:t>
      </w:r>
      <w:r>
        <w:rPr>
          <w:rFonts w:hint="eastAsia"/>
        </w:rPr>
        <w:t xml:space="preserve">を与えて単一行〜少数行を取得する操作」。例:</w:t>
      </w:r>
      <w:r>
        <w:t xml:space="preserve"> </w:t>
      </w:r>
      <w:r>
        <w:rPr>
          <w:rStyle w:val="VerbatimChar"/>
        </w:rPr>
        <w:t xml:space="preserve">SELECT * FROM silver.TBFA008G WHERE JUCHU_ID='J0001'</w:t>
      </w:r>
      <w:r>
        <w:rPr>
          <w:rFonts w:hint="eastAsia"/>
        </w:rPr>
        <w:t xml:space="preserve">。範囲スキャン・非</w:t>
      </w:r>
      <w:r>
        <w:t xml:space="preserve"> PK </w:t>
      </w:r>
      <w:r>
        <w:rPr>
          <w:rFonts w:hint="eastAsia"/>
        </w:rPr>
        <w:t xml:space="preserve">条件検索・集計は</w:t>
      </w:r>
      <w:r>
        <w:t xml:space="preserve"> point lookup ではなく、Silver </w:t>
      </w:r>
      <w:r>
        <w:rPr>
          <w:rFonts w:hint="eastAsia"/>
        </w:rPr>
        <w:t xml:space="preserve">の想定利用外</w:t>
      </w:r>
      <w:r>
        <w:t xml:space="preserve"> (これらは Gold </w:t>
      </w:r>
      <w:r>
        <w:rPr>
          <w:rFonts w:hint="eastAsia"/>
        </w:rPr>
        <w:t xml:space="preserve">を参照)。本案件</w:t>
      </w:r>
      <w:r>
        <w:t xml:space="preserve"> Silver は Kudu </w:t>
      </w:r>
      <w:r>
        <w:rPr>
          <w:rFonts w:hint="eastAsia"/>
        </w:rPr>
        <w:t xml:space="preserve">を採用しており、ms</w:t>
      </w:r>
      <w:r>
        <w:t xml:space="preserve"> </w:t>
      </w:r>
      <w:r>
        <w:rPr>
          <w:rFonts w:hint="eastAsia"/>
        </w:rPr>
        <w:t xml:space="preserve">級の</w:t>
      </w:r>
      <w:r>
        <w:t xml:space="preserve"> point lookup </w:t>
      </w:r>
      <w:r>
        <w:rPr>
          <w:rFonts w:hint="eastAsia"/>
        </w:rPr>
        <w:t xml:space="preserve">性能を提供する</w:t>
      </w:r>
      <w:r>
        <w:t xml:space="preserve"> </w:t>
      </w:r>
      <w:r>
        <w:rPr>
          <w:rFonts w:hint="eastAsia"/>
        </w:rPr>
        <w:t xml:space="preserve">(具体的な数値</w:t>
      </w:r>
      <w:r>
        <w:t xml:space="preserve"> SLA </w:t>
      </w:r>
      <w:r>
        <w:rPr>
          <w:rFonts w:hint="eastAsia"/>
        </w:rPr>
        <w:t xml:space="preserve">は本案件のコミット対象外、検証環境での実測値ベースで運用)。</w:t>
      </w:r>
    </w:p>
    <w:bookmarkEnd w:id="42"/>
    <w:bookmarkStart w:id="43" w:name="a8-checkpoint"/>
    <w:p>
      <w:pPr>
        <w:pStyle w:val="Heading3"/>
      </w:pPr>
      <w:r>
        <w:t xml:space="preserve">A.8 Checkpoint</w:t>
      </w:r>
    </w:p>
    <w:p>
      <w:pPr>
        <w:pStyle w:val="FirstParagraph"/>
      </w:pPr>
      <w:r>
        <w:t xml:space="preserve">Flink </w:t>
      </w:r>
      <w:r>
        <w:rPr>
          <w:rFonts w:hint="eastAsia"/>
        </w:rPr>
        <w:t xml:space="preserve">の「処理状態スナップショット」。一定間隔</w:t>
      </w:r>
      <w:r>
        <w:t xml:space="preserve"> </w:t>
      </w:r>
      <w:r>
        <w:rPr>
          <w:rFonts w:hint="eastAsia"/>
        </w:rPr>
        <w:t xml:space="preserve">(本案件</w:t>
      </w:r>
      <w:r>
        <w:t xml:space="preserve"> 60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で全</w:t>
      </w:r>
      <w:r>
        <w:t xml:space="preserve"> Job </w:t>
      </w:r>
      <w:r>
        <w:rPr>
          <w:rFonts w:hint="eastAsia"/>
        </w:rPr>
        <w:t xml:space="preserve">状態を</w:t>
      </w:r>
      <w:r>
        <w:t xml:space="preserve"> ADLS </w:t>
      </w:r>
      <w:r>
        <w:rPr>
          <w:rFonts w:hint="eastAsia"/>
        </w:rPr>
        <w:t xml:space="preserve">に保存し、障害発生時にこのスナップショットから処理を再開する。これにより</w:t>
      </w:r>
      <w:r>
        <w:t xml:space="preserve"> RPO 0 / EXACTLY_ONCE </w:t>
      </w:r>
      <w:r>
        <w:rPr>
          <w:rFonts w:hint="eastAsia"/>
        </w:rPr>
        <w:t xml:space="preserve">保証を実現。</w:t>
      </w:r>
    </w:p>
    <w:bookmarkEnd w:id="43"/>
    <w:bookmarkStart w:id="44" w:name="a9-schema-drift"/>
    <w:p>
      <w:pPr>
        <w:pStyle w:val="Heading3"/>
      </w:pPr>
      <w:r>
        <w:t xml:space="preserve">A.9 Schema Drift</w:t>
      </w:r>
    </w:p>
    <w:p>
      <w:pPr>
        <w:pStyle w:val="FirstParagraph"/>
      </w:pPr>
      <w:r>
        <w:rPr>
          <w:rFonts w:hint="eastAsia"/>
        </w:rPr>
        <w:t xml:space="preserve">ソース側</w:t>
      </w:r>
      <w:r>
        <w:t xml:space="preserve"> (Oracle) </w:t>
      </w:r>
      <w:r>
        <w:rPr>
          <w:rFonts w:hint="eastAsia"/>
        </w:rPr>
        <w:t xml:space="preserve">のテーブル定義変更</w:t>
      </w:r>
      <w:r>
        <w:t xml:space="preserve"> </w:t>
      </w:r>
      <w:r>
        <w:rPr>
          <w:rFonts w:hint="eastAsia"/>
        </w:rPr>
        <w:t xml:space="preserve">(列追加・型変更等)。本案件は</w:t>
      </w:r>
      <w:r>
        <w:t xml:space="preserve"> </w:t>
      </w:r>
      <w:r>
        <w:rPr>
          <w:rFonts w:hint="eastAsia"/>
        </w:rPr>
        <w:t xml:space="preserve">列追加のみ許可</w:t>
      </w:r>
      <w:r>
        <w:t xml:space="preserve"> とし、Iceberg</w:t>
      </w:r>
      <w:r>
        <w:t xml:space="preserve"> </w:t>
      </w:r>
      <w:r>
        <w:rPr>
          <w:rStyle w:val="VerbatimChar"/>
        </w:rPr>
        <w:t xml:space="preserve">ADD COLUMN</w:t>
      </w:r>
      <w:r>
        <w:t xml:space="preserve"> </w:t>
      </w:r>
      <w:r>
        <w:t xml:space="preserve">+ Kudu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rPr>
          <w:rFonts w:hint="eastAsia"/>
        </w:rPr>
        <w:t xml:space="preserve">で吸収する。型変更は禁止</w:t>
      </w:r>
      <w:r>
        <w:t xml:space="preserve"> </w:t>
      </w:r>
      <w:r>
        <w:rPr>
          <w:rFonts w:hint="eastAsia"/>
        </w:rPr>
        <w:t xml:space="preserve">(基本設計書</w:t>
      </w:r>
      <w:r>
        <w:t xml:space="preserve"> §11.3 R4)。</w:t>
      </w:r>
    </w:p>
    <w:bookmarkEnd w:id="44"/>
    <w:bookmarkStart w:id="45" w:name="a10-完全性チェック-reconciliation"/>
    <w:p>
      <w:pPr>
        <w:pStyle w:val="Heading3"/>
      </w:pPr>
      <w:r>
        <w:t xml:space="preserve">A.10 </w:t>
      </w:r>
      <w:r>
        <w:rPr>
          <w:rFonts w:hint="eastAsia"/>
        </w:rPr>
        <w:t xml:space="preserve">完全性チェック</w:t>
      </w:r>
      <w:r>
        <w:t xml:space="preserve"> (Reconciliation)</w:t>
      </w:r>
    </w:p>
    <w:p>
      <w:pPr>
        <w:pStyle w:val="FirstParagraph"/>
      </w:pPr>
      <w:r>
        <w:t xml:space="preserve">ソース (Oracle) と Lakehouse (Silver) の </w:t>
      </w:r>
      <w:r>
        <w:rPr>
          <w:rFonts w:hint="eastAsia"/>
        </w:rPr>
        <w:t xml:space="preserve">データ一致性を継続検証する仕組み。ネットワーク制約</w:t>
      </w:r>
      <w:r>
        <w:t xml:space="preserve"> (CON-5) により CDP から Oracle </w:t>
      </w:r>
      <w:r>
        <w:rPr>
          <w:rFonts w:hint="eastAsia"/>
        </w:rPr>
        <w:t xml:space="preserve">への直接接続は不可、また</w:t>
      </w:r>
      <w:r>
        <w:t xml:space="preserve"> TMC は 238 HANSYA </w:t>
      </w:r>
      <w:r>
        <w:rPr>
          <w:rFonts w:hint="eastAsia"/>
        </w:rPr>
        <w:t xml:space="preserve">独立</w:t>
      </w:r>
      <w:r>
        <w:t xml:space="preserve"> Oracle DB </w:t>
      </w:r>
      <w:r>
        <w:rPr>
          <w:rFonts w:hint="eastAsia"/>
        </w:rPr>
        <w:t xml:space="preserve">の構成</w:t>
      </w:r>
      <w:r>
        <w:t xml:space="preserve"> (CON-6) のため、SCN を CDP </w:t>
      </w:r>
      <w:r>
        <w:rPr>
          <w:rFonts w:hint="eastAsia"/>
        </w:rPr>
        <w:t xml:space="preserve">側で</w:t>
      </w:r>
      <w:r>
        <w:t xml:space="preserve"> per-HANSYA </w:t>
      </w:r>
      <w:r>
        <w:rPr>
          <w:rFonts w:hint="eastAsia"/>
        </w:rPr>
        <w:t xml:space="preserve">に決定し、TMC</w:t>
      </w:r>
      <w:r>
        <w:t xml:space="preserve"> </w:t>
      </w:r>
      <w:r>
        <w:rPr>
          <w:rFonts w:hint="eastAsia"/>
        </w:rPr>
        <w:t xml:space="preserve">が全</w:t>
      </w:r>
      <w:r>
        <w:t xml:space="preserve"> HANSYA </w:t>
      </w:r>
      <w:r>
        <w:rPr>
          <w:rFonts w:hint="eastAsia"/>
        </w:rPr>
        <w:t xml:space="preserve">分を</w:t>
      </w:r>
      <w:r>
        <w:t xml:space="preserve"> pull → per-HANSYA </w:t>
      </w:r>
      <w:r>
        <w:rPr>
          <w:rFonts w:hint="eastAsia"/>
        </w:rPr>
        <w:t xml:space="preserve">並列で</w:t>
      </w:r>
      <w:r>
        <w:t xml:space="preserve"> Flashback → TMC </w:t>
      </w:r>
      <w:r>
        <w:rPr>
          <w:rFonts w:hint="eastAsia"/>
        </w:rPr>
        <w:t xml:space="preserve">側で比較する方式とする</w:t>
      </w:r>
      <w:r>
        <w:t xml:space="preserve"> (オーケストレーターは TMC </w:t>
      </w:r>
      <w:r>
        <w:rPr>
          <w:rFonts w:hint="eastAsia"/>
        </w:rPr>
        <w:t xml:space="preserve">環境上の</w:t>
      </w:r>
      <w:r>
        <w:t xml:space="preserve"> Java プログラム、concurrency </w:t>
      </w:r>
      <w:r>
        <w:rPr>
          <w:rFonts w:hint="eastAsia"/>
        </w:rPr>
        <w:t xml:space="preserve">10-20)。通信量最小化のため</w:t>
      </w:r>
      <w:r>
        <w:t xml:space="preserve"> Tiered Approach (Tier 1 </w:t>
      </w:r>
      <w:r>
        <w:rPr>
          <w:rFonts w:hint="eastAsia"/>
        </w:rPr>
        <w:t xml:space="preserve">単一</w:t>
      </w:r>
      <w:r>
        <w:t xml:space="preserve"> hash / Tier 2 bucket / Tier 3 </w:t>
      </w:r>
      <w:r>
        <w:rPr>
          <w:rFonts w:hint="eastAsia"/>
        </w:rPr>
        <w:t xml:space="preserve">行レベル)</w:t>
      </w:r>
      <w:r>
        <w:t xml:space="preserve"> </w:t>
      </w:r>
      <w:r>
        <w:rPr>
          <w:rFonts w:hint="eastAsia"/>
        </w:rPr>
        <w:t xml:space="preserve">を採用。本案件では:</w:t>
      </w:r>
    </w:p>
    <w:p>
      <w:pPr>
        <w:pStyle w:val="Compact"/>
        <w:numPr>
          <w:ilvl w:val="0"/>
          <w:numId w:val="1002"/>
        </w:numPr>
      </w:pPr>
      <w:r>
        <w:t xml:space="preserve">CDP </w:t>
      </w:r>
      <w:r>
        <w:rPr>
          <w:rFonts w:hint="eastAsia"/>
        </w:rPr>
        <w:t xml:space="preserve">側で</w:t>
      </w:r>
      <w:r>
        <w:t xml:space="preserve"> Silver を MVCC snapshot </w:t>
      </w:r>
      <w:r>
        <w:rPr>
          <w:rFonts w:hint="eastAsia"/>
        </w:rPr>
        <w:t xml:space="preserve">で固定し、validate_db</w:t>
      </w:r>
      <w:r>
        <w:t xml:space="preserve"> (Iceberg、</w:t>
      </w:r>
      <w:r>
        <w:rPr>
          <w:rStyle w:val="VerbatimChar"/>
        </w:rPr>
        <w:t xml:space="preserve">PARTITIONED BY cd_hansya</w:t>
      </w:r>
      <w:r>
        <w:t xml:space="preserve">) に CTAS </w:t>
      </w:r>
      <w:r>
        <w:rPr>
          <w:rFonts w:hint="eastAsia"/>
        </w:rPr>
        <w:t xml:space="preserve">で固定化</w:t>
      </w:r>
      <w:r>
        <w:t xml:space="preserve"> (1 </w:t>
      </w:r>
      <w:r>
        <w:rPr>
          <w:rFonts w:hint="eastAsia"/>
        </w:rPr>
        <w:t xml:space="preserve">回のみ、全</w:t>
      </w:r>
      <w:r>
        <w:t xml:space="preserve"> HANSYA </w:t>
      </w:r>
      <w:r>
        <w:rPr>
          <w:rFonts w:hint="eastAsia"/>
        </w:rPr>
        <w:t xml:space="preserve">統合)</w:t>
      </w:r>
    </w:p>
    <w:p>
      <w:pPr>
        <w:pStyle w:val="Compact"/>
        <w:numPr>
          <w:ilvl w:val="0"/>
          <w:numId w:val="1002"/>
        </w:numPr>
      </w:pPr>
      <w:r>
        <w:t xml:space="preserve">HANSYA × TABLE ごとに SCN_X = MAX(</w:t>
      </w:r>
      <w:r>
        <w:rPr>
          <w:rStyle w:val="VerbatimChar"/>
        </w:rPr>
        <w:t xml:space="preserve">__last_scn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cd_hansya='XXX'</w:t>
      </w:r>
      <w:r>
        <w:t xml:space="preserve">) と Tier 1 </w:t>
      </w:r>
      <w:r>
        <w:rPr>
          <w:rFonts w:hint="eastAsia"/>
        </w:rPr>
        <w:t xml:space="preserve">単一</w:t>
      </w:r>
      <w:r>
        <w:t xml:space="preserve"> hash triplet (row_count, SUM(ORA_HASH(pk)), </w:t>
      </w:r>
      <w:r>
        <w:rPr>
          <w:rFonts w:hint="eastAsia"/>
        </w:rPr>
        <w:t xml:space="preserve">SUM(ORA_HASH(全列)))</w:t>
      </w:r>
      <w:r>
        <w:t xml:space="preserve"> </w:t>
      </w:r>
      <w:r>
        <w:rPr>
          <w:rFonts w:hint="eastAsia"/>
        </w:rPr>
        <w:t xml:space="preserve">を計算</w:t>
      </w:r>
    </w:p>
    <w:p>
      <w:pPr>
        <w:pStyle w:val="Compact"/>
        <w:numPr>
          <w:ilvl w:val="0"/>
          <w:numId w:val="1002"/>
        </w:numPr>
      </w:pPr>
      <w:r>
        <w:t xml:space="preserve">CDP が (HANSYA, TABLE, SCN_X, Tier 1 hash triplet) を API </w:t>
      </w:r>
      <w:r>
        <w:rPr>
          <w:rFonts w:hint="eastAsia"/>
        </w:rPr>
        <w:t xml:space="preserve">で公開</w:t>
      </w:r>
      <w:r>
        <w:t xml:space="preserve"> (3 </w:t>
      </w:r>
      <w:r>
        <w:rPr>
          <w:rFonts w:hint="eastAsia"/>
        </w:rPr>
        <w:t xml:space="preserve">数値のみ、軽量)</w:t>
      </w:r>
    </w:p>
    <w:p>
      <w:pPr>
        <w:pStyle w:val="Compact"/>
        <w:numPr>
          <w:ilvl w:val="0"/>
          <w:numId w:val="1002"/>
        </w:numPr>
      </w:pPr>
      <w:r>
        <w:t xml:space="preserve">TMC (Oracle) </w:t>
      </w:r>
      <w:r>
        <w:rPr>
          <w:rFonts w:hint="eastAsia"/>
        </w:rPr>
        <w:t xml:space="preserve">側</w:t>
      </w:r>
      <w:r>
        <w:t xml:space="preserve"> Java プログラムが CDP API </w:t>
      </w:r>
      <w:r>
        <w:rPr>
          <w:rFonts w:hint="eastAsia"/>
        </w:rPr>
        <w:t xml:space="preserve">から全</w:t>
      </w:r>
      <w:r>
        <w:t xml:space="preserve"> HANSYA × TABLE </w:t>
      </w:r>
      <w:r>
        <w:rPr>
          <w:rFonts w:hint="eastAsia"/>
        </w:rPr>
        <w:t xml:space="preserve">分を一括取得</w:t>
      </w:r>
    </w:p>
    <w:p>
      <w:pPr>
        <w:pStyle w:val="Compact"/>
        <w:numPr>
          <w:ilvl w:val="0"/>
          <w:numId w:val="1002"/>
        </w:numPr>
      </w:pPr>
      <w:r>
        <w:t xml:space="preserve">Tier 1: TMC が per-HANSYA </w:t>
      </w:r>
      <w:r>
        <w:rPr>
          <w:rFonts w:hint="eastAsia"/>
        </w:rPr>
        <w:t xml:space="preserve">並列</w:t>
      </w:r>
      <w:r>
        <w:t xml:space="preserve"> (concurrency 10-20) </w:t>
      </w:r>
      <w:r>
        <w:rPr>
          <w:rFonts w:hint="eastAsia"/>
        </w:rPr>
        <w:t xml:space="preserve">で各</w:t>
      </w:r>
      <w:r>
        <w:t xml:space="preserve"> HANSYA Oracle DB に</w:t>
      </w:r>
      <w:r>
        <w:t xml:space="preserve"> </w:t>
      </w:r>
      <w:r>
        <w:rPr>
          <w:rStyle w:val="VerbatimChar"/>
        </w:rPr>
        <w:t xml:space="preserve">SELECT (COUNT, SUM(ORA_HASH)) AS OF SCN SCN_X</w:t>
      </w:r>
      <w:r>
        <w:t xml:space="preserve"> </w:t>
      </w:r>
      <w:r>
        <w:rPr>
          <w:rFonts w:hint="eastAsia"/>
        </w:rPr>
        <w:t xml:space="preserve">発行</w:t>
      </w:r>
      <w:r>
        <w:t xml:space="preserve"> → CDP </w:t>
      </w:r>
      <w:r>
        <w:rPr>
          <w:rFonts w:hint="eastAsia"/>
        </w:rPr>
        <w:t xml:space="preserve">側</w:t>
      </w:r>
      <w:r>
        <w:t xml:space="preserve"> Tier 1 hash </w:t>
      </w:r>
      <w:r>
        <w:rPr>
          <w:rFonts w:hint="eastAsia"/>
        </w:rPr>
        <w:t xml:space="preserve">と比較</w:t>
      </w:r>
    </w:p>
    <w:p>
      <w:pPr>
        <w:pStyle w:val="Compact"/>
        <w:numPr>
          <w:ilvl w:val="0"/>
          <w:numId w:val="1002"/>
        </w:numPr>
      </w:pPr>
      <w:r>
        <w:t xml:space="preserve">Tier 1 </w:t>
      </w:r>
      <w:r>
        <w:rPr>
          <w:rFonts w:hint="eastAsia"/>
        </w:rPr>
        <w:t xml:space="preserve">一致</w:t>
      </w:r>
      <w:r>
        <w:t xml:space="preserve"> → OK </w:t>
      </w:r>
      <w:r>
        <w:rPr>
          <w:rFonts w:hint="eastAsia"/>
        </w:rPr>
        <w:t xml:space="preserve">終了</w:t>
      </w:r>
      <w:r>
        <w:t xml:space="preserve"> </w:t>
      </w:r>
      <w:r>
        <w:rPr>
          <w:rFonts w:hint="eastAsia"/>
        </w:rPr>
        <w:t xml:space="preserve">(日常運用</w:t>
      </w:r>
      <w:r>
        <w:t xml:space="preserve"> 99% </w:t>
      </w:r>
      <w:r>
        <w:rPr>
          <w:rFonts w:hint="eastAsia"/>
        </w:rPr>
        <w:t xml:space="preserve">はここで完了)</w:t>
      </w:r>
    </w:p>
    <w:p>
      <w:pPr>
        <w:pStyle w:val="Compact"/>
        <w:numPr>
          <w:ilvl w:val="0"/>
          <w:numId w:val="1002"/>
        </w:numPr>
      </w:pPr>
      <w:r>
        <w:t xml:space="preserve">Tier 2 (mismatch のみ): </w:t>
      </w:r>
      <w:r>
        <w:rPr>
          <w:rFonts w:hint="eastAsia"/>
        </w:rPr>
        <w:t xml:space="preserve">該当</w:t>
      </w:r>
      <w:r>
        <w:t xml:space="preserve"> (HANSYA, TABLE) </w:t>
      </w:r>
      <w:r>
        <w:rPr>
          <w:rFonts w:hint="eastAsia"/>
        </w:rPr>
        <w:t xml:space="preserve">で両側</w:t>
      </w:r>
      <w:r>
        <w:t xml:space="preserve"> bucket </w:t>
      </w:r>
      <w:r>
        <w:rPr>
          <w:rFonts w:hint="eastAsia"/>
        </w:rPr>
        <w:t xml:space="preserve">単位</w:t>
      </w:r>
      <w:r>
        <w:t xml:space="preserve"> SHA-256 → </w:t>
      </w:r>
      <w:r>
        <w:rPr>
          <w:rFonts w:hint="eastAsia"/>
        </w:rPr>
        <w:t xml:space="preserve">不一致</w:t>
      </w:r>
      <w:r>
        <w:t xml:space="preserve"> bucket </w:t>
      </w:r>
      <w:r>
        <w:rPr>
          <w:rFonts w:hint="eastAsia"/>
        </w:rPr>
        <w:t xml:space="preserve">特定</w:t>
      </w:r>
    </w:p>
    <w:p>
      <w:pPr>
        <w:pStyle w:val="Compact"/>
        <w:numPr>
          <w:ilvl w:val="0"/>
          <w:numId w:val="1002"/>
        </w:numPr>
      </w:pPr>
      <w:r>
        <w:t xml:space="preserve">Tier 3 </w:t>
      </w:r>
      <w:r>
        <w:rPr>
          <w:rFonts w:hint="eastAsia"/>
        </w:rPr>
        <w:t xml:space="preserve">(不一致</w:t>
      </w:r>
      <w:r>
        <w:t xml:space="preserve"> bucket のみ): </w:t>
      </w:r>
      <w:r>
        <w:rPr>
          <w:rFonts w:hint="eastAsia"/>
        </w:rPr>
        <w:t xml:space="preserve">該当</w:t>
      </w:r>
      <w:r>
        <w:t xml:space="preserve"> bucket </w:t>
      </w:r>
      <w:r>
        <w:rPr>
          <w:rFonts w:hint="eastAsia"/>
        </w:rPr>
        <w:t xml:space="preserve">で行レベル比較</w:t>
      </w:r>
      <w:r>
        <w:t xml:space="preserve"> → </w:t>
      </w:r>
      <w:r>
        <w:rPr>
          <w:rFonts w:hint="eastAsia"/>
        </w:rPr>
        <w:t xml:space="preserve">差分発生時はメール通知</w:t>
      </w:r>
    </w:p>
    <w:p>
      <w:pPr>
        <w:pStyle w:val="FirstParagraph"/>
      </w:pPr>
      <w:r>
        <w:rPr>
          <w:rFonts w:hint="eastAsia"/>
        </w:rPr>
        <w:t xml:space="preserve">通信量:</w:t>
      </w:r>
      <w:r>
        <w:t xml:space="preserve"> Tier 1 </w:t>
      </w:r>
      <w:r>
        <w:rPr>
          <w:rFonts w:hint="eastAsia"/>
        </w:rPr>
        <w:t xml:space="preserve">のみで完了する日は</w:t>
      </w:r>
      <w:r>
        <w:t xml:space="preserve"> 238 × 242 × 3 </w:t>
      </w:r>
      <w:r>
        <w:rPr>
          <w:rFonts w:hint="eastAsia"/>
        </w:rPr>
        <w:t xml:space="preserve">数値</w:t>
      </w:r>
      <w:r>
        <w:t xml:space="preserve"> = </w:t>
      </w:r>
      <w:r>
        <w:rPr>
          <w:rFonts w:hint="eastAsia"/>
        </w:rPr>
        <w:t xml:space="preserve">約</w:t>
      </w:r>
      <w:r>
        <w:t xml:space="preserve"> 17 </w:t>
      </w:r>
      <w:r>
        <w:rPr>
          <w:rFonts w:hint="eastAsia"/>
        </w:rPr>
        <w:t xml:space="preserve">万</w:t>
      </w:r>
      <w:r>
        <w:t xml:space="preserve"> = </w:t>
      </w:r>
      <w:r>
        <w:rPr>
          <w:rFonts w:hint="eastAsia"/>
        </w:rPr>
        <w:t xml:space="preserve">数</w:t>
      </w:r>
      <w:r>
        <w:t xml:space="preserve"> MB </w:t>
      </w:r>
      <w:r>
        <w:rPr>
          <w:rFonts w:hint="eastAsia"/>
        </w:rPr>
        <w:t xml:space="preserve">(旧</w:t>
      </w:r>
      <w:r>
        <w:t xml:space="preserve"> bucket-level </w:t>
      </w:r>
      <w:r>
        <w:rPr>
          <w:rFonts w:hint="eastAsia"/>
        </w:rPr>
        <w:t xml:space="preserve">の約</w:t>
      </w:r>
      <w:r>
        <w:t xml:space="preserve"> 1000 </w:t>
      </w:r>
      <w:r>
        <w:rPr>
          <w:rFonts w:hint="eastAsia"/>
        </w:rPr>
        <w:t xml:space="preserve">分の</w:t>
      </w:r>
      <w:r>
        <w:t xml:space="preserve"> 1)。</w:t>
      </w:r>
    </w:p>
    <w:p>
      <w:pPr>
        <w:pStyle w:val="BodyText"/>
      </w:pPr>
      <w:r>
        <w:t xml:space="preserve">Oracle </w:t>
      </w:r>
      <w:r>
        <w:rPr>
          <w:rFonts w:hint="eastAsia"/>
        </w:rPr>
        <w:t xml:space="preserve">側の前提条件:</w:t>
      </w:r>
      <w:r>
        <w:t xml:space="preserve"> </w:t>
      </w:r>
      <w:r>
        <w:rPr>
          <w:rFonts w:hint="eastAsia"/>
        </w:rPr>
        <w:t xml:space="preserve">各</w:t>
      </w:r>
      <w:r>
        <w:t xml:space="preserve"> HANSYA Oracle DB で</w:t>
      </w:r>
      <w:r>
        <w:t xml:space="preserve"> </w:t>
      </w:r>
      <w:r>
        <w:rPr>
          <w:rStyle w:val="VerbatimChar"/>
        </w:rPr>
        <w:t xml:space="preserve">UNDO_RETENTION ≥ 86400</w:t>
      </w:r>
      <w:r>
        <w:t xml:space="preserve"> </w:t>
      </w:r>
      <w:r>
        <w:t xml:space="preserve">(1 </w:t>
      </w:r>
      <w:r>
        <w:rPr>
          <w:rFonts w:hint="eastAsia"/>
        </w:rPr>
        <w:t xml:space="preserve">日)</w:t>
      </w:r>
      <w:r>
        <w:t xml:space="preserve"> +</w:t>
      </w:r>
      <w:r>
        <w:t xml:space="preserve"> </w:t>
      </w:r>
      <w:r>
        <w:rPr>
          <w:rStyle w:val="VerbatimChar"/>
        </w:rPr>
        <w:t xml:space="preserve">RETENTION GUARANTEE</w:t>
      </w:r>
      <w:r>
        <w:t xml:space="preserve"> </w:t>
      </w:r>
      <w:r>
        <w:t xml:space="preserve">ON </w:t>
      </w:r>
      <w:r>
        <w:rPr>
          <w:rFonts w:hint="eastAsia"/>
        </w:rPr>
        <w:t xml:space="preserve">(基本設計書</w:t>
      </w:r>
      <w:r>
        <w:t xml:space="preserve"> </w:t>
      </w:r>
      <w:r>
        <w:rPr>
          <w:rFonts w:hint="eastAsia"/>
        </w:rPr>
        <w:t xml:space="preserve">§12.5)。当面は安全側に</w:t>
      </w:r>
      <w:r>
        <w:t xml:space="preserve"> 1 </w:t>
      </w:r>
      <w:r>
        <w:rPr>
          <w:rFonts w:hint="eastAsia"/>
        </w:rPr>
        <w:t xml:space="preserve">日で統一設定する</w:t>
      </w:r>
      <w:r>
        <w:t xml:space="preserve"> (per-HANSYA cycle </w:t>
      </w:r>
      <w:r>
        <w:rPr>
          <w:rFonts w:hint="eastAsia"/>
        </w:rPr>
        <w:t xml:space="preserve">自体は</w:t>
      </w:r>
      <w:r>
        <w:t xml:space="preserve"> 1-2h </w:t>
      </w:r>
      <w:r>
        <w:rPr>
          <w:rFonts w:hint="eastAsia"/>
        </w:rPr>
        <w:t xml:space="preserve">で完了するため余裕は大きく、技術的には</w:t>
      </w:r>
      <w:r>
        <w:t xml:space="preserve"> 4h </w:t>
      </w:r>
      <w:r>
        <w:rPr>
          <w:rFonts w:hint="eastAsia"/>
        </w:rPr>
        <w:t xml:space="preserve">で十分)。運用安定後、コストと突合粒度に応じて</w:t>
      </w:r>
      <w:r>
        <w:t xml:space="preserve"> 4h </w:t>
      </w:r>
      <w:r>
        <w:rPr>
          <w:rFonts w:hint="eastAsia"/>
        </w:rPr>
        <w:t xml:space="preserve">程度まで短縮可。各</w:t>
      </w:r>
      <w:r>
        <w:t xml:space="preserve"> HANSYA Oracle DB の UNDO </w:t>
      </w:r>
      <w:r>
        <w:rPr>
          <w:rFonts w:hint="eastAsia"/>
        </w:rPr>
        <w:t xml:space="preserve">占有は</w:t>
      </w:r>
      <w:r>
        <w:t xml:space="preserve"> 1 </w:t>
      </w:r>
      <w:r>
        <w:rPr>
          <w:rFonts w:hint="eastAsia"/>
        </w:rPr>
        <w:t xml:space="preserve">日保持でも</w:t>
      </w:r>
      <w:r>
        <w:t xml:space="preserve"> 1 GB </w:t>
      </w:r>
      <w:r>
        <w:rPr>
          <w:rFonts w:hint="eastAsia"/>
        </w:rPr>
        <w:t xml:space="preserve">未満で、既存</w:t>
      </w:r>
      <w:r>
        <w:t xml:space="preserve"> tablespace </w:t>
      </w:r>
      <w:r>
        <w:rPr>
          <w:rFonts w:hint="eastAsia"/>
        </w:rPr>
        <w:t xml:space="preserve">で十分。</w:t>
      </w:r>
    </w:p>
    <w:p>
      <w:pPr>
        <w:pStyle w:val="BodyText"/>
      </w:pPr>
      <w:r>
        <w:rPr>
          <w:rFonts w:hint="eastAsia"/>
        </w:rPr>
        <w:t xml:space="preserve">詳細は</w:t>
      </w:r>
      <w:r>
        <w:t xml:space="preserve"> </w:t>
      </w:r>
      <w:hyperlink r:id="rId30">
        <w:r>
          <w:rPr>
            <w:rStyle w:val="Hyperlink"/>
            <w:rFonts w:hint="eastAsia"/>
          </w:rPr>
          <w:t xml:space="preserve">完全性チェック-kudu-v1.4.md</w:t>
        </w:r>
      </w:hyperlink>
      <w:r>
        <w:t xml:space="preserve"> </w:t>
      </w:r>
      <w:r>
        <w:rPr>
          <w:rFonts w:hint="eastAsia"/>
        </w:rPr>
        <w:t xml:space="preserve">を参照。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eiryo" w:eastAsia="Meiryo" w:hAnsi="Calibr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F96302" w:space="0" w:sz="6" w:val="single"/>
        <w:left w:color="F96302" w:space="0" w:sz="6" w:val="single"/>
        <w:bottom w:color="F96302" w:space="0" w:sz="6" w:val="single"/>
        <w:right w:color="F96302" w:space="0" w:sz="6" w:val="single"/>
        <w:insideH w:color="F96302" w:space="0" w:sz="4" w:val="single"/>
        <w:insideV w:color="F96302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  <w:color w:val="FFFFFF"/>
      </w:rPr>
      <w:tcPr>
        <w:tcBorders>
          <w:bottom w:color="F96302" w:space="0" w:sz="8" w:val="single"/>
        </w:tcBorders>
        <w:shd w:color="auto" w:fill="F96302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ourceCode" w:type="paragraph">
    <w:name w:val="Source Code"/>
    <w:basedOn w:val="Normal"/>
    <w:link w:val="VerbatimChar"/>
    <w:qFormat/>
    <w:pPr>
      <w:shd w:color="auto" w:fill="F2F2F2" w:val="clear"/>
      <w:spacing w:after="120" w:before="120"/>
      <w:ind w:left="120" w:right="120"/>
    </w:pPr>
    <w:rPr>
      <w:rFonts w:ascii="Consolas" w:cs="Consolas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34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../TOYOTEC&#12487;&#12540;&#12479;&#27963;&#29992;&#22522;&#30436;&#12450;&#12540;&#12461;&#12486;&#12463;&#12481;&#12515;&#20877;&#27083;&#31689;_&#12473;&#12467;&#12540;&#12503;&#22806;&#31649;&#29702;_v1.0.md" TargetMode="External"/><Relationship Id="rId17" Type="http://schemas.openxmlformats.org/officeDocument/2006/relationships/hyperlink" Target="../infra-sizing-request-&#12452;&#12531;&#12501;&#12521;&#12469;&#12452;&#12472;&#12531;&#12464;.md" TargetMode="External"/><Relationship Id="rId33" Type="http://schemas.openxmlformats.org/officeDocument/2006/relationships/customXml" Target="../customXml/item2.xml"/><Relationship Id="rId2" Type="http://schemas.openxmlformats.org/officeDocument/2006/relationships/footnotes" Target="footnotes.xml"/><Relationship Id="rId29" Type="http://schemas.openxmlformats.org/officeDocument/2006/relationships/hyperlink" Target="../TOYOTEC&#12487;&#12540;&#12479;&#27963;&#29992;&#22522;&#30436;&#12450;&#12540;&#12461;&#12486;&#12463;&#12481;&#12515;&#20877;&#27083;&#31689;_&#22522;&#26412;&#35373;&#35336;&#26360;_v1.0.md" TargetMode="Externa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32" Type="http://schemas.openxmlformats.org/officeDocument/2006/relationships/customXml" Target="../customXml/item1.xml"/><Relationship Id="rId5" Type="http://schemas.openxmlformats.org/officeDocument/2006/relationships/webSettings" Target="webSettings.xml"/><Relationship Id="rId31" Type="http://schemas.openxmlformats.org/officeDocument/2006/relationships/hyperlink" Target="../../02-plans/&#29872;&#22659;&#25126;&#30053;-&#26032;&#35215;vs&#26082;&#23384;.md" TargetMode="External"/><Relationship Id="rId4" Type="http://schemas.openxmlformats.org/officeDocument/2006/relationships/fontTable" Target="fontTable.xml"/><Relationship Id="rId30" Type="http://schemas.openxmlformats.org/officeDocument/2006/relationships/hyperlink" Target="../&#23436;&#20840;&#24615;&#12481;&#12455;&#12483;&#12463;-kudu-v1.4.md" TargetMode="External"/></Relationships>
</file>

<file path=word/_rels/footnotes.xml.rels><?xml version="1.0" encoding="UTF-8" standalone="yes"?>
<Relationships xmlns="http://schemas.openxmlformats.org/package/2006/relationships"><Relationship Id="rId12" Type="http://schemas.openxmlformats.org/officeDocument/2006/relationships/hyperlink" Target="../TOYOTEC&#12487;&#12540;&#12479;&#27963;&#29992;&#22522;&#30436;&#12450;&#12540;&#12461;&#12486;&#12463;&#12481;&#12515;&#20877;&#27083;&#31689;_&#12473;&#12467;&#12540;&#12503;&#22806;&#31649;&#29702;_v1.0.md" TargetMode="External"/><Relationship Id="rId17" Type="http://schemas.openxmlformats.org/officeDocument/2006/relationships/hyperlink" Target="../infra-sizing-request-&#12452;&#12531;&#12501;&#12521;&#12469;&#12452;&#12472;&#12531;&#12464;.md" TargetMode="External"/><Relationship Id="rId29" Type="http://schemas.openxmlformats.org/officeDocument/2006/relationships/hyperlink" Target="../TOYOTEC&#12487;&#12540;&#12479;&#27963;&#29992;&#22522;&#30436;&#12450;&#12540;&#12461;&#12486;&#12463;&#12481;&#12515;&#20877;&#27083;&#31689;_&#22522;&#26412;&#35373;&#35336;&#26360;_v1.0.md" TargetMode="External"/><Relationship Id="rId31" Type="http://schemas.openxmlformats.org/officeDocument/2006/relationships/hyperlink" Target="../../02-plans/&#29872;&#22659;&#25126;&#30053;-&#26032;&#35215;vs&#26082;&#23384;.md" TargetMode="External"/><Relationship Id="rId30" Type="http://schemas.openxmlformats.org/officeDocument/2006/relationships/hyperlink" Target="../&#23436;&#20840;&#24615;&#12481;&#12455;&#12483;&#12463;-kudu-v1.4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23F1E4B07BBC341A8F6905F09A2526F" ma:contentTypeVersion="17" ma:contentTypeDescription="新しいドキュメントを作成します。" ma:contentTypeScope="" ma:versionID="1437aaece15ac943c27d84c7bd287707">
  <xsd:schema xmlns:xsd="http://www.w3.org/2001/XMLSchema" xmlns:xs="http://www.w3.org/2001/XMLSchema" xmlns:p="http://schemas.microsoft.com/office/2006/metadata/properties" xmlns:ns2="879ce5c7-7ac0-470a-8fb0-80b8dfe33f1c" xmlns:ns3="00dc9add-bb5d-4974-938e-6de906df2254" targetNamespace="http://schemas.microsoft.com/office/2006/metadata/properties" ma:root="true" ma:fieldsID="a41d73b5ccc80413fe00e27c354e6c45" ns2:_="" ns3:_="">
    <xsd:import namespace="879ce5c7-7ac0-470a-8fb0-80b8dfe33f1c"/>
    <xsd:import namespace="00dc9add-bb5d-4974-938e-6de906df2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NTENTS" minOccurs="0"/>
                <xsd:element ref="ns2:_x8cc7__x6599__x8aac__x660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ce5c7-7ac0-470a-8fb0-80b8dfe33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def91d17-8bee-472f-b8e3-30905430c6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NTENTS" ma:index="22" nillable="true" ma:displayName="CONTENTS" ma:format="Dropdown" ma:internalName="CONTENTS">
      <xsd:simpleType>
        <xsd:restriction base="dms:Text">
          <xsd:maxLength value="255"/>
        </xsd:restriction>
      </xsd:simpleType>
    </xsd:element>
    <xsd:element name="_x8cc7__x6599__x8aac__x660e_" ma:index="23" nillable="true" ma:displayName="資料説明" ma:format="Dropdown" ma:internalName="_x8cc7__x6599__x8aac__x660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c9add-bb5d-4974-938e-6de906df22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5f91764-4324-4dd1-9de8-4bb0ffe7790b}" ma:internalName="TaxCatchAll" ma:showField="CatchAllData" ma:web="00dc9add-bb5d-4974-938e-6de906df22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ce5c7-7ac0-470a-8fb0-80b8dfe33f1c">
      <Terms xmlns="http://schemas.microsoft.com/office/infopath/2007/PartnerControls"/>
    </lcf76f155ced4ddcb4097134ff3c332f>
    <TaxCatchAll xmlns="00dc9add-bb5d-4974-938e-6de906df2254" xsi:nil="true"/>
    <CONTENTS xmlns="879ce5c7-7ac0-470a-8fb0-80b8dfe33f1c" xsi:nil="true"/>
    <_x8cc7__x6599__x8aac__x660e_ xmlns="879ce5c7-7ac0-470a-8fb0-80b8dfe33f1c" xsi:nil="true"/>
  </documentManagement>
</p:properties>
</file>

<file path=customXml/itemProps1.xml><?xml version="1.0" encoding="utf-8"?>
<ds:datastoreItem xmlns:ds="http://schemas.openxmlformats.org/officeDocument/2006/customXml" ds:itemID="{09891EEF-7C72-4164-A8C4-B9C8F0F4570D}"/>
</file>

<file path=customXml/itemProps2.xml><?xml version="1.0" encoding="utf-8"?>
<ds:datastoreItem xmlns:ds="http://schemas.openxmlformats.org/officeDocument/2006/customXml" ds:itemID="{A14CAF7D-0AEE-42E7-803F-3F35E73DCB10}"/>
</file>

<file path=customXml/itemProps3.xml><?xml version="1.0" encoding="utf-8"?>
<ds:datastoreItem xmlns:ds="http://schemas.openxmlformats.org/officeDocument/2006/customXml" ds:itemID="{429961A2-EA91-40BF-9BB3-BEF9EACCB54B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2026-06-23T09:45:11Z</dcterms:created>
  <dcterms:modified xsi:type="dcterms:W3CDTF">2026-06-23T09:45:11Z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0x010100D23F1E4B07BBC341A8F6905F09A2526F</vt:lpwstr>
  </property>
</Properties>
</file>