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955" w14:textId="0E247DA2" w:rsidR="00E77E4D" w:rsidRPr="00E77E4D" w:rsidRDefault="00E77E4D" w:rsidP="00E77E4D">
      <w:pPr>
        <w:snapToGrid w:val="0"/>
        <w:spacing w:line="240" w:lineRule="atLeast"/>
        <w:rPr>
          <w:rFonts w:asciiTheme="minorEastAsia" w:hAnsiTheme="minorEastAsia" w:cs="ＭＳ Ｐゴシック"/>
          <w:b/>
          <w:bCs/>
          <w:sz w:val="21"/>
          <w:szCs w:val="21"/>
        </w:rPr>
      </w:pPr>
      <w:r w:rsidRPr="00E77E4D">
        <w:rPr>
          <w:rFonts w:asciiTheme="minorEastAsia" w:hAnsiTheme="minorEastAsia" w:cs="ＭＳ Ｐゴシック" w:hint="eastAsia"/>
          <w:b/>
          <w:bCs/>
          <w:sz w:val="21"/>
          <w:szCs w:val="21"/>
        </w:rPr>
        <w:t>研究成果報告書：</w:t>
      </w:r>
      <w:r w:rsidR="00EF4406">
        <w:rPr>
          <w:rFonts w:asciiTheme="minorEastAsia" w:hAnsiTheme="minorEastAsia" w:cs="ＭＳ Ｐゴシック" w:hint="eastAsia"/>
          <w:b/>
          <w:bCs/>
          <w:sz w:val="21"/>
          <w:szCs w:val="21"/>
        </w:rPr>
        <w:t>特徴抽出</w:t>
      </w:r>
      <w:r w:rsidRPr="00E77E4D">
        <w:rPr>
          <w:rFonts w:asciiTheme="minorEastAsia" w:hAnsiTheme="minorEastAsia" w:cs="ＭＳ Ｐゴシック" w:hint="eastAsia"/>
          <w:b/>
          <w:bCs/>
          <w:sz w:val="21"/>
          <w:szCs w:val="21"/>
        </w:rPr>
        <w:t xml:space="preserve"> 人工酵素設計P</w:t>
      </w:r>
      <w:r w:rsidRPr="00E77E4D">
        <w:rPr>
          <w:rFonts w:asciiTheme="minorEastAsia" w:hAnsiTheme="minorEastAsia" w:cs="ＭＳ Ｐゴシック"/>
          <w:b/>
          <w:bCs/>
          <w:sz w:val="21"/>
          <w:szCs w:val="21"/>
        </w:rPr>
        <w:t>JT</w:t>
      </w:r>
    </w:p>
    <w:p w14:paraId="3545B486" w14:textId="77F1E820" w:rsidR="00C70EA2" w:rsidRDefault="0054367D" w:rsidP="00E77E4D">
      <w:pPr>
        <w:snapToGrid w:val="0"/>
        <w:spacing w:line="240" w:lineRule="atLeast"/>
        <w:rPr>
          <w:rFonts w:asciiTheme="minorEastAsia" w:hAnsiTheme="minorEastAsia" w:cs="ＭＳ Ｐゴシック"/>
          <w:sz w:val="21"/>
          <w:szCs w:val="21"/>
        </w:rPr>
      </w:pPr>
      <w:r>
        <w:rPr>
          <w:noProof/>
        </w:rPr>
        <mc:AlternateContent>
          <mc:Choice Requires="wpg">
            <w:drawing>
              <wp:anchor distT="0" distB="71755" distL="114300" distR="114300" simplePos="0" relativeHeight="251707392" behindDoc="0" locked="1" layoutInCell="1" allowOverlap="1" wp14:anchorId="16631BB3" wp14:editId="398E99A3">
                <wp:simplePos x="0" y="0"/>
                <wp:positionH relativeFrom="column">
                  <wp:posOffset>71755</wp:posOffset>
                </wp:positionH>
                <wp:positionV relativeFrom="page">
                  <wp:posOffset>415290</wp:posOffset>
                </wp:positionV>
                <wp:extent cx="5915025" cy="263525"/>
                <wp:effectExtent l="0" t="0" r="9525" b="41275"/>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3"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8"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31BB3" id="Group 38" o:spid="_x0000_s1026" style="position:absolute;left:0;text-align:left;margin-left:5.65pt;margin-top:32.7pt;width:465.75pt;height:20.75pt;z-index:251707392;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" stroked="f">
                  <v:fill opacity="0"/>
                  <v:textbox inset="5.85pt,.7pt,5.85pt,.7pt">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v:textbox>
                </v:shape>
                <w10:wrap type="topAndBottom" anchory="page"/>
                <w10:anchorlock/>
              </v:group>
            </w:pict>
          </mc:Fallback>
        </mc:AlternateContent>
      </w:r>
    </w:p>
    <w:p w14:paraId="70655A56" w14:textId="0D11BBBF" w:rsidR="00C70EA2" w:rsidRDefault="00C70EA2" w:rsidP="00E77E4D">
      <w:pPr>
        <w:snapToGrid w:val="0"/>
        <w:spacing w:line="240" w:lineRule="atLeast"/>
        <w:rPr>
          <w:rFonts w:asciiTheme="minorEastAsia" w:hAnsiTheme="minorEastAsia" w:cs="ＭＳ Ｐゴシック"/>
          <w:sz w:val="21"/>
          <w:szCs w:val="21"/>
        </w:rPr>
      </w:pPr>
    </w:p>
    <w:sdt>
      <w:sdtPr>
        <w:rPr>
          <w:rFonts w:asciiTheme="minorHAnsi" w:eastAsiaTheme="minorEastAsia" w:hAnsiTheme="minorHAnsi" w:cs="Times New Roman"/>
          <w:color w:val="auto"/>
          <w:sz w:val="22"/>
          <w:szCs w:val="22"/>
          <w:lang w:val="ja-JP"/>
        </w:rPr>
        <w:id w:val="-789592021"/>
        <w:docPartObj>
          <w:docPartGallery w:val="Table of Contents"/>
          <w:docPartUnique/>
        </w:docPartObj>
      </w:sdtPr>
      <w:sdtEndPr/>
      <w:sdtContent>
        <w:p w14:paraId="7DE10437" w14:textId="5F415574" w:rsidR="00C70EA2" w:rsidRDefault="00C70EA2">
          <w:pPr>
            <w:pStyle w:val="afb"/>
          </w:pPr>
          <w:r>
            <w:rPr>
              <w:lang w:val="ja-JP"/>
            </w:rPr>
            <w:t>目次</w:t>
          </w:r>
        </w:p>
        <w:p w14:paraId="3C6BB807" w14:textId="16F79ADF" w:rsidR="00C70EA2" w:rsidRDefault="00C70EA2" w:rsidP="00C70EA2">
          <w:pPr>
            <w:pStyle w:val="11"/>
            <w:numPr>
              <w:ilvl w:val="0"/>
              <w:numId w:val="15"/>
            </w:numPr>
            <w:outlineLvl w:val="0"/>
          </w:pPr>
          <w:r>
            <w:rPr>
              <w:rFonts w:hint="eastAsia"/>
              <w:b/>
              <w:bCs/>
            </w:rPr>
            <w:t>はじめに</w:t>
          </w:r>
          <w:r>
            <w:ptab w:relativeTo="margin" w:alignment="right" w:leader="dot"/>
          </w:r>
          <w:r w:rsidR="00CA5881">
            <w:rPr>
              <w:b/>
              <w:bCs/>
              <w:lang w:val="ja-JP"/>
            </w:rPr>
            <w:t>2</w:t>
          </w:r>
        </w:p>
        <w:p w14:paraId="0B7FBCBD" w14:textId="679737E2" w:rsidR="00C70EA2" w:rsidRDefault="008275BB" w:rsidP="008275BB">
          <w:pPr>
            <w:pStyle w:val="21"/>
            <w:ind w:left="216"/>
            <w:outlineLvl w:val="0"/>
          </w:pPr>
          <w:r>
            <w:t>1.1</w:t>
          </w:r>
          <w:r>
            <w:rPr>
              <w:rFonts w:hint="eastAsia"/>
            </w:rPr>
            <w:t xml:space="preserve">　本書の位置づけ</w:t>
          </w:r>
          <w:r w:rsidR="00C70EA2">
            <w:ptab w:relativeTo="margin" w:alignment="right" w:leader="dot"/>
          </w:r>
          <w:r w:rsidR="00C70EA2">
            <w:rPr>
              <w:lang w:val="ja-JP"/>
            </w:rPr>
            <w:t>2</w:t>
          </w:r>
        </w:p>
        <w:p w14:paraId="6FAE6154" w14:textId="15934CBD" w:rsidR="008275BB" w:rsidRPr="008275BB" w:rsidRDefault="008275BB" w:rsidP="008275BB">
          <w:pPr>
            <w:pStyle w:val="21"/>
            <w:ind w:left="216"/>
            <w:outlineLvl w:val="0"/>
          </w:pPr>
          <w:r>
            <w:rPr>
              <w:rFonts w:hint="eastAsia"/>
            </w:rPr>
            <w:t>1</w:t>
          </w:r>
          <w:r>
            <w:t>.2</w:t>
          </w:r>
          <w:r>
            <w:rPr>
              <w:rFonts w:hint="eastAsia"/>
            </w:rPr>
            <w:t xml:space="preserve">　研究の背景</w:t>
          </w:r>
          <w:r>
            <w:ptab w:relativeTo="margin" w:alignment="right" w:leader="dot"/>
          </w:r>
          <w:r>
            <w:rPr>
              <w:lang w:val="ja-JP"/>
            </w:rPr>
            <w:t>2</w:t>
          </w:r>
        </w:p>
        <w:p w14:paraId="27C0483A" w14:textId="1D52B357" w:rsidR="00C70EA2" w:rsidRDefault="008275BB" w:rsidP="008275BB">
          <w:pPr>
            <w:pStyle w:val="11"/>
            <w:numPr>
              <w:ilvl w:val="0"/>
              <w:numId w:val="15"/>
            </w:numPr>
            <w:outlineLvl w:val="0"/>
          </w:pPr>
          <w:r>
            <w:rPr>
              <w:rFonts w:hint="eastAsia"/>
              <w:b/>
              <w:bCs/>
            </w:rPr>
            <w:t>理論、システム構成</w:t>
          </w:r>
          <w:r w:rsidR="00C70EA2">
            <w:ptab w:relativeTo="margin" w:alignment="right" w:leader="dot"/>
          </w:r>
          <w:r w:rsidR="00CA5881">
            <w:rPr>
              <w:b/>
              <w:bCs/>
              <w:lang w:val="ja-JP"/>
            </w:rPr>
            <w:t>2</w:t>
          </w:r>
        </w:p>
        <w:p w14:paraId="169F9F0E" w14:textId="77589270" w:rsidR="00C70EA2" w:rsidRDefault="00347884">
          <w:pPr>
            <w:pStyle w:val="21"/>
            <w:ind w:left="216"/>
          </w:pPr>
          <w:r>
            <w:t>2.1</w:t>
          </w:r>
          <w:r>
            <w:rPr>
              <w:rFonts w:hint="eastAsia"/>
            </w:rPr>
            <w:t xml:space="preserve">　</w:t>
          </w:r>
          <w:r w:rsidR="00A6495F">
            <w:rPr>
              <w:rFonts w:hint="eastAsia"/>
            </w:rPr>
            <w:t>パブリックデータベースからの特徴抽出</w:t>
          </w:r>
          <w:r w:rsidR="00C70EA2">
            <w:ptab w:relativeTo="margin" w:alignment="right" w:leader="dot"/>
          </w:r>
          <w:r w:rsidR="00CA5881">
            <w:rPr>
              <w:lang w:val="ja-JP"/>
            </w:rPr>
            <w:t>2</w:t>
          </w:r>
        </w:p>
        <w:p w14:paraId="5599F113" w14:textId="0D785CA4" w:rsidR="00A97A00" w:rsidRDefault="00347884" w:rsidP="00347884">
          <w:pPr>
            <w:pStyle w:val="3"/>
            <w:ind w:left="0" w:firstLineChars="100" w:firstLine="221"/>
            <w:rPr>
              <w:lang w:val="ja-JP"/>
            </w:rPr>
          </w:pPr>
          <w:r>
            <w:t>2.2</w:t>
          </w:r>
          <w:r>
            <w:rPr>
              <w:rFonts w:hint="eastAsia"/>
            </w:rPr>
            <w:t xml:space="preserve">　</w:t>
          </w:r>
          <w:r w:rsidR="00A6495F">
            <w:rPr>
              <w:rFonts w:hint="eastAsia"/>
            </w:rPr>
            <w:t>実験データからの特徴抽出</w:t>
          </w:r>
          <w:r w:rsidR="00C70EA2">
            <w:ptab w:relativeTo="margin" w:alignment="right" w:leader="dot"/>
          </w:r>
          <w:r w:rsidR="00CA5881">
            <w:rPr>
              <w:lang w:val="ja-JP"/>
            </w:rPr>
            <w:t>3</w:t>
          </w:r>
        </w:p>
        <w:p w14:paraId="2BD0AB2A" w14:textId="59CE1A5E" w:rsidR="00A97A00" w:rsidRDefault="00A97A00" w:rsidP="00A97A00">
          <w:pPr>
            <w:pStyle w:val="11"/>
            <w:numPr>
              <w:ilvl w:val="0"/>
              <w:numId w:val="15"/>
            </w:numPr>
            <w:outlineLvl w:val="0"/>
            <w:rPr>
              <w:b/>
              <w:bCs/>
              <w:lang w:val="ja-JP"/>
            </w:rPr>
          </w:pPr>
          <w:r>
            <w:rPr>
              <w:rFonts w:hint="eastAsia"/>
              <w:lang w:val="ja-JP"/>
            </w:rPr>
            <w:t>実験結果</w:t>
          </w:r>
          <w:r>
            <w:ptab w:relativeTo="margin" w:alignment="right" w:leader="dot"/>
          </w:r>
          <w:r>
            <w:rPr>
              <w:b/>
              <w:bCs/>
              <w:lang w:val="ja-JP"/>
            </w:rPr>
            <w:t>4</w:t>
          </w:r>
        </w:p>
        <w:p w14:paraId="7F0E6558" w14:textId="57D7B36A" w:rsidR="00551842" w:rsidRDefault="00551842" w:rsidP="00551842">
          <w:pPr>
            <w:pStyle w:val="3"/>
            <w:ind w:left="0" w:firstLineChars="100" w:firstLine="221"/>
            <w:rPr>
              <w:lang w:val="ja-JP"/>
            </w:rPr>
          </w:pPr>
          <w:r>
            <w:t>3.1</w:t>
          </w:r>
          <w:r>
            <w:rPr>
              <w:rFonts w:hint="eastAsia"/>
            </w:rPr>
            <w:t xml:space="preserve">　</w:t>
          </w:r>
          <w:r w:rsidR="004243C5">
            <w:rPr>
              <w:rFonts w:hint="eastAsia"/>
            </w:rPr>
            <w:t>トイプロブレムにおける特徴抽出の検証</w:t>
          </w:r>
          <w:r>
            <w:ptab w:relativeTo="margin" w:alignment="right" w:leader="dot"/>
          </w:r>
          <w:r>
            <w:rPr>
              <w:lang w:val="ja-JP"/>
            </w:rPr>
            <w:t>4</w:t>
          </w:r>
        </w:p>
        <w:p w14:paraId="52D6691B" w14:textId="5D2A26D4" w:rsidR="00551842" w:rsidRDefault="00551842" w:rsidP="00551842">
          <w:pPr>
            <w:pStyle w:val="3"/>
            <w:ind w:left="0" w:firstLineChars="100" w:firstLine="221"/>
            <w:rPr>
              <w:lang w:val="ja-JP"/>
            </w:rPr>
          </w:pPr>
          <w:r>
            <w:t>3.2</w:t>
          </w:r>
          <w:r>
            <w:rPr>
              <w:rFonts w:hint="eastAsia"/>
            </w:rPr>
            <w:t xml:space="preserve">　</w:t>
          </w:r>
          <w:r w:rsidR="004243C5">
            <w:rPr>
              <w:rFonts w:hint="eastAsia"/>
            </w:rPr>
            <w:t>セルラーゼ／アミラーゼの</w:t>
          </w:r>
          <w:r w:rsidR="0058435B">
            <w:rPr>
              <w:rFonts w:hint="eastAsia"/>
            </w:rPr>
            <w:t>構造データ</w:t>
          </w:r>
          <w:r w:rsidR="004243C5">
            <w:rPr>
              <w:rFonts w:hint="eastAsia"/>
            </w:rPr>
            <w:t>における特徴抽出の検証</w:t>
          </w:r>
          <w:r>
            <w:ptab w:relativeTo="margin" w:alignment="right" w:leader="dot"/>
          </w:r>
          <w:r w:rsidR="004B688A">
            <w:rPr>
              <w:lang w:val="ja-JP"/>
            </w:rPr>
            <w:t>5</w:t>
          </w:r>
        </w:p>
        <w:p w14:paraId="7C0669BC" w14:textId="70B56115" w:rsidR="004243C5" w:rsidRPr="004243C5" w:rsidRDefault="004243C5" w:rsidP="004243C5">
          <w:pPr>
            <w:pStyle w:val="3"/>
            <w:ind w:left="0" w:firstLineChars="100" w:firstLine="221"/>
            <w:rPr>
              <w:lang w:val="ja-JP"/>
            </w:rPr>
          </w:pPr>
          <w:r>
            <w:t>3.3</w:t>
          </w:r>
          <w:r>
            <w:rPr>
              <w:rFonts w:hint="eastAsia"/>
            </w:rPr>
            <w:t xml:space="preserve">　</w:t>
          </w:r>
          <w:r w:rsidRPr="004243C5">
            <w:rPr>
              <w:rFonts w:hint="eastAsia"/>
            </w:rPr>
            <w:t>セルロース結合性評価データ</w:t>
          </w:r>
          <w:r>
            <w:rPr>
              <w:rFonts w:hint="eastAsia"/>
            </w:rPr>
            <w:t>における特徴抽出の検証</w:t>
          </w:r>
          <w:r>
            <w:ptab w:relativeTo="margin" w:alignment="right" w:leader="dot"/>
          </w:r>
          <w:r>
            <w:rPr>
              <w:lang w:val="ja-JP"/>
            </w:rPr>
            <w:t>5</w:t>
          </w:r>
        </w:p>
        <w:p w14:paraId="38491CED" w14:textId="249E08A2" w:rsidR="00A97A00" w:rsidRDefault="00A97A00" w:rsidP="00A97A00">
          <w:pPr>
            <w:pStyle w:val="11"/>
            <w:numPr>
              <w:ilvl w:val="0"/>
              <w:numId w:val="15"/>
            </w:numPr>
            <w:outlineLvl w:val="0"/>
          </w:pPr>
          <w:r>
            <w:rPr>
              <w:rFonts w:hint="eastAsia"/>
              <w:lang w:val="ja-JP"/>
            </w:rPr>
            <w:t>まとめ</w:t>
          </w:r>
          <w:r>
            <w:ptab w:relativeTo="margin" w:alignment="right" w:leader="dot"/>
          </w:r>
          <w:r w:rsidR="00536928">
            <w:rPr>
              <w:b/>
              <w:bCs/>
              <w:lang w:val="ja-JP"/>
            </w:rPr>
            <w:t>6</w:t>
          </w:r>
        </w:p>
        <w:p w14:paraId="3129CB02" w14:textId="7DF1DEEB" w:rsidR="00A97A00" w:rsidRDefault="00A97A00" w:rsidP="00A97A00">
          <w:pPr>
            <w:pStyle w:val="11"/>
            <w:numPr>
              <w:ilvl w:val="0"/>
              <w:numId w:val="15"/>
            </w:numPr>
            <w:outlineLvl w:val="0"/>
          </w:pPr>
          <w:r>
            <w:rPr>
              <w:rFonts w:hint="eastAsia"/>
              <w:lang w:val="ja-JP"/>
            </w:rPr>
            <w:t>参考文献</w:t>
          </w:r>
          <w:r>
            <w:ptab w:relativeTo="margin" w:alignment="right" w:leader="dot"/>
          </w:r>
          <w:r w:rsidR="00536928">
            <w:rPr>
              <w:b/>
              <w:bCs/>
              <w:lang w:val="ja-JP"/>
            </w:rPr>
            <w:t>6</w:t>
          </w:r>
        </w:p>
        <w:p w14:paraId="07DFAB23" w14:textId="77777777" w:rsidR="00A053E5" w:rsidRDefault="00A97A00" w:rsidP="00A97A00">
          <w:pPr>
            <w:pStyle w:val="11"/>
            <w:numPr>
              <w:ilvl w:val="0"/>
              <w:numId w:val="15"/>
            </w:numPr>
            <w:outlineLvl w:val="0"/>
            <w:rPr>
              <w:b/>
              <w:bCs/>
              <w:lang w:val="ja-JP"/>
            </w:rPr>
          </w:pPr>
          <w:r>
            <w:rPr>
              <w:rFonts w:hint="eastAsia"/>
              <w:lang w:val="ja-JP"/>
            </w:rPr>
            <w:t>付録</w:t>
          </w:r>
          <w:r>
            <w:ptab w:relativeTo="margin" w:alignment="right" w:leader="dot"/>
          </w:r>
          <w:r w:rsidR="00536928">
            <w:rPr>
              <w:b/>
              <w:bCs/>
              <w:lang w:val="ja-JP"/>
            </w:rPr>
            <w:t>6</w:t>
          </w:r>
        </w:p>
        <w:p w14:paraId="4F165D46" w14:textId="52357106" w:rsidR="00A97A00" w:rsidRPr="00A053E5" w:rsidRDefault="00A053E5" w:rsidP="00A053E5">
          <w:pPr>
            <w:pStyle w:val="3"/>
            <w:ind w:left="0" w:firstLineChars="100" w:firstLine="221"/>
            <w:rPr>
              <w:lang w:val="ja-JP"/>
            </w:rPr>
          </w:pPr>
          <w:r>
            <w:t>6.1</w:t>
          </w:r>
          <w:r>
            <w:rPr>
              <w:rFonts w:hint="eastAsia"/>
            </w:rPr>
            <w:t xml:space="preserve">　セルラーゼ／アミラーゼの構造データの学習</w:t>
          </w:r>
          <w:r>
            <w:ptab w:relativeTo="margin" w:alignment="right" w:leader="dot"/>
          </w:r>
          <w:r>
            <w:rPr>
              <w:lang w:val="ja-JP"/>
            </w:rPr>
            <w:t>6</w:t>
          </w:r>
        </w:p>
      </w:sdtContent>
    </w:sdt>
    <w:p w14:paraId="04A5A897" w14:textId="4E0F55E4" w:rsidR="00C70EA2" w:rsidRPr="00A97A00" w:rsidRDefault="00C70EA2" w:rsidP="00A97A00">
      <w:pPr>
        <w:rPr>
          <w:lang w:val="ja-JP"/>
        </w:rPr>
      </w:pPr>
    </w:p>
    <w:p w14:paraId="7C5C5976" w14:textId="2DA8E0D1" w:rsidR="00C70EA2" w:rsidRDefault="00C70EA2" w:rsidP="00E77E4D">
      <w:pPr>
        <w:snapToGrid w:val="0"/>
        <w:spacing w:line="240" w:lineRule="atLeast"/>
        <w:rPr>
          <w:rFonts w:asciiTheme="minorEastAsia" w:hAnsiTheme="minorEastAsia" w:cs="ＭＳ Ｐゴシック"/>
          <w:sz w:val="21"/>
          <w:szCs w:val="21"/>
        </w:rPr>
      </w:pPr>
    </w:p>
    <w:p w14:paraId="42C583F9" w14:textId="2E64BD54" w:rsidR="00C060E3" w:rsidRDefault="00C060E3" w:rsidP="00E77E4D">
      <w:pPr>
        <w:snapToGrid w:val="0"/>
        <w:spacing w:line="240" w:lineRule="atLeast"/>
        <w:rPr>
          <w:rFonts w:asciiTheme="minorEastAsia" w:hAnsiTheme="minorEastAsia" w:cs="ＭＳ Ｐゴシック"/>
          <w:sz w:val="21"/>
          <w:szCs w:val="21"/>
        </w:rPr>
      </w:pPr>
    </w:p>
    <w:p w14:paraId="69BFF922" w14:textId="04C58158" w:rsidR="00C060E3" w:rsidRDefault="00C060E3" w:rsidP="00E77E4D">
      <w:pPr>
        <w:snapToGrid w:val="0"/>
        <w:spacing w:line="240" w:lineRule="atLeast"/>
        <w:rPr>
          <w:rFonts w:asciiTheme="minorEastAsia" w:hAnsiTheme="minorEastAsia" w:cs="ＭＳ Ｐゴシック"/>
          <w:sz w:val="21"/>
          <w:szCs w:val="21"/>
        </w:rPr>
      </w:pPr>
    </w:p>
    <w:p w14:paraId="27FFC757" w14:textId="3541DF68" w:rsidR="00C060E3" w:rsidRDefault="00C060E3" w:rsidP="00E77E4D">
      <w:pPr>
        <w:snapToGrid w:val="0"/>
        <w:spacing w:line="240" w:lineRule="atLeast"/>
        <w:rPr>
          <w:rFonts w:asciiTheme="minorEastAsia" w:hAnsiTheme="minorEastAsia" w:cs="ＭＳ Ｐゴシック"/>
          <w:sz w:val="21"/>
          <w:szCs w:val="21"/>
        </w:rPr>
      </w:pPr>
    </w:p>
    <w:p w14:paraId="3B2464AF" w14:textId="7E37677C" w:rsidR="004B688A" w:rsidRDefault="004B688A" w:rsidP="00E77E4D">
      <w:pPr>
        <w:snapToGrid w:val="0"/>
        <w:spacing w:line="240" w:lineRule="atLeast"/>
        <w:rPr>
          <w:rFonts w:asciiTheme="minorEastAsia" w:hAnsiTheme="minorEastAsia" w:cs="ＭＳ Ｐゴシック"/>
          <w:sz w:val="21"/>
          <w:szCs w:val="21"/>
        </w:rPr>
      </w:pPr>
    </w:p>
    <w:p w14:paraId="2E89FF0D" w14:textId="77777777" w:rsidR="004B688A" w:rsidRDefault="004B688A" w:rsidP="00E77E4D">
      <w:pPr>
        <w:snapToGrid w:val="0"/>
        <w:spacing w:line="240" w:lineRule="atLeast"/>
        <w:rPr>
          <w:rFonts w:asciiTheme="minorEastAsia" w:hAnsiTheme="minorEastAsia" w:cs="ＭＳ Ｐゴシック"/>
          <w:sz w:val="21"/>
          <w:szCs w:val="21"/>
        </w:rPr>
      </w:pPr>
    </w:p>
    <w:p w14:paraId="7F12DE52" w14:textId="11E7E07C" w:rsidR="00C060E3" w:rsidRDefault="00C060E3" w:rsidP="00E77E4D">
      <w:pPr>
        <w:snapToGrid w:val="0"/>
        <w:spacing w:line="240" w:lineRule="atLeast"/>
        <w:rPr>
          <w:rFonts w:asciiTheme="minorEastAsia" w:hAnsiTheme="minorEastAsia" w:cs="ＭＳ Ｐゴシック"/>
          <w:sz w:val="21"/>
          <w:szCs w:val="21"/>
        </w:rPr>
      </w:pPr>
    </w:p>
    <w:p w14:paraId="079BAFB8" w14:textId="7AB0E1EF" w:rsidR="00C060E3" w:rsidRDefault="00C060E3" w:rsidP="00E77E4D">
      <w:pPr>
        <w:snapToGrid w:val="0"/>
        <w:spacing w:line="240" w:lineRule="atLeast"/>
        <w:rPr>
          <w:rFonts w:asciiTheme="minorEastAsia" w:hAnsiTheme="minorEastAsia" w:cs="ＭＳ Ｐゴシック"/>
          <w:sz w:val="21"/>
          <w:szCs w:val="21"/>
        </w:rPr>
      </w:pPr>
    </w:p>
    <w:p w14:paraId="6ED88196" w14:textId="77777777" w:rsidR="00C060E3" w:rsidRPr="00C70EA2" w:rsidRDefault="00C060E3" w:rsidP="00E77E4D">
      <w:pPr>
        <w:snapToGrid w:val="0"/>
        <w:spacing w:line="240" w:lineRule="atLeast"/>
        <w:rPr>
          <w:rFonts w:asciiTheme="minorEastAsia" w:hAnsiTheme="minorEastAsia" w:cs="ＭＳ Ｐゴシック"/>
          <w:sz w:val="21"/>
          <w:szCs w:val="21"/>
        </w:rPr>
      </w:pPr>
    </w:p>
    <w:p w14:paraId="042EA8E3" w14:textId="02F049C3" w:rsidR="00C70EA2" w:rsidRDefault="00C70EA2" w:rsidP="00E77E4D">
      <w:pPr>
        <w:snapToGrid w:val="0"/>
        <w:spacing w:line="240" w:lineRule="atLeast"/>
        <w:rPr>
          <w:rFonts w:asciiTheme="minorEastAsia" w:hAnsiTheme="minorEastAsia" w:cs="ＭＳ Ｐゴシック"/>
          <w:sz w:val="21"/>
          <w:szCs w:val="21"/>
        </w:rPr>
      </w:pPr>
    </w:p>
    <w:p w14:paraId="574A7177" w14:textId="5DEFC1D7" w:rsidR="00C060E3" w:rsidRDefault="00C060E3" w:rsidP="00E77E4D">
      <w:pPr>
        <w:snapToGrid w:val="0"/>
        <w:spacing w:line="240" w:lineRule="atLeast"/>
        <w:rPr>
          <w:rFonts w:asciiTheme="minorEastAsia" w:hAnsiTheme="minorEastAsia" w:cs="ＭＳ Ｐゴシック"/>
          <w:sz w:val="21"/>
          <w:szCs w:val="21"/>
        </w:rPr>
      </w:pPr>
    </w:p>
    <w:p w14:paraId="51EC3D41" w14:textId="6EF6D2E2" w:rsidR="00C060E3" w:rsidRDefault="00C060E3" w:rsidP="00E77E4D">
      <w:pPr>
        <w:snapToGrid w:val="0"/>
        <w:spacing w:line="240" w:lineRule="atLeast"/>
        <w:rPr>
          <w:rFonts w:asciiTheme="minorEastAsia" w:hAnsiTheme="minorEastAsia" w:cs="ＭＳ Ｐゴシック"/>
          <w:sz w:val="21"/>
          <w:szCs w:val="21"/>
        </w:rPr>
      </w:pPr>
    </w:p>
    <w:p w14:paraId="0E051400" w14:textId="73DD0D0D" w:rsidR="00C060E3" w:rsidRDefault="00C060E3" w:rsidP="00E77E4D">
      <w:pPr>
        <w:snapToGrid w:val="0"/>
        <w:spacing w:line="240" w:lineRule="atLeast"/>
        <w:rPr>
          <w:rFonts w:asciiTheme="minorEastAsia" w:hAnsiTheme="minorEastAsia" w:cs="ＭＳ Ｐゴシック"/>
          <w:sz w:val="21"/>
          <w:szCs w:val="21"/>
        </w:rPr>
      </w:pPr>
    </w:p>
    <w:p w14:paraId="024AAFC0" w14:textId="06450E54" w:rsidR="00C060E3" w:rsidRDefault="00C060E3" w:rsidP="00E77E4D">
      <w:pPr>
        <w:snapToGrid w:val="0"/>
        <w:spacing w:line="240" w:lineRule="atLeast"/>
        <w:rPr>
          <w:rFonts w:asciiTheme="minorEastAsia" w:hAnsiTheme="minorEastAsia" w:cs="ＭＳ Ｐゴシック"/>
          <w:sz w:val="21"/>
          <w:szCs w:val="21"/>
        </w:rPr>
      </w:pPr>
    </w:p>
    <w:p w14:paraId="22435B20" w14:textId="148B8D06" w:rsidR="00C060E3" w:rsidRDefault="0054367D" w:rsidP="00E77E4D">
      <w:pPr>
        <w:snapToGrid w:val="0"/>
        <w:spacing w:line="240" w:lineRule="atLeast"/>
        <w:rPr>
          <w:rFonts w:asciiTheme="minorEastAsia" w:hAnsiTheme="minorEastAsia" w:cs="ＭＳ Ｐゴシック"/>
          <w:sz w:val="21"/>
          <w:szCs w:val="21"/>
        </w:rPr>
      </w:pPr>
      <w:r>
        <w:rPr>
          <w:noProof/>
        </w:rPr>
        <mc:AlternateContent>
          <mc:Choice Requires="wps">
            <w:drawing>
              <wp:anchor distT="36195" distB="0" distL="114300" distR="114300" simplePos="0" relativeHeight="251709440" behindDoc="0" locked="1" layoutInCell="1" allowOverlap="1" wp14:anchorId="48ADC970" wp14:editId="5D0B72CD">
                <wp:simplePos x="0" y="0"/>
                <wp:positionH relativeFrom="column">
                  <wp:posOffset>-6985</wp:posOffset>
                </wp:positionH>
                <wp:positionV relativeFrom="page">
                  <wp:posOffset>9406255</wp:posOffset>
                </wp:positionV>
                <wp:extent cx="6196330" cy="358775"/>
                <wp:effectExtent l="0" t="0" r="13970" b="3175"/>
                <wp:wrapTopAndBottom/>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C970" id="Text Box 19" o:spid="_x0000_s1031" type="#_x0000_t202" style="position:absolute;left:0;text-align:left;margin-left:-.55pt;margin-top:740.65pt;width:487.9pt;height:28.25pt;z-index:251709440;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v:textbox>
                <w10:wrap type="topAndBottom" anchory="page"/>
                <w10:anchorlock/>
              </v:shape>
            </w:pict>
          </mc:Fallback>
        </mc:AlternateContent>
      </w:r>
    </w:p>
    <w:p w14:paraId="7E8F37FE" w14:textId="77777777" w:rsidR="00A97A00" w:rsidRPr="00E77E4D" w:rsidRDefault="00A97A00" w:rsidP="00E77E4D">
      <w:pPr>
        <w:snapToGrid w:val="0"/>
        <w:spacing w:line="240" w:lineRule="atLeast"/>
        <w:rPr>
          <w:rFonts w:asciiTheme="minorEastAsia" w:hAnsiTheme="minorEastAsia" w:cs="ＭＳ Ｐゴシック"/>
          <w:sz w:val="21"/>
          <w:szCs w:val="21"/>
        </w:rPr>
      </w:pPr>
    </w:p>
    <w:p w14:paraId="49771805" w14:textId="39DF1CEB" w:rsidR="00A97A00" w:rsidRDefault="00A97A00" w:rsidP="00A97A00">
      <w:pPr>
        <w:pStyle w:val="ae"/>
        <w:numPr>
          <w:ilvl w:val="0"/>
          <w:numId w:val="16"/>
        </w:numPr>
        <w:ind w:leftChars="0" w:left="726" w:hanging="726"/>
        <w:outlineLvl w:val="0"/>
        <w:rPr>
          <w:b/>
          <w:sz w:val="21"/>
          <w:szCs w:val="21"/>
        </w:rPr>
      </w:pPr>
      <w:bookmarkStart w:id="0" w:name="_Toc6495300"/>
      <w:r w:rsidRPr="00A97A00">
        <w:rPr>
          <w:rFonts w:hint="eastAsia"/>
          <w:b/>
          <w:sz w:val="21"/>
          <w:szCs w:val="21"/>
        </w:rPr>
        <w:lastRenderedPageBreak/>
        <w:t>はじめに</w:t>
      </w:r>
      <w:bookmarkEnd w:id="0"/>
    </w:p>
    <w:p w14:paraId="4E3649A0" w14:textId="72345234" w:rsidR="00A97A00" w:rsidRPr="00A97A00" w:rsidRDefault="00A97A00" w:rsidP="00A97A00">
      <w:pPr>
        <w:pStyle w:val="ae"/>
        <w:numPr>
          <w:ilvl w:val="1"/>
          <w:numId w:val="16"/>
        </w:numPr>
        <w:ind w:leftChars="0" w:left="565" w:hanging="565"/>
        <w:outlineLvl w:val="1"/>
        <w:rPr>
          <w:b/>
          <w:sz w:val="21"/>
          <w:szCs w:val="21"/>
        </w:rPr>
      </w:pPr>
      <w:r w:rsidRPr="00A97A00">
        <w:rPr>
          <w:rFonts w:hint="eastAsia"/>
          <w:b/>
          <w:sz w:val="21"/>
          <w:szCs w:val="21"/>
        </w:rPr>
        <w:t>本書の位置づけ</w:t>
      </w:r>
    </w:p>
    <w:p w14:paraId="0CB454D3" w14:textId="75F60798" w:rsidR="00A97A00" w:rsidRPr="00A97A00" w:rsidRDefault="00A97A00" w:rsidP="00A97A00">
      <w:pPr>
        <w:snapToGrid w:val="0"/>
        <w:spacing w:line="240" w:lineRule="atLeast"/>
        <w:ind w:firstLineChars="100" w:firstLine="211"/>
        <w:rPr>
          <w:rFonts w:asciiTheme="minorEastAsia" w:hAnsiTheme="minorEastAsia" w:cs="ＭＳ Ｐゴシック"/>
          <w:sz w:val="21"/>
          <w:szCs w:val="21"/>
        </w:rPr>
      </w:pPr>
      <w:r w:rsidRPr="00A97A00">
        <w:rPr>
          <w:rFonts w:asciiTheme="minorEastAsia" w:hAnsiTheme="minorEastAsia" w:cs="ＭＳ Ｐゴシック" w:hint="eastAsia"/>
          <w:sz w:val="21"/>
          <w:szCs w:val="21"/>
        </w:rPr>
        <w:t>本書は、人工酵素設計P</w:t>
      </w:r>
      <w:r w:rsidRPr="00A97A00">
        <w:rPr>
          <w:rFonts w:asciiTheme="minorEastAsia" w:hAnsiTheme="minorEastAsia" w:cs="ＭＳ Ｐゴシック"/>
          <w:sz w:val="21"/>
          <w:szCs w:val="21"/>
        </w:rPr>
        <w:t>JT</w:t>
      </w:r>
      <w:r w:rsidRPr="00A97A00">
        <w:rPr>
          <w:rFonts w:asciiTheme="minorEastAsia" w:hAnsiTheme="minorEastAsia" w:cs="ＭＳ Ｐゴシック" w:hint="eastAsia"/>
          <w:sz w:val="21"/>
          <w:szCs w:val="21"/>
        </w:rPr>
        <w:t>（2</w:t>
      </w:r>
      <w:r w:rsidRPr="00A97A00">
        <w:rPr>
          <w:rFonts w:asciiTheme="minorEastAsia" w:hAnsiTheme="minorEastAsia" w:cs="ＭＳ Ｐゴシック"/>
          <w:sz w:val="21"/>
          <w:szCs w:val="21"/>
        </w:rPr>
        <w:t>020</w:t>
      </w:r>
      <w:r w:rsidRPr="00A97A00">
        <w:rPr>
          <w:rFonts w:asciiTheme="minorEastAsia" w:hAnsiTheme="minorEastAsia" w:cs="ＭＳ Ｐゴシック" w:hint="eastAsia"/>
          <w:sz w:val="21"/>
          <w:szCs w:val="21"/>
        </w:rPr>
        <w:t>年3月～2</w:t>
      </w:r>
      <w:r w:rsidRPr="00A97A00">
        <w:rPr>
          <w:rFonts w:asciiTheme="minorEastAsia" w:hAnsiTheme="minorEastAsia" w:cs="ＭＳ Ｐゴシック"/>
          <w:sz w:val="21"/>
          <w:szCs w:val="21"/>
        </w:rPr>
        <w:t>022</w:t>
      </w:r>
      <w:r w:rsidRPr="00A97A00">
        <w:rPr>
          <w:rFonts w:asciiTheme="minorEastAsia" w:hAnsiTheme="minorEastAsia" w:cs="ＭＳ Ｐゴシック" w:hint="eastAsia"/>
          <w:sz w:val="21"/>
          <w:szCs w:val="21"/>
        </w:rPr>
        <w:t>年</w:t>
      </w:r>
      <w:r w:rsidRPr="00A97A00">
        <w:rPr>
          <w:rFonts w:asciiTheme="minorEastAsia" w:hAnsiTheme="minorEastAsia" w:cs="ＭＳ Ｐゴシック"/>
          <w:sz w:val="21"/>
          <w:szCs w:val="21"/>
        </w:rPr>
        <w:t>10</w:t>
      </w:r>
      <w:r w:rsidRPr="00A97A00">
        <w:rPr>
          <w:rFonts w:asciiTheme="minorEastAsia" w:hAnsiTheme="minorEastAsia" w:cs="ＭＳ Ｐゴシック" w:hint="eastAsia"/>
          <w:sz w:val="21"/>
          <w:szCs w:val="21"/>
        </w:rPr>
        <w:t>月）の要素技術の一つである「</w:t>
      </w:r>
      <w:r w:rsidR="00F67D6C">
        <w:rPr>
          <w:rFonts w:asciiTheme="minorEastAsia" w:hAnsiTheme="minorEastAsia" w:cs="ＭＳ Ｐゴシック" w:hint="eastAsia"/>
          <w:sz w:val="21"/>
          <w:szCs w:val="21"/>
        </w:rPr>
        <w:t>特徴抽出</w:t>
      </w:r>
      <w:r w:rsidRPr="00A97A00">
        <w:rPr>
          <w:rFonts w:asciiTheme="minorEastAsia" w:hAnsiTheme="minorEastAsia" w:cs="ＭＳ Ｐゴシック" w:hint="eastAsia"/>
          <w:sz w:val="21"/>
          <w:szCs w:val="21"/>
        </w:rPr>
        <w:t>」の調査研究の概要・実施結果について報告を行うものである。</w:t>
      </w:r>
    </w:p>
    <w:p w14:paraId="6FA56A21" w14:textId="2CA44A09" w:rsidR="00E77E4D" w:rsidRDefault="00E77E4D" w:rsidP="00E77E4D">
      <w:pPr>
        <w:snapToGrid w:val="0"/>
        <w:spacing w:line="240" w:lineRule="atLeast"/>
        <w:rPr>
          <w:rFonts w:asciiTheme="minorEastAsia" w:hAnsiTheme="minorEastAsia" w:cs="ＭＳ Ｐゴシック"/>
          <w:sz w:val="21"/>
          <w:szCs w:val="21"/>
        </w:rPr>
      </w:pPr>
    </w:p>
    <w:p w14:paraId="13DC995A" w14:textId="46084BE6" w:rsidR="00A97A00" w:rsidRPr="00A97A00" w:rsidRDefault="00A97A00" w:rsidP="00A97A00">
      <w:pPr>
        <w:pStyle w:val="ae"/>
        <w:numPr>
          <w:ilvl w:val="1"/>
          <w:numId w:val="16"/>
        </w:numPr>
        <w:ind w:leftChars="0" w:left="565" w:hanging="565"/>
        <w:outlineLvl w:val="1"/>
        <w:rPr>
          <w:b/>
          <w:sz w:val="21"/>
          <w:szCs w:val="21"/>
        </w:rPr>
      </w:pPr>
      <w:r>
        <w:rPr>
          <w:rFonts w:hint="eastAsia"/>
          <w:b/>
          <w:sz w:val="21"/>
          <w:szCs w:val="21"/>
        </w:rPr>
        <w:t>研究</w:t>
      </w:r>
      <w:r w:rsidRPr="00A97A00">
        <w:rPr>
          <w:rFonts w:hint="eastAsia"/>
          <w:b/>
          <w:sz w:val="21"/>
          <w:szCs w:val="21"/>
        </w:rPr>
        <w:t>の</w:t>
      </w:r>
      <w:r>
        <w:rPr>
          <w:rFonts w:hint="eastAsia"/>
          <w:b/>
          <w:sz w:val="21"/>
          <w:szCs w:val="21"/>
        </w:rPr>
        <w:t>背景</w:t>
      </w:r>
    </w:p>
    <w:p w14:paraId="5530E938" w14:textId="55E4DC3A" w:rsidR="00C17655" w:rsidRDefault="00C17655"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では、酵素の産業応用上の課題として、特許発明に基づく酵素利用制限や、天然物の機能</w:t>
      </w:r>
      <w:r w:rsidR="00660124">
        <w:rPr>
          <w:rFonts w:asciiTheme="minorEastAsia" w:hAnsiTheme="minorEastAsia" w:cs="ＭＳ Ｐゴシック" w:hint="eastAsia"/>
          <w:sz w:val="21"/>
          <w:szCs w:val="21"/>
        </w:rPr>
        <w:t>利用制限だ</w:t>
      </w:r>
      <w:r>
        <w:rPr>
          <w:rFonts w:asciiTheme="minorEastAsia" w:hAnsiTheme="minorEastAsia" w:cs="ＭＳ Ｐゴシック" w:hint="eastAsia"/>
          <w:sz w:val="21"/>
          <w:szCs w:val="21"/>
        </w:rPr>
        <w:t>と捉え、その解決のために、</w:t>
      </w:r>
      <w:r w:rsidR="00660124">
        <w:rPr>
          <w:rFonts w:asciiTheme="minorEastAsia" w:hAnsiTheme="minorEastAsia" w:cs="ＭＳ Ｐゴシック" w:hint="eastAsia"/>
          <w:sz w:val="21"/>
          <w:szCs w:val="21"/>
        </w:rPr>
        <w:t>酵素の</w:t>
      </w:r>
      <w:r>
        <w:rPr>
          <w:rFonts w:asciiTheme="minorEastAsia" w:hAnsiTheme="minorEastAsia" w:cs="ＭＳ Ｐゴシック" w:hint="eastAsia"/>
          <w:sz w:val="21"/>
          <w:szCs w:val="21"/>
        </w:rPr>
        <w:t>探索だけでなく</w:t>
      </w:r>
      <w:r w:rsidR="00660124">
        <w:rPr>
          <w:rFonts w:asciiTheme="minorEastAsia" w:hAnsiTheme="minorEastAsia" w:cs="ＭＳ Ｐゴシック" w:hint="eastAsia"/>
          <w:sz w:val="21"/>
          <w:szCs w:val="21"/>
        </w:rPr>
        <w:t>酵素の人工</w:t>
      </w:r>
      <w:r>
        <w:rPr>
          <w:rFonts w:asciiTheme="minorEastAsia" w:hAnsiTheme="minorEastAsia" w:cs="ＭＳ Ｐゴシック" w:hint="eastAsia"/>
          <w:sz w:val="21"/>
          <w:szCs w:val="21"/>
        </w:rPr>
        <w:t>設計が鍵となると考え</w:t>
      </w:r>
      <w:r w:rsidR="00660124">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r w:rsidR="00660124">
        <w:rPr>
          <w:rFonts w:asciiTheme="minorEastAsia" w:hAnsiTheme="minorEastAsia" w:cs="ＭＳ Ｐゴシック" w:hint="eastAsia"/>
          <w:sz w:val="21"/>
          <w:szCs w:val="21"/>
        </w:rPr>
        <w:t>さらに、</w:t>
      </w:r>
      <w:r>
        <w:rPr>
          <w:rFonts w:asciiTheme="minorEastAsia" w:hAnsiTheme="minorEastAsia" w:cs="ＭＳ Ｐゴシック" w:hint="eastAsia"/>
          <w:sz w:val="21"/>
          <w:szCs w:val="21"/>
        </w:rPr>
        <w:t>有用な酵素を人工的に設計する上で、</w:t>
      </w:r>
      <w:r w:rsidR="00660124">
        <w:rPr>
          <w:rFonts w:asciiTheme="minorEastAsia" w:hAnsiTheme="minorEastAsia" w:cs="ＭＳ Ｐゴシック" w:hint="eastAsia"/>
          <w:sz w:val="21"/>
          <w:szCs w:val="21"/>
        </w:rPr>
        <w:t>天然酵素</w:t>
      </w:r>
      <w:r w:rsidR="00971B1E">
        <w:rPr>
          <w:rFonts w:asciiTheme="minorEastAsia" w:hAnsiTheme="minorEastAsia" w:cs="ＭＳ Ｐゴシック" w:hint="eastAsia"/>
          <w:sz w:val="21"/>
          <w:szCs w:val="21"/>
        </w:rPr>
        <w:t>のアミノ酸残基の改変によって変異体を生成するアプローチ</w:t>
      </w:r>
      <w:r w:rsidR="00660124">
        <w:rPr>
          <w:rFonts w:asciiTheme="minorEastAsia" w:hAnsiTheme="minorEastAsia" w:cs="ＭＳ Ｐゴシック" w:hint="eastAsia"/>
          <w:sz w:val="21"/>
          <w:szCs w:val="21"/>
        </w:rPr>
        <w:t>が</w:t>
      </w:r>
      <w:r w:rsidR="00C060E3">
        <w:rPr>
          <w:rFonts w:asciiTheme="minorEastAsia" w:hAnsiTheme="minorEastAsia" w:cs="ＭＳ Ｐゴシック" w:hint="eastAsia"/>
          <w:sz w:val="21"/>
          <w:szCs w:val="21"/>
        </w:rPr>
        <w:t>期待</w:t>
      </w:r>
      <w:r w:rsidR="00971B1E">
        <w:rPr>
          <w:rFonts w:asciiTheme="minorEastAsia" w:hAnsiTheme="minorEastAsia" w:cs="ＭＳ Ｐゴシック" w:hint="eastAsia"/>
          <w:sz w:val="21"/>
          <w:szCs w:val="21"/>
        </w:rPr>
        <w:t>で</w:t>
      </w:r>
      <w:r w:rsidR="00C060E3">
        <w:rPr>
          <w:rFonts w:asciiTheme="minorEastAsia" w:hAnsiTheme="minorEastAsia" w:cs="ＭＳ Ｐゴシック" w:hint="eastAsia"/>
          <w:sz w:val="21"/>
          <w:szCs w:val="21"/>
        </w:rPr>
        <w:t>き</w:t>
      </w:r>
      <w:r w:rsidR="00971B1E">
        <w:rPr>
          <w:rFonts w:asciiTheme="minorEastAsia" w:hAnsiTheme="minorEastAsia" w:cs="ＭＳ Ｐゴシック" w:hint="eastAsia"/>
          <w:sz w:val="21"/>
          <w:szCs w:val="21"/>
        </w:rPr>
        <w:t>る。</w:t>
      </w:r>
      <w:r>
        <w:rPr>
          <w:rFonts w:asciiTheme="minorEastAsia" w:hAnsiTheme="minorEastAsia" w:cs="ＭＳ Ｐゴシック" w:hint="eastAsia"/>
          <w:sz w:val="21"/>
          <w:szCs w:val="21"/>
        </w:rPr>
        <w:t>本PJ</w:t>
      </w:r>
      <w:r>
        <w:rPr>
          <w:rFonts w:asciiTheme="minorEastAsia" w:hAnsiTheme="minorEastAsia" w:cs="ＭＳ Ｐゴシック"/>
          <w:sz w:val="21"/>
          <w:szCs w:val="21"/>
        </w:rPr>
        <w:t>T</w:t>
      </w:r>
      <w:r>
        <w:rPr>
          <w:rFonts w:asciiTheme="minorEastAsia" w:hAnsiTheme="minorEastAsia" w:cs="ＭＳ Ｐゴシック" w:hint="eastAsia"/>
          <w:sz w:val="21"/>
          <w:szCs w:val="21"/>
        </w:rPr>
        <w:t>では、このアプローチに従って、</w:t>
      </w:r>
      <w:r w:rsidR="00660124">
        <w:rPr>
          <w:rFonts w:asciiTheme="minorEastAsia" w:hAnsiTheme="minorEastAsia" w:cs="ＭＳ Ｐゴシック" w:hint="eastAsia"/>
          <w:sz w:val="21"/>
          <w:szCs w:val="21"/>
        </w:rPr>
        <w:t>天然酵素の</w:t>
      </w:r>
      <w:r w:rsidR="00614891">
        <w:rPr>
          <w:rFonts w:asciiTheme="minorEastAsia" w:hAnsiTheme="minorEastAsia" w:cs="ＭＳ Ｐゴシック" w:hint="eastAsia"/>
          <w:sz w:val="21"/>
          <w:szCs w:val="21"/>
        </w:rPr>
        <w:t>特徴</w:t>
      </w:r>
      <w:r w:rsidR="00660124">
        <w:rPr>
          <w:rFonts w:asciiTheme="minorEastAsia" w:hAnsiTheme="minorEastAsia" w:cs="ＭＳ Ｐゴシック" w:hint="eastAsia"/>
          <w:sz w:val="21"/>
          <w:szCs w:val="21"/>
        </w:rPr>
        <w:t>を継承しながら、アミノ酸配列の</w:t>
      </w:r>
      <w:r>
        <w:rPr>
          <w:rFonts w:asciiTheme="minorEastAsia" w:hAnsiTheme="minorEastAsia" w:cs="ＭＳ Ｐゴシック" w:hint="eastAsia"/>
          <w:sz w:val="21"/>
          <w:szCs w:val="21"/>
        </w:rPr>
        <w:t>類似度</w:t>
      </w:r>
      <w:r w:rsidR="00660124">
        <w:rPr>
          <w:rFonts w:asciiTheme="minorEastAsia" w:hAnsiTheme="minorEastAsia" w:cs="ＭＳ Ｐゴシック" w:hint="eastAsia"/>
          <w:sz w:val="21"/>
          <w:szCs w:val="21"/>
        </w:rPr>
        <w:t>が一定以下</w:t>
      </w:r>
      <w:r>
        <w:rPr>
          <w:rFonts w:asciiTheme="minorEastAsia" w:hAnsiTheme="minorEastAsia" w:cs="ＭＳ Ｐゴシック" w:hint="eastAsia"/>
          <w:sz w:val="21"/>
          <w:szCs w:val="21"/>
        </w:rPr>
        <w:t>の</w:t>
      </w:r>
      <w:r w:rsidR="00614891">
        <w:rPr>
          <w:rFonts w:asciiTheme="minorEastAsia" w:hAnsiTheme="minorEastAsia" w:cs="ＭＳ Ｐゴシック" w:hint="eastAsia"/>
          <w:sz w:val="21"/>
          <w:szCs w:val="21"/>
        </w:rPr>
        <w:t>新規の</w:t>
      </w:r>
      <w:r>
        <w:rPr>
          <w:rFonts w:asciiTheme="minorEastAsia" w:hAnsiTheme="minorEastAsia" w:cs="ＭＳ Ｐゴシック" w:hint="eastAsia"/>
          <w:sz w:val="21"/>
          <w:szCs w:val="21"/>
        </w:rPr>
        <w:t>変異体を生成することを目標としてい</w:t>
      </w:r>
      <w:r w:rsidR="00EA0118">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p>
    <w:p w14:paraId="6A408CA6" w14:textId="77777777" w:rsidR="00C63B93" w:rsidRDefault="00243322"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そこで、本P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では、変異数を制限しながら天然タンパク質（W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）の変異体をサンプリングする「変異体探索」技術を開発し、実際に数万個のセルロース結合性タンパク質（C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）の変異体（最大5点変異）を計算機上で生成した</w:t>
      </w:r>
      <w:r w:rsidR="00C63B93">
        <w:rPr>
          <w:rFonts w:asciiTheme="minorEastAsia" w:hAnsiTheme="minorEastAsia" w:cs="ＭＳ Ｐゴシック" w:hint="eastAsia"/>
          <w:sz w:val="21"/>
          <w:szCs w:val="21"/>
        </w:rPr>
        <w:t>。</w:t>
      </w:r>
      <w:r w:rsidR="00971B1E">
        <w:rPr>
          <w:rFonts w:asciiTheme="minorEastAsia" w:hAnsiTheme="minorEastAsia" w:cs="ＭＳ Ｐゴシック" w:hint="eastAsia"/>
          <w:sz w:val="21"/>
          <w:szCs w:val="21"/>
        </w:rPr>
        <w:t>一方、変異数が多いと、</w:t>
      </w:r>
      <w:r w:rsidR="00C63B93">
        <w:rPr>
          <w:rFonts w:asciiTheme="minorEastAsia" w:hAnsiTheme="minorEastAsia" w:cs="ＭＳ Ｐゴシック" w:hint="eastAsia"/>
          <w:sz w:val="21"/>
          <w:szCs w:val="21"/>
        </w:rPr>
        <w:t>探索空間が膨大になり、実際に存在するタンパク質の配列・構造に共通する特徴を持つ候補を生成することが困難となる。</w:t>
      </w:r>
    </w:p>
    <w:p w14:paraId="5FFD8BEE" w14:textId="6E104E6E" w:rsidR="00971B1E" w:rsidRDefault="00C63B93"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以上から、本研究では、セルロース分解酵素、特にセルロース結合性タンパク質（C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）の配列・構造データに共通する特徴を抽出する技術を</w:t>
      </w:r>
      <w:r w:rsidR="006C3703">
        <w:rPr>
          <w:rFonts w:asciiTheme="minorEastAsia" w:hAnsiTheme="minorEastAsia" w:cs="ＭＳ Ｐゴシック" w:hint="eastAsia"/>
          <w:sz w:val="21"/>
          <w:szCs w:val="21"/>
        </w:rPr>
        <w:t>確立した</w:t>
      </w:r>
      <w:r>
        <w:rPr>
          <w:rFonts w:asciiTheme="minorEastAsia" w:hAnsiTheme="minorEastAsia" w:cs="ＭＳ Ｐゴシック" w:hint="eastAsia"/>
          <w:sz w:val="21"/>
          <w:szCs w:val="21"/>
        </w:rPr>
        <w:t>。この共通特徴は、変異体探索で制約として課すことで、有望な候補配列をより効率的に得ることが期待できる。特徴抽出は、パブリックデータベースをターゲットとした技術と、W</w:t>
      </w:r>
      <w:r>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評価データをターゲットした技術に大別でき</w:t>
      </w:r>
      <w:r w:rsidR="000A44F1">
        <w:rPr>
          <w:rFonts w:asciiTheme="minorEastAsia" w:hAnsiTheme="minorEastAsia" w:cs="ＭＳ Ｐゴシック" w:hint="eastAsia"/>
          <w:sz w:val="21"/>
          <w:szCs w:val="21"/>
        </w:rPr>
        <w:t>、それぞれを検討した</w:t>
      </w:r>
      <w:r>
        <w:rPr>
          <w:rFonts w:asciiTheme="minorEastAsia" w:hAnsiTheme="minorEastAsia" w:cs="ＭＳ Ｐゴシック" w:hint="eastAsia"/>
          <w:sz w:val="21"/>
          <w:szCs w:val="21"/>
        </w:rPr>
        <w:t>。</w:t>
      </w:r>
    </w:p>
    <w:p w14:paraId="53D04C3E" w14:textId="77777777" w:rsidR="00ED523D" w:rsidRPr="0007353F" w:rsidRDefault="00ED523D" w:rsidP="008275BB">
      <w:pPr>
        <w:snapToGrid w:val="0"/>
        <w:spacing w:line="240" w:lineRule="atLeast"/>
        <w:rPr>
          <w:rFonts w:asciiTheme="minorEastAsia" w:hAnsiTheme="minorEastAsia" w:cs="ＭＳ Ｐゴシック"/>
          <w:b/>
          <w:sz w:val="21"/>
          <w:szCs w:val="21"/>
        </w:rPr>
      </w:pPr>
    </w:p>
    <w:p w14:paraId="127AE0F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01210102" w14:textId="1D8171EF" w:rsidR="003D1663" w:rsidRPr="003D1663" w:rsidRDefault="00A97A00" w:rsidP="003D1663">
      <w:pPr>
        <w:pStyle w:val="ae"/>
        <w:numPr>
          <w:ilvl w:val="0"/>
          <w:numId w:val="16"/>
        </w:numPr>
        <w:ind w:leftChars="0" w:left="726" w:hanging="726"/>
        <w:outlineLvl w:val="0"/>
        <w:rPr>
          <w:b/>
          <w:sz w:val="21"/>
          <w:szCs w:val="21"/>
        </w:rPr>
      </w:pPr>
      <w:r>
        <w:rPr>
          <w:rFonts w:hint="eastAsia"/>
          <w:b/>
          <w:sz w:val="21"/>
          <w:szCs w:val="21"/>
        </w:rPr>
        <w:t>理論、システム構成</w:t>
      </w:r>
    </w:p>
    <w:p w14:paraId="0F16BAEF" w14:textId="3CC6D9A0" w:rsidR="003D1663" w:rsidRPr="003D1663" w:rsidRDefault="00A6495F" w:rsidP="003D1663">
      <w:pPr>
        <w:pStyle w:val="ae"/>
        <w:numPr>
          <w:ilvl w:val="1"/>
          <w:numId w:val="16"/>
        </w:numPr>
        <w:ind w:leftChars="0" w:left="565" w:hanging="565"/>
        <w:outlineLvl w:val="1"/>
        <w:rPr>
          <w:b/>
          <w:sz w:val="21"/>
          <w:szCs w:val="21"/>
        </w:rPr>
      </w:pPr>
      <w:r>
        <w:rPr>
          <w:rFonts w:hint="eastAsia"/>
          <w:b/>
          <w:sz w:val="21"/>
          <w:szCs w:val="21"/>
        </w:rPr>
        <w:t>パブリックデータベースからの特徴抽出</w:t>
      </w:r>
    </w:p>
    <w:p w14:paraId="240BA8DE" w14:textId="1D016294" w:rsidR="00A6495F" w:rsidRDefault="00A6495F" w:rsidP="00A6495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w:t>
      </w:r>
      <w:r w:rsidR="0007353F">
        <w:rPr>
          <w:rFonts w:asciiTheme="minorEastAsia" w:hAnsiTheme="minorEastAsia" w:cs="ＭＳ Ｐゴシック" w:hint="eastAsia"/>
          <w:sz w:val="21"/>
          <w:szCs w:val="21"/>
        </w:rPr>
        <w:t>節</w:t>
      </w:r>
      <w:r w:rsidR="00BE5CC7">
        <w:rPr>
          <w:rFonts w:asciiTheme="minorEastAsia" w:hAnsiTheme="minorEastAsia" w:cs="ＭＳ Ｐゴシック" w:hint="eastAsia"/>
          <w:sz w:val="21"/>
          <w:szCs w:val="21"/>
        </w:rPr>
        <w:t>で</w:t>
      </w:r>
      <w:r>
        <w:rPr>
          <w:rFonts w:asciiTheme="minorEastAsia" w:hAnsiTheme="minorEastAsia" w:cs="ＭＳ Ｐゴシック" w:hint="eastAsia"/>
          <w:sz w:val="21"/>
          <w:szCs w:val="21"/>
        </w:rPr>
        <w:t>は、PDBなどのパブリックデータベース（D</w:t>
      </w:r>
      <w:r>
        <w:rPr>
          <w:rFonts w:asciiTheme="minorEastAsia" w:hAnsiTheme="minorEastAsia" w:cs="ＭＳ Ｐゴシック"/>
          <w:sz w:val="21"/>
          <w:szCs w:val="21"/>
        </w:rPr>
        <w:t>B</w:t>
      </w:r>
      <w:r>
        <w:rPr>
          <w:rFonts w:asciiTheme="minorEastAsia" w:hAnsiTheme="minorEastAsia" w:cs="ＭＳ Ｐゴシック" w:hint="eastAsia"/>
          <w:sz w:val="21"/>
          <w:szCs w:val="21"/>
        </w:rPr>
        <w:t>）で公開されている構造データを使用し、タンパク質の構造に共通する特徴を抽出する技術</w:t>
      </w:r>
      <w:r w:rsidR="00BE5CC7">
        <w:rPr>
          <w:rFonts w:asciiTheme="minorEastAsia" w:hAnsiTheme="minorEastAsia" w:cs="ＭＳ Ｐゴシック" w:hint="eastAsia"/>
          <w:sz w:val="21"/>
          <w:szCs w:val="21"/>
        </w:rPr>
        <w:t>について説明する</w:t>
      </w:r>
      <w:r>
        <w:rPr>
          <w:rFonts w:asciiTheme="minorEastAsia" w:hAnsiTheme="minorEastAsia" w:cs="ＭＳ Ｐゴシック" w:hint="eastAsia"/>
          <w:sz w:val="21"/>
          <w:szCs w:val="21"/>
        </w:rPr>
        <w:t>。図</w:t>
      </w:r>
      <w:r w:rsidR="008E2CB9">
        <w:rPr>
          <w:rFonts w:asciiTheme="minorEastAsia" w:hAnsiTheme="minorEastAsia" w:cs="ＭＳ Ｐゴシック"/>
          <w:sz w:val="21"/>
          <w:szCs w:val="21"/>
        </w:rPr>
        <w:t>1</w:t>
      </w:r>
      <w:r>
        <w:rPr>
          <w:rFonts w:asciiTheme="minorEastAsia" w:hAnsiTheme="minorEastAsia" w:cs="ＭＳ Ｐゴシック" w:hint="eastAsia"/>
          <w:sz w:val="21"/>
          <w:szCs w:val="21"/>
        </w:rPr>
        <w:t>にD</w:t>
      </w:r>
      <w:r>
        <w:rPr>
          <w:rFonts w:asciiTheme="minorEastAsia" w:hAnsiTheme="minorEastAsia" w:cs="ＭＳ Ｐゴシック"/>
          <w:sz w:val="21"/>
          <w:szCs w:val="21"/>
        </w:rPr>
        <w:t>B</w:t>
      </w:r>
      <w:r>
        <w:rPr>
          <w:rFonts w:asciiTheme="minorEastAsia" w:hAnsiTheme="minorEastAsia" w:cs="ＭＳ Ｐゴシック" w:hint="eastAsia"/>
          <w:sz w:val="21"/>
          <w:szCs w:val="21"/>
        </w:rPr>
        <w:t>からの構造特徴抽出の概要を示す。</w:t>
      </w:r>
      <w:r w:rsidR="00EC6F3F">
        <w:rPr>
          <w:rFonts w:asciiTheme="minorEastAsia" w:hAnsiTheme="minorEastAsia" w:cs="ＭＳ Ｐゴシック" w:hint="eastAsia"/>
          <w:sz w:val="21"/>
          <w:szCs w:val="21"/>
        </w:rPr>
        <w:t>タンパク質の</w:t>
      </w:r>
      <w:r w:rsidR="002314ED">
        <w:rPr>
          <w:rFonts w:asciiTheme="minorEastAsia" w:hAnsiTheme="minorEastAsia" w:cs="ＭＳ Ｐゴシック" w:hint="eastAsia"/>
          <w:sz w:val="21"/>
          <w:szCs w:val="21"/>
        </w:rPr>
        <w:t>立体</w:t>
      </w:r>
      <w:r w:rsidR="00EC6F3F">
        <w:rPr>
          <w:rFonts w:asciiTheme="minorEastAsia" w:hAnsiTheme="minorEastAsia" w:cs="ＭＳ Ｐゴシック" w:hint="eastAsia"/>
          <w:sz w:val="21"/>
          <w:szCs w:val="21"/>
        </w:rPr>
        <w:t>構造</w:t>
      </w:r>
      <w:r w:rsidR="002314ED">
        <w:rPr>
          <w:rFonts w:asciiTheme="minorEastAsia" w:hAnsiTheme="minorEastAsia" w:cs="ＭＳ Ｐゴシック" w:hint="eastAsia"/>
          <w:sz w:val="21"/>
          <w:szCs w:val="21"/>
        </w:rPr>
        <w:t>の</w:t>
      </w:r>
      <w:r w:rsidR="00EC6F3F">
        <w:rPr>
          <w:rFonts w:asciiTheme="minorEastAsia" w:hAnsiTheme="minorEastAsia" w:cs="ＭＳ Ｐゴシック" w:hint="eastAsia"/>
          <w:sz w:val="21"/>
          <w:szCs w:val="21"/>
        </w:rPr>
        <w:t>特徴は、</w:t>
      </w:r>
      <w:r>
        <w:rPr>
          <w:rFonts w:asciiTheme="minorEastAsia" w:hAnsiTheme="minorEastAsia" w:cs="ＭＳ Ｐゴシック" w:hint="eastAsia"/>
          <w:sz w:val="21"/>
          <w:szCs w:val="21"/>
        </w:rPr>
        <w:t>コンタクトマップや</w:t>
      </w:r>
      <w:r w:rsidRPr="003B4FA6">
        <w:rPr>
          <w:rFonts w:asciiTheme="minorEastAsia" w:hAnsiTheme="minorEastAsia" w:cs="ＭＳ Ｐゴシック" w:hint="eastAsia"/>
          <w:sz w:val="21"/>
          <w:szCs w:val="21"/>
        </w:rPr>
        <w:t>ラマチャンドランマップ</w:t>
      </w:r>
      <w:r>
        <w:rPr>
          <w:rFonts w:asciiTheme="minorEastAsia" w:hAnsiTheme="minorEastAsia" w:cs="ＭＳ Ｐゴシック" w:hint="eastAsia"/>
          <w:sz w:val="21"/>
          <w:szCs w:val="21"/>
        </w:rPr>
        <w:t>など2次元画像で表現</w:t>
      </w:r>
      <w:r w:rsidR="00EC6F3F">
        <w:rPr>
          <w:rFonts w:asciiTheme="minorEastAsia" w:hAnsiTheme="minorEastAsia" w:cs="ＭＳ Ｐゴシック" w:hint="eastAsia"/>
          <w:sz w:val="21"/>
          <w:szCs w:val="21"/>
        </w:rPr>
        <w:t>されることが知られている。</w:t>
      </w:r>
      <w:r w:rsidR="00A45B96">
        <w:rPr>
          <w:rFonts w:asciiTheme="minorEastAsia" w:hAnsiTheme="minorEastAsia" w:cs="ＭＳ Ｐゴシック" w:hint="eastAsia"/>
          <w:sz w:val="21"/>
          <w:szCs w:val="21"/>
        </w:rPr>
        <w:t>この特徴抽出技術は、</w:t>
      </w:r>
      <w:r>
        <w:rPr>
          <w:rFonts w:asciiTheme="minorEastAsia" w:hAnsiTheme="minorEastAsia" w:cs="ＭＳ Ｐゴシック" w:hint="eastAsia"/>
          <w:sz w:val="21"/>
          <w:szCs w:val="21"/>
        </w:rPr>
        <w:t>この画像の中から有用かつ最小な特徴部位を抽出することを目的とする。</w:t>
      </w:r>
      <w:r w:rsidR="000325D2">
        <w:rPr>
          <w:rFonts w:asciiTheme="minorEastAsia" w:hAnsiTheme="minorEastAsia" w:cs="ＭＳ Ｐゴシック" w:hint="eastAsia"/>
          <w:sz w:val="21"/>
          <w:szCs w:val="21"/>
        </w:rPr>
        <w:t>なお、</w:t>
      </w:r>
      <w:r w:rsidR="00C7497E">
        <w:rPr>
          <w:rFonts w:asciiTheme="minorEastAsia" w:hAnsiTheme="minorEastAsia" w:cs="ＭＳ Ｐゴシック" w:hint="eastAsia"/>
          <w:sz w:val="21"/>
          <w:szCs w:val="21"/>
        </w:rPr>
        <w:t>この特徴抽出は、</w:t>
      </w:r>
      <w:r w:rsidR="000325D2">
        <w:rPr>
          <w:rFonts w:asciiTheme="minorEastAsia" w:hAnsiTheme="minorEastAsia" w:cs="ＭＳ Ｐゴシック" w:hint="eastAsia"/>
          <w:sz w:val="21"/>
          <w:szCs w:val="21"/>
        </w:rPr>
        <w:t>構造</w:t>
      </w:r>
      <w:r w:rsidR="00AC2A37">
        <w:rPr>
          <w:rFonts w:asciiTheme="minorEastAsia" w:hAnsiTheme="minorEastAsia" w:cs="ＭＳ Ｐゴシック" w:hint="eastAsia"/>
          <w:sz w:val="21"/>
          <w:szCs w:val="21"/>
        </w:rPr>
        <w:t>データ</w:t>
      </w:r>
      <w:r w:rsidR="000325D2">
        <w:rPr>
          <w:rFonts w:asciiTheme="minorEastAsia" w:hAnsiTheme="minorEastAsia" w:cs="ＭＳ Ｐゴシック" w:hint="eastAsia"/>
          <w:sz w:val="21"/>
          <w:szCs w:val="21"/>
        </w:rPr>
        <w:t>でなくとも、配列</w:t>
      </w:r>
      <w:r w:rsidR="00AC2A37">
        <w:rPr>
          <w:rFonts w:asciiTheme="minorEastAsia" w:hAnsiTheme="minorEastAsia" w:cs="ＭＳ Ｐゴシック" w:hint="eastAsia"/>
          <w:sz w:val="21"/>
          <w:szCs w:val="21"/>
        </w:rPr>
        <w:t>データに</w:t>
      </w:r>
      <w:r w:rsidR="00C7497E">
        <w:rPr>
          <w:rFonts w:asciiTheme="minorEastAsia" w:hAnsiTheme="minorEastAsia" w:cs="ＭＳ Ｐゴシック" w:hint="eastAsia"/>
          <w:sz w:val="21"/>
          <w:szCs w:val="21"/>
        </w:rPr>
        <w:t>対しても適用可能であることを留意されたい。</w:t>
      </w:r>
    </w:p>
    <w:p w14:paraId="45B69977" w14:textId="6C9E3EA9" w:rsidR="00974C5D" w:rsidRDefault="008C30AA" w:rsidP="00974C5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例として、</w:t>
      </w:r>
      <w:r w:rsidR="00C26966">
        <w:rPr>
          <w:rFonts w:asciiTheme="minorEastAsia" w:hAnsiTheme="minorEastAsia" w:cs="ＭＳ Ｐゴシック" w:hint="eastAsia"/>
          <w:sz w:val="21"/>
          <w:szCs w:val="21"/>
        </w:rPr>
        <w:t>何らかの特徴を表</w:t>
      </w:r>
      <w:r w:rsidR="0069681C">
        <w:rPr>
          <w:rFonts w:asciiTheme="minorEastAsia" w:hAnsiTheme="minorEastAsia" w:cs="ＭＳ Ｐゴシック" w:hint="eastAsia"/>
          <w:sz w:val="21"/>
          <w:szCs w:val="21"/>
        </w:rPr>
        <w:t>す</w:t>
      </w:r>
      <w:r>
        <w:rPr>
          <w:rFonts w:asciiTheme="minorEastAsia" w:hAnsiTheme="minorEastAsia" w:cs="ＭＳ Ｐゴシック" w:hint="eastAsia"/>
          <w:sz w:val="21"/>
          <w:szCs w:val="21"/>
        </w:rPr>
        <w:t>画像データ（</w:t>
      </w:r>
      <w:r w:rsidR="00810573">
        <w:rPr>
          <w:rFonts w:asciiTheme="minorEastAsia" w:hAnsiTheme="minorEastAsia" w:cs="ＭＳ Ｐゴシック" w:hint="eastAsia"/>
          <w:sz w:val="21"/>
          <w:szCs w:val="21"/>
        </w:rPr>
        <w:t>本報告書では、</w:t>
      </w:r>
      <w:r>
        <w:rPr>
          <w:rFonts w:asciiTheme="minorEastAsia" w:hAnsiTheme="minorEastAsia" w:cs="ＭＳ Ｐゴシック" w:hint="eastAsia"/>
          <w:sz w:val="21"/>
          <w:szCs w:val="21"/>
        </w:rPr>
        <w:t>2次元特徴と呼ぶこととする）を</w:t>
      </w:r>
      <w:r w:rsidR="00AB0E97">
        <w:rPr>
          <w:rFonts w:asciiTheme="minorEastAsia" w:hAnsiTheme="minorEastAsia" w:cs="ＭＳ Ｐゴシック" w:hint="eastAsia"/>
          <w:sz w:val="21"/>
          <w:szCs w:val="21"/>
        </w:rPr>
        <w:t>クラス分類モデル</w:t>
      </w:r>
      <w:r w:rsidR="00974C5D">
        <w:rPr>
          <w:rFonts w:asciiTheme="minorEastAsia" w:hAnsiTheme="minorEastAsia" w:cs="ＭＳ Ｐゴシック" w:hint="eastAsia"/>
          <w:sz w:val="21"/>
          <w:szCs w:val="21"/>
        </w:rPr>
        <w:t>に基づき、その本質的な特徴部位を抽出する</w:t>
      </w:r>
      <w:r>
        <w:rPr>
          <w:rFonts w:asciiTheme="minorEastAsia" w:hAnsiTheme="minorEastAsia" w:cs="ＭＳ Ｐゴシック" w:hint="eastAsia"/>
          <w:sz w:val="21"/>
          <w:szCs w:val="21"/>
        </w:rPr>
        <w:t>問題を考える。</w:t>
      </w:r>
      <w:r w:rsidR="00974C5D">
        <w:rPr>
          <w:rFonts w:asciiTheme="minorEastAsia" w:hAnsiTheme="minorEastAsia" w:cs="ＭＳ Ｐゴシック" w:hint="eastAsia"/>
          <w:sz w:val="21"/>
          <w:szCs w:val="21"/>
        </w:rPr>
        <w:t>この特徴部位を抽出するために、画像の一部をマスキングした画像を評価に使用し、</w:t>
      </w:r>
      <w:r w:rsidR="0008612F">
        <w:rPr>
          <w:rFonts w:asciiTheme="minorEastAsia" w:hAnsiTheme="minorEastAsia" w:cs="ＭＳ Ｐゴシック" w:hint="eastAsia"/>
          <w:sz w:val="21"/>
          <w:szCs w:val="21"/>
        </w:rPr>
        <w:t>マスクの</w:t>
      </w:r>
      <w:r w:rsidR="00974C5D">
        <w:rPr>
          <w:rFonts w:asciiTheme="minorEastAsia" w:hAnsiTheme="minorEastAsia" w:cs="ＭＳ Ｐゴシック" w:hint="eastAsia"/>
          <w:sz w:val="21"/>
          <w:szCs w:val="21"/>
        </w:rPr>
        <w:t>広さと評価結果が良いマスクパターン</w:t>
      </w:r>
      <w:r w:rsidR="0008612F">
        <w:rPr>
          <w:rFonts w:asciiTheme="minorEastAsia" w:hAnsiTheme="minorEastAsia" w:cs="ＭＳ Ｐゴシック" w:hint="eastAsia"/>
          <w:sz w:val="21"/>
          <w:szCs w:val="21"/>
        </w:rPr>
        <w:t>を</w:t>
      </w:r>
      <w:r w:rsidR="00974C5D">
        <w:rPr>
          <w:rFonts w:asciiTheme="minorEastAsia" w:hAnsiTheme="minorEastAsia" w:cs="ＭＳ Ｐゴシック" w:hint="eastAsia"/>
          <w:sz w:val="21"/>
          <w:szCs w:val="21"/>
        </w:rPr>
        <w:t>獲得</w:t>
      </w:r>
      <w:r w:rsidR="0008612F">
        <w:rPr>
          <w:rFonts w:asciiTheme="minorEastAsia" w:hAnsiTheme="minorEastAsia" w:cs="ＭＳ Ｐゴシック" w:hint="eastAsia"/>
          <w:sz w:val="21"/>
          <w:szCs w:val="21"/>
        </w:rPr>
        <w:t>でき</w:t>
      </w:r>
      <w:r w:rsidR="00974C5D">
        <w:rPr>
          <w:rFonts w:asciiTheme="minorEastAsia" w:hAnsiTheme="minorEastAsia" w:cs="ＭＳ Ｐゴシック" w:hint="eastAsia"/>
          <w:sz w:val="21"/>
          <w:szCs w:val="21"/>
        </w:rPr>
        <w:t>れば良い。この要件は下記3つ</w:t>
      </w:r>
      <w:r w:rsidR="0008612F">
        <w:rPr>
          <w:rFonts w:asciiTheme="minorEastAsia" w:hAnsiTheme="minorEastAsia" w:cs="ＭＳ Ｐゴシック" w:hint="eastAsia"/>
          <w:sz w:val="21"/>
          <w:szCs w:val="21"/>
        </w:rPr>
        <w:t>に</w:t>
      </w:r>
      <w:r w:rsidR="00974C5D">
        <w:rPr>
          <w:rFonts w:asciiTheme="minorEastAsia" w:hAnsiTheme="minorEastAsia" w:cs="ＭＳ Ｐゴシック" w:hint="eastAsia"/>
          <w:sz w:val="21"/>
          <w:szCs w:val="21"/>
        </w:rPr>
        <w:t>整理できる。</w:t>
      </w:r>
    </w:p>
    <w:p w14:paraId="2D17FADD" w14:textId="343D528D" w:rsidR="00974C5D" w:rsidRDefault="0008612F" w:rsidP="0008612F">
      <w:pPr>
        <w:pStyle w:val="ae"/>
        <w:numPr>
          <w:ilvl w:val="0"/>
          <w:numId w:val="18"/>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マスキングした状態の画像でも、高い精度でクラス分類が可能である。</w:t>
      </w:r>
    </w:p>
    <w:p w14:paraId="42374BF6" w14:textId="1B857088" w:rsidR="0008612F" w:rsidRDefault="0008612F" w:rsidP="0008612F">
      <w:pPr>
        <w:pStyle w:val="ae"/>
        <w:numPr>
          <w:ilvl w:val="0"/>
          <w:numId w:val="18"/>
        </w:numPr>
        <w:snapToGrid w:val="0"/>
        <w:spacing w:beforeLines="25" w:before="92" w:afterLines="25" w:after="92"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マスク範囲が狭い。</w:t>
      </w:r>
    </w:p>
    <w:p w14:paraId="4AAABF2C" w14:textId="106B80BA" w:rsidR="0008612F" w:rsidRPr="00974C5D" w:rsidRDefault="0008612F" w:rsidP="0008612F">
      <w:pPr>
        <w:pStyle w:val="ae"/>
        <w:numPr>
          <w:ilvl w:val="0"/>
          <w:numId w:val="18"/>
        </w:numPr>
        <w:snapToGrid w:val="0"/>
        <w:spacing w:beforeLines="50" w:before="184" w:afterLines="50" w:after="184" w:line="240" w:lineRule="atLeast"/>
        <w:ind w:leftChars="0"/>
        <w:rPr>
          <w:rFonts w:asciiTheme="minorEastAsia" w:hAnsiTheme="minorEastAsia" w:cs="ＭＳ Ｐゴシック" w:hint="eastAsia"/>
          <w:sz w:val="21"/>
          <w:szCs w:val="21"/>
        </w:rPr>
      </w:pPr>
      <w:r>
        <w:rPr>
          <w:rFonts w:asciiTheme="minorEastAsia" w:hAnsiTheme="minorEastAsia" w:cs="ＭＳ Ｐゴシック" w:hint="eastAsia"/>
          <w:sz w:val="21"/>
          <w:szCs w:val="21"/>
        </w:rPr>
        <w:t>小さなマスクが点在せず、マスクパターンが一定の広さ/密集した形状を有する。</w:t>
      </w:r>
    </w:p>
    <w:p w14:paraId="2250B303" w14:textId="13A95D9E" w:rsidR="00173A94" w:rsidRDefault="0008612F" w:rsidP="00142321">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なお、2点目は、マスキングしないほうが基本的にクラス分類の点では有利なために必要で、3点目は、なるべくシンプルなマスクパターンを本質的な特徴部位としてユーザに提示するために必要である。</w:t>
      </w:r>
    </w:p>
    <w:p w14:paraId="6A182F9B" w14:textId="547B8957" w:rsidR="00142321" w:rsidRPr="00974C5D" w:rsidRDefault="00142321" w:rsidP="00173A94">
      <w:pPr>
        <w:snapToGrid w:val="0"/>
        <w:spacing w:line="240" w:lineRule="atLeast"/>
        <w:ind w:firstLineChars="100" w:firstLine="211"/>
        <w:rPr>
          <w:rFonts w:asciiTheme="minorEastAsia" w:hAnsiTheme="minorEastAsia" w:cs="ＭＳ Ｐゴシック" w:hint="eastAsia"/>
          <w:sz w:val="21"/>
          <w:szCs w:val="21"/>
        </w:rPr>
      </w:pPr>
      <w:r>
        <w:rPr>
          <w:rFonts w:asciiTheme="minorEastAsia" w:hAnsiTheme="minorEastAsia" w:cs="ＭＳ Ｐゴシック" w:hint="eastAsia"/>
          <w:sz w:val="21"/>
          <w:szCs w:val="21"/>
        </w:rPr>
        <w:t>これ</w:t>
      </w:r>
      <w:r>
        <w:rPr>
          <w:rFonts w:asciiTheme="minorEastAsia" w:hAnsiTheme="minorEastAsia" w:cs="ＭＳ Ｐゴシック" w:hint="eastAsia"/>
          <w:sz w:val="21"/>
          <w:szCs w:val="21"/>
        </w:rPr>
        <w:t>らの要件を満たすには</w:t>
      </w:r>
      <w:r>
        <w:rPr>
          <w:rFonts w:asciiTheme="minorEastAsia" w:hAnsiTheme="minorEastAsia" w:cs="ＭＳ Ｐゴシック" w:hint="eastAsia"/>
          <w:sz w:val="21"/>
          <w:szCs w:val="21"/>
        </w:rPr>
        <w:t>、2次元特徴のうち、十分な精度でクラス分類が可能なマスクパターンを求める最適化問題として帰着でき、その組合せ最適化問題は式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Pr>
          <w:rFonts w:asciiTheme="minorEastAsia" w:hAnsiTheme="minorEastAsia" w:cs="ＭＳ Ｐゴシック" w:hint="eastAsia"/>
          <w:sz w:val="21"/>
          <w:szCs w:val="21"/>
        </w:rPr>
        <w:t>として定式化される。</w:t>
      </w:r>
    </w:p>
    <w:p w14:paraId="3CE73CCD" w14:textId="0582AE7D" w:rsidR="00142321" w:rsidRPr="00FB5926" w:rsidRDefault="00142321" w:rsidP="00142321">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func>
                <m:funcPr>
                  <m:ctrlPr>
                    <w:rPr>
                      <w:rFonts w:ascii="Cambria Math" w:eastAsia="Cambria Math" w:hAnsi="Cambria Math" w:cs="ＭＳ Ｐゴシック"/>
                      <w:i/>
                      <w:sz w:val="21"/>
                      <w:szCs w:val="21"/>
                    </w:rPr>
                  </m:ctrlPr>
                </m:funcPr>
                <m:fName>
                  <m:limLow>
                    <m:limLowPr>
                      <m:ctrlPr>
                        <w:rPr>
                          <w:rFonts w:ascii="Cambria Math" w:eastAsia="Cambria Math" w:hAnsi="Cambria Math" w:cs="ＭＳ Ｐゴシック"/>
                          <w:i/>
                          <w:sz w:val="21"/>
                          <w:szCs w:val="21"/>
                        </w:rPr>
                      </m:ctrlPr>
                    </m:limLowPr>
                    <m:e>
                      <m:r>
                        <m:rPr>
                          <m:sty m:val="p"/>
                        </m:rPr>
                        <w:rPr>
                          <w:rFonts w:ascii="Cambria Math" w:eastAsia="Cambria Math" w:hAnsi="Cambria Math" w:cs="ＭＳ Ｐゴシック"/>
                          <w:szCs w:val="21"/>
                        </w:rPr>
                        <m:t>minimize</m:t>
                      </m:r>
                    </m:e>
                    <m:lim>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∈F</m:t>
                      </m:r>
                    </m:lim>
                  </m:limLow>
                </m:fName>
                <m:e>
                  <m:r>
                    <w:rPr>
                      <w:rFonts w:ascii="Cambria Math" w:eastAsia="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1</m:t>
                      </m:r>
                    </m:sub>
                  </m:sSub>
                  <m:r>
                    <w:rPr>
                      <w:rFonts w:ascii="Cambria Math" w:eastAsia="Cambria Math" w:hAnsi="Cambria Math" w:cs="ＭＳ Ｐゴシック"/>
                      <w:sz w:val="21"/>
                      <w:szCs w:val="21"/>
                    </w:rPr>
                    <m:t>Area(</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2</m:t>
                      </m:r>
                    </m:sub>
                  </m:sSub>
                  <m:r>
                    <w:rPr>
                      <w:rFonts w:ascii="Cambria Math" w:eastAsia="Cambria Math" w:hAnsi="Cambria Math" w:cs="ＭＳ Ｐゴシック"/>
                      <w:sz w:val="21"/>
                      <w:szCs w:val="21"/>
                    </w:rPr>
                    <m:t>Dispersion</m:t>
                  </m:r>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e>
              </m:func>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1</m:t>
                  </m:r>
                </m:e>
              </m:d>
              <m:ctrlPr>
                <w:rPr>
                  <w:rFonts w:ascii="Cambria Math" w:eastAsia="Cambria Math" w:hAnsi="Cambria Math" w:cs="ＭＳ Ｐゴシック"/>
                  <w:i/>
                  <w:sz w:val="21"/>
                  <w:szCs w:val="21"/>
                </w:rPr>
              </m:ctrlPr>
            </m:e>
          </m:eqArr>
        </m:oMath>
      </m:oMathPara>
    </w:p>
    <w:p w14:paraId="4A0752B8" w14:textId="76F9A113" w:rsidR="004C5C94" w:rsidRDefault="00142321" w:rsidP="00142321">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f: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は目的関数、</w:t>
      </w:r>
      <m:oMath>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は離散的な実行可能解の集合、</w:t>
      </w:r>
      <m:oMath>
        <m:r>
          <m:rPr>
            <m:sty m:val="bi"/>
          </m:rPr>
          <w:rPr>
            <w:rFonts w:ascii="Cambria Math" w:hAnsi="Cambria Math" w:cs="ＭＳ Ｐゴシック"/>
            <w:sz w:val="21"/>
            <w:szCs w:val="21"/>
          </w:rPr>
          <m:t>x</m:t>
        </m:r>
        <m:r>
          <w:rPr>
            <w:rFonts w:ascii="Cambria Math" w:hAnsi="Cambria Math" w:cs="ＭＳ Ｐゴシック"/>
            <w:sz w:val="21"/>
            <w:szCs w:val="21"/>
          </w:rPr>
          <m:t>∈</m:t>
        </m:r>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は組合せ的な構造を有する最適化変数（解）</w:t>
      </w:r>
      <w:r w:rsidR="009675DB">
        <w:rPr>
          <w:rFonts w:asciiTheme="minorEastAsia" w:hAnsiTheme="minorEastAsia" w:cs="ＭＳ Ｐゴシック" w:hint="eastAsia"/>
          <w:sz w:val="21"/>
          <w:szCs w:val="21"/>
        </w:rPr>
        <w:t>、</w:t>
      </w:r>
      <m:oMath>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1</m:t>
            </m:r>
          </m:sub>
        </m:sSub>
        <m:r>
          <w:rPr>
            <w:rFonts w:ascii="Cambria Math" w:eastAsia="Cambria Math" w:hAnsi="Cambria Math" w:cs="ＭＳ Ｐゴシック"/>
            <w:sz w:val="21"/>
            <w:szCs w:val="21"/>
          </w:rPr>
          <m: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γ</m:t>
            </m:r>
          </m:e>
          <m:sub>
            <m:r>
              <w:rPr>
                <w:rFonts w:ascii="Cambria Math" w:eastAsia="Cambria Math" w:hAnsi="Cambria Math" w:cs="ＭＳ Ｐゴシック"/>
                <w:sz w:val="21"/>
                <w:szCs w:val="21"/>
              </w:rPr>
              <m:t>2</m:t>
            </m:r>
          </m:sub>
        </m:sSub>
        <m:r>
          <w:rPr>
            <w:rFonts w:ascii="Cambria Math" w:hAnsi="Cambria Math" w:cs="ＭＳ Ｐゴシック"/>
            <w:sz w:val="21"/>
            <w:szCs w:val="21"/>
          </w:rPr>
          <m:t>&gt;0</m:t>
        </m:r>
      </m:oMath>
      <w:r w:rsidR="009675DB">
        <w:rPr>
          <w:rFonts w:asciiTheme="minorEastAsia" w:hAnsiTheme="minorEastAsia" w:cs="ＭＳ Ｐゴシック" w:hint="eastAsia"/>
          <w:sz w:val="21"/>
          <w:szCs w:val="21"/>
        </w:rPr>
        <w:t>はペナルティ係数</w:t>
      </w:r>
      <w:r>
        <w:rPr>
          <w:rFonts w:asciiTheme="minorEastAsia" w:hAnsiTheme="minorEastAsia" w:cs="ＭＳ Ｐゴシック" w:hint="eastAsia"/>
          <w:sz w:val="21"/>
          <w:szCs w:val="21"/>
        </w:rPr>
        <w:t>である。本研究では、</w:t>
      </w:r>
      <w:r w:rsidR="004C5C94">
        <w:rPr>
          <w:rFonts w:asciiTheme="minorEastAsia" w:hAnsiTheme="minorEastAsia" w:cs="ＭＳ Ｐゴシック" w:hint="eastAsia"/>
          <w:sz w:val="21"/>
          <w:szCs w:val="21"/>
        </w:rPr>
        <w:t>元の</w:t>
      </w:r>
      <w:r>
        <w:rPr>
          <w:rFonts w:asciiTheme="minorEastAsia" w:hAnsiTheme="minorEastAsia" w:cs="ＭＳ Ｐゴシック" w:hint="eastAsia"/>
          <w:sz w:val="21"/>
          <w:szCs w:val="21"/>
        </w:rPr>
        <w:t>画像を</w:t>
      </w:r>
      <m:oMath>
        <m:r>
          <w:rPr>
            <w:rFonts w:ascii="Cambria Math" w:eastAsia="Cambria Math" w:hAnsi="Cambria Math" w:cs="ＭＳ Ｐゴシック"/>
            <w:sz w:val="21"/>
            <w:szCs w:val="21"/>
          </w:rPr>
          <m:t>W×H</m:t>
        </m:r>
      </m:oMath>
      <w:r>
        <w:rPr>
          <w:rFonts w:asciiTheme="minorEastAsia" w:hAnsiTheme="minorEastAsia" w:cs="ＭＳ Ｐゴシック" w:hint="eastAsia"/>
          <w:sz w:val="21"/>
          <w:szCs w:val="21"/>
        </w:rPr>
        <w:t>のブロック状に分割し、各ブロックについてマスク</w:t>
      </w:r>
      <w:r w:rsidR="004C5C94">
        <w:rPr>
          <w:rFonts w:asciiTheme="minorEastAsia" w:hAnsiTheme="minorEastAsia" w:cs="ＭＳ Ｐゴシック" w:hint="eastAsia"/>
          <w:sz w:val="21"/>
          <w:szCs w:val="21"/>
        </w:rPr>
        <w:t>しない（残す）</w:t>
      </w:r>
      <w:r>
        <w:rPr>
          <w:rFonts w:asciiTheme="minorEastAsia" w:hAnsiTheme="minorEastAsia" w:cs="ＭＳ Ｐゴシック" w:hint="eastAsia"/>
          <w:sz w:val="21"/>
          <w:szCs w:val="21"/>
        </w:rPr>
        <w:t>場合は</w:t>
      </w:r>
      <w:r w:rsidR="004C5C94">
        <w:rPr>
          <w:rFonts w:asciiTheme="minorEastAsia" w:hAnsiTheme="minorEastAsia" w:cs="ＭＳ Ｐゴシック"/>
          <w:sz w:val="21"/>
          <w:szCs w:val="21"/>
        </w:rPr>
        <w:t>1</w:t>
      </w:r>
      <w:r>
        <w:rPr>
          <w:rFonts w:asciiTheme="minorEastAsia" w:hAnsiTheme="minorEastAsia" w:cs="ＭＳ Ｐゴシック" w:hint="eastAsia"/>
          <w:sz w:val="21"/>
          <w:szCs w:val="21"/>
        </w:rPr>
        <w:t>、マスク</w:t>
      </w:r>
      <w:r w:rsidR="004C5C94">
        <w:rPr>
          <w:rFonts w:asciiTheme="minorEastAsia" w:hAnsiTheme="minorEastAsia" w:cs="ＭＳ Ｐゴシック" w:hint="eastAsia"/>
          <w:sz w:val="21"/>
          <w:szCs w:val="21"/>
        </w:rPr>
        <w:t>する（隠す）</w:t>
      </w:r>
      <w:r>
        <w:rPr>
          <w:rFonts w:asciiTheme="minorEastAsia" w:hAnsiTheme="minorEastAsia" w:cs="ＭＳ Ｐゴシック" w:hint="eastAsia"/>
          <w:sz w:val="21"/>
          <w:szCs w:val="21"/>
        </w:rPr>
        <w:t>場合は</w:t>
      </w:r>
      <w:r w:rsidR="004C5C94">
        <w:rPr>
          <w:rFonts w:asciiTheme="minorEastAsia" w:hAnsiTheme="minorEastAsia" w:cs="ＭＳ Ｐゴシック"/>
          <w:sz w:val="21"/>
          <w:szCs w:val="21"/>
        </w:rPr>
        <w:t>0</w:t>
      </w:r>
      <w:r>
        <w:rPr>
          <w:rFonts w:asciiTheme="minorEastAsia" w:hAnsiTheme="minorEastAsia" w:cs="ＭＳ Ｐゴシック" w:hint="eastAsia"/>
          <w:sz w:val="21"/>
          <w:szCs w:val="21"/>
        </w:rPr>
        <w:t>というパターンで構成されるバイナリのマスク</w:t>
      </w:r>
      <m:oMath>
        <m:r>
          <m:rPr>
            <m:sty m:val="bi"/>
          </m:rPr>
          <w:rPr>
            <w:rFonts w:ascii="Cambria Math" w:eastAsia="Cambria Math" w:hAnsi="Cambria Math" w:cs="ＭＳ Ｐゴシック"/>
            <w:sz w:val="21"/>
            <w:szCs w:val="21"/>
          </w:rPr>
          <m:t>x</m:t>
        </m:r>
        <m:r>
          <m:rPr>
            <m:sty m:val="bi"/>
          </m:rPr>
          <w:rPr>
            <w:rFonts w:ascii="Cambria Math" w:eastAsia="Cambria Math" w:hAnsi="Cambria Math" w:cs="ＭＳ Ｐゴシック"/>
            <w:sz w:val="21"/>
            <w:szCs w:val="21"/>
          </w:rPr>
          <m:t>∈</m:t>
        </m:r>
        <m:sSup>
          <m:sSupPr>
            <m:ctrlPr>
              <w:rPr>
                <w:rFonts w:ascii="Cambria Math" w:hAnsi="Cambria Math" w:cs="ＭＳ Ｐゴシック"/>
                <w:bCs/>
                <w:i/>
                <w:sz w:val="21"/>
                <w:szCs w:val="21"/>
              </w:rPr>
            </m:ctrlPr>
          </m:sSupPr>
          <m:e>
            <m:d>
              <m:dPr>
                <m:begChr m:val="{"/>
                <m:endChr m:val="}"/>
                <m:ctrlPr>
                  <w:rPr>
                    <w:rFonts w:ascii="Cambria Math" w:eastAsia="Cambria Math" w:hAnsi="Cambria Math" w:cs="ＭＳ Ｐゴシック"/>
                    <w:bCs/>
                    <w:i/>
                    <w:sz w:val="21"/>
                    <w:szCs w:val="21"/>
                  </w:rPr>
                </m:ctrlPr>
              </m:dPr>
              <m:e>
                <m:r>
                  <w:rPr>
                    <w:rFonts w:ascii="Cambria Math" w:eastAsia="Cambria Math" w:hAnsi="Cambria Math" w:cs="ＭＳ Ｐゴシック"/>
                    <w:sz w:val="21"/>
                    <w:szCs w:val="21"/>
                  </w:rPr>
                  <m:t>0,1</m:t>
                </m:r>
              </m:e>
            </m:d>
          </m:e>
          <m:sup>
            <m:r>
              <w:rPr>
                <w:rFonts w:ascii="Cambria Math" w:hAnsi="Cambria Math" w:cs="ＭＳ Ｐゴシック"/>
                <w:sz w:val="21"/>
                <w:szCs w:val="21"/>
              </w:rPr>
              <m:t>N</m:t>
            </m:r>
          </m:sup>
        </m:sSup>
      </m:oMath>
      <w:r w:rsidRPr="00142321">
        <w:rPr>
          <w:rFonts w:asciiTheme="minorEastAsia" w:hAnsiTheme="minorEastAsia" w:cs="ＭＳ Ｐゴシック" w:hint="eastAsia"/>
          <w:bCs/>
          <w:sz w:val="21"/>
          <w:szCs w:val="21"/>
        </w:rPr>
        <w:t>が</w:t>
      </w:r>
      <w:r>
        <w:rPr>
          <w:rFonts w:asciiTheme="minorEastAsia" w:hAnsiTheme="minorEastAsia" w:cs="ＭＳ Ｐゴシック" w:hint="eastAsia"/>
          <w:bCs/>
          <w:sz w:val="21"/>
          <w:szCs w:val="21"/>
        </w:rPr>
        <w:t>解である。</w:t>
      </w:r>
      <w:r>
        <w:rPr>
          <w:rFonts w:asciiTheme="minorEastAsia" w:hAnsiTheme="minorEastAsia" w:cs="ＭＳ Ｐゴシック" w:hint="eastAsia"/>
          <w:sz w:val="21"/>
          <w:szCs w:val="21"/>
        </w:rPr>
        <w:t>目的関数</w:t>
      </w:r>
      <m:oMath>
        <m:r>
          <w:rPr>
            <w:rFonts w:ascii="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oMath>
      <w:r>
        <w:rPr>
          <w:rFonts w:asciiTheme="minorEastAsia" w:hAnsiTheme="minorEastAsia" w:cs="ＭＳ Ｐゴシック" w:hint="eastAsia"/>
          <w:sz w:val="21"/>
          <w:szCs w:val="21"/>
        </w:rPr>
        <w:t>は、</w:t>
      </w:r>
      <w:r>
        <w:rPr>
          <w:rFonts w:asciiTheme="minorEastAsia" w:hAnsiTheme="minorEastAsia" w:cs="ＭＳ Ｐゴシック" w:hint="eastAsia"/>
          <w:sz w:val="21"/>
          <w:szCs w:val="21"/>
        </w:rPr>
        <w:t>元の画像に</w:t>
      </w:r>
      <m:oMath>
        <m:r>
          <m:rPr>
            <m:sty m:val="bi"/>
          </m:rPr>
          <w:rPr>
            <w:rFonts w:ascii="Cambria Math" w:eastAsia="Cambria Math" w:hAnsi="Cambria Math" w:cs="ＭＳ Ｐゴシック"/>
            <w:sz w:val="21"/>
            <w:szCs w:val="21"/>
          </w:rPr>
          <m:t>x</m:t>
        </m:r>
      </m:oMath>
      <w:r w:rsidR="004C5C94">
        <w:rPr>
          <w:rFonts w:asciiTheme="minorEastAsia" w:hAnsiTheme="minorEastAsia" w:cs="ＭＳ Ｐゴシック" w:hint="eastAsia"/>
          <w:bCs/>
          <w:sz w:val="21"/>
          <w:szCs w:val="21"/>
        </w:rPr>
        <w:t>で</w:t>
      </w:r>
      <w:r>
        <w:rPr>
          <w:rFonts w:asciiTheme="minorEastAsia" w:hAnsiTheme="minorEastAsia" w:cs="ＭＳ Ｐゴシック" w:hint="eastAsia"/>
          <w:sz w:val="21"/>
          <w:szCs w:val="21"/>
        </w:rPr>
        <w:t>マスキングした画像を評価したときのクラス分類</w:t>
      </w:r>
      <w:r>
        <w:rPr>
          <w:rFonts w:asciiTheme="minorEastAsia" w:hAnsiTheme="minorEastAsia" w:cs="ＭＳ Ｐゴシック" w:hint="eastAsia"/>
          <w:sz w:val="21"/>
          <w:szCs w:val="21"/>
        </w:rPr>
        <w:t>精度である。また、</w:t>
      </w:r>
      <m:oMath>
        <m:r>
          <w:rPr>
            <w:rFonts w:ascii="Cambria Math" w:eastAsia="Cambria Math" w:hAnsi="Cambria Math" w:cs="ＭＳ Ｐゴシック"/>
            <w:sz w:val="21"/>
            <w:szCs w:val="21"/>
          </w:rPr>
          <m:t>Area</m:t>
        </m:r>
        <m:r>
          <w:rPr>
            <w:rFonts w:ascii="Cambria Math" w:eastAsia="Cambria Math" w:hAnsi="Cambria Math" w:cs="ＭＳ Ｐゴシック"/>
            <w:sz w:val="21"/>
            <w:szCs w:val="21"/>
          </w:rPr>
          <m:t>: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w:t>
      </w:r>
      <w:r w:rsidR="004C5C94">
        <w:rPr>
          <w:rFonts w:asciiTheme="minorEastAsia" w:hAnsiTheme="minorEastAsia" w:cs="ＭＳ Ｐゴシック" w:hint="eastAsia"/>
          <w:sz w:val="21"/>
          <w:szCs w:val="21"/>
        </w:rPr>
        <w:t>マスクパターンの広さを評価する関</w:t>
      </w:r>
      <w:r w:rsidR="004C5C94">
        <w:rPr>
          <w:rFonts w:asciiTheme="minorEastAsia" w:hAnsiTheme="minorEastAsia" w:cs="ＭＳ Ｐゴシック" w:hint="eastAsia"/>
          <w:sz w:val="21"/>
          <w:szCs w:val="21"/>
        </w:rPr>
        <w:lastRenderedPageBreak/>
        <w:t>数として</w:t>
      </w:r>
      <w:r w:rsidR="004C5C94">
        <w:rPr>
          <w:rFonts w:asciiTheme="minorEastAsia" w:hAnsiTheme="minorEastAsia" w:cs="ＭＳ Ｐゴシック" w:hint="eastAsia"/>
          <w:sz w:val="21"/>
          <w:szCs w:val="21"/>
        </w:rPr>
        <w:t>式</w:t>
      </w:r>
      <w:r w:rsidR="004C5C94">
        <w:rPr>
          <w:rFonts w:asciiTheme="minorEastAsia" w:hAnsiTheme="minorEastAsia" w:cs="ＭＳ Ｐゴシック"/>
          <w:sz w:val="21"/>
          <w:szCs w:val="21"/>
        </w:rPr>
        <w:t>(2)</w:t>
      </w:r>
      <w:r w:rsidR="004C5C94">
        <w:rPr>
          <w:rFonts w:asciiTheme="minorEastAsia" w:hAnsiTheme="minorEastAsia" w:cs="ＭＳ Ｐゴシック" w:hint="eastAsia"/>
          <w:sz w:val="21"/>
          <w:szCs w:val="21"/>
        </w:rPr>
        <w:t>で表され</w:t>
      </w:r>
      <w:r w:rsidR="004C5C94">
        <w:rPr>
          <w:rFonts w:asciiTheme="minorEastAsia" w:hAnsiTheme="minorEastAsia" w:cs="ＭＳ Ｐゴシック" w:hint="eastAsia"/>
          <w:sz w:val="21"/>
          <w:szCs w:val="21"/>
        </w:rPr>
        <w:t>、マスクせずに残す部位の個数</w:t>
      </w:r>
      <w:r w:rsidR="004C5C94">
        <w:rPr>
          <w:rFonts w:asciiTheme="minorEastAsia" w:hAnsiTheme="minorEastAsia" w:cs="ＭＳ Ｐゴシック" w:hint="eastAsia"/>
          <w:sz w:val="21"/>
          <w:szCs w:val="21"/>
        </w:rPr>
        <w:t>（1</w:t>
      </w:r>
      <w:r w:rsidR="004C5C94">
        <w:rPr>
          <w:rFonts w:asciiTheme="minorEastAsia" w:hAnsiTheme="minorEastAsia" w:cs="ＭＳ Ｐゴシック" w:hint="eastAsia"/>
          <w:sz w:val="21"/>
          <w:szCs w:val="21"/>
        </w:rPr>
        <w:t>の個数</w:t>
      </w:r>
      <w:r w:rsidR="004C5C94">
        <w:rPr>
          <w:rFonts w:asciiTheme="minorEastAsia" w:hAnsiTheme="minorEastAsia" w:cs="ＭＳ Ｐゴシック" w:hint="eastAsia"/>
          <w:sz w:val="21"/>
          <w:szCs w:val="21"/>
        </w:rPr>
        <w:t>）</w:t>
      </w:r>
      <w:r w:rsidR="004C5C94">
        <w:rPr>
          <w:rFonts w:asciiTheme="minorEastAsia" w:hAnsiTheme="minorEastAsia" w:cs="ＭＳ Ｐゴシック" w:hint="eastAsia"/>
          <w:sz w:val="21"/>
          <w:szCs w:val="21"/>
        </w:rPr>
        <w:t>をカウントする。</w:t>
      </w:r>
    </w:p>
    <w:p w14:paraId="5E6C4B3D" w14:textId="54BC139C" w:rsidR="004C5C94" w:rsidRPr="00FB5926" w:rsidRDefault="004C5C94" w:rsidP="004C5C94">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r>
                <w:rPr>
                  <w:rFonts w:ascii="Cambria Math" w:eastAsia="Cambria Math" w:hAnsi="Cambria Math" w:cs="ＭＳ Ｐゴシック"/>
                  <w:sz w:val="21"/>
                  <w:szCs w:val="21"/>
                </w:rPr>
                <m:t>Area</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f>
                <m:fPr>
                  <m:ctrlPr>
                    <w:rPr>
                      <w:rFonts w:ascii="Cambria Math" w:eastAsia="Cambria Math" w:hAnsi="Cambria Math" w:cs="ＭＳ Ｐゴシック"/>
                      <w:i/>
                      <w:sz w:val="21"/>
                      <w:szCs w:val="21"/>
                    </w:rPr>
                  </m:ctrlPr>
                </m:fPr>
                <m:num>
                  <m:r>
                    <w:rPr>
                      <w:rFonts w:ascii="Cambria Math" w:eastAsia="Cambria Math" w:hAnsi="Cambria Math" w:cs="ＭＳ Ｐゴシック"/>
                      <w:sz w:val="21"/>
                      <w:szCs w:val="21"/>
                    </w:rPr>
                    <m:t>1</m:t>
                  </m:r>
                </m:num>
                <m:den>
                  <m:r>
                    <w:rPr>
                      <w:rFonts w:ascii="Cambria Math" w:eastAsia="Cambria Math" w:hAnsi="Cambria Math" w:cs="ＭＳ Ｐゴシック"/>
                      <w:sz w:val="21"/>
                      <w:szCs w:val="21"/>
                    </w:rPr>
                    <m:t>N</m:t>
                  </m:r>
                </m:den>
              </m:f>
              <m:nary>
                <m:naryPr>
                  <m:chr m:val="∑"/>
                  <m:limLoc m:val="undOvr"/>
                  <m:ctrlPr>
                    <w:rPr>
                      <w:rFonts w:ascii="Cambria Math" w:eastAsia="Cambria Math" w:hAnsi="Cambria Math" w:cs="ＭＳ Ｐゴシック"/>
                      <w:i/>
                      <w:sz w:val="21"/>
                      <w:szCs w:val="21"/>
                    </w:rPr>
                  </m:ctrlPr>
                </m:naryPr>
                <m:sub>
                  <m:r>
                    <w:rPr>
                      <w:rFonts w:ascii="Cambria Math" w:eastAsia="Cambria Math" w:hAnsi="Cambria Math" w:cs="ＭＳ Ｐゴシック"/>
                      <w:sz w:val="21"/>
                      <w:szCs w:val="21"/>
                    </w:rPr>
                    <m:t>n=1</m:t>
                  </m:r>
                </m:sub>
                <m:sup>
                  <m:r>
                    <w:rPr>
                      <w:rFonts w:ascii="Cambria Math" w:eastAsia="Cambria Math" w:hAnsi="Cambria Math" w:cs="ＭＳ Ｐゴシック"/>
                      <w:sz w:val="21"/>
                      <w:szCs w:val="21"/>
                    </w:rPr>
                    <m:t>N</m:t>
                  </m:r>
                </m:sup>
                <m:e>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n</m:t>
                      </m:r>
                    </m:sub>
                  </m:sSub>
                </m:e>
              </m:nary>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2</m:t>
                  </m:r>
                </m:e>
              </m:d>
              <m:ctrlPr>
                <w:rPr>
                  <w:rFonts w:ascii="Cambria Math" w:eastAsia="Cambria Math" w:hAnsi="Cambria Math" w:cs="ＭＳ Ｐゴシック"/>
                  <w:i/>
                  <w:sz w:val="21"/>
                  <w:szCs w:val="21"/>
                </w:rPr>
              </m:ctrlPr>
            </m:e>
          </m:eqArr>
        </m:oMath>
      </m:oMathPara>
    </w:p>
    <w:p w14:paraId="19EB9D98" w14:textId="1ADF328A" w:rsidR="004C5C94" w:rsidRDefault="004C5C94" w:rsidP="004C5C94">
      <w:pPr>
        <w:snapToGrid w:val="0"/>
        <w:spacing w:line="240" w:lineRule="atLeast"/>
        <w:rPr>
          <w:rFonts w:asciiTheme="minorEastAsia" w:hAnsiTheme="minorEastAsia" w:cs="ＭＳ Ｐゴシック"/>
          <w:sz w:val="21"/>
          <w:szCs w:val="21"/>
        </w:rPr>
      </w:pPr>
      <m:oMath>
        <m:r>
          <w:rPr>
            <w:rFonts w:ascii="Cambria Math" w:eastAsia="Cambria Math" w:hAnsi="Cambria Math" w:cs="ＭＳ Ｐゴシック"/>
            <w:sz w:val="21"/>
            <w:szCs w:val="21"/>
          </w:rPr>
          <m:t>Dispersion: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は、マスクパターンの</w:t>
      </w:r>
      <w:r>
        <w:rPr>
          <w:rFonts w:asciiTheme="minorEastAsia" w:hAnsiTheme="minorEastAsia" w:cs="ＭＳ Ｐゴシック" w:hint="eastAsia"/>
          <w:sz w:val="21"/>
          <w:szCs w:val="21"/>
        </w:rPr>
        <w:t>散らばり</w:t>
      </w:r>
      <w:r>
        <w:rPr>
          <w:rFonts w:asciiTheme="minorEastAsia" w:hAnsiTheme="minorEastAsia" w:cs="ＭＳ Ｐゴシック" w:hint="eastAsia"/>
          <w:sz w:val="21"/>
          <w:szCs w:val="21"/>
        </w:rPr>
        <w:t>を評価する関数として式</w:t>
      </w:r>
      <w:r>
        <w:rPr>
          <w:rFonts w:asciiTheme="minorEastAsia" w:hAnsiTheme="minorEastAsia" w:cs="ＭＳ Ｐゴシック"/>
          <w:sz w:val="21"/>
          <w:szCs w:val="21"/>
        </w:rPr>
        <w:t>(</w:t>
      </w:r>
      <w:r>
        <w:rPr>
          <w:rFonts w:asciiTheme="minorEastAsia" w:hAnsiTheme="minorEastAsia" w:cs="ＭＳ Ｐゴシック"/>
          <w:sz w:val="21"/>
          <w:szCs w:val="21"/>
        </w:rPr>
        <w:t>3</w:t>
      </w:r>
      <w:r>
        <w:rPr>
          <w:rFonts w:asciiTheme="minorEastAsia" w:hAnsiTheme="minorEastAsia" w:cs="ＭＳ Ｐゴシック"/>
          <w:sz w:val="21"/>
          <w:szCs w:val="21"/>
        </w:rPr>
        <w:t>)</w:t>
      </w:r>
      <w:r>
        <w:rPr>
          <w:rFonts w:asciiTheme="minorEastAsia" w:hAnsiTheme="minorEastAsia" w:cs="ＭＳ Ｐゴシック" w:hint="eastAsia"/>
          <w:sz w:val="21"/>
          <w:szCs w:val="21"/>
        </w:rPr>
        <w:t>で表され、マスクせずに残す部位</w:t>
      </w:r>
      <w:r>
        <w:rPr>
          <w:rFonts w:asciiTheme="minorEastAsia" w:hAnsiTheme="minorEastAsia" w:cs="ＭＳ Ｐゴシック" w:hint="eastAsia"/>
          <w:sz w:val="21"/>
          <w:szCs w:val="21"/>
        </w:rPr>
        <w:t>の散らばり</w:t>
      </w:r>
      <w:r>
        <w:rPr>
          <w:rFonts w:asciiTheme="minorEastAsia" w:hAnsiTheme="minorEastAsia" w:cs="ＭＳ Ｐゴシック" w:hint="eastAsia"/>
          <w:sz w:val="21"/>
          <w:szCs w:val="21"/>
        </w:rPr>
        <w:t>を</w:t>
      </w:r>
      <w:r>
        <w:rPr>
          <w:rFonts w:asciiTheme="minorEastAsia" w:hAnsiTheme="minorEastAsia" w:cs="ＭＳ Ｐゴシック" w:hint="eastAsia"/>
          <w:sz w:val="21"/>
          <w:szCs w:val="21"/>
        </w:rPr>
        <w:t>計算</w:t>
      </w:r>
      <w:r>
        <w:rPr>
          <w:rFonts w:asciiTheme="minorEastAsia" w:hAnsiTheme="minorEastAsia" w:cs="ＭＳ Ｐゴシック" w:hint="eastAsia"/>
          <w:sz w:val="21"/>
          <w:szCs w:val="21"/>
        </w:rPr>
        <w:t>する。</w:t>
      </w:r>
    </w:p>
    <w:p w14:paraId="7F098C4F" w14:textId="048A999F" w:rsidR="004C5C94" w:rsidRPr="00FB5926" w:rsidRDefault="004C5C94" w:rsidP="004C5C94">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r>
                <w:rPr>
                  <w:rFonts w:ascii="Cambria Math" w:eastAsia="Cambria Math" w:hAnsi="Cambria Math" w:cs="ＭＳ Ｐゴシック"/>
                  <w:sz w:val="21"/>
                  <w:szCs w:val="21"/>
                </w:rPr>
                <m:t>Dispersion</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r>
                <w:rPr>
                  <w:rFonts w:ascii="Cambria Math" w:eastAsia="Cambria Math" w:hAnsi="Cambria Math" w:cs="ＭＳ Ｐゴシック"/>
                  <w:sz w:val="21"/>
                  <w:szCs w:val="21"/>
                </w:rPr>
                <m:t>=</m:t>
              </m:r>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W</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H</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3</m:t>
                  </m:r>
                </m:e>
              </m:d>
              <m:ctrlPr>
                <w:rPr>
                  <w:rFonts w:ascii="Cambria Math" w:eastAsia="Cambria Math" w:hAnsi="Cambria Math" w:cs="ＭＳ Ｐゴシック"/>
                  <w:i/>
                  <w:sz w:val="21"/>
                  <w:szCs w:val="21"/>
                </w:rPr>
              </m:ctrlPr>
            </m:e>
          </m:eqArr>
        </m:oMath>
      </m:oMathPara>
    </w:p>
    <w:p w14:paraId="075BDC1E" w14:textId="40C2A9A6" w:rsidR="00142321" w:rsidRPr="0005651E" w:rsidRDefault="004C5C94" w:rsidP="0008612F">
      <w:pPr>
        <w:snapToGrid w:val="0"/>
        <w:spacing w:line="240" w:lineRule="atLeast"/>
        <w:rPr>
          <w:rFonts w:asciiTheme="minorEastAsia" w:hAnsiTheme="minorEastAsia" w:cs="ＭＳ Ｐゴシック" w:hint="eastAsia"/>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W</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oMath>
      <w:r>
        <w:rPr>
          <w:rFonts w:asciiTheme="minorEastAsia" w:hAnsiTheme="minorEastAsia" w:cs="ＭＳ Ｐゴシック" w:hint="eastAsia"/>
          <w:sz w:val="21"/>
          <w:szCs w:val="21"/>
        </w:rPr>
        <w:t>は</w:t>
      </w:r>
      <w:r w:rsidR="0005651E">
        <w:rPr>
          <w:rFonts w:asciiTheme="minorEastAsia" w:hAnsiTheme="minorEastAsia" w:cs="ＭＳ Ｐゴシック" w:hint="eastAsia"/>
          <w:sz w:val="21"/>
          <w:szCs w:val="21"/>
        </w:rPr>
        <w:t>マスクパターン</w:t>
      </w:r>
      <m:oMath>
        <m:r>
          <m:rPr>
            <m:sty m:val="bi"/>
          </m:rPr>
          <w:rPr>
            <w:rFonts w:ascii="Cambria Math" w:eastAsia="Cambria Math" w:hAnsi="Cambria Math" w:cs="ＭＳ Ｐゴシック"/>
            <w:sz w:val="21"/>
            <w:szCs w:val="21"/>
          </w:rPr>
          <m:t>x</m:t>
        </m:r>
      </m:oMath>
      <w:r w:rsidR="0005651E">
        <w:rPr>
          <w:rFonts w:asciiTheme="minorEastAsia" w:hAnsiTheme="minorEastAsia" w:cs="ＭＳ Ｐゴシック" w:hint="eastAsia"/>
          <w:sz w:val="21"/>
          <w:szCs w:val="21"/>
        </w:rPr>
        <w:t>を</w:t>
      </w:r>
      <m:oMath>
        <m:r>
          <w:rPr>
            <w:rFonts w:ascii="Cambria Math" w:eastAsia="Cambria Math" w:hAnsi="Cambria Math" w:cs="ＭＳ Ｐゴシック"/>
            <w:sz w:val="21"/>
            <w:szCs w:val="21"/>
          </w:rPr>
          <m:t>H</m:t>
        </m:r>
      </m:oMath>
      <w:r w:rsidR="0005651E">
        <w:rPr>
          <w:rFonts w:asciiTheme="minorEastAsia" w:hAnsiTheme="minorEastAsia" w:cs="ＭＳ Ｐゴシック" w:hint="eastAsia"/>
          <w:sz w:val="21"/>
          <w:szCs w:val="21"/>
        </w:rPr>
        <w:t>軸に射影したときの</w:t>
      </w:r>
      <m:oMath>
        <m:r>
          <w:rPr>
            <w:rFonts w:ascii="Cambria Math" w:eastAsia="Cambria Math" w:hAnsi="Cambria Math" w:cs="ＭＳ Ｐゴシック"/>
            <w:sz w:val="21"/>
            <w:szCs w:val="21"/>
          </w:rPr>
          <m:t>W</m:t>
        </m:r>
      </m:oMath>
      <w:r>
        <w:rPr>
          <w:rFonts w:asciiTheme="minorEastAsia" w:hAnsiTheme="minorEastAsia" w:cs="ＭＳ Ｐゴシック" w:hint="eastAsia"/>
          <w:sz w:val="21"/>
          <w:szCs w:val="21"/>
        </w:rPr>
        <w:t>方向</w:t>
      </w:r>
      <w:r w:rsidR="0005651E">
        <w:rPr>
          <w:rFonts w:asciiTheme="minorEastAsia" w:hAnsiTheme="minorEastAsia" w:cs="ＭＳ Ｐゴシック" w:hint="eastAsia"/>
          <w:sz w:val="21"/>
          <w:szCs w:val="21"/>
        </w:rPr>
        <w:t>の</w:t>
      </w:r>
      <w:r>
        <w:rPr>
          <w:rFonts w:asciiTheme="minorEastAsia" w:hAnsiTheme="minorEastAsia" w:cs="ＭＳ Ｐゴシック" w:hint="eastAsia"/>
          <w:sz w:val="21"/>
          <w:szCs w:val="21"/>
        </w:rPr>
        <w:t>標準偏差で、</w:t>
      </w:r>
      <m:oMath>
        <m:r>
          <w:rPr>
            <w:rFonts w:ascii="Cambria Math" w:eastAsia="Cambria Math" w:hAnsi="Cambria Math" w:cs="ＭＳ Ｐゴシック"/>
            <w:sz w:val="21"/>
            <w:szCs w:val="21"/>
          </w:rPr>
          <m:t>st</m:t>
        </m:r>
        <m:sSub>
          <m:sSubPr>
            <m:ctrlPr>
              <w:rPr>
                <w:rFonts w:ascii="Cambria Math" w:eastAsia="Cambria Math" w:hAnsi="Cambria Math" w:cs="ＭＳ Ｐゴシック"/>
                <w:i/>
                <w:sz w:val="21"/>
                <w:szCs w:val="21"/>
              </w:rPr>
            </m:ctrlPr>
          </m:sSubPr>
          <m:e>
            <m:r>
              <w:rPr>
                <w:rFonts w:ascii="Cambria Math" w:eastAsia="Cambria Math" w:hAnsi="Cambria Math" w:cs="ＭＳ Ｐゴシック"/>
                <w:sz w:val="21"/>
                <w:szCs w:val="21"/>
              </w:rPr>
              <m:t>d</m:t>
            </m:r>
          </m:e>
          <m:sub>
            <m:r>
              <w:rPr>
                <w:rFonts w:ascii="Cambria Math" w:eastAsia="Cambria Math" w:hAnsi="Cambria Math" w:cs="ＭＳ Ｐゴシック"/>
                <w:sz w:val="21"/>
                <w:szCs w:val="21"/>
              </w:rPr>
              <m:t>H</m:t>
            </m:r>
          </m:sub>
        </m:sSub>
        <m:r>
          <w:rPr>
            <w:rFonts w:ascii="Cambria Math" w:eastAsia="Cambria Math" w:hAnsi="Cambria Math" w:cs="ＭＳ Ｐゴシック"/>
            <w:sz w:val="21"/>
            <w:szCs w:val="21"/>
          </w:rPr>
          <m:t>(</m:t>
        </m:r>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m:t>
        </m:r>
      </m:oMath>
      <w:r>
        <w:rPr>
          <w:rFonts w:asciiTheme="minorEastAsia" w:hAnsiTheme="minorEastAsia" w:cs="ＭＳ Ｐゴシック" w:hint="eastAsia"/>
          <w:sz w:val="21"/>
          <w:szCs w:val="21"/>
        </w:rPr>
        <w:t>は</w:t>
      </w:r>
      <w:r w:rsidR="0005651E">
        <w:rPr>
          <w:rFonts w:asciiTheme="minorEastAsia" w:hAnsiTheme="minorEastAsia" w:cs="ＭＳ Ｐゴシック" w:hint="eastAsia"/>
          <w:sz w:val="21"/>
          <w:szCs w:val="21"/>
        </w:rPr>
        <w:t>マスクパターン</w:t>
      </w:r>
      <m:oMath>
        <m:r>
          <m:rPr>
            <m:sty m:val="bi"/>
          </m:rPr>
          <w:rPr>
            <w:rFonts w:ascii="Cambria Math" w:eastAsia="Cambria Math" w:hAnsi="Cambria Math" w:cs="ＭＳ Ｐゴシック"/>
            <w:sz w:val="21"/>
            <w:szCs w:val="21"/>
          </w:rPr>
          <m:t>x</m:t>
        </m:r>
      </m:oMath>
      <w:r w:rsidR="0005651E">
        <w:rPr>
          <w:rFonts w:asciiTheme="minorEastAsia" w:hAnsiTheme="minorEastAsia" w:cs="ＭＳ Ｐゴシック" w:hint="eastAsia"/>
          <w:sz w:val="21"/>
          <w:szCs w:val="21"/>
        </w:rPr>
        <w:t>を</w:t>
      </w:r>
      <m:oMath>
        <m:r>
          <w:rPr>
            <w:rFonts w:ascii="Cambria Math" w:eastAsia="Cambria Math" w:hAnsi="Cambria Math" w:cs="ＭＳ Ｐゴシック"/>
            <w:sz w:val="21"/>
            <w:szCs w:val="21"/>
          </w:rPr>
          <m:t>W</m:t>
        </m:r>
      </m:oMath>
      <w:r w:rsidR="0005651E">
        <w:rPr>
          <w:rFonts w:asciiTheme="minorEastAsia" w:hAnsiTheme="minorEastAsia" w:cs="ＭＳ Ｐゴシック" w:hint="eastAsia"/>
          <w:sz w:val="21"/>
          <w:szCs w:val="21"/>
        </w:rPr>
        <w:t>軸に射影したときの</w:t>
      </w:r>
      <m:oMath>
        <m:r>
          <w:rPr>
            <w:rFonts w:ascii="Cambria Math" w:eastAsia="Cambria Math" w:hAnsi="Cambria Math" w:cs="ＭＳ Ｐゴシック"/>
            <w:sz w:val="21"/>
            <w:szCs w:val="21"/>
          </w:rPr>
          <m:t>H</m:t>
        </m:r>
      </m:oMath>
      <w:r>
        <w:rPr>
          <w:rFonts w:asciiTheme="minorEastAsia" w:hAnsiTheme="minorEastAsia" w:cs="ＭＳ Ｐゴシック" w:hint="eastAsia"/>
          <w:sz w:val="21"/>
          <w:szCs w:val="21"/>
        </w:rPr>
        <w:t>方向の</w:t>
      </w:r>
      <w:r w:rsidR="0005651E">
        <w:rPr>
          <w:rFonts w:asciiTheme="minorEastAsia" w:hAnsiTheme="minorEastAsia" w:cs="ＭＳ Ｐゴシック" w:hint="eastAsia"/>
          <w:sz w:val="21"/>
          <w:szCs w:val="21"/>
        </w:rPr>
        <w:t>標準偏差である。この射影操作は、ブロックの行／列毎に最大値をとれば良い。</w:t>
      </w:r>
      <w:r w:rsidR="00173A94">
        <w:rPr>
          <w:rFonts w:asciiTheme="minorEastAsia" w:hAnsiTheme="minorEastAsia" w:cs="ＭＳ Ｐゴシック" w:hint="eastAsia"/>
          <w:sz w:val="21"/>
          <w:szCs w:val="21"/>
        </w:rPr>
        <w:t>したがって、解の組合せは、全通りは</w:t>
      </w:r>
      <m:oMath>
        <m:sSup>
          <m:sSupPr>
            <m:ctrlPr>
              <w:rPr>
                <w:rFonts w:ascii="Cambria Math" w:hAnsi="Cambria Math" w:cs="ＭＳ Ｐゴシック"/>
                <w:bCs/>
                <w:i/>
                <w:sz w:val="21"/>
                <w:szCs w:val="21"/>
              </w:rPr>
            </m:ctrlPr>
          </m:sSupPr>
          <m:e>
            <m:r>
              <w:rPr>
                <w:rFonts w:ascii="Cambria Math" w:eastAsia="Cambria Math" w:hAnsi="Cambria Math" w:cs="ＭＳ Ｐゴシック"/>
                <w:sz w:val="21"/>
                <w:szCs w:val="21"/>
              </w:rPr>
              <m:t>2</m:t>
            </m:r>
          </m:e>
          <m:sup>
            <m:r>
              <w:rPr>
                <w:rFonts w:ascii="Cambria Math" w:hAnsi="Cambria Math" w:cs="ＭＳ Ｐゴシック"/>
                <w:sz w:val="21"/>
                <w:szCs w:val="21"/>
              </w:rPr>
              <m:t>N</m:t>
            </m:r>
          </m:sup>
        </m:sSup>
      </m:oMath>
      <w:r w:rsidR="00173A94">
        <w:rPr>
          <w:rFonts w:asciiTheme="minorEastAsia" w:hAnsiTheme="minorEastAsia" w:cs="ＭＳ Ｐゴシック" w:hint="eastAsia"/>
          <w:sz w:val="21"/>
          <w:szCs w:val="21"/>
        </w:rPr>
        <w:t>通り存在する。</w:t>
      </w:r>
    </w:p>
    <w:p w14:paraId="408F2103" w14:textId="4DF2479B" w:rsidR="00173A94" w:rsidRDefault="0005651E" w:rsidP="00173A9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最適化手法を説明する。最適化アルゴリズムとして、</w:t>
      </w:r>
      <w:r>
        <w:rPr>
          <w:rFonts w:asciiTheme="minorEastAsia" w:hAnsiTheme="minorEastAsia" w:cs="ＭＳ Ｐゴシック" w:hint="eastAsia"/>
          <w:sz w:val="21"/>
          <w:szCs w:val="21"/>
        </w:rPr>
        <w:t>G</w:t>
      </w:r>
      <w:r>
        <w:rPr>
          <w:rFonts w:asciiTheme="minorEastAsia" w:hAnsiTheme="minorEastAsia" w:cs="ＭＳ Ｐゴシック"/>
          <w:sz w:val="21"/>
          <w:szCs w:val="21"/>
        </w:rPr>
        <w:t>enetic Algorithm</w:t>
      </w:r>
      <w:r>
        <w:rPr>
          <w:rFonts w:asciiTheme="minorEastAsia" w:hAnsiTheme="minorEastAsia" w:cs="ＭＳ Ｐゴシック" w:hint="eastAsia"/>
          <w:sz w:val="21"/>
          <w:szCs w:val="21"/>
        </w:rPr>
        <w:t>（G</w:t>
      </w:r>
      <w:r>
        <w:rPr>
          <w:rFonts w:asciiTheme="minorEastAsia" w:hAnsiTheme="minorEastAsia" w:cs="ＭＳ Ｐゴシック"/>
          <w:sz w:val="21"/>
          <w:szCs w:val="21"/>
        </w:rPr>
        <w:t>A</w:t>
      </w:r>
      <w:r>
        <w:rPr>
          <w:rFonts w:asciiTheme="minorEastAsia" w:hAnsiTheme="minorEastAsia" w:cs="ＭＳ Ｐゴシック" w:hint="eastAsia"/>
          <w:sz w:val="21"/>
          <w:szCs w:val="21"/>
        </w:rPr>
        <w:t>）を使用した。</w:t>
      </w:r>
      <w:r>
        <w:rPr>
          <w:rFonts w:asciiTheme="minorEastAsia" w:hAnsiTheme="minorEastAsia" w:cs="ＭＳ Ｐゴシック" w:hint="eastAsia"/>
          <w:sz w:val="21"/>
          <w:szCs w:val="21"/>
        </w:rPr>
        <w:t>G</w:t>
      </w:r>
      <w:r>
        <w:rPr>
          <w:rFonts w:asciiTheme="minorEastAsia" w:hAnsiTheme="minorEastAsia" w:cs="ＭＳ Ｐゴシック"/>
          <w:sz w:val="21"/>
          <w:szCs w:val="21"/>
        </w:rPr>
        <w:t>A</w:t>
      </w:r>
      <w:r>
        <w:rPr>
          <w:rFonts w:asciiTheme="minorEastAsia" w:hAnsiTheme="minorEastAsia" w:cs="ＭＳ Ｐゴシック" w:hint="eastAsia"/>
          <w:sz w:val="21"/>
          <w:szCs w:val="21"/>
        </w:rPr>
        <w:t>は生物の進化過程である、交叉・突然変異・生存選択をアナロジーとした多点探索アルゴリズムである。</w:t>
      </w:r>
      <w:r>
        <w:rPr>
          <w:rFonts w:asciiTheme="minorEastAsia" w:hAnsiTheme="minorEastAsia" w:cs="ＭＳ Ｐゴシック" w:hint="eastAsia"/>
          <w:sz w:val="21"/>
          <w:szCs w:val="21"/>
        </w:rPr>
        <w:t>G</w:t>
      </w:r>
      <w:r>
        <w:rPr>
          <w:rFonts w:asciiTheme="minorEastAsia" w:hAnsiTheme="minorEastAsia" w:cs="ＭＳ Ｐゴシック"/>
          <w:sz w:val="21"/>
          <w:szCs w:val="21"/>
        </w:rPr>
        <w:t>A</w:t>
      </w:r>
      <w:r>
        <w:rPr>
          <w:rFonts w:asciiTheme="minorEastAsia" w:hAnsiTheme="minorEastAsia" w:cs="ＭＳ Ｐゴシック" w:hint="eastAsia"/>
          <w:sz w:val="21"/>
          <w:szCs w:val="21"/>
        </w:rPr>
        <w:t>の交叉は</w:t>
      </w:r>
      <w:r>
        <w:rPr>
          <w:rFonts w:asciiTheme="minorEastAsia" w:hAnsiTheme="minorEastAsia" w:cs="ＭＳ Ｐゴシック"/>
          <w:sz w:val="21"/>
          <w:szCs w:val="21"/>
        </w:rPr>
        <w:t>1</w:t>
      </w:r>
      <w:r>
        <w:rPr>
          <w:rFonts w:asciiTheme="minorEastAsia" w:hAnsiTheme="minorEastAsia" w:cs="ＭＳ Ｐゴシック" w:hint="eastAsia"/>
          <w:sz w:val="21"/>
          <w:szCs w:val="21"/>
        </w:rPr>
        <w:t>点交叉、突然変異は</w:t>
      </w:r>
      <w:r>
        <w:rPr>
          <w:rFonts w:asciiTheme="minorEastAsia" w:hAnsiTheme="minorEastAsia" w:cs="ＭＳ Ｐゴシック"/>
          <w:sz w:val="21"/>
          <w:szCs w:val="21"/>
        </w:rPr>
        <w:t>1</w:t>
      </w:r>
      <w:r>
        <w:rPr>
          <w:rFonts w:asciiTheme="minorEastAsia" w:hAnsiTheme="minorEastAsia" w:cs="ＭＳ Ｐゴシック" w:hint="eastAsia"/>
          <w:sz w:val="21"/>
          <w:szCs w:val="21"/>
        </w:rPr>
        <w:t>点変異、生存選択はトーナメント選択を使用した。初期解は一様乱数で与えた。本研究で使用した近傍は、H</w:t>
      </w:r>
      <w:r>
        <w:rPr>
          <w:rFonts w:asciiTheme="minorEastAsia" w:hAnsiTheme="minorEastAsia" w:cs="ＭＳ Ｐゴシック"/>
          <w:sz w:val="21"/>
          <w:szCs w:val="21"/>
        </w:rPr>
        <w:t>amming</w:t>
      </w:r>
      <w:r>
        <w:rPr>
          <w:rFonts w:asciiTheme="minorEastAsia" w:hAnsiTheme="minorEastAsia" w:cs="ＭＳ Ｐゴシック" w:hint="eastAsia"/>
          <w:sz w:val="21"/>
          <w:szCs w:val="21"/>
        </w:rPr>
        <w:t>距離が1以内</w:t>
      </w:r>
      <w:r>
        <w:rPr>
          <w:rFonts w:asciiTheme="minorEastAsia" w:hAnsiTheme="minorEastAsia" w:cs="ＭＳ Ｐゴシック" w:hint="eastAsia"/>
          <w:sz w:val="21"/>
          <w:szCs w:val="21"/>
        </w:rPr>
        <w:t>の</w:t>
      </w:r>
      <w:r>
        <w:rPr>
          <w:rFonts w:asciiTheme="minorEastAsia" w:hAnsiTheme="minorEastAsia" w:cs="ＭＳ Ｐゴシック" w:hint="eastAsia"/>
          <w:sz w:val="21"/>
          <w:szCs w:val="21"/>
        </w:rPr>
        <w:t>解の集合とした。このとき、近傍のサイズは最適化問題の次元数に一致することが知られており、</w:t>
      </w:r>
      <m:oMath>
        <m:r>
          <w:rPr>
            <w:rFonts w:ascii="Cambria Math" w:hAnsi="Cambria Math" w:cs="ＭＳ Ｐゴシック"/>
            <w:sz w:val="21"/>
            <w:szCs w:val="21"/>
          </w:rPr>
          <m:t>N=</m:t>
        </m:r>
        <m:r>
          <w:rPr>
            <w:rFonts w:ascii="Cambria Math" w:eastAsia="Cambria Math" w:hAnsi="Cambria Math" w:cs="ＭＳ Ｐゴシック"/>
            <w:sz w:val="21"/>
            <w:szCs w:val="21"/>
          </w:rPr>
          <m:t>WH</m:t>
        </m:r>
      </m:oMath>
      <w:r>
        <w:rPr>
          <w:rFonts w:asciiTheme="minorEastAsia" w:hAnsiTheme="minorEastAsia" w:cs="ＭＳ Ｐゴシック" w:hint="eastAsia"/>
          <w:sz w:val="21"/>
          <w:szCs w:val="21"/>
        </w:rPr>
        <w:t>となる。例えば、</w:t>
      </w:r>
      <w:r w:rsidR="00173A94">
        <w:rPr>
          <w:rFonts w:asciiTheme="minorEastAsia" w:hAnsiTheme="minorEastAsia" w:cs="ＭＳ Ｐゴシック" w:hint="eastAsia"/>
          <w:sz w:val="21"/>
          <w:szCs w:val="21"/>
        </w:rPr>
        <w:t>マスクパターンのブロックが</w:t>
      </w:r>
      <m:oMath>
        <m:r>
          <w:rPr>
            <w:rFonts w:ascii="Cambria Math" w:eastAsia="Cambria Math" w:hAnsi="Cambria Math" w:cs="ＭＳ Ｐゴシック"/>
            <w:sz w:val="21"/>
            <w:szCs w:val="21"/>
          </w:rPr>
          <m:t>9×9</m:t>
        </m:r>
      </m:oMath>
      <w:r w:rsidR="00173A94">
        <w:rPr>
          <w:rFonts w:asciiTheme="minorEastAsia" w:hAnsiTheme="minorEastAsia" w:cs="ＭＳ Ｐゴシック" w:hint="eastAsia"/>
          <w:sz w:val="21"/>
          <w:szCs w:val="21"/>
        </w:rPr>
        <w:t>で与えられる場合</w:t>
      </w:r>
      <w:r>
        <w:rPr>
          <w:rFonts w:asciiTheme="minorEastAsia" w:hAnsiTheme="minorEastAsia" w:cs="ＭＳ Ｐゴシック" w:hint="eastAsia"/>
          <w:sz w:val="21"/>
          <w:szCs w:val="21"/>
        </w:rPr>
        <w:t>、</w:t>
      </w:r>
      <m:oMath>
        <m:r>
          <w:rPr>
            <w:rFonts w:ascii="Cambria Math" w:eastAsia="Cambria Math" w:hAnsi="Cambria Math" w:cs="ＭＳ Ｐゴシック"/>
            <w:sz w:val="21"/>
            <w:szCs w:val="21"/>
          </w:rPr>
          <m:t>81</m:t>
        </m:r>
      </m:oMath>
      <w:r>
        <w:rPr>
          <w:rFonts w:asciiTheme="minorEastAsia" w:hAnsiTheme="minorEastAsia" w:cs="ＭＳ Ｐゴシック" w:hint="eastAsia"/>
          <w:sz w:val="21"/>
          <w:szCs w:val="21"/>
        </w:rPr>
        <w:t>次元である。</w:t>
      </w:r>
    </w:p>
    <w:p w14:paraId="079B8181" w14:textId="5A164ECA" w:rsidR="0005651E" w:rsidRPr="0005651E" w:rsidRDefault="00173A94" w:rsidP="00173A94">
      <w:pPr>
        <w:snapToGrid w:val="0"/>
        <w:spacing w:line="240" w:lineRule="atLeast"/>
        <w:ind w:firstLineChars="100" w:firstLine="211"/>
        <w:rPr>
          <w:rFonts w:asciiTheme="minorEastAsia" w:hAnsiTheme="minorEastAsia" w:cs="ＭＳ Ｐゴシック" w:hint="eastAsia"/>
          <w:sz w:val="21"/>
          <w:szCs w:val="21"/>
        </w:rPr>
      </w:pPr>
      <w:r>
        <w:rPr>
          <w:rFonts w:asciiTheme="minorEastAsia" w:hAnsiTheme="minorEastAsia" w:cs="ＭＳ Ｐゴシック" w:hint="eastAsia"/>
          <w:sz w:val="21"/>
          <w:szCs w:val="21"/>
        </w:rPr>
        <w:t>以上の最適化問題をG</w:t>
      </w:r>
      <w:r>
        <w:rPr>
          <w:rFonts w:asciiTheme="minorEastAsia" w:hAnsiTheme="minorEastAsia" w:cs="ＭＳ Ｐゴシック"/>
          <w:sz w:val="21"/>
          <w:szCs w:val="21"/>
        </w:rPr>
        <w:t>A</w:t>
      </w:r>
      <w:r>
        <w:rPr>
          <w:rFonts w:asciiTheme="minorEastAsia" w:hAnsiTheme="minorEastAsia" w:cs="ＭＳ Ｐゴシック" w:hint="eastAsia"/>
          <w:sz w:val="21"/>
          <w:szCs w:val="21"/>
        </w:rPr>
        <w:t>で解くことで、探索過程で、</w:t>
      </w:r>
      <w:r>
        <w:rPr>
          <w:rFonts w:asciiTheme="minorEastAsia" w:hAnsiTheme="minorEastAsia" w:cs="ＭＳ Ｐゴシック" w:hint="eastAsia"/>
          <w:sz w:val="21"/>
          <w:szCs w:val="21"/>
        </w:rPr>
        <w:t>どのパターンのマスクが分類精度に寄与する／不要であるのかが判断でき</w:t>
      </w:r>
      <w:r>
        <w:rPr>
          <w:rFonts w:asciiTheme="minorEastAsia" w:hAnsiTheme="minorEastAsia" w:cs="ＭＳ Ｐゴシック" w:hint="eastAsia"/>
          <w:sz w:val="21"/>
          <w:szCs w:val="21"/>
        </w:rPr>
        <w:t>、</w:t>
      </w:r>
      <w:r>
        <w:rPr>
          <w:rFonts w:asciiTheme="minorEastAsia" w:hAnsiTheme="minorEastAsia" w:cs="ＭＳ Ｐゴシック" w:hint="eastAsia"/>
          <w:sz w:val="21"/>
          <w:szCs w:val="21"/>
        </w:rPr>
        <w:t>分類精度への影響度が薄い冗長な部分が除外されるため、</w:t>
      </w:r>
      <w:r>
        <w:rPr>
          <w:rFonts w:asciiTheme="minorEastAsia" w:hAnsiTheme="minorEastAsia" w:cs="ＭＳ Ｐゴシック" w:hint="eastAsia"/>
          <w:sz w:val="21"/>
          <w:szCs w:val="21"/>
        </w:rPr>
        <w:t>有用かつ最小な特徴部位を抽出することが期待される</w:t>
      </w:r>
      <w:r>
        <w:rPr>
          <w:rFonts w:asciiTheme="minorEastAsia" w:hAnsiTheme="minorEastAsia" w:cs="ＭＳ Ｐゴシック" w:hint="eastAsia"/>
          <w:sz w:val="21"/>
          <w:szCs w:val="21"/>
        </w:rPr>
        <w:t>。</w:t>
      </w:r>
    </w:p>
    <w:p w14:paraId="6C511BD7" w14:textId="5769C33C" w:rsidR="00CE23AA" w:rsidRDefault="008E2CB9" w:rsidP="00DC3860">
      <w:pPr>
        <w:snapToGrid w:val="0"/>
        <w:spacing w:line="240" w:lineRule="atLeast"/>
        <w:rPr>
          <w:rFonts w:asciiTheme="minorEastAsia" w:hAnsiTheme="minorEastAsia" w:cs="ＭＳ Ｐゴシック"/>
          <w:bCs/>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0704" behindDoc="0" locked="0" layoutInCell="1" allowOverlap="1" wp14:anchorId="0F73B562" wp14:editId="6502293F">
                <wp:simplePos x="0" y="0"/>
                <wp:positionH relativeFrom="margin">
                  <wp:posOffset>0</wp:posOffset>
                </wp:positionH>
                <wp:positionV relativeFrom="paragraph">
                  <wp:posOffset>177165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F73B562" id="テキスト ボックス 2" o:spid="_x0000_s1032" type="#_x0000_t202" style="position:absolute;left:0;text-align:left;margin-left:0;margin-top:13.95pt;width:481.5pt;height:15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" stroked="f">
                <v:textbo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0C3A84D2" w14:textId="611A208A" w:rsidR="00DC3860" w:rsidRPr="00516610" w:rsidRDefault="00DC3860" w:rsidP="00DC3860">
      <w:pPr>
        <w:snapToGrid w:val="0"/>
        <w:spacing w:line="240" w:lineRule="atLeast"/>
        <w:rPr>
          <w:rFonts w:asciiTheme="minorEastAsia" w:hAnsiTheme="minorEastAsia" w:cs="ＭＳ Ｐゴシック"/>
          <w:bCs/>
          <w:sz w:val="21"/>
          <w:szCs w:val="21"/>
        </w:rPr>
      </w:pPr>
    </w:p>
    <w:p w14:paraId="3C061EB7" w14:textId="68031744" w:rsidR="00DC3860" w:rsidRPr="003D1663" w:rsidRDefault="00A6495F" w:rsidP="00DC3860">
      <w:pPr>
        <w:pStyle w:val="ae"/>
        <w:numPr>
          <w:ilvl w:val="1"/>
          <w:numId w:val="16"/>
        </w:numPr>
        <w:ind w:leftChars="0" w:left="565" w:hanging="565"/>
        <w:outlineLvl w:val="1"/>
        <w:rPr>
          <w:b/>
          <w:sz w:val="21"/>
          <w:szCs w:val="21"/>
        </w:rPr>
      </w:pPr>
      <w:r>
        <w:rPr>
          <w:rFonts w:hint="eastAsia"/>
          <w:b/>
          <w:sz w:val="21"/>
          <w:szCs w:val="21"/>
        </w:rPr>
        <w:t>実験データからの特徴抽出</w:t>
      </w:r>
    </w:p>
    <w:p w14:paraId="5F8BB44E" w14:textId="7492046A" w:rsidR="00196594" w:rsidRPr="00196594" w:rsidRDefault="00A6495F" w:rsidP="001B3E89">
      <w:pPr>
        <w:snapToGrid w:val="0"/>
        <w:spacing w:line="240" w:lineRule="atLeast"/>
        <w:ind w:firstLineChars="100" w:firstLine="211"/>
        <w:rPr>
          <w:rFonts w:asciiTheme="minorEastAsia" w:hAnsiTheme="minorEastAsia" w:cs="ＭＳ Ｐゴシック" w:hint="eastAsia"/>
          <w:sz w:val="21"/>
          <w:szCs w:val="21"/>
        </w:rPr>
      </w:pPr>
      <w:r>
        <w:rPr>
          <w:rFonts w:asciiTheme="minorEastAsia" w:hAnsiTheme="minorEastAsia" w:cs="ＭＳ Ｐゴシック" w:hint="eastAsia"/>
          <w:sz w:val="21"/>
          <w:szCs w:val="21"/>
        </w:rPr>
        <w:t>本</w:t>
      </w:r>
      <w:r w:rsidR="006F6A59">
        <w:rPr>
          <w:rFonts w:asciiTheme="minorEastAsia" w:hAnsiTheme="minorEastAsia" w:cs="ＭＳ Ｐゴシック" w:hint="eastAsia"/>
          <w:sz w:val="21"/>
          <w:szCs w:val="21"/>
        </w:rPr>
        <w:t>節で</w:t>
      </w:r>
      <w:r>
        <w:rPr>
          <w:rFonts w:asciiTheme="minorEastAsia" w:hAnsiTheme="minorEastAsia" w:cs="ＭＳ Ｐゴシック" w:hint="eastAsia"/>
          <w:sz w:val="21"/>
          <w:szCs w:val="21"/>
        </w:rPr>
        <w:t>は、</w:t>
      </w:r>
      <w:r w:rsidR="00196594">
        <w:rPr>
          <w:rFonts w:asciiTheme="minorEastAsia" w:hAnsiTheme="minorEastAsia" w:cs="ＭＳ Ｐゴシック" w:hint="eastAsia"/>
          <w:sz w:val="21"/>
          <w:szCs w:val="21"/>
        </w:rPr>
        <w:t>実験で得た</w:t>
      </w:r>
      <w:r>
        <w:rPr>
          <w:rFonts w:asciiTheme="minorEastAsia" w:hAnsiTheme="minorEastAsia" w:cs="ＭＳ Ｐゴシック" w:hint="eastAsia"/>
          <w:sz w:val="21"/>
          <w:szCs w:val="21"/>
        </w:rPr>
        <w:t>変異体</w:t>
      </w:r>
      <w:r w:rsidR="00196594">
        <w:rPr>
          <w:rFonts w:asciiTheme="minorEastAsia" w:hAnsiTheme="minorEastAsia" w:cs="ＭＳ Ｐゴシック" w:hint="eastAsia"/>
          <w:sz w:val="21"/>
          <w:szCs w:val="21"/>
        </w:rPr>
        <w:t>のW</w:t>
      </w:r>
      <w:r w:rsidR="00196594">
        <w:rPr>
          <w:rFonts w:asciiTheme="minorEastAsia" w:hAnsiTheme="minorEastAsia" w:cs="ＭＳ Ｐゴシック"/>
          <w:sz w:val="21"/>
          <w:szCs w:val="21"/>
        </w:rPr>
        <w:t>et</w:t>
      </w:r>
      <w:r w:rsidR="00196594">
        <w:rPr>
          <w:rFonts w:asciiTheme="minorEastAsia" w:hAnsiTheme="minorEastAsia" w:cs="ＭＳ Ｐゴシック" w:hint="eastAsia"/>
          <w:sz w:val="21"/>
          <w:szCs w:val="21"/>
        </w:rPr>
        <w:t>評価</w:t>
      </w:r>
      <w:r>
        <w:rPr>
          <w:rFonts w:asciiTheme="minorEastAsia" w:hAnsiTheme="minorEastAsia" w:cs="ＭＳ Ｐゴシック" w:hint="eastAsia"/>
          <w:sz w:val="21"/>
          <w:szCs w:val="21"/>
        </w:rPr>
        <w:t>データを使用し、アミノ酸配列と</w:t>
      </w:r>
      <w:r w:rsidR="00196594">
        <w:rPr>
          <w:rFonts w:asciiTheme="minorEastAsia" w:hAnsiTheme="minorEastAsia" w:cs="ＭＳ Ｐゴシック" w:hint="eastAsia"/>
          <w:sz w:val="21"/>
          <w:szCs w:val="21"/>
        </w:rPr>
        <w:t>W</w:t>
      </w:r>
      <w:r w:rsidR="00196594">
        <w:rPr>
          <w:rFonts w:asciiTheme="minorEastAsia" w:hAnsiTheme="minorEastAsia" w:cs="ＭＳ Ｐゴシック"/>
          <w:sz w:val="21"/>
          <w:szCs w:val="21"/>
        </w:rPr>
        <w:t>et</w:t>
      </w:r>
      <w:r w:rsidR="00196594">
        <w:rPr>
          <w:rFonts w:asciiTheme="minorEastAsia" w:hAnsiTheme="minorEastAsia" w:cs="ＭＳ Ｐゴシック" w:hint="eastAsia"/>
          <w:sz w:val="21"/>
          <w:szCs w:val="21"/>
        </w:rPr>
        <w:t>評価</w:t>
      </w:r>
      <w:r>
        <w:rPr>
          <w:rFonts w:asciiTheme="minorEastAsia" w:hAnsiTheme="minorEastAsia" w:cs="ＭＳ Ｐゴシック" w:hint="eastAsia"/>
          <w:sz w:val="21"/>
          <w:szCs w:val="21"/>
        </w:rPr>
        <w:t>に関連する特徴を抽出する技術を</w:t>
      </w:r>
      <w:r w:rsidR="006F6A59">
        <w:rPr>
          <w:rFonts w:asciiTheme="minorEastAsia" w:hAnsiTheme="minorEastAsia" w:cs="ＭＳ Ｐゴシック" w:hint="eastAsia"/>
          <w:sz w:val="21"/>
          <w:szCs w:val="21"/>
        </w:rPr>
        <w:t>説明する</w:t>
      </w:r>
      <w:r>
        <w:rPr>
          <w:rFonts w:asciiTheme="minorEastAsia" w:hAnsiTheme="minorEastAsia" w:cs="ＭＳ Ｐゴシック" w:hint="eastAsia"/>
          <w:sz w:val="21"/>
          <w:szCs w:val="21"/>
        </w:rPr>
        <w:t>。図</w:t>
      </w:r>
      <w:r w:rsidR="00196594">
        <w:rPr>
          <w:rFonts w:asciiTheme="minorEastAsia" w:hAnsiTheme="minorEastAsia" w:cs="ＭＳ Ｐゴシック"/>
          <w:sz w:val="21"/>
          <w:szCs w:val="21"/>
        </w:rPr>
        <w:t>2</w:t>
      </w:r>
      <w:r>
        <w:rPr>
          <w:rFonts w:asciiTheme="minorEastAsia" w:hAnsiTheme="minorEastAsia" w:cs="ＭＳ Ｐゴシック" w:hint="eastAsia"/>
          <w:sz w:val="21"/>
          <w:szCs w:val="21"/>
        </w:rPr>
        <w:t>に</w:t>
      </w:r>
      <w:r w:rsidR="00196594">
        <w:rPr>
          <w:rFonts w:asciiTheme="minorEastAsia" w:hAnsiTheme="minorEastAsia" w:cs="ＭＳ Ｐゴシック" w:hint="eastAsia"/>
          <w:sz w:val="21"/>
          <w:szCs w:val="21"/>
        </w:rPr>
        <w:t>W</w:t>
      </w:r>
      <w:r w:rsidR="00196594">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評価データからの特徴抽出の概要を示す。</w:t>
      </w:r>
      <w:r w:rsidR="002E4852">
        <w:rPr>
          <w:rFonts w:asciiTheme="minorEastAsia" w:hAnsiTheme="minorEastAsia" w:cs="ＭＳ Ｐゴシック" w:hint="eastAsia"/>
          <w:sz w:val="21"/>
          <w:szCs w:val="21"/>
        </w:rPr>
        <w:t>W</w:t>
      </w:r>
      <w:r w:rsidR="002E4852">
        <w:rPr>
          <w:rFonts w:asciiTheme="minorEastAsia" w:hAnsiTheme="minorEastAsia" w:cs="ＭＳ Ｐゴシック"/>
          <w:sz w:val="21"/>
          <w:szCs w:val="21"/>
        </w:rPr>
        <w:t>et</w:t>
      </w:r>
      <w:r w:rsidR="002E4852">
        <w:rPr>
          <w:rFonts w:asciiTheme="minorEastAsia" w:hAnsiTheme="minorEastAsia" w:cs="ＭＳ Ｐゴシック" w:hint="eastAsia"/>
          <w:sz w:val="21"/>
          <w:szCs w:val="21"/>
        </w:rPr>
        <w:t>実験によって各変異体に</w:t>
      </w:r>
      <w:r w:rsidR="001B3E89">
        <w:rPr>
          <w:rFonts w:asciiTheme="minorEastAsia" w:hAnsiTheme="minorEastAsia" w:cs="ＭＳ Ｐゴシック" w:hint="eastAsia"/>
          <w:sz w:val="21"/>
          <w:szCs w:val="21"/>
        </w:rPr>
        <w:t>{</w:t>
      </w:r>
      <w:r w:rsidR="001B3E89">
        <w:rPr>
          <w:rFonts w:asciiTheme="minorEastAsia" w:hAnsiTheme="minorEastAsia" w:cs="ＭＳ Ｐゴシック" w:hint="eastAsia"/>
          <w:sz w:val="21"/>
          <w:szCs w:val="21"/>
        </w:rPr>
        <w:t>評価が</w:t>
      </w:r>
      <w:r w:rsidR="002E4852">
        <w:rPr>
          <w:rFonts w:asciiTheme="minorEastAsia" w:hAnsiTheme="minorEastAsia" w:cs="ＭＳ Ｐゴシック" w:hint="eastAsia"/>
          <w:sz w:val="21"/>
          <w:szCs w:val="21"/>
        </w:rPr>
        <w:t>良い／</w:t>
      </w:r>
      <w:r w:rsidR="001B3E89">
        <w:rPr>
          <w:rFonts w:asciiTheme="minorEastAsia" w:hAnsiTheme="minorEastAsia" w:cs="ＭＳ Ｐゴシック" w:hint="eastAsia"/>
          <w:sz w:val="21"/>
          <w:szCs w:val="21"/>
        </w:rPr>
        <w:t>評価が</w:t>
      </w:r>
      <w:r w:rsidR="002E4852">
        <w:rPr>
          <w:rFonts w:asciiTheme="minorEastAsia" w:hAnsiTheme="minorEastAsia" w:cs="ＭＳ Ｐゴシック" w:hint="eastAsia"/>
          <w:sz w:val="21"/>
          <w:szCs w:val="21"/>
        </w:rPr>
        <w:t>悪い</w:t>
      </w:r>
      <w:r w:rsidR="001B3E89">
        <w:rPr>
          <w:rFonts w:asciiTheme="minorEastAsia" w:hAnsiTheme="minorEastAsia" w:cs="ＭＳ Ｐゴシック" w:hint="eastAsia"/>
          <w:sz w:val="21"/>
          <w:szCs w:val="21"/>
        </w:rPr>
        <w:t>}</w:t>
      </w:r>
      <w:r w:rsidR="002E4852">
        <w:rPr>
          <w:rFonts w:asciiTheme="minorEastAsia" w:hAnsiTheme="minorEastAsia" w:cs="ＭＳ Ｐゴシック" w:hint="eastAsia"/>
          <w:sz w:val="21"/>
          <w:szCs w:val="21"/>
        </w:rPr>
        <w:t>ラベルを付け、</w:t>
      </w:r>
      <w:r w:rsidR="002A3183">
        <w:rPr>
          <w:rFonts w:asciiTheme="minorEastAsia" w:hAnsiTheme="minorEastAsia" w:cs="ＭＳ Ｐゴシック" w:hint="eastAsia"/>
          <w:sz w:val="21"/>
          <w:szCs w:val="21"/>
        </w:rPr>
        <w:t>このラベルを目的変数とした2クラス分類</w:t>
      </w:r>
      <w:r w:rsidR="001B3E89">
        <w:rPr>
          <w:rFonts w:asciiTheme="minorEastAsia" w:hAnsiTheme="minorEastAsia" w:cs="ＭＳ Ｐゴシック" w:hint="eastAsia"/>
          <w:sz w:val="21"/>
          <w:szCs w:val="21"/>
        </w:rPr>
        <w:t>モデルを作成し、このモデルから本質的な特徴を抽出する問題</w:t>
      </w:r>
      <w:r w:rsidR="002A3183">
        <w:rPr>
          <w:rFonts w:asciiTheme="minorEastAsia" w:hAnsiTheme="minorEastAsia" w:cs="ＭＳ Ｐゴシック" w:hint="eastAsia"/>
          <w:sz w:val="21"/>
          <w:szCs w:val="21"/>
        </w:rPr>
        <w:t>を考える。</w:t>
      </w:r>
    </w:p>
    <w:p w14:paraId="0F7ABE94" w14:textId="77777777" w:rsidR="00196594" w:rsidRPr="001B3E89" w:rsidRDefault="00196594" w:rsidP="00196594">
      <w:pPr>
        <w:snapToGrid w:val="0"/>
        <w:spacing w:line="240" w:lineRule="atLeast"/>
        <w:rPr>
          <w:rFonts w:asciiTheme="minorEastAsia" w:hAnsiTheme="minorEastAsia" w:cs="ＭＳ Ｐゴシック" w:hint="eastAsia"/>
          <w:sz w:val="21"/>
          <w:szCs w:val="21"/>
        </w:rPr>
      </w:pPr>
    </w:p>
    <w:p w14:paraId="051AA306" w14:textId="0D910508" w:rsidR="00A6495F" w:rsidRDefault="00A6495F" w:rsidP="000B41D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その後、回帰係数の絶対値が閾値よりも大きい変数だけを抽出すれば、それが結合能の強／無に貢献する変異だと期待できる。</w:t>
      </w:r>
    </w:p>
    <w:p w14:paraId="0AD8AE35" w14:textId="2D179853" w:rsidR="0063728D" w:rsidRDefault="00196594" w:rsidP="0063728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簡易評価系で得た変異体の結合能データを使用し、アミノ酸配列と結合能に関連する特徴を抽出する技術を説明する。図</w:t>
      </w:r>
      <w:r>
        <w:rPr>
          <w:rFonts w:asciiTheme="minorEastAsia" w:hAnsiTheme="minorEastAsia" w:cs="ＭＳ Ｐゴシック"/>
          <w:sz w:val="21"/>
          <w:szCs w:val="21"/>
        </w:rPr>
        <w:t>2</w:t>
      </w:r>
      <w:r>
        <w:rPr>
          <w:rFonts w:asciiTheme="minorEastAsia" w:hAnsiTheme="minorEastAsia" w:cs="ＭＳ Ｐゴシック" w:hint="eastAsia"/>
          <w:sz w:val="21"/>
          <w:szCs w:val="21"/>
        </w:rPr>
        <w:t>に結合能評価データか</w:t>
      </w:r>
    </w:p>
    <w:p w14:paraId="7718FCAC" w14:textId="1353D556" w:rsidR="00E41017" w:rsidRDefault="00E41017" w:rsidP="0063728D">
      <w:pPr>
        <w:snapToGrid w:val="0"/>
        <w:spacing w:line="240" w:lineRule="atLeast"/>
        <w:rPr>
          <w:rFonts w:asciiTheme="minorEastAsia" w:hAnsiTheme="minorEastAsia" w:cs="ＭＳ Ｐゴシック"/>
          <w:sz w:val="21"/>
          <w:szCs w:val="21"/>
        </w:rPr>
      </w:pPr>
    </w:p>
    <w:p w14:paraId="0BD953D2"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具体的な方法について記述する。まず、各画像にタンパク質の種類などのラベルを割り当てた画像分類タスクを考え、画像分類タスクを解く分類モデルを学習させる。ここで、画像はそのままではなく、一部をマス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とマスクの広さをペナルティとし、分類精度に加算することで、分類精度への影響度が薄い冗長な部分が除外されるため、画像上にマスク範囲が散らばる効果が緩和されると同時に、マスク範囲が小さくなる効果が期待される。したがって、分類精度を落とさずに、マスク範囲</w:t>
      </w:r>
      <w:r>
        <w:rPr>
          <w:rFonts w:asciiTheme="minorEastAsia" w:hAnsiTheme="minorEastAsia" w:cs="ＭＳ Ｐゴシック" w:hint="eastAsia"/>
          <w:sz w:val="21"/>
          <w:szCs w:val="21"/>
        </w:rPr>
        <w:lastRenderedPageBreak/>
        <w:t>を最小にするようなマスクパターンを得る最適化問題を解けば、有用かつ最小な特徴部位を抽出することができる。</w:t>
      </w:r>
    </w:p>
    <w:p w14:paraId="122C0ECD" w14:textId="4F0950A5" w:rsidR="00ED523D" w:rsidRPr="00ED523D" w:rsidRDefault="00ED523D" w:rsidP="0063728D">
      <w:pPr>
        <w:snapToGrid w:val="0"/>
        <w:spacing w:line="240" w:lineRule="atLeast"/>
        <w:rPr>
          <w:rFonts w:asciiTheme="minorEastAsia" w:hAnsiTheme="minorEastAsia" w:cs="ＭＳ Ｐゴシック"/>
          <w:sz w:val="21"/>
          <w:szCs w:val="21"/>
        </w:rPr>
      </w:pPr>
    </w:p>
    <w:p w14:paraId="3367B191" w14:textId="084CD54B" w:rsidR="00ED523D" w:rsidRDefault="008E2CB9" w:rsidP="0063728D">
      <w:pPr>
        <w:snapToGrid w:val="0"/>
        <w:spacing w:line="240" w:lineRule="atLeast"/>
        <w:rPr>
          <w:rFonts w:asciiTheme="minorEastAsia" w:hAnsiTheme="minorEastAsia" w:cs="ＭＳ Ｐゴシック"/>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4800" behindDoc="0" locked="0" layoutInCell="1" allowOverlap="1" wp14:anchorId="069F5493" wp14:editId="068DA283">
                <wp:simplePos x="0" y="0"/>
                <wp:positionH relativeFrom="margin">
                  <wp:posOffset>-2540</wp:posOffset>
                </wp:positionH>
                <wp:positionV relativeFrom="paragraph">
                  <wp:posOffset>175260</wp:posOffset>
                </wp:positionV>
                <wp:extent cx="6115050" cy="1536700"/>
                <wp:effectExtent l="0" t="0" r="0" b="635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36700"/>
                        </a:xfrm>
                        <a:prstGeom prst="rect">
                          <a:avLst/>
                        </a:prstGeom>
                        <a:solidFill>
                          <a:srgbClr val="FFFFFF"/>
                        </a:solidFill>
                        <a:ln w="9525">
                          <a:noFill/>
                          <a:miter lim="800000"/>
                          <a:headEnd/>
                          <a:tailEnd/>
                        </a:ln>
                      </wps:spPr>
                      <wps:txb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310E4C75"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2</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9F5493" id="_x0000_s1033" type="#_x0000_t202" style="position:absolute;left:0;text-align:left;margin-left:-.2pt;margin-top:13.8pt;width:481.5pt;height:1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" stroked="f">
                <v:textbo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310E4C75"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2</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12F2E8CA" w14:textId="66949C92" w:rsidR="00ED523D" w:rsidRDefault="00ED523D" w:rsidP="0063728D">
      <w:pPr>
        <w:snapToGrid w:val="0"/>
        <w:spacing w:line="240" w:lineRule="atLeast"/>
        <w:rPr>
          <w:rFonts w:asciiTheme="minorEastAsia" w:hAnsiTheme="minorEastAsia" w:cs="ＭＳ Ｐゴシック"/>
          <w:sz w:val="21"/>
          <w:szCs w:val="21"/>
        </w:rPr>
      </w:pPr>
    </w:p>
    <w:p w14:paraId="315C6658" w14:textId="6B703A38" w:rsidR="00E41017" w:rsidRPr="00E77E4D" w:rsidRDefault="00E41017" w:rsidP="0063728D">
      <w:pPr>
        <w:snapToGrid w:val="0"/>
        <w:spacing w:line="240" w:lineRule="atLeast"/>
        <w:rPr>
          <w:rFonts w:asciiTheme="minorEastAsia" w:hAnsiTheme="minorEastAsia" w:cs="ＭＳ Ｐゴシック"/>
          <w:sz w:val="21"/>
          <w:szCs w:val="21"/>
        </w:rPr>
      </w:pPr>
    </w:p>
    <w:p w14:paraId="2C8CC15E" w14:textId="7606E64C" w:rsidR="002622A3" w:rsidRPr="002622A3" w:rsidRDefault="00A97A00" w:rsidP="002622A3">
      <w:pPr>
        <w:pStyle w:val="ae"/>
        <w:numPr>
          <w:ilvl w:val="0"/>
          <w:numId w:val="16"/>
        </w:numPr>
        <w:ind w:leftChars="0" w:left="726" w:hanging="726"/>
        <w:outlineLvl w:val="0"/>
        <w:rPr>
          <w:b/>
          <w:sz w:val="21"/>
          <w:szCs w:val="21"/>
        </w:rPr>
      </w:pPr>
      <w:r>
        <w:rPr>
          <w:rFonts w:hint="eastAsia"/>
          <w:b/>
          <w:sz w:val="21"/>
          <w:szCs w:val="21"/>
        </w:rPr>
        <w:t>実験結果</w:t>
      </w:r>
    </w:p>
    <w:p w14:paraId="368FE9A7" w14:textId="56BE7541"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トイプロブレムにおける特徴抽出の検証</w:t>
      </w:r>
    </w:p>
    <w:p w14:paraId="1F3E7EDD" w14:textId="0178D747" w:rsidR="005A0417" w:rsidRPr="00364B6A" w:rsidRDefault="005A0417" w:rsidP="005A0417">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w:t>
      </w:r>
      <w:r w:rsidR="00A05AED">
        <w:rPr>
          <w:rFonts w:asciiTheme="minorEastAsia" w:hAnsiTheme="minorEastAsia" w:cs="ＭＳ Ｐゴシック" w:hint="eastAsia"/>
          <w:sz w:val="21"/>
          <w:szCs w:val="21"/>
        </w:rPr>
        <w:t>1</w:t>
      </w:r>
      <w:r w:rsidR="00A05AED">
        <w:rPr>
          <w:rFonts w:asciiTheme="minorEastAsia" w:hAnsiTheme="minorEastAsia" w:cs="ＭＳ Ｐゴシック"/>
          <w:sz w:val="21"/>
          <w:szCs w:val="21"/>
        </w:rPr>
        <w:t>CBH</w:t>
      </w:r>
      <w:r w:rsidR="00A05AED">
        <w:rPr>
          <w:rFonts w:asciiTheme="minorEastAsia" w:hAnsiTheme="minorEastAsia" w:cs="ＭＳ Ｐゴシック" w:hint="eastAsia"/>
          <w:sz w:val="21"/>
          <w:szCs w:val="21"/>
        </w:rPr>
        <w:t>のW</w:t>
      </w:r>
      <w:r w:rsidR="00A05AED">
        <w:rPr>
          <w:rFonts w:asciiTheme="minorEastAsia" w:hAnsiTheme="minorEastAsia" w:cs="ＭＳ Ｐゴシック"/>
          <w:sz w:val="21"/>
          <w:szCs w:val="21"/>
        </w:rPr>
        <w:t>ild-Type</w:t>
      </w:r>
      <w:r w:rsidR="00A05AED">
        <w:rPr>
          <w:rFonts w:asciiTheme="minorEastAsia" w:hAnsiTheme="minorEastAsia" w:cs="ＭＳ Ｐゴシック" w:hint="eastAsia"/>
          <w:sz w:val="21"/>
          <w:szCs w:val="21"/>
        </w:rPr>
        <w:t>をR</w:t>
      </w:r>
      <w:r w:rsidR="00A05AED">
        <w:rPr>
          <w:rFonts w:asciiTheme="minorEastAsia" w:hAnsiTheme="minorEastAsia" w:cs="ＭＳ Ｐゴシック"/>
          <w:sz w:val="21"/>
          <w:szCs w:val="21"/>
        </w:rPr>
        <w:t>osetta</w:t>
      </w:r>
      <w:r w:rsidR="00A05AED">
        <w:rPr>
          <w:rFonts w:asciiTheme="minorEastAsia" w:hAnsiTheme="minorEastAsia" w:cs="ＭＳ Ｐゴシック" w:hint="eastAsia"/>
          <w:sz w:val="21"/>
          <w:szCs w:val="21"/>
        </w:rPr>
        <w:t>の</w:t>
      </w:r>
      <w:proofErr w:type="spellStart"/>
      <w:r w:rsidR="00A05AED">
        <w:rPr>
          <w:rFonts w:asciiTheme="minorEastAsia" w:hAnsiTheme="minorEastAsia" w:cs="ＭＳ Ｐゴシック" w:hint="eastAsia"/>
          <w:sz w:val="21"/>
          <w:szCs w:val="21"/>
        </w:rPr>
        <w:t>F</w:t>
      </w:r>
      <w:r w:rsidR="00A05AED">
        <w:rPr>
          <w:rFonts w:asciiTheme="minorEastAsia" w:hAnsiTheme="minorEastAsia" w:cs="ＭＳ Ｐゴシック"/>
          <w:sz w:val="21"/>
          <w:szCs w:val="21"/>
        </w:rPr>
        <w:t>astRelax</w:t>
      </w:r>
      <w:proofErr w:type="spellEnd"/>
      <w:r w:rsidR="00A05AED">
        <w:rPr>
          <w:rFonts w:asciiTheme="minorEastAsia" w:hAnsiTheme="minorEastAsia" w:cs="ＭＳ Ｐゴシック" w:hint="eastAsia"/>
          <w:sz w:val="21"/>
          <w:szCs w:val="21"/>
        </w:rPr>
        <w:t>で構造緩和した</w:t>
      </w:r>
      <w:r w:rsidR="00DC1158">
        <w:rPr>
          <w:rFonts w:asciiTheme="minorEastAsia" w:hAnsiTheme="minorEastAsia" w:cs="ＭＳ Ｐゴシック"/>
          <w:sz w:val="21"/>
          <w:szCs w:val="21"/>
        </w:rPr>
        <w:t>PDB</w:t>
      </w:r>
      <w:r w:rsidR="00A05AED">
        <w:rPr>
          <w:rFonts w:asciiTheme="minorEastAsia" w:hAnsiTheme="minorEastAsia" w:cs="ＭＳ Ｐゴシック" w:hint="eastAsia"/>
          <w:sz w:val="21"/>
          <w:szCs w:val="21"/>
        </w:rPr>
        <w:t>データを初期構造として、変異体探索を実行した。</w:t>
      </w:r>
      <w:r w:rsidR="00EB201F">
        <w:rPr>
          <w:rFonts w:asciiTheme="minorEastAsia" w:hAnsiTheme="minorEastAsia" w:cs="ＭＳ Ｐゴシック" w:hint="eastAsia"/>
          <w:sz w:val="21"/>
          <w:szCs w:val="21"/>
        </w:rPr>
        <w:t>探索</w:t>
      </w:r>
      <w:r w:rsidR="00E638EA">
        <w:rPr>
          <w:rFonts w:asciiTheme="minorEastAsia" w:hAnsiTheme="minorEastAsia" w:cs="ＭＳ Ｐゴシック" w:hint="eastAsia"/>
          <w:sz w:val="21"/>
          <w:szCs w:val="21"/>
        </w:rPr>
        <w:t>条件は2</w:t>
      </w:r>
      <w:r w:rsidR="00E638EA">
        <w:rPr>
          <w:rFonts w:asciiTheme="minorEastAsia" w:hAnsiTheme="minorEastAsia" w:cs="ＭＳ Ｐゴシック"/>
          <w:sz w:val="21"/>
          <w:szCs w:val="21"/>
        </w:rPr>
        <w:t>.2</w:t>
      </w:r>
      <w:r w:rsidR="00E638EA">
        <w:rPr>
          <w:rFonts w:asciiTheme="minorEastAsia" w:hAnsiTheme="minorEastAsia" w:cs="ＭＳ Ｐゴシック" w:hint="eastAsia"/>
          <w:sz w:val="21"/>
          <w:szCs w:val="21"/>
        </w:rPr>
        <w:t>節に示した通りである。</w:t>
      </w:r>
      <w:r w:rsidR="00A05AED" w:rsidRPr="003674F8">
        <w:rPr>
          <w:rFonts w:asciiTheme="minorEastAsia" w:hAnsiTheme="minorEastAsia" w:cs="ＭＳ Ｐゴシック" w:hint="eastAsia"/>
          <w:sz w:val="21"/>
          <w:szCs w:val="21"/>
        </w:rPr>
        <w:t>図</w:t>
      </w:r>
      <w:r w:rsidR="00A05AED">
        <w:rPr>
          <w:rFonts w:asciiTheme="minorEastAsia" w:hAnsiTheme="minorEastAsia" w:cs="ＭＳ Ｐゴシック"/>
          <w:sz w:val="21"/>
          <w:szCs w:val="21"/>
        </w:rPr>
        <w:t>3</w:t>
      </w:r>
      <w:r w:rsidR="00A05AED" w:rsidRPr="003674F8">
        <w:rPr>
          <w:rFonts w:asciiTheme="minorEastAsia" w:hAnsiTheme="minorEastAsia" w:cs="ＭＳ Ｐゴシック" w:hint="eastAsia"/>
          <w:sz w:val="21"/>
          <w:szCs w:val="21"/>
        </w:rPr>
        <w:t>に、</w:t>
      </w:r>
      <w:r w:rsidR="00A05AED">
        <w:rPr>
          <w:rFonts w:asciiTheme="minorEastAsia" w:hAnsiTheme="minorEastAsia" w:cs="ＭＳ Ｐゴシック" w:hint="eastAsia"/>
          <w:sz w:val="21"/>
          <w:szCs w:val="21"/>
        </w:rPr>
        <w:t>最大3点・4点・5点</w:t>
      </w:r>
      <w:r w:rsidR="00A05AED" w:rsidRPr="003674F8">
        <w:rPr>
          <w:rFonts w:asciiTheme="minorEastAsia" w:hAnsiTheme="minorEastAsia" w:cs="ＭＳ Ｐゴシック" w:hint="eastAsia"/>
          <w:sz w:val="21"/>
          <w:szCs w:val="21"/>
        </w:rPr>
        <w:t>変異探索</w:t>
      </w:r>
      <w:r w:rsidR="0032789D">
        <w:rPr>
          <w:rFonts w:asciiTheme="minorEastAsia" w:hAnsiTheme="minorEastAsia" w:cs="ＭＳ Ｐゴシック" w:hint="eastAsia"/>
          <w:sz w:val="21"/>
          <w:szCs w:val="21"/>
        </w:rPr>
        <w:t>の過程で</w:t>
      </w:r>
      <w:r w:rsidR="00A05AED" w:rsidRPr="003674F8">
        <w:rPr>
          <w:rFonts w:asciiTheme="minorEastAsia" w:hAnsiTheme="minorEastAsia" w:cs="ＭＳ Ｐゴシック" w:hint="eastAsia"/>
          <w:sz w:val="21"/>
          <w:szCs w:val="21"/>
        </w:rPr>
        <w:t>得た、</w:t>
      </w:r>
      <w:r w:rsidR="0032789D">
        <w:rPr>
          <w:rFonts w:asciiTheme="minorEastAsia" w:hAnsiTheme="minorEastAsia" w:cs="ＭＳ Ｐゴシック" w:hint="eastAsia"/>
          <w:sz w:val="21"/>
          <w:szCs w:val="21"/>
        </w:rPr>
        <w:t>全</w:t>
      </w:r>
      <w:r w:rsidR="00A05AED" w:rsidRPr="003674F8">
        <w:rPr>
          <w:rFonts w:asciiTheme="minorEastAsia" w:hAnsiTheme="minorEastAsia" w:cs="ＭＳ Ｐゴシック" w:hint="eastAsia"/>
          <w:sz w:val="21"/>
          <w:szCs w:val="21"/>
        </w:rPr>
        <w:t>変異体の</w:t>
      </w:r>
      <w:r w:rsidR="0032789D">
        <w:rPr>
          <w:rFonts w:asciiTheme="minorEastAsia" w:hAnsiTheme="minorEastAsia" w:cs="ＭＳ Ｐゴシック" w:hint="eastAsia"/>
          <w:sz w:val="21"/>
          <w:szCs w:val="21"/>
        </w:rPr>
        <w:t>スコア頻度分布</w:t>
      </w:r>
      <w:r w:rsidR="00A05AED" w:rsidRPr="003674F8">
        <w:rPr>
          <w:rFonts w:asciiTheme="minorEastAsia" w:hAnsiTheme="minorEastAsia" w:cs="ＭＳ Ｐゴシック" w:hint="eastAsia"/>
          <w:sz w:val="21"/>
          <w:szCs w:val="21"/>
        </w:rPr>
        <w:t>を示す。</w:t>
      </w:r>
      <w:r w:rsidR="0032789D">
        <w:rPr>
          <w:rFonts w:asciiTheme="minorEastAsia" w:hAnsiTheme="minorEastAsia" w:cs="ＭＳ Ｐゴシック" w:hint="eastAsia"/>
          <w:sz w:val="21"/>
          <w:szCs w:val="21"/>
        </w:rPr>
        <w:t>図3の横軸はC</w:t>
      </w:r>
      <w:r w:rsidR="0032789D">
        <w:rPr>
          <w:rFonts w:asciiTheme="minorEastAsia" w:hAnsiTheme="minorEastAsia" w:cs="ＭＳ Ｐゴシック"/>
          <w:sz w:val="21"/>
          <w:szCs w:val="21"/>
        </w:rPr>
        <w:t xml:space="preserve">artesian </w:t>
      </w:r>
      <w:proofErr w:type="spellStart"/>
      <w:r w:rsidR="0032789D">
        <w:rPr>
          <w:rFonts w:asciiTheme="minorEastAsia" w:hAnsiTheme="minorEastAsia" w:cs="ＭＳ Ｐゴシック"/>
          <w:sz w:val="21"/>
          <w:szCs w:val="21"/>
        </w:rPr>
        <w:t>ddg</w:t>
      </w:r>
      <w:proofErr w:type="spellEnd"/>
      <w:r w:rsidR="0032789D">
        <w:rPr>
          <w:rFonts w:asciiTheme="minorEastAsia" w:hAnsiTheme="minorEastAsia" w:cs="ＭＳ Ｐゴシック" w:hint="eastAsia"/>
          <w:sz w:val="21"/>
          <w:szCs w:val="21"/>
        </w:rPr>
        <w:t>スコア、縦軸は頻度である。C</w:t>
      </w:r>
      <w:r w:rsidR="0032789D">
        <w:rPr>
          <w:rFonts w:asciiTheme="minorEastAsia" w:hAnsiTheme="minorEastAsia" w:cs="ＭＳ Ｐゴシック"/>
          <w:sz w:val="21"/>
          <w:szCs w:val="21"/>
        </w:rPr>
        <w:t xml:space="preserve">artesian </w:t>
      </w:r>
      <w:proofErr w:type="spellStart"/>
      <w:r w:rsidR="0032789D">
        <w:rPr>
          <w:rFonts w:asciiTheme="minorEastAsia" w:hAnsiTheme="minorEastAsia" w:cs="ＭＳ Ｐゴシック"/>
          <w:sz w:val="21"/>
          <w:szCs w:val="21"/>
        </w:rPr>
        <w:t>ddg</w:t>
      </w:r>
      <w:proofErr w:type="spellEnd"/>
      <w:r w:rsidR="0032789D">
        <w:rPr>
          <w:rFonts w:asciiTheme="minorEastAsia" w:hAnsiTheme="minorEastAsia" w:cs="ＭＳ Ｐゴシック" w:hint="eastAsia"/>
          <w:sz w:val="21"/>
          <w:szCs w:val="21"/>
        </w:rPr>
        <w:t>スコアはR</w:t>
      </w:r>
      <w:r w:rsidR="0032789D">
        <w:rPr>
          <w:rFonts w:asciiTheme="minorEastAsia" w:hAnsiTheme="minorEastAsia" w:cs="ＭＳ Ｐゴシック"/>
          <w:sz w:val="21"/>
          <w:szCs w:val="21"/>
        </w:rPr>
        <w:t>osetta</w:t>
      </w:r>
      <w:r w:rsidR="0032789D">
        <w:rPr>
          <w:rFonts w:asciiTheme="minorEastAsia" w:hAnsiTheme="minorEastAsia" w:cs="ＭＳ Ｐゴシック" w:hint="eastAsia"/>
          <w:sz w:val="21"/>
          <w:szCs w:val="21"/>
        </w:rPr>
        <w:t>スコアと線形関係であり、低ければスコアが良いことを示す。</w:t>
      </w:r>
      <w:r w:rsidR="00364B6A">
        <w:rPr>
          <w:rFonts w:asciiTheme="minorEastAsia" w:hAnsiTheme="minorEastAsia" w:cs="ＭＳ Ｐゴシック" w:hint="eastAsia"/>
          <w:sz w:val="21"/>
          <w:szCs w:val="21"/>
        </w:rPr>
        <w:t>変異数を増やしていくと、スコアが改善していく様子が確認できる。また、</w:t>
      </w:r>
      <w:r w:rsidR="00502E2F">
        <w:rPr>
          <w:rFonts w:asciiTheme="minorEastAsia" w:hAnsiTheme="minorEastAsia" w:cs="ＭＳ Ｐゴシック" w:hint="eastAsia"/>
          <w:sz w:val="21"/>
          <w:szCs w:val="21"/>
        </w:rPr>
        <w:t>変異体探索によって、エネルギースコアの下限付近を十分にサンプリングできていると思われることから、全探索せずにスコアを大きく改善する変異体が得られると期待できる。</w:t>
      </w:r>
    </w:p>
    <w:p w14:paraId="3F627B9A" w14:textId="25F48B95" w:rsidR="00A97A00" w:rsidRPr="002622A3" w:rsidRDefault="00A05AED" w:rsidP="00A05AE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w:t>
      </w:r>
      <w:r w:rsidR="003674F8" w:rsidRPr="003674F8">
        <w:rPr>
          <w:rFonts w:asciiTheme="minorEastAsia" w:hAnsiTheme="minorEastAsia" w:cs="ＭＳ Ｐゴシック" w:hint="eastAsia"/>
          <w:sz w:val="21"/>
          <w:szCs w:val="21"/>
        </w:rPr>
        <w:t>図</w:t>
      </w:r>
      <w:r w:rsidR="00364B6A">
        <w:rPr>
          <w:rFonts w:asciiTheme="minorEastAsia" w:hAnsiTheme="minorEastAsia" w:cs="ＭＳ Ｐゴシック"/>
          <w:sz w:val="21"/>
          <w:szCs w:val="21"/>
        </w:rPr>
        <w:t>4</w:t>
      </w:r>
      <w:r w:rsidR="003674F8" w:rsidRPr="003674F8">
        <w:rPr>
          <w:rFonts w:asciiTheme="minorEastAsia" w:hAnsiTheme="minorEastAsia" w:cs="ＭＳ Ｐゴシック" w:hint="eastAsia"/>
          <w:sz w:val="21"/>
          <w:szCs w:val="21"/>
        </w:rPr>
        <w:t>に、</w:t>
      </w:r>
      <w:r w:rsidR="002622A3">
        <w:rPr>
          <w:rFonts w:asciiTheme="minorEastAsia" w:hAnsiTheme="minorEastAsia" w:cs="ＭＳ Ｐゴシック" w:hint="eastAsia"/>
          <w:sz w:val="21"/>
          <w:szCs w:val="21"/>
        </w:rPr>
        <w:t>最大3点</w:t>
      </w:r>
      <w:r w:rsidR="003674F8" w:rsidRPr="003674F8">
        <w:rPr>
          <w:rFonts w:asciiTheme="minorEastAsia" w:hAnsiTheme="minorEastAsia" w:cs="ＭＳ Ｐゴシック" w:hint="eastAsia"/>
          <w:sz w:val="21"/>
          <w:szCs w:val="21"/>
        </w:rPr>
        <w:t>変異探索で得た、変異体</w:t>
      </w:r>
      <m:oMath>
        <m:r>
          <w:rPr>
            <w:rFonts w:ascii="Cambria Math" w:hAnsi="Cambria Math" w:cs="ＭＳ Ｐゴシック"/>
            <w:sz w:val="21"/>
            <w:szCs w:val="21"/>
          </w:rPr>
          <m:t>{23L,24W,33F}</m:t>
        </m:r>
      </m:oMath>
      <w:r w:rsidR="003674F8" w:rsidRPr="003674F8">
        <w:rPr>
          <w:rFonts w:asciiTheme="minorEastAsia" w:hAnsiTheme="minorEastAsia" w:cs="ＭＳ Ｐゴシック" w:hint="eastAsia"/>
          <w:sz w:val="21"/>
          <w:szCs w:val="21"/>
        </w:rPr>
        <w:t>の立体構造例を示す。</w:t>
      </w:r>
      <w:r w:rsidR="0023401F">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点変異体のアミノ酸残基に変異した部位を紫色で示している。W</w:t>
      </w:r>
      <w:r w:rsidR="003674F8" w:rsidRPr="003674F8">
        <w:rPr>
          <w:rFonts w:asciiTheme="minorEastAsia" w:hAnsiTheme="minorEastAsia" w:cs="ＭＳ Ｐゴシック"/>
          <w:sz w:val="21"/>
          <w:szCs w:val="21"/>
        </w:rPr>
        <w:t>ild-Type</w:t>
      </w:r>
      <w:r w:rsidR="003674F8" w:rsidRPr="003674F8">
        <w:rPr>
          <w:rFonts w:asciiTheme="minorEastAsia" w:hAnsiTheme="minorEastAsia" w:cs="ＭＳ Ｐゴシック" w:hint="eastAsia"/>
          <w:sz w:val="21"/>
          <w:szCs w:val="21"/>
        </w:rPr>
        <w:t>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w:t>
      </w:r>
      <w:r w:rsidR="003674F8" w:rsidRPr="003674F8">
        <w:rPr>
          <w:rFonts w:asciiTheme="minorEastAsia" w:hAnsiTheme="minorEastAsia" w:cs="ＭＳ Ｐゴシック"/>
          <w:sz w:val="21"/>
          <w:szCs w:val="21"/>
        </w:rPr>
        <w:t>127.9</w:t>
      </w:r>
      <w:r w:rsidR="003674F8" w:rsidRPr="003674F8">
        <w:rPr>
          <w:rFonts w:asciiTheme="minorEastAsia" w:hAnsiTheme="minorEastAsia" w:cs="ＭＳ Ｐゴシック" w:hint="eastAsia"/>
          <w:sz w:val="21"/>
          <w:szCs w:val="21"/>
        </w:rPr>
        <w:t>だが、</w:t>
      </w:r>
      <w:r w:rsidR="00447A8B">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スコアは-1</w:t>
      </w:r>
      <w:r w:rsidR="003674F8" w:rsidRPr="003674F8">
        <w:rPr>
          <w:rFonts w:asciiTheme="minorEastAsia" w:hAnsiTheme="minorEastAsia" w:cs="ＭＳ Ｐゴシック"/>
          <w:sz w:val="21"/>
          <w:szCs w:val="21"/>
        </w:rPr>
        <w:t>57.8</w:t>
      </w:r>
      <w:r w:rsidR="003674F8" w:rsidRPr="003674F8">
        <w:rPr>
          <w:rFonts w:asciiTheme="minorEastAsia" w:hAnsiTheme="minorEastAsia" w:cs="ＭＳ Ｐゴシック" w:hint="eastAsia"/>
          <w:sz w:val="21"/>
          <w:szCs w:val="21"/>
        </w:rPr>
        <w:t>であるため、</w:t>
      </w:r>
      <w:r w:rsidR="008D0534">
        <w:rPr>
          <w:rFonts w:asciiTheme="minorEastAsia" w:hAnsiTheme="minorEastAsia" w:cs="ＭＳ Ｐゴシック" w:hint="eastAsia"/>
          <w:sz w:val="21"/>
          <w:szCs w:val="21"/>
        </w:rPr>
        <w:t>全探索せずに</w:t>
      </w:r>
      <w:r w:rsidR="00960BA3">
        <w:rPr>
          <w:rFonts w:asciiTheme="minorEastAsia" w:hAnsiTheme="minorEastAsia" w:cs="ＭＳ Ｐゴシック" w:hint="eastAsia"/>
          <w:sz w:val="21"/>
          <w:szCs w:val="21"/>
        </w:rPr>
        <w:t>エネルギースコアを</w:t>
      </w:r>
      <w:r w:rsidR="003674F8" w:rsidRPr="003674F8">
        <w:rPr>
          <w:rFonts w:asciiTheme="minorEastAsia" w:hAnsiTheme="minorEastAsia" w:cs="ＭＳ Ｐゴシック" w:hint="eastAsia"/>
          <w:sz w:val="21"/>
          <w:szCs w:val="21"/>
        </w:rPr>
        <w:t>大きく改善した変異体が得られていることが確認できる。</w:t>
      </w:r>
    </w:p>
    <w:p w14:paraId="37D71847" w14:textId="76B2C740" w:rsidR="002622A3" w:rsidRPr="00B43617" w:rsidRDefault="002622A3" w:rsidP="00B43617">
      <w:pPr>
        <w:snapToGrid w:val="0"/>
        <w:spacing w:line="240" w:lineRule="atLeast"/>
        <w:rPr>
          <w:rFonts w:asciiTheme="minorEastAsia" w:hAnsiTheme="minorEastAsia" w:cs="ＭＳ Ｐゴシック"/>
          <w:b/>
          <w:sz w:val="21"/>
          <w:szCs w:val="21"/>
        </w:rPr>
      </w:pPr>
    </w:p>
    <w:p w14:paraId="51CB1F27" w14:textId="7132AE6A"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セルラーゼ／アミラーゼの</w:t>
      </w:r>
      <w:r w:rsidR="0058435B">
        <w:rPr>
          <w:rFonts w:hint="eastAsia"/>
          <w:b/>
          <w:sz w:val="21"/>
          <w:szCs w:val="21"/>
        </w:rPr>
        <w:t>構造データ</w:t>
      </w:r>
      <w:r>
        <w:rPr>
          <w:rFonts w:hint="eastAsia"/>
          <w:b/>
          <w:sz w:val="21"/>
          <w:szCs w:val="21"/>
        </w:rPr>
        <w:t>における特徴抽出の検証</w:t>
      </w:r>
    </w:p>
    <w:p w14:paraId="508CBE32" w14:textId="5013185A" w:rsidR="00173A94" w:rsidRPr="00173A94" w:rsidRDefault="00173A94" w:rsidP="00173A94">
      <w:pPr>
        <w:snapToGrid w:val="0"/>
        <w:spacing w:line="240" w:lineRule="atLeast"/>
        <w:ind w:firstLineChars="100" w:firstLine="211"/>
        <w:rPr>
          <w:rFonts w:asciiTheme="minorEastAsia" w:hAnsiTheme="minorEastAsia" w:cs="ＭＳ Ｐゴシック"/>
          <w:sz w:val="21"/>
          <w:szCs w:val="21"/>
        </w:rPr>
      </w:pPr>
      <w:r w:rsidRPr="00173A94">
        <w:rPr>
          <w:rFonts w:asciiTheme="minorEastAsia" w:hAnsiTheme="minorEastAsia" w:cs="ＭＳ Ｐゴシック" w:hint="eastAsia"/>
          <w:sz w:val="21"/>
          <w:szCs w:val="21"/>
        </w:rPr>
        <w:t>なお、天然配列からの変異に着目した表現として、変異位置と残基の組で表現する方法がある。例えば、2番目の残基をセリンSに置換、</w:t>
      </w:r>
      <w:r w:rsidRPr="00173A94">
        <w:rPr>
          <w:rFonts w:asciiTheme="minorEastAsia" w:hAnsiTheme="minorEastAsia" w:cs="ＭＳ Ｐゴシック"/>
          <w:sz w:val="21"/>
          <w:szCs w:val="21"/>
        </w:rPr>
        <w:t>10</w:t>
      </w:r>
      <w:r w:rsidRPr="00173A94">
        <w:rPr>
          <w:rFonts w:asciiTheme="minorEastAsia" w:hAnsiTheme="minorEastAsia" w:cs="ＭＳ Ｐゴシック" w:hint="eastAsia"/>
          <w:sz w:val="21"/>
          <w:szCs w:val="21"/>
        </w:rPr>
        <w:t>番目の残基をアラニン</w:t>
      </w:r>
      <w:r w:rsidRPr="00173A94">
        <w:rPr>
          <w:rFonts w:asciiTheme="minorEastAsia" w:hAnsiTheme="minorEastAsia" w:cs="ＭＳ Ｐゴシック"/>
          <w:sz w:val="21"/>
          <w:szCs w:val="21"/>
        </w:rPr>
        <w:t>A</w:t>
      </w:r>
      <w:r w:rsidRPr="00173A94">
        <w:rPr>
          <w:rFonts w:asciiTheme="minorEastAsia" w:hAnsiTheme="minorEastAsia" w:cs="ＭＳ Ｐゴシック" w:hint="eastAsia"/>
          <w:sz w:val="21"/>
          <w:szCs w:val="21"/>
        </w:rPr>
        <w:t>に置換する変異は</w:t>
      </w:r>
      <m:oMath>
        <m:r>
          <w:rPr>
            <w:rFonts w:ascii="Cambria Math" w:hAnsi="Cambria Math" w:cs="ＭＳ Ｐゴシック"/>
            <w:sz w:val="21"/>
            <w:szCs w:val="21"/>
          </w:rPr>
          <m:t>{2S,10A}</m:t>
        </m:r>
      </m:oMath>
      <w:r w:rsidRPr="00173A94">
        <w:rPr>
          <w:rFonts w:asciiTheme="minorEastAsia" w:hAnsiTheme="minorEastAsia" w:cs="ＭＳ Ｐゴシック" w:hint="eastAsia"/>
          <w:sz w:val="21"/>
          <w:szCs w:val="21"/>
        </w:rPr>
        <w:t>と表現できる。以降ではこの変異表現を解の代わりに使用する。</w:t>
      </w:r>
    </w:p>
    <w:p w14:paraId="47A64408" w14:textId="77777777" w:rsidR="00173A94" w:rsidRPr="00173A94" w:rsidRDefault="00173A94" w:rsidP="002622A3">
      <w:pPr>
        <w:snapToGrid w:val="0"/>
        <w:spacing w:line="240" w:lineRule="atLeast"/>
        <w:ind w:firstLineChars="100" w:firstLine="211"/>
        <w:rPr>
          <w:rFonts w:asciiTheme="minorEastAsia" w:hAnsiTheme="minorEastAsia" w:cs="ＭＳ Ｐゴシック"/>
          <w:sz w:val="21"/>
          <w:szCs w:val="21"/>
        </w:rPr>
      </w:pPr>
    </w:p>
    <w:p w14:paraId="337F7223" w14:textId="24D983E9" w:rsidR="005E7ED1" w:rsidRDefault="005E7ED1"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002622A3"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002622A3"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{23L,24W,33F}</m:t>
        </m:r>
      </m:oMath>
      <w:r>
        <w:rPr>
          <w:rFonts w:asciiTheme="minorEastAsia" w:hAnsiTheme="minorEastAsia" w:cs="ＭＳ Ｐゴシック" w:hint="eastAsia"/>
          <w:sz w:val="21"/>
          <w:szCs w:val="21"/>
        </w:rPr>
        <w:t>は、</w:t>
      </w:r>
      <m:oMath>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23L</m:t>
            </m:r>
          </m:e>
        </m:d>
        <m:r>
          <w:rPr>
            <w:rFonts w:ascii="Cambria Math" w:hAnsi="Cambria Math" w:cs="ＭＳ Ｐゴシック"/>
            <w:sz w:val="21"/>
            <w:szCs w:val="21"/>
          </w:rPr>
          <m:t>,</m:t>
        </m:r>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24W</m:t>
            </m:r>
          </m:e>
        </m:d>
        <m:r>
          <w:rPr>
            <w:rFonts w:ascii="Cambria Math" w:hAnsi="Cambria Math" w:cs="ＭＳ Ｐゴシック"/>
            <w:sz w:val="21"/>
            <w:szCs w:val="21"/>
          </w:rPr>
          <m:t>,{33F}</m:t>
        </m:r>
      </m:oMath>
      <w:r>
        <w:rPr>
          <w:rFonts w:asciiTheme="minorEastAsia" w:hAnsiTheme="minorEastAsia" w:cs="ＭＳ Ｐゴシック" w:hint="eastAsia"/>
          <w:sz w:val="21"/>
          <w:szCs w:val="21"/>
        </w:rPr>
        <w:t>の3種類の単位変異表現を有しているとみなす。図5の横軸は、アミノ酸配列の残基位置、縦軸は変異した残基種類（図の上に文字列がW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配列）である。青色が強いほど、その単位変異表現の頻度が高いことを表す。図中に直接記載されている単位変異表現は特に頻度が高い表現で、中でも赤い表現はスコア上位が変異体に含まれている単位変異表現である。</w:t>
      </w:r>
      <w:r w:rsidR="00781A32">
        <w:rPr>
          <w:rFonts w:asciiTheme="minorEastAsia" w:hAnsiTheme="minorEastAsia" w:cs="ＭＳ Ｐゴシック" w:hint="eastAsia"/>
          <w:sz w:val="21"/>
          <w:szCs w:val="21"/>
        </w:rPr>
        <w:t>なお、変異表現</w:t>
      </w:r>
      <w:r w:rsidR="004D5330">
        <w:rPr>
          <w:rFonts w:asciiTheme="minorEastAsia" w:hAnsiTheme="minorEastAsia" w:cs="ＭＳ Ｐゴシック" w:hint="eastAsia"/>
          <w:sz w:val="21"/>
          <w:szCs w:val="21"/>
        </w:rPr>
        <w:t>が</w:t>
      </w:r>
      <w:r w:rsidR="005957AC">
        <w:rPr>
          <w:rFonts w:asciiTheme="minorEastAsia" w:hAnsiTheme="minorEastAsia" w:cs="ＭＳ Ｐゴシック" w:hint="eastAsia"/>
          <w:sz w:val="21"/>
          <w:szCs w:val="21"/>
        </w:rPr>
        <w:t>一致</w:t>
      </w:r>
      <w:r w:rsidR="00781A32">
        <w:rPr>
          <w:rFonts w:asciiTheme="minorEastAsia" w:hAnsiTheme="minorEastAsia" w:cs="ＭＳ Ｐゴシック" w:hint="eastAsia"/>
          <w:sz w:val="21"/>
          <w:szCs w:val="21"/>
        </w:rPr>
        <w:t>するサンプルは</w:t>
      </w:r>
      <w:r w:rsidR="004D5330">
        <w:rPr>
          <w:rFonts w:asciiTheme="minorEastAsia" w:hAnsiTheme="minorEastAsia" w:cs="ＭＳ Ｐゴシック" w:hint="eastAsia"/>
          <w:sz w:val="21"/>
          <w:szCs w:val="21"/>
        </w:rPr>
        <w:t>、最良</w:t>
      </w:r>
      <w:r w:rsidR="00494E9D">
        <w:rPr>
          <w:rFonts w:asciiTheme="minorEastAsia" w:hAnsiTheme="minorEastAsia" w:cs="ＭＳ Ｐゴシック" w:hint="eastAsia"/>
          <w:sz w:val="21"/>
          <w:szCs w:val="21"/>
        </w:rPr>
        <w:t>スコアの</w:t>
      </w:r>
      <w:r w:rsidR="004D5330">
        <w:rPr>
          <w:rFonts w:asciiTheme="minorEastAsia" w:hAnsiTheme="minorEastAsia" w:cs="ＭＳ Ｐゴシック" w:hint="eastAsia"/>
          <w:sz w:val="21"/>
          <w:szCs w:val="21"/>
        </w:rPr>
        <w:t>サンプル以外は</w:t>
      </w:r>
      <w:r w:rsidR="00781A32">
        <w:rPr>
          <w:rFonts w:asciiTheme="minorEastAsia" w:hAnsiTheme="minorEastAsia" w:cs="ＭＳ Ｐゴシック" w:hint="eastAsia"/>
          <w:sz w:val="21"/>
          <w:szCs w:val="21"/>
        </w:rPr>
        <w:t>除外した。</w:t>
      </w:r>
      <w:r w:rsidR="00627D83">
        <w:rPr>
          <w:rFonts w:asciiTheme="minorEastAsia" w:hAnsiTheme="minorEastAsia" w:cs="ＭＳ Ｐゴシック" w:hint="eastAsia"/>
          <w:sz w:val="21"/>
          <w:szCs w:val="21"/>
        </w:rPr>
        <w:t>図5から、いずれの結果においても、高頻度の単位変異表現は、一部に偏りを持っており、その中に</w:t>
      </w:r>
      <w:r w:rsidR="004D4600">
        <w:rPr>
          <w:rFonts w:asciiTheme="minorEastAsia" w:hAnsiTheme="minorEastAsia" w:cs="ＭＳ Ｐゴシック" w:hint="eastAsia"/>
          <w:sz w:val="21"/>
          <w:szCs w:val="21"/>
        </w:rPr>
        <w:t>優れた変異体に共通していることが確認できる。</w:t>
      </w:r>
    </w:p>
    <w:p w14:paraId="545EEA24" w14:textId="77777777" w:rsidR="004B688A" w:rsidRDefault="00781A32"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また、図6は、図5</w:t>
      </w:r>
      <w:r w:rsidR="004B688A">
        <w:rPr>
          <w:rFonts w:asciiTheme="minorEastAsia" w:hAnsiTheme="minorEastAsia" w:cs="ＭＳ Ｐゴシック" w:hint="eastAsia"/>
          <w:sz w:val="21"/>
          <w:szCs w:val="21"/>
        </w:rPr>
        <w:t>中</w:t>
      </w:r>
      <w:r>
        <w:rPr>
          <w:rFonts w:asciiTheme="minorEastAsia" w:hAnsiTheme="minorEastAsia" w:cs="ＭＳ Ｐゴシック" w:hint="eastAsia"/>
          <w:sz w:val="21"/>
          <w:szCs w:val="21"/>
        </w:rPr>
        <w:t>の</w:t>
      </w:r>
      <w:r w:rsidR="004B688A">
        <w:rPr>
          <w:rFonts w:asciiTheme="minorEastAsia" w:hAnsiTheme="minorEastAsia" w:cs="ＭＳ Ｐゴシック" w:hint="eastAsia"/>
          <w:sz w:val="21"/>
          <w:szCs w:val="21"/>
        </w:rPr>
        <w:t>高頻度な単位変異表現に注目し、変異前後の残基を整理したものである。なお、正負の欄は、1点変異におけるΔΔ</w:t>
      </w:r>
      <w:r w:rsidR="004B688A">
        <w:rPr>
          <w:rFonts w:asciiTheme="minorEastAsia" w:hAnsiTheme="minorEastAsia" w:cs="ＭＳ Ｐゴシック"/>
          <w:sz w:val="21"/>
          <w:szCs w:val="21"/>
        </w:rPr>
        <w:t>G</w:t>
      </w:r>
      <w:r w:rsidR="004B688A">
        <w:rPr>
          <w:rFonts w:asciiTheme="minorEastAsia" w:hAnsiTheme="minorEastAsia" w:cs="ＭＳ Ｐゴシック" w:hint="eastAsia"/>
          <w:sz w:val="21"/>
          <w:szCs w:val="21"/>
        </w:rPr>
        <w:t>スコアの正負であり、正の場合は悪い変異であったことを表す。図6から確認できることは下記の通りである。</w:t>
      </w:r>
    </w:p>
    <w:p w14:paraId="0642691F" w14:textId="7E85A2AB" w:rsid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3点以上の変異体に含まれる高頻度な単位変異</w:t>
      </w:r>
      <w:r w:rsidRPr="004B688A">
        <w:rPr>
          <w:rFonts w:asciiTheme="minorEastAsia" w:hAnsiTheme="minorEastAsia" w:cs="ＭＳ Ｐゴシック" w:hint="eastAsia"/>
          <w:sz w:val="21"/>
          <w:szCs w:val="21"/>
        </w:rPr>
        <w:t>表現</w:t>
      </w:r>
      <w:r>
        <w:rPr>
          <w:rFonts w:asciiTheme="minorEastAsia" w:hAnsiTheme="minorEastAsia" w:cs="ＭＳ Ｐゴシック" w:hint="eastAsia"/>
          <w:sz w:val="21"/>
          <w:szCs w:val="21"/>
        </w:rPr>
        <w:t>は</w:t>
      </w:r>
      <w:r w:rsidRPr="004B688A">
        <w:rPr>
          <w:rFonts w:asciiTheme="minorEastAsia" w:hAnsiTheme="minorEastAsia" w:cs="ＭＳ Ｐゴシック" w:hint="eastAsia"/>
          <w:sz w:val="21"/>
          <w:szCs w:val="21"/>
        </w:rPr>
        <w:t>、</w:t>
      </w:r>
      <w:r>
        <w:rPr>
          <w:rFonts w:asciiTheme="minorEastAsia" w:hAnsiTheme="minorEastAsia" w:cs="ＭＳ Ｐゴシック" w:hint="eastAsia"/>
          <w:sz w:val="21"/>
          <w:szCs w:val="21"/>
        </w:rPr>
        <w:t>1点変異においてもエネルギースコアが良い</w:t>
      </w:r>
    </w:p>
    <w:p w14:paraId="764DA8AE" w14:textId="5DF329D3" w:rsidR="004B688A" w:rsidRP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親水性かつ荷電無しのアミノ酸残基（赤色）を疎水性残基（水色）に置換するケースが多い</w:t>
      </w:r>
    </w:p>
    <w:p w14:paraId="4AE2294B" w14:textId="613E733C" w:rsidR="002622A3" w:rsidRDefault="004B688A"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lastRenderedPageBreak/>
        <w:t>特に後者の結果は、</w:t>
      </w:r>
      <w:r w:rsidR="00A32528">
        <w:rPr>
          <w:rFonts w:asciiTheme="minorEastAsia" w:hAnsiTheme="minorEastAsia" w:cs="ＭＳ Ｐゴシック" w:hint="eastAsia"/>
          <w:sz w:val="21"/>
          <w:szCs w:val="21"/>
        </w:rPr>
        <w:t>エネルギースコアを最適化しただけにも関わらず、変異のパターンが偏っている点から興味深い。熱</w:t>
      </w:r>
      <w:r w:rsidR="004D6DF7">
        <w:rPr>
          <w:rFonts w:asciiTheme="minorEastAsia" w:hAnsiTheme="minorEastAsia" w:cs="ＭＳ Ｐゴシック" w:hint="eastAsia"/>
          <w:sz w:val="21"/>
          <w:szCs w:val="21"/>
        </w:rPr>
        <w:t>・統計</w:t>
      </w:r>
      <w:r w:rsidR="00A32528">
        <w:rPr>
          <w:rFonts w:asciiTheme="minorEastAsia" w:hAnsiTheme="minorEastAsia" w:cs="ＭＳ Ｐゴシック" w:hint="eastAsia"/>
          <w:sz w:val="21"/>
          <w:szCs w:val="21"/>
        </w:rPr>
        <w:t>力学的な観点から、エネルギー（タンパク質の</w:t>
      </w:r>
      <w:r w:rsidR="004D6DF7">
        <w:rPr>
          <w:rFonts w:asciiTheme="minorEastAsia" w:hAnsiTheme="minorEastAsia" w:cs="ＭＳ Ｐゴシック" w:hint="eastAsia"/>
          <w:sz w:val="21"/>
          <w:szCs w:val="21"/>
        </w:rPr>
        <w:t>立体</w:t>
      </w:r>
      <w:r w:rsidR="00A32528">
        <w:rPr>
          <w:rFonts w:asciiTheme="minorEastAsia" w:hAnsiTheme="minorEastAsia" w:cs="ＭＳ Ｐゴシック" w:hint="eastAsia"/>
          <w:sz w:val="21"/>
          <w:szCs w:val="21"/>
        </w:rPr>
        <w:t>構造安定性）は残基の親水性／疎水性や荷電の有無と関係する</w:t>
      </w:r>
      <w:r w:rsidR="004D6DF7">
        <w:rPr>
          <w:rFonts w:asciiTheme="minorEastAsia" w:hAnsiTheme="minorEastAsia" w:cs="ＭＳ Ｐゴシック" w:hint="eastAsia"/>
          <w:sz w:val="21"/>
          <w:szCs w:val="21"/>
        </w:rPr>
        <w:t>ことが知られている。例えば、タンパク質の疎水性残基は疎水基同士で集合し、内部に位置するほうが安定化する（疎水効果）などが挙げられる。</w:t>
      </w:r>
      <w:r w:rsidR="00D73EE2">
        <w:rPr>
          <w:rFonts w:asciiTheme="minorEastAsia" w:hAnsiTheme="minorEastAsia" w:cs="ＭＳ Ｐゴシック" w:hint="eastAsia"/>
          <w:sz w:val="21"/>
          <w:szCs w:val="21"/>
        </w:rPr>
        <w:t>しかしながら、</w:t>
      </w:r>
      <w:r w:rsidR="00A32528">
        <w:rPr>
          <w:rFonts w:asciiTheme="minorEastAsia" w:hAnsiTheme="minorEastAsia" w:cs="ＭＳ Ｐゴシック" w:hint="eastAsia"/>
          <w:sz w:val="21"/>
          <w:szCs w:val="21"/>
        </w:rPr>
        <w:t>今回の結果から</w:t>
      </w:r>
      <w:r w:rsidR="00D73EE2">
        <w:rPr>
          <w:rFonts w:asciiTheme="minorEastAsia" w:hAnsiTheme="minorEastAsia" w:cs="ＭＳ Ｐゴシック" w:hint="eastAsia"/>
          <w:sz w:val="21"/>
          <w:szCs w:val="21"/>
        </w:rPr>
        <w:t>、エネルギーと変異パターンに対して明示的な解釈を与えることはできなかった。</w:t>
      </w:r>
    </w:p>
    <w:p w14:paraId="2CF81B16" w14:textId="77777777" w:rsidR="008F16EF" w:rsidRPr="002622A3" w:rsidRDefault="008F16EF" w:rsidP="008F16EF">
      <w:pPr>
        <w:snapToGrid w:val="0"/>
        <w:spacing w:line="240" w:lineRule="atLeast"/>
        <w:rPr>
          <w:rFonts w:asciiTheme="minorEastAsia" w:hAnsiTheme="minorEastAsia" w:cs="ＭＳ Ｐゴシック"/>
          <w:sz w:val="21"/>
          <w:szCs w:val="21"/>
        </w:rPr>
      </w:pPr>
    </w:p>
    <w:p w14:paraId="1A31A100" w14:textId="6BD1B3F9" w:rsidR="00B43617" w:rsidRDefault="00B43617" w:rsidP="00E77E4D">
      <w:pPr>
        <w:snapToGrid w:val="0"/>
        <w:spacing w:line="240" w:lineRule="atLeast"/>
        <w:rPr>
          <w:rFonts w:asciiTheme="minorEastAsia" w:hAnsiTheme="minorEastAsia" w:cs="ＭＳ Ｐゴシック"/>
          <w:b/>
          <w:sz w:val="21"/>
          <w:szCs w:val="21"/>
        </w:rPr>
      </w:pPr>
    </w:p>
    <w:p w14:paraId="3B476193" w14:textId="45CE23F1" w:rsidR="00B43617" w:rsidRDefault="00B43617" w:rsidP="00E77E4D">
      <w:pPr>
        <w:snapToGrid w:val="0"/>
        <w:spacing w:line="240" w:lineRule="atLeast"/>
        <w:rPr>
          <w:rFonts w:asciiTheme="minorEastAsia" w:hAnsiTheme="minorEastAsia" w:cs="ＭＳ Ｐゴシック"/>
          <w:b/>
          <w:sz w:val="21"/>
          <w:szCs w:val="21"/>
        </w:rPr>
      </w:pPr>
    </w:p>
    <w:p w14:paraId="2FC46C30" w14:textId="77777777" w:rsidR="00ED523D" w:rsidRDefault="00ED523D" w:rsidP="00ED523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構造特徴は、図6に示す方法で、各構造データについて、タンパク質の立体構造上の位置とアミノ酸残基の組成をマッピングした画像を使用した。具体的には、立体構造上で、半径が等間隔の</w:t>
      </w:r>
      <w:r>
        <w:rPr>
          <w:rFonts w:asciiTheme="minorEastAsia" w:hAnsiTheme="minorEastAsia" w:cs="ＭＳ Ｐゴシック"/>
          <w:sz w:val="21"/>
          <w:szCs w:val="21"/>
        </w:rPr>
        <w:t>10</w:t>
      </w:r>
      <w:r>
        <w:rPr>
          <w:rFonts w:asciiTheme="minorEastAsia" w:hAnsiTheme="minorEastAsia" w:cs="ＭＳ Ｐゴシック" w:hint="eastAsia"/>
          <w:sz w:val="21"/>
          <w:szCs w:val="21"/>
        </w:rPr>
        <w:t>個の球殻に分割し、その球殻内に含まれるアミノ酸残基の組成を計算した。モデリングの詳細は過去の成果報告書[</w:t>
      </w:r>
      <w:r>
        <w:rPr>
          <w:rFonts w:asciiTheme="minorEastAsia" w:hAnsiTheme="minorEastAsia" w:cs="ＭＳ Ｐゴシック"/>
          <w:sz w:val="21"/>
          <w:szCs w:val="21"/>
        </w:rPr>
        <w:t>4]</w:t>
      </w:r>
      <w:r>
        <w:rPr>
          <w:rFonts w:asciiTheme="minorEastAsia" w:hAnsiTheme="minorEastAsia" w:cs="ＭＳ Ｐゴシック" w:hint="eastAsia"/>
          <w:sz w:val="21"/>
          <w:szCs w:val="21"/>
        </w:rPr>
        <w:t>を参照されたい。また、遺伝的アルゴリズムを用いて、画像のマスキングと分類精度の評価を繰り返すことで、マスク範囲を最適化した。</w:t>
      </w:r>
    </w:p>
    <w:p w14:paraId="1D774242" w14:textId="77777777" w:rsidR="00ED523D" w:rsidRDefault="00ED523D" w:rsidP="00ED523D">
      <w:pPr>
        <w:snapToGrid w:val="0"/>
        <w:spacing w:line="240" w:lineRule="atLeast"/>
        <w:rPr>
          <w:rFonts w:asciiTheme="minorEastAsia" w:hAnsiTheme="minorEastAsia" w:cs="ＭＳ Ｐゴシック"/>
          <w:sz w:val="21"/>
          <w:szCs w:val="21"/>
        </w:rPr>
      </w:pPr>
    </w:p>
    <w:p w14:paraId="0335A922"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抽出した構造特徴の結果を図7に示す。抽出した構造特徴は、元の画像の一部を覆っているが、分類精度が劣化しないものが得られた。一方で、</w:t>
      </w:r>
      <w:r>
        <w:rPr>
          <w:rFonts w:asciiTheme="minorEastAsia" w:hAnsiTheme="minorEastAsia" w:cs="ＭＳ Ｐゴシック" w:hint="eastAsia"/>
          <w:sz w:val="21"/>
          <w:szCs w:val="21"/>
        </w:rPr>
        <w:t>下記</w:t>
      </w:r>
      <w:r w:rsidRPr="00A8365C">
        <w:rPr>
          <w:rFonts w:asciiTheme="minorEastAsia" w:hAnsiTheme="minorEastAsia" w:cs="ＭＳ Ｐゴシック" w:hint="eastAsia"/>
          <w:sz w:val="21"/>
          <w:szCs w:val="21"/>
        </w:rPr>
        <w:t>の課題が懸念されることから、セルロース結合性に焦点を当てた、D</w:t>
      </w:r>
      <w:r w:rsidRPr="00A8365C">
        <w:rPr>
          <w:rFonts w:asciiTheme="minorEastAsia" w:hAnsiTheme="minorEastAsia" w:cs="ＭＳ Ｐゴシック"/>
          <w:sz w:val="21"/>
          <w:szCs w:val="21"/>
        </w:rPr>
        <w:t>B</w:t>
      </w:r>
      <w:r w:rsidRPr="00A8365C">
        <w:rPr>
          <w:rFonts w:asciiTheme="minorEastAsia" w:hAnsiTheme="minorEastAsia" w:cs="ＭＳ Ｐゴシック" w:hint="eastAsia"/>
          <w:sz w:val="21"/>
          <w:szCs w:val="21"/>
        </w:rPr>
        <w:t>からの特徴抽出の検討は断念した。</w:t>
      </w:r>
    </w:p>
    <w:p w14:paraId="3CA637F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Pr>
          <w:rFonts w:asciiTheme="minorEastAsia" w:hAnsiTheme="minorEastAsia" w:cs="ＭＳ Ｐゴシック" w:hint="eastAsia"/>
          <w:sz w:val="21"/>
          <w:szCs w:val="21"/>
        </w:rPr>
        <w:t>い（汎用な特徴性が薄い）。</w:t>
      </w:r>
    </w:p>
    <w:p w14:paraId="4FBD1A67"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Pr>
          <w:rFonts w:asciiTheme="minorEastAsia" w:hAnsiTheme="minorEastAsia" w:cs="ＭＳ Ｐゴシック" w:hint="eastAsia"/>
          <w:sz w:val="21"/>
          <w:szCs w:val="21"/>
        </w:rPr>
        <w:t>。</w:t>
      </w:r>
    </w:p>
    <w:p w14:paraId="4AAFE739" w14:textId="189347BB" w:rsidR="008F16EF" w:rsidRPr="00ED523D" w:rsidRDefault="008F16EF" w:rsidP="00E77E4D">
      <w:pPr>
        <w:snapToGrid w:val="0"/>
        <w:spacing w:line="240" w:lineRule="atLeast"/>
        <w:rPr>
          <w:rFonts w:asciiTheme="minorEastAsia" w:hAnsiTheme="minorEastAsia" w:cs="ＭＳ Ｐゴシック"/>
          <w:b/>
          <w:sz w:val="21"/>
          <w:szCs w:val="21"/>
        </w:rPr>
      </w:pPr>
    </w:p>
    <w:p w14:paraId="653396B1" w14:textId="5EEE6910"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8896" behindDoc="0" locked="0" layoutInCell="1" allowOverlap="1" wp14:anchorId="7B416BC4" wp14:editId="17D0400E">
                <wp:simplePos x="0" y="0"/>
                <wp:positionH relativeFrom="margin">
                  <wp:posOffset>0</wp:posOffset>
                </wp:positionH>
                <wp:positionV relativeFrom="paragraph">
                  <wp:posOffset>171450</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B416BC4" id="_x0000_s1034" type="#_x0000_t202" style="position:absolute;left:0;text-align:left;margin-left:0;margin-top:13.5pt;width:481.5pt;height:15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" stroked="f">
                <v:textbo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v:textbox>
                <w10:wrap type="topAndBottom" anchorx="margin"/>
              </v:shape>
            </w:pict>
          </mc:Fallback>
        </mc:AlternateContent>
      </w:r>
    </w:p>
    <w:p w14:paraId="76B9B59A" w14:textId="0CA23BF6" w:rsidR="00ED523D" w:rsidRDefault="00ED523D" w:rsidP="00E77E4D">
      <w:pPr>
        <w:snapToGrid w:val="0"/>
        <w:spacing w:line="240" w:lineRule="atLeast"/>
        <w:rPr>
          <w:rFonts w:asciiTheme="minorEastAsia" w:hAnsiTheme="minorEastAsia" w:cs="ＭＳ Ｐゴシック"/>
          <w:b/>
          <w:sz w:val="21"/>
          <w:szCs w:val="21"/>
        </w:rPr>
      </w:pPr>
    </w:p>
    <w:p w14:paraId="3FE15223" w14:textId="35CFB963"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w:lastRenderedPageBreak/>
        <mc:AlternateContent>
          <mc:Choice Requires="wps">
            <w:drawing>
              <wp:anchor distT="0" distB="0" distL="114300" distR="114300" simplePos="0" relativeHeight="251730944" behindDoc="0" locked="0" layoutInCell="1" allowOverlap="1" wp14:anchorId="7D07DF55" wp14:editId="320FADF3">
                <wp:simplePos x="0" y="0"/>
                <wp:positionH relativeFrom="margin">
                  <wp:posOffset>0</wp:posOffset>
                </wp:positionH>
                <wp:positionV relativeFrom="paragraph">
                  <wp:posOffset>170815</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07DF55" id="_x0000_s1035" type="#_x0000_t202" style="position:absolute;left:0;text-align:left;margin-left:0;margin-top:13.45pt;width:481.5pt;height:17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" stroked="f">
                <v:textbo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v:textbox>
                <w10:wrap type="topAndBottom" anchorx="margin"/>
              </v:shape>
            </w:pict>
          </mc:Fallback>
        </mc:AlternateContent>
      </w:r>
    </w:p>
    <w:p w14:paraId="300323F9" w14:textId="63F00EF5" w:rsidR="008E2CB9" w:rsidRDefault="008E2CB9" w:rsidP="00E77E4D">
      <w:pPr>
        <w:snapToGrid w:val="0"/>
        <w:spacing w:line="240" w:lineRule="atLeast"/>
        <w:rPr>
          <w:rFonts w:asciiTheme="minorHAnsi" w:hAnsiTheme="minorHAnsi"/>
          <w:sz w:val="22"/>
          <w:szCs w:val="22"/>
        </w:rPr>
      </w:pPr>
    </w:p>
    <w:p w14:paraId="0B7ABE00" w14:textId="7ED7B62D" w:rsidR="008E2CB9" w:rsidRDefault="008E2CB9" w:rsidP="00E77E4D">
      <w:pPr>
        <w:snapToGrid w:val="0"/>
        <w:spacing w:line="240" w:lineRule="atLeast"/>
        <w:rPr>
          <w:rFonts w:asciiTheme="minorHAnsi" w:hAnsiTheme="minorHAnsi"/>
          <w:sz w:val="22"/>
          <w:szCs w:val="22"/>
        </w:rPr>
      </w:pPr>
    </w:p>
    <w:p w14:paraId="3474D4AF" w14:textId="01100CA1" w:rsidR="008E2CB9" w:rsidRDefault="008E2CB9" w:rsidP="00E77E4D">
      <w:pPr>
        <w:snapToGrid w:val="0"/>
        <w:spacing w:line="240" w:lineRule="atLeast"/>
        <w:rPr>
          <w:rFonts w:asciiTheme="minorHAnsi" w:hAnsiTheme="minorHAnsi"/>
          <w:sz w:val="22"/>
          <w:szCs w:val="22"/>
        </w:rPr>
      </w:pPr>
    </w:p>
    <w:p w14:paraId="5FC121CD" w14:textId="0F3AA0D9" w:rsidR="008E2CB9" w:rsidRDefault="008E2CB9" w:rsidP="00E77E4D">
      <w:pPr>
        <w:snapToGrid w:val="0"/>
        <w:spacing w:line="240" w:lineRule="atLeast"/>
        <w:rPr>
          <w:rFonts w:asciiTheme="minorHAnsi" w:hAnsiTheme="minorHAnsi"/>
          <w:sz w:val="22"/>
          <w:szCs w:val="22"/>
        </w:rPr>
      </w:pPr>
    </w:p>
    <w:p w14:paraId="57396EEF" w14:textId="5161B950" w:rsidR="008E2CB9" w:rsidRDefault="008E2CB9" w:rsidP="00E77E4D">
      <w:pPr>
        <w:snapToGrid w:val="0"/>
        <w:spacing w:line="240" w:lineRule="atLeast"/>
        <w:rPr>
          <w:rFonts w:asciiTheme="minorHAnsi" w:hAnsiTheme="minorHAnsi"/>
          <w:sz w:val="22"/>
          <w:szCs w:val="22"/>
        </w:rPr>
      </w:pPr>
    </w:p>
    <w:p w14:paraId="2DAC0D0E" w14:textId="3C7D92D3" w:rsidR="008E2CB9" w:rsidRDefault="008E2CB9" w:rsidP="00E77E4D">
      <w:pPr>
        <w:snapToGrid w:val="0"/>
        <w:spacing w:line="240" w:lineRule="atLeast"/>
        <w:rPr>
          <w:rFonts w:asciiTheme="minorHAnsi" w:hAnsiTheme="minorHAnsi"/>
          <w:sz w:val="22"/>
          <w:szCs w:val="22"/>
        </w:rPr>
      </w:pPr>
    </w:p>
    <w:p w14:paraId="38768018" w14:textId="77777777" w:rsidR="008E2CB9" w:rsidRDefault="008E2CB9" w:rsidP="00E77E4D">
      <w:pPr>
        <w:snapToGrid w:val="0"/>
        <w:spacing w:line="240" w:lineRule="atLeast"/>
        <w:rPr>
          <w:rFonts w:asciiTheme="minorEastAsia" w:hAnsiTheme="minorEastAsia" w:cs="ＭＳ Ｐゴシック"/>
          <w:b/>
          <w:sz w:val="21"/>
          <w:szCs w:val="21"/>
        </w:rPr>
      </w:pPr>
    </w:p>
    <w:p w14:paraId="5FBF7295" w14:textId="5D2401F2" w:rsidR="00ED523D" w:rsidRDefault="00ED523D" w:rsidP="00E77E4D">
      <w:pPr>
        <w:snapToGrid w:val="0"/>
        <w:spacing w:line="240" w:lineRule="atLeast"/>
        <w:rPr>
          <w:rFonts w:asciiTheme="minorEastAsia" w:hAnsiTheme="minorEastAsia" w:cs="ＭＳ Ｐゴシック"/>
          <w:b/>
          <w:sz w:val="21"/>
          <w:szCs w:val="21"/>
        </w:rPr>
      </w:pPr>
    </w:p>
    <w:p w14:paraId="4B00FABD" w14:textId="77777777" w:rsidR="00ED523D" w:rsidRDefault="00ED523D" w:rsidP="00ED523D">
      <w:pPr>
        <w:snapToGrid w:val="0"/>
        <w:spacing w:line="240" w:lineRule="atLeast"/>
        <w:rPr>
          <w:rFonts w:asciiTheme="minorEastAsia" w:hAnsiTheme="minorEastAsia" w:cs="ＭＳ Ｐゴシック"/>
          <w:sz w:val="21"/>
          <w:szCs w:val="21"/>
        </w:rPr>
      </w:pPr>
    </w:p>
    <w:p w14:paraId="5FB1C4EB" w14:textId="77777777" w:rsidR="00F5594E" w:rsidRPr="00B43617" w:rsidRDefault="00F5594E" w:rsidP="00F5594E">
      <w:pPr>
        <w:snapToGrid w:val="0"/>
        <w:spacing w:line="240" w:lineRule="atLeast"/>
        <w:rPr>
          <w:rFonts w:asciiTheme="minorEastAsia" w:hAnsiTheme="minorEastAsia" w:cs="ＭＳ Ｐゴシック"/>
          <w:b/>
          <w:sz w:val="21"/>
          <w:szCs w:val="21"/>
        </w:rPr>
      </w:pPr>
    </w:p>
    <w:p w14:paraId="41DC5505" w14:textId="78B2F033" w:rsidR="00F5594E" w:rsidRPr="002622A3" w:rsidRDefault="00F5594E" w:rsidP="00F5594E">
      <w:pPr>
        <w:pStyle w:val="ae"/>
        <w:numPr>
          <w:ilvl w:val="1"/>
          <w:numId w:val="16"/>
        </w:numPr>
        <w:ind w:leftChars="0" w:left="565" w:hanging="565"/>
        <w:outlineLvl w:val="1"/>
        <w:rPr>
          <w:b/>
          <w:sz w:val="21"/>
          <w:szCs w:val="21"/>
        </w:rPr>
      </w:pPr>
      <w:bookmarkStart w:id="1" w:name="_Hlk118727393"/>
      <w:r>
        <w:rPr>
          <w:rFonts w:hint="eastAsia"/>
          <w:b/>
          <w:sz w:val="21"/>
          <w:szCs w:val="21"/>
        </w:rPr>
        <w:t>セルロース結合性評価データ</w:t>
      </w:r>
      <w:bookmarkEnd w:id="1"/>
      <w:r>
        <w:rPr>
          <w:rFonts w:hint="eastAsia"/>
          <w:b/>
          <w:sz w:val="21"/>
          <w:szCs w:val="21"/>
        </w:rPr>
        <w:t>における特徴抽出の検証</w:t>
      </w:r>
    </w:p>
    <w:p w14:paraId="7F9FF701" w14:textId="3CB67F00" w:rsidR="00ED523D" w:rsidRDefault="00F5594E" w:rsidP="00F5594E">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m:t>
        </m:r>
      </m:oMath>
    </w:p>
    <w:p w14:paraId="36D3D31B" w14:textId="77777777" w:rsidR="00ED523D" w:rsidRDefault="00ED523D" w:rsidP="00ED523D">
      <w:pPr>
        <w:snapToGrid w:val="0"/>
        <w:spacing w:line="240" w:lineRule="atLeast"/>
        <w:rPr>
          <w:rFonts w:asciiTheme="minorEastAsia" w:hAnsiTheme="minorEastAsia" w:cs="ＭＳ Ｐゴシック"/>
          <w:sz w:val="21"/>
          <w:szCs w:val="21"/>
        </w:rPr>
      </w:pPr>
    </w:p>
    <w:p w14:paraId="77568274"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これを簡易評価した3</w:t>
      </w:r>
      <w:r>
        <w:rPr>
          <w:rFonts w:asciiTheme="minorEastAsia" w:hAnsiTheme="minorEastAsia" w:cs="ＭＳ Ｐゴシック"/>
          <w:sz w:val="21"/>
          <w:szCs w:val="21"/>
        </w:rPr>
        <w:t>00</w:t>
      </w:r>
      <w:r>
        <w:rPr>
          <w:rFonts w:asciiTheme="minorEastAsia" w:hAnsiTheme="minorEastAsia" w:cs="ＭＳ Ｐゴシック" w:hint="eastAsia"/>
          <w:sz w:val="21"/>
          <w:szCs w:val="21"/>
        </w:rPr>
        <w:t>種類の変異体に適用した。全ての変異種類は3</w:t>
      </w:r>
      <w:r>
        <w:rPr>
          <w:rFonts w:asciiTheme="minorEastAsia" w:hAnsiTheme="minorEastAsia" w:cs="ＭＳ Ｐゴシック"/>
          <w:sz w:val="21"/>
          <w:szCs w:val="21"/>
        </w:rPr>
        <w:t>10</w:t>
      </w:r>
      <w:r>
        <w:rPr>
          <w:rFonts w:asciiTheme="minorEastAsia" w:hAnsiTheme="minorEastAsia" w:cs="ＭＳ Ｐゴシック" w:hint="eastAsia"/>
          <w:sz w:val="21"/>
          <w:szCs w:val="21"/>
        </w:rPr>
        <w:t>個あり、判別精度が7</w:t>
      </w:r>
      <w:r>
        <w:rPr>
          <w:rFonts w:asciiTheme="minorEastAsia" w:hAnsiTheme="minorEastAsia" w:cs="ＭＳ Ｐゴシック"/>
          <w:sz w:val="21"/>
          <w:szCs w:val="21"/>
        </w:rPr>
        <w:t>6%</w:t>
      </w:r>
      <w:r>
        <w:rPr>
          <w:rFonts w:asciiTheme="minorEastAsia" w:hAnsiTheme="minorEastAsia" w:cs="ＭＳ Ｐゴシック" w:hint="eastAsia"/>
          <w:sz w:val="21"/>
          <w:szCs w:val="21"/>
        </w:rPr>
        <w:t>だったが、特徴を抽出した結果、結合能に貢献する変異は3</w:t>
      </w:r>
      <w:r>
        <w:rPr>
          <w:rFonts w:asciiTheme="minorEastAsia" w:hAnsiTheme="minorEastAsia" w:cs="ＭＳ Ｐゴシック"/>
          <w:sz w:val="21"/>
          <w:szCs w:val="21"/>
        </w:rPr>
        <w:t>3</w:t>
      </w:r>
      <w:r>
        <w:rPr>
          <w:rFonts w:asciiTheme="minorEastAsia" w:hAnsiTheme="minorEastAsia" w:cs="ＭＳ Ｐゴシック" w:hint="eastAsia"/>
          <w:sz w:val="21"/>
          <w:szCs w:val="21"/>
        </w:rPr>
        <w:t>個で、それだけを用いても、判別精度は8</w:t>
      </w:r>
      <w:r>
        <w:rPr>
          <w:rFonts w:asciiTheme="minorEastAsia" w:hAnsiTheme="minorEastAsia" w:cs="ＭＳ Ｐゴシック"/>
          <w:sz w:val="21"/>
          <w:szCs w:val="21"/>
        </w:rPr>
        <w:t>0%</w:t>
      </w:r>
      <w:r>
        <w:rPr>
          <w:rFonts w:asciiTheme="minorEastAsia" w:hAnsiTheme="minorEastAsia" w:cs="ＭＳ Ｐゴシック" w:hint="eastAsia"/>
          <w:sz w:val="21"/>
          <w:szCs w:val="21"/>
        </w:rPr>
        <w:t>で、維持できていた。さらに、図</w:t>
      </w:r>
      <w:r>
        <w:rPr>
          <w:rFonts w:asciiTheme="minorEastAsia" w:hAnsiTheme="minorEastAsia" w:cs="ＭＳ Ｐゴシック"/>
          <w:sz w:val="21"/>
          <w:szCs w:val="21"/>
        </w:rPr>
        <w:t>9</w:t>
      </w:r>
      <w:r>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Pr="00933554">
        <w:rPr>
          <w:rFonts w:asciiTheme="minorEastAsia" w:hAnsiTheme="minorEastAsia" w:cs="ＭＳ Ｐゴシック" w:hint="eastAsia"/>
          <w:sz w:val="21"/>
          <w:szCs w:val="21"/>
        </w:rPr>
        <w:t>。</w:t>
      </w:r>
      <w:r>
        <w:rPr>
          <w:rFonts w:asciiTheme="minorEastAsia" w:hAnsiTheme="minorEastAsia" w:cs="ＭＳ Ｐゴシック" w:hint="eastAsia"/>
          <w:sz w:val="21"/>
          <w:szCs w:val="21"/>
        </w:rPr>
        <w:t>一方、他の変異としては、6番目のグリシンをアラニンに置換、3</w:t>
      </w:r>
      <w:r>
        <w:rPr>
          <w:rFonts w:asciiTheme="minorEastAsia" w:hAnsiTheme="minorEastAsia" w:cs="ＭＳ Ｐゴシック"/>
          <w:sz w:val="21"/>
          <w:szCs w:val="21"/>
        </w:rPr>
        <w:t>0</w:t>
      </w:r>
      <w:r>
        <w:rPr>
          <w:rFonts w:asciiTheme="minorEastAsia" w:hAnsiTheme="minorEastAsia" w:cs="ＭＳ Ｐゴシック" w:hint="eastAsia"/>
          <w:sz w:val="21"/>
          <w:szCs w:val="21"/>
        </w:rPr>
        <w:t>番目のプロリンをトリプトファンに置換などがあった。</w:t>
      </w:r>
    </w:p>
    <w:p w14:paraId="4CD79F90"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p>
    <w:p w14:paraId="0711483C"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以上の結果から、今回の方法については下記の課題が挙げられる。</w:t>
      </w:r>
    </w:p>
    <w:p w14:paraId="3D0CCF0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p>
    <w:p w14:paraId="2F6E55D2"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p>
    <w:p w14:paraId="105C343D" w14:textId="77777777" w:rsidR="008E2CB9" w:rsidRDefault="008E2CB9" w:rsidP="00ED523D">
      <w:pPr>
        <w:snapToGrid w:val="0"/>
        <w:spacing w:line="240" w:lineRule="atLeast"/>
        <w:rPr>
          <w:rFonts w:asciiTheme="minorEastAsia" w:hAnsiTheme="minorEastAsia" w:cs="ＭＳ Ｐゴシック"/>
          <w:sz w:val="21"/>
          <w:szCs w:val="21"/>
        </w:rPr>
      </w:pPr>
    </w:p>
    <w:p w14:paraId="68E39592" w14:textId="77777777" w:rsidR="008E2CB9" w:rsidRDefault="008E2CB9" w:rsidP="00ED523D">
      <w:pPr>
        <w:snapToGrid w:val="0"/>
        <w:spacing w:line="240" w:lineRule="atLeast"/>
        <w:rPr>
          <w:rFonts w:asciiTheme="minorEastAsia" w:hAnsiTheme="minorEastAsia" w:cs="ＭＳ Ｐゴシック"/>
          <w:sz w:val="21"/>
          <w:szCs w:val="21"/>
        </w:rPr>
      </w:pPr>
    </w:p>
    <w:p w14:paraId="2DA823E8" w14:textId="77777777" w:rsidR="008E2CB9" w:rsidRDefault="008E2CB9" w:rsidP="00ED523D">
      <w:pPr>
        <w:snapToGrid w:val="0"/>
        <w:spacing w:line="240" w:lineRule="atLeast"/>
        <w:rPr>
          <w:rFonts w:asciiTheme="minorEastAsia" w:hAnsiTheme="minorEastAsia" w:cs="ＭＳ Ｐゴシック"/>
          <w:sz w:val="21"/>
          <w:szCs w:val="21"/>
        </w:rPr>
      </w:pPr>
    </w:p>
    <w:p w14:paraId="21148152" w14:textId="77777777" w:rsidR="008E2CB9" w:rsidRDefault="008E2CB9" w:rsidP="00ED523D">
      <w:pPr>
        <w:snapToGrid w:val="0"/>
        <w:spacing w:line="240" w:lineRule="atLeast"/>
        <w:rPr>
          <w:rFonts w:asciiTheme="minorEastAsia" w:hAnsiTheme="minorEastAsia" w:cs="ＭＳ Ｐゴシック"/>
          <w:sz w:val="21"/>
          <w:szCs w:val="21"/>
        </w:rPr>
      </w:pPr>
    </w:p>
    <w:p w14:paraId="0625DC53" w14:textId="2FBCD676" w:rsidR="008E2CB9" w:rsidRDefault="008E2CB9" w:rsidP="00ED523D">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w:lastRenderedPageBreak/>
        <mc:AlternateContent>
          <mc:Choice Requires="wps">
            <w:drawing>
              <wp:anchor distT="0" distB="0" distL="114300" distR="114300" simplePos="0" relativeHeight="251732992" behindDoc="0" locked="0" layoutInCell="1" allowOverlap="1" wp14:anchorId="7A7C402F" wp14:editId="0BB74AAE">
                <wp:simplePos x="0" y="0"/>
                <wp:positionH relativeFrom="margin">
                  <wp:posOffset>0</wp:posOffset>
                </wp:positionH>
                <wp:positionV relativeFrom="paragraph">
                  <wp:posOffset>171450</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7C402F" id="_x0000_s1036" type="#_x0000_t202" style="position:absolute;left:0;text-align:left;margin-left:0;margin-top:13.5pt;width:481.5pt;height:11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" stroked="f">
                <v:textbo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19A9E4A5" w14:textId="77777777" w:rsidR="008E2CB9" w:rsidRDefault="008E2CB9" w:rsidP="00ED523D">
      <w:pPr>
        <w:snapToGrid w:val="0"/>
        <w:spacing w:line="240" w:lineRule="atLeast"/>
        <w:rPr>
          <w:rFonts w:asciiTheme="minorEastAsia" w:hAnsiTheme="minorEastAsia" w:cs="ＭＳ Ｐゴシック"/>
          <w:sz w:val="21"/>
          <w:szCs w:val="21"/>
        </w:rPr>
      </w:pPr>
    </w:p>
    <w:p w14:paraId="38D7524C" w14:textId="77777777" w:rsidR="008E2CB9" w:rsidRDefault="008E2CB9" w:rsidP="00ED523D">
      <w:pPr>
        <w:snapToGrid w:val="0"/>
        <w:spacing w:line="240" w:lineRule="atLeast"/>
        <w:rPr>
          <w:rFonts w:asciiTheme="minorEastAsia" w:hAnsiTheme="minorEastAsia" w:cs="ＭＳ Ｐゴシック"/>
          <w:sz w:val="21"/>
          <w:szCs w:val="21"/>
        </w:rPr>
      </w:pPr>
    </w:p>
    <w:p w14:paraId="52DE5516" w14:textId="77777777" w:rsidR="008E2CB9" w:rsidRDefault="008E2CB9" w:rsidP="00ED523D">
      <w:pPr>
        <w:snapToGrid w:val="0"/>
        <w:spacing w:line="240" w:lineRule="atLeast"/>
        <w:rPr>
          <w:rFonts w:asciiTheme="minorEastAsia" w:hAnsiTheme="minorEastAsia" w:cs="ＭＳ Ｐゴシック"/>
          <w:sz w:val="21"/>
          <w:szCs w:val="21"/>
        </w:rPr>
      </w:pPr>
    </w:p>
    <w:p w14:paraId="76F95E1D" w14:textId="77777777" w:rsidR="008E2CB9" w:rsidRDefault="008E2CB9" w:rsidP="00ED523D">
      <w:pPr>
        <w:snapToGrid w:val="0"/>
        <w:spacing w:line="240" w:lineRule="atLeast"/>
        <w:rPr>
          <w:rFonts w:asciiTheme="minorEastAsia" w:hAnsiTheme="minorEastAsia" w:cs="ＭＳ Ｐゴシック"/>
          <w:sz w:val="21"/>
          <w:szCs w:val="21"/>
        </w:rPr>
      </w:pPr>
    </w:p>
    <w:p w14:paraId="2B211A1D" w14:textId="77777777" w:rsidR="008E2CB9" w:rsidRDefault="008E2CB9" w:rsidP="00ED523D">
      <w:pPr>
        <w:snapToGrid w:val="0"/>
        <w:spacing w:line="240" w:lineRule="atLeast"/>
        <w:rPr>
          <w:rFonts w:asciiTheme="minorEastAsia" w:hAnsiTheme="minorEastAsia" w:cs="ＭＳ Ｐゴシック"/>
          <w:sz w:val="21"/>
          <w:szCs w:val="21"/>
        </w:rPr>
      </w:pPr>
    </w:p>
    <w:p w14:paraId="2EDC40BB" w14:textId="77777777" w:rsidR="008E2CB9" w:rsidRDefault="008E2CB9" w:rsidP="00ED523D">
      <w:pPr>
        <w:snapToGrid w:val="0"/>
        <w:spacing w:line="240" w:lineRule="atLeast"/>
        <w:rPr>
          <w:rFonts w:asciiTheme="minorEastAsia" w:hAnsiTheme="minorEastAsia" w:cs="ＭＳ Ｐゴシック"/>
          <w:sz w:val="21"/>
          <w:szCs w:val="21"/>
        </w:rPr>
      </w:pPr>
    </w:p>
    <w:p w14:paraId="30BBDB8F" w14:textId="77777777" w:rsidR="008E2CB9" w:rsidRDefault="008E2CB9" w:rsidP="00ED523D">
      <w:pPr>
        <w:snapToGrid w:val="0"/>
        <w:spacing w:line="240" w:lineRule="atLeast"/>
        <w:rPr>
          <w:rFonts w:asciiTheme="minorEastAsia" w:hAnsiTheme="minorEastAsia" w:cs="ＭＳ Ｐゴシック"/>
          <w:sz w:val="21"/>
          <w:szCs w:val="21"/>
        </w:rPr>
      </w:pPr>
    </w:p>
    <w:p w14:paraId="652EC260" w14:textId="77777777" w:rsidR="008E2CB9" w:rsidRDefault="008E2CB9" w:rsidP="00ED523D">
      <w:pPr>
        <w:snapToGrid w:val="0"/>
        <w:spacing w:line="240" w:lineRule="atLeast"/>
        <w:rPr>
          <w:rFonts w:asciiTheme="minorEastAsia" w:hAnsiTheme="minorEastAsia" w:cs="ＭＳ Ｐゴシック"/>
          <w:sz w:val="21"/>
          <w:szCs w:val="21"/>
        </w:rPr>
      </w:pPr>
    </w:p>
    <w:p w14:paraId="36DF27D1" w14:textId="720E4DAC" w:rsidR="00ED523D" w:rsidRDefault="00ED523D" w:rsidP="00ED523D">
      <w:pPr>
        <w:snapToGrid w:val="0"/>
        <w:spacing w:line="240" w:lineRule="atLeast"/>
        <w:rPr>
          <w:rFonts w:asciiTheme="minorEastAsia" w:hAnsiTheme="minorEastAsia" w:cs="ＭＳ Ｐゴシック"/>
          <w:sz w:val="21"/>
          <w:szCs w:val="21"/>
        </w:rPr>
      </w:pPr>
    </w:p>
    <w:p w14:paraId="2A073E31" w14:textId="3EE1A89C" w:rsidR="00ED523D" w:rsidRDefault="00ED523D" w:rsidP="00ED523D">
      <w:pPr>
        <w:snapToGrid w:val="0"/>
        <w:spacing w:line="240" w:lineRule="atLeast"/>
        <w:rPr>
          <w:rFonts w:asciiTheme="minorEastAsia" w:hAnsiTheme="minorEastAsia" w:cs="ＭＳ Ｐゴシック"/>
          <w:sz w:val="21"/>
          <w:szCs w:val="21"/>
        </w:rPr>
      </w:pPr>
    </w:p>
    <w:p w14:paraId="496B90A2" w14:textId="21BBC494" w:rsidR="00ED523D" w:rsidRPr="00ED523D" w:rsidRDefault="00ED523D" w:rsidP="00E77E4D">
      <w:pPr>
        <w:snapToGrid w:val="0"/>
        <w:spacing w:line="240" w:lineRule="atLeast"/>
        <w:rPr>
          <w:rFonts w:asciiTheme="minorEastAsia" w:hAnsiTheme="minorEastAsia" w:cs="ＭＳ Ｐゴシック"/>
          <w:b/>
          <w:sz w:val="21"/>
          <w:szCs w:val="21"/>
        </w:rPr>
      </w:pPr>
    </w:p>
    <w:p w14:paraId="7828337B" w14:textId="5A965FFE" w:rsidR="00ED523D" w:rsidRDefault="00ED523D" w:rsidP="00E77E4D">
      <w:pPr>
        <w:snapToGrid w:val="0"/>
        <w:spacing w:line="240" w:lineRule="atLeast"/>
        <w:rPr>
          <w:rFonts w:asciiTheme="minorEastAsia" w:hAnsiTheme="minorEastAsia" w:cs="ＭＳ Ｐゴシック"/>
          <w:b/>
          <w:sz w:val="21"/>
          <w:szCs w:val="21"/>
        </w:rPr>
      </w:pPr>
    </w:p>
    <w:p w14:paraId="2F8CD503" w14:textId="31F3DF29" w:rsidR="00ED523D" w:rsidRDefault="00ED523D" w:rsidP="00E77E4D">
      <w:pPr>
        <w:snapToGrid w:val="0"/>
        <w:spacing w:line="240" w:lineRule="atLeast"/>
        <w:rPr>
          <w:rFonts w:asciiTheme="minorEastAsia" w:hAnsiTheme="minorEastAsia" w:cs="ＭＳ Ｐゴシック"/>
          <w:b/>
          <w:sz w:val="21"/>
          <w:szCs w:val="21"/>
        </w:rPr>
      </w:pPr>
    </w:p>
    <w:p w14:paraId="20FF0232" w14:textId="77777777" w:rsidR="00ED523D" w:rsidRDefault="00ED523D" w:rsidP="00E77E4D">
      <w:pPr>
        <w:snapToGrid w:val="0"/>
        <w:spacing w:line="240" w:lineRule="atLeast"/>
        <w:rPr>
          <w:rFonts w:asciiTheme="minorEastAsia" w:hAnsiTheme="minorEastAsia" w:cs="ＭＳ Ｐゴシック"/>
          <w:b/>
          <w:sz w:val="21"/>
          <w:szCs w:val="21"/>
        </w:rPr>
      </w:pPr>
    </w:p>
    <w:p w14:paraId="46FB9EE6" w14:textId="77777777" w:rsidR="00ED523D" w:rsidRDefault="00ED523D" w:rsidP="00E77E4D">
      <w:pPr>
        <w:snapToGrid w:val="0"/>
        <w:spacing w:line="240" w:lineRule="atLeast"/>
        <w:rPr>
          <w:rFonts w:asciiTheme="minorEastAsia" w:hAnsiTheme="minorEastAsia" w:cs="ＭＳ Ｐゴシック"/>
          <w:b/>
          <w:sz w:val="21"/>
          <w:szCs w:val="21"/>
        </w:rPr>
      </w:pPr>
    </w:p>
    <w:p w14:paraId="2F6E7A75" w14:textId="0D206B63" w:rsidR="00A97A00" w:rsidRPr="008F16EF" w:rsidRDefault="00A97A00" w:rsidP="00A97A00">
      <w:pPr>
        <w:snapToGrid w:val="0"/>
        <w:spacing w:line="240" w:lineRule="atLeast"/>
        <w:rPr>
          <w:rFonts w:asciiTheme="minorEastAsia" w:hAnsiTheme="minorEastAsia" w:cs="ＭＳ Ｐゴシック"/>
          <w:b/>
          <w:sz w:val="21"/>
          <w:szCs w:val="21"/>
        </w:rPr>
      </w:pPr>
    </w:p>
    <w:p w14:paraId="3C5C9C24" w14:textId="2C5674AA" w:rsidR="00A97A00" w:rsidRDefault="00A97A00" w:rsidP="00A97A00">
      <w:pPr>
        <w:pStyle w:val="ae"/>
        <w:numPr>
          <w:ilvl w:val="0"/>
          <w:numId w:val="16"/>
        </w:numPr>
        <w:ind w:leftChars="0" w:left="726" w:hanging="726"/>
        <w:outlineLvl w:val="0"/>
        <w:rPr>
          <w:b/>
          <w:sz w:val="21"/>
          <w:szCs w:val="21"/>
        </w:rPr>
      </w:pPr>
      <w:r>
        <w:rPr>
          <w:rFonts w:hint="eastAsia"/>
          <w:b/>
          <w:sz w:val="21"/>
          <w:szCs w:val="21"/>
        </w:rPr>
        <w:t>まとめ</w:t>
      </w:r>
    </w:p>
    <w:p w14:paraId="48E5B571" w14:textId="19DDE31A" w:rsidR="00A97A00" w:rsidRPr="008F16EF" w:rsidRDefault="008F16EF" w:rsidP="00E77E4D">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
          <w:sz w:val="21"/>
          <w:szCs w:val="21"/>
        </w:rPr>
        <w:t xml:space="preserve">　</w:t>
      </w:r>
      <w:r>
        <w:rPr>
          <w:rFonts w:asciiTheme="minorEastAsia" w:hAnsiTheme="minorEastAsia" w:cs="ＭＳ Ｐゴシック" w:hint="eastAsia"/>
          <w:bCs/>
          <w:sz w:val="21"/>
          <w:szCs w:val="21"/>
        </w:rPr>
        <w:t>本書では、人工酵素設計P</w:t>
      </w:r>
      <w:r>
        <w:rPr>
          <w:rFonts w:asciiTheme="minorEastAsia" w:hAnsiTheme="minorEastAsia" w:cs="ＭＳ Ｐゴシック"/>
          <w:bCs/>
          <w:sz w:val="21"/>
          <w:szCs w:val="21"/>
        </w:rPr>
        <w:t>JT</w:t>
      </w:r>
      <w:r>
        <w:rPr>
          <w:rFonts w:asciiTheme="minorEastAsia" w:hAnsiTheme="minorEastAsia" w:cs="ＭＳ Ｐゴシック" w:hint="eastAsia"/>
          <w:bCs/>
          <w:sz w:val="21"/>
          <w:szCs w:val="21"/>
        </w:rPr>
        <w:t>の要素技術の一つである「変異体探索」の調査研究と実施結果について報告した。</w:t>
      </w:r>
      <w:r w:rsidR="00B97485">
        <w:rPr>
          <w:rFonts w:asciiTheme="minorEastAsia" w:hAnsiTheme="minorEastAsia" w:cs="ＭＳ Ｐゴシック" w:hint="eastAsia"/>
          <w:bCs/>
          <w:sz w:val="21"/>
          <w:szCs w:val="21"/>
        </w:rPr>
        <w:t>本研究の変異体探索は、</w:t>
      </w:r>
      <w:r w:rsidR="00B97485">
        <w:rPr>
          <w:rFonts w:asciiTheme="minorEastAsia" w:hAnsiTheme="minorEastAsia" w:cs="ＭＳ Ｐゴシック" w:hint="eastAsia"/>
          <w:sz w:val="21"/>
          <w:szCs w:val="21"/>
        </w:rPr>
        <w:t>変異数制約を満たすW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の変異体候補を探索・生成する方法である。数値実験を通じて、変異体探索が全探索・ランダム探索よりも効率的に優れたサンプルを獲得することが可能であることを示した。</w:t>
      </w:r>
      <w:r w:rsidR="00E04830">
        <w:rPr>
          <w:rFonts w:asciiTheme="minorEastAsia" w:hAnsiTheme="minorEastAsia" w:cs="ＭＳ Ｐゴシック" w:hint="eastAsia"/>
          <w:sz w:val="21"/>
          <w:szCs w:val="21"/>
        </w:rPr>
        <w:t>今回対象とした</w:t>
      </w:r>
      <w:r w:rsidR="00B97485">
        <w:rPr>
          <w:rFonts w:asciiTheme="minorEastAsia" w:hAnsiTheme="minorEastAsia" w:cs="ＭＳ Ｐゴシック" w:hint="eastAsia"/>
          <w:sz w:val="21"/>
          <w:szCs w:val="21"/>
        </w:rPr>
        <w:t>1</w:t>
      </w:r>
      <w:r w:rsidR="00B97485">
        <w:rPr>
          <w:rFonts w:asciiTheme="minorEastAsia" w:hAnsiTheme="minorEastAsia" w:cs="ＭＳ Ｐゴシック"/>
          <w:sz w:val="21"/>
          <w:szCs w:val="21"/>
        </w:rPr>
        <w:t>CBH</w:t>
      </w:r>
      <w:r w:rsidR="00B97485">
        <w:rPr>
          <w:rFonts w:asciiTheme="minorEastAsia" w:hAnsiTheme="minorEastAsia" w:cs="ＭＳ Ｐゴシック" w:hint="eastAsia"/>
          <w:sz w:val="21"/>
          <w:szCs w:val="21"/>
        </w:rPr>
        <w:t xml:space="preserve"> （3</w:t>
      </w:r>
      <w:r w:rsidR="00B97485">
        <w:rPr>
          <w:rFonts w:asciiTheme="minorEastAsia" w:hAnsiTheme="minorEastAsia" w:cs="ＭＳ Ｐゴシック"/>
          <w:sz w:val="21"/>
          <w:szCs w:val="21"/>
        </w:rPr>
        <w:t>6</w:t>
      </w:r>
      <w:r w:rsidR="00B97485">
        <w:rPr>
          <w:rFonts w:asciiTheme="minorEastAsia" w:hAnsiTheme="minorEastAsia" w:cs="ＭＳ Ｐゴシック" w:hint="eastAsia"/>
          <w:sz w:val="21"/>
          <w:szCs w:val="21"/>
        </w:rPr>
        <w:t>配列長）</w:t>
      </w:r>
      <w:r w:rsidR="00E04830">
        <w:rPr>
          <w:rFonts w:asciiTheme="minorEastAsia" w:hAnsiTheme="minorEastAsia" w:cs="ＭＳ Ｐゴシック" w:hint="eastAsia"/>
          <w:sz w:val="21"/>
          <w:szCs w:val="21"/>
        </w:rPr>
        <w:t>の</w:t>
      </w:r>
      <w:r w:rsidR="00B97485">
        <w:rPr>
          <w:rFonts w:asciiTheme="minorEastAsia" w:hAnsiTheme="minorEastAsia" w:cs="ＭＳ Ｐゴシック" w:hint="eastAsia"/>
          <w:sz w:val="21"/>
          <w:szCs w:val="21"/>
        </w:rPr>
        <w:t>4点変異体は、W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の残基と全体の1</w:t>
      </w:r>
      <w:r w:rsidR="00B97485">
        <w:rPr>
          <w:rFonts w:asciiTheme="minorEastAsia" w:hAnsiTheme="minorEastAsia" w:cs="ＭＳ Ｐゴシック"/>
          <w:sz w:val="21"/>
          <w:szCs w:val="21"/>
        </w:rPr>
        <w:t>0%</w:t>
      </w:r>
      <w:r w:rsidR="00B97485">
        <w:rPr>
          <w:rFonts w:asciiTheme="minorEastAsia" w:hAnsiTheme="minorEastAsia" w:cs="ＭＳ Ｐゴシック" w:hint="eastAsia"/>
          <w:sz w:val="21"/>
          <w:szCs w:val="21"/>
        </w:rPr>
        <w:t>が異なることから、人工酵素設計に貢献することが期待できる。</w:t>
      </w:r>
      <w:r w:rsidR="00A03F38">
        <w:rPr>
          <w:rFonts w:asciiTheme="minorEastAsia" w:hAnsiTheme="minorEastAsia" w:cs="ＭＳ Ｐゴシック" w:hint="eastAsia"/>
          <w:sz w:val="21"/>
          <w:szCs w:val="21"/>
        </w:rPr>
        <w:t>一方</w:t>
      </w:r>
      <w:r w:rsidR="00B97485">
        <w:rPr>
          <w:rFonts w:asciiTheme="minorEastAsia" w:hAnsiTheme="minorEastAsia" w:cs="ＭＳ Ｐゴシック" w:hint="eastAsia"/>
          <w:sz w:val="21"/>
          <w:szCs w:val="21"/>
        </w:rPr>
        <w:t>、</w:t>
      </w:r>
      <w:r w:rsidR="00820C2E">
        <w:rPr>
          <w:rFonts w:asciiTheme="minorEastAsia" w:hAnsiTheme="minorEastAsia" w:cs="ＭＳ Ｐゴシック" w:hint="eastAsia"/>
          <w:sz w:val="21"/>
          <w:szCs w:val="21"/>
        </w:rPr>
        <w:t>変異体の残基傾向と</w:t>
      </w:r>
      <w:r w:rsidR="00B97485">
        <w:rPr>
          <w:rFonts w:asciiTheme="minorEastAsia" w:hAnsiTheme="minorEastAsia" w:cs="ＭＳ Ｐゴシック" w:hint="eastAsia"/>
          <w:sz w:val="21"/>
          <w:szCs w:val="21"/>
        </w:rPr>
        <w:t>スコア</w:t>
      </w:r>
      <w:r w:rsidR="00820C2E">
        <w:rPr>
          <w:rFonts w:asciiTheme="minorEastAsia" w:hAnsiTheme="minorEastAsia" w:cs="ＭＳ Ｐゴシック" w:hint="eastAsia"/>
          <w:sz w:val="21"/>
          <w:szCs w:val="21"/>
        </w:rPr>
        <w:t>については十分な考察ができなかった</w:t>
      </w:r>
      <w:r w:rsidR="001B115F">
        <w:rPr>
          <w:rFonts w:asciiTheme="minorEastAsia" w:hAnsiTheme="minorEastAsia" w:cs="ＭＳ Ｐゴシック" w:hint="eastAsia"/>
          <w:sz w:val="21"/>
          <w:szCs w:val="21"/>
        </w:rPr>
        <w:t>が、今後詳細</w:t>
      </w:r>
      <w:r w:rsidR="00E22254">
        <w:rPr>
          <w:rFonts w:asciiTheme="minorEastAsia" w:hAnsiTheme="minorEastAsia" w:cs="ＭＳ Ｐゴシック" w:hint="eastAsia"/>
          <w:sz w:val="21"/>
          <w:szCs w:val="21"/>
        </w:rPr>
        <w:t>について</w:t>
      </w:r>
      <w:r w:rsidR="001B115F">
        <w:rPr>
          <w:rFonts w:asciiTheme="minorEastAsia" w:hAnsiTheme="minorEastAsia" w:cs="ＭＳ Ｐゴシック" w:hint="eastAsia"/>
          <w:sz w:val="21"/>
          <w:szCs w:val="21"/>
        </w:rPr>
        <w:t>考察する場合は、</w:t>
      </w:r>
      <w:r w:rsidR="00820C2E">
        <w:rPr>
          <w:rFonts w:asciiTheme="minorEastAsia" w:hAnsiTheme="minorEastAsia" w:cs="ＭＳ Ｐゴシック" w:hint="eastAsia"/>
          <w:sz w:val="21"/>
          <w:szCs w:val="21"/>
        </w:rPr>
        <w:t>変異位置が立体構造上の表面／内部に位置するかなどを含めて、総合的に分析することが必要だと考えられる。</w:t>
      </w:r>
    </w:p>
    <w:p w14:paraId="23A85B83" w14:textId="2A107F2C" w:rsidR="008F16EF" w:rsidRPr="00B97485" w:rsidRDefault="008F16EF" w:rsidP="00E77E4D">
      <w:pPr>
        <w:snapToGrid w:val="0"/>
        <w:spacing w:line="240" w:lineRule="atLeast"/>
        <w:rPr>
          <w:rFonts w:asciiTheme="minorEastAsia" w:hAnsiTheme="minorEastAsia" w:cs="ＭＳ Ｐゴシック"/>
          <w:b/>
          <w:sz w:val="21"/>
          <w:szCs w:val="21"/>
        </w:rPr>
      </w:pPr>
    </w:p>
    <w:p w14:paraId="4580300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61BEABC5" w14:textId="6E71E043" w:rsidR="00A97A00" w:rsidRDefault="00A97A00" w:rsidP="00A97A00">
      <w:pPr>
        <w:pStyle w:val="ae"/>
        <w:numPr>
          <w:ilvl w:val="0"/>
          <w:numId w:val="16"/>
        </w:numPr>
        <w:ind w:leftChars="0" w:left="726" w:hanging="726"/>
        <w:outlineLvl w:val="0"/>
        <w:rPr>
          <w:b/>
          <w:sz w:val="21"/>
          <w:szCs w:val="21"/>
        </w:rPr>
      </w:pPr>
      <w:r>
        <w:rPr>
          <w:rFonts w:hint="eastAsia"/>
          <w:b/>
          <w:sz w:val="21"/>
          <w:szCs w:val="21"/>
        </w:rPr>
        <w:t>参考文献</w:t>
      </w:r>
    </w:p>
    <w:p w14:paraId="36C88417" w14:textId="78314AF3" w:rsidR="00A97A00" w:rsidRPr="003674F8" w:rsidRDefault="00A97A00" w:rsidP="00E77E4D">
      <w:pPr>
        <w:snapToGrid w:val="0"/>
        <w:spacing w:line="240" w:lineRule="atLeast"/>
        <w:rPr>
          <w:rFonts w:asciiTheme="minorEastAsia" w:hAnsiTheme="minorEastAsia" w:cs="ＭＳ Ｐゴシック"/>
          <w:b/>
          <w:sz w:val="21"/>
          <w:szCs w:val="21"/>
        </w:rPr>
      </w:pPr>
    </w:p>
    <w:p w14:paraId="74AC2BBD" w14:textId="77777777" w:rsidR="003674F8" w:rsidRPr="008462B8" w:rsidRDefault="003674F8" w:rsidP="003674F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462A4A36" w14:textId="5A0BABF5" w:rsidR="00A97A00" w:rsidRPr="003674F8" w:rsidRDefault="00A97A00" w:rsidP="00A97A00">
      <w:pPr>
        <w:snapToGrid w:val="0"/>
        <w:spacing w:line="240" w:lineRule="atLeast"/>
        <w:rPr>
          <w:rFonts w:asciiTheme="minorEastAsia" w:hAnsiTheme="minorEastAsia" w:cs="ＭＳ Ｐゴシック"/>
          <w:sz w:val="21"/>
          <w:szCs w:val="21"/>
        </w:rPr>
      </w:pPr>
    </w:p>
    <w:p w14:paraId="0CD0B205" w14:textId="77777777" w:rsidR="003674F8" w:rsidRPr="00ED523D" w:rsidRDefault="003674F8" w:rsidP="00A97A00">
      <w:pPr>
        <w:snapToGrid w:val="0"/>
        <w:spacing w:line="240" w:lineRule="atLeast"/>
        <w:rPr>
          <w:rFonts w:asciiTheme="minorEastAsia" w:hAnsiTheme="minorEastAsia" w:cs="ＭＳ Ｐゴシック"/>
          <w:sz w:val="21"/>
          <w:szCs w:val="21"/>
        </w:rPr>
      </w:pPr>
    </w:p>
    <w:p w14:paraId="3690902A" w14:textId="17B7F00F" w:rsidR="00AE1CF1" w:rsidRPr="00AE1CF1" w:rsidRDefault="00A97A00" w:rsidP="00AE1CF1">
      <w:pPr>
        <w:pStyle w:val="ae"/>
        <w:numPr>
          <w:ilvl w:val="0"/>
          <w:numId w:val="16"/>
        </w:numPr>
        <w:ind w:leftChars="0" w:left="726" w:hanging="726"/>
        <w:outlineLvl w:val="0"/>
        <w:rPr>
          <w:b/>
          <w:sz w:val="21"/>
          <w:szCs w:val="21"/>
        </w:rPr>
      </w:pPr>
      <w:r>
        <w:rPr>
          <w:rFonts w:hint="eastAsia"/>
          <w:b/>
          <w:sz w:val="21"/>
          <w:szCs w:val="21"/>
        </w:rPr>
        <w:t>付録</w:t>
      </w:r>
    </w:p>
    <w:p w14:paraId="62F769A2" w14:textId="6E05D4A2" w:rsidR="00AE1CF1" w:rsidRPr="002622A3" w:rsidRDefault="00AE1CF1" w:rsidP="00AE1CF1">
      <w:pPr>
        <w:pStyle w:val="ae"/>
        <w:numPr>
          <w:ilvl w:val="1"/>
          <w:numId w:val="16"/>
        </w:numPr>
        <w:ind w:leftChars="0" w:left="565" w:hanging="565"/>
        <w:outlineLvl w:val="1"/>
        <w:rPr>
          <w:b/>
          <w:sz w:val="21"/>
          <w:szCs w:val="21"/>
        </w:rPr>
      </w:pPr>
      <w:r>
        <w:rPr>
          <w:rFonts w:hint="eastAsia"/>
          <w:b/>
          <w:sz w:val="21"/>
          <w:szCs w:val="21"/>
        </w:rPr>
        <w:t>セルラーゼ／アミラーゼの構造データの学習</w:t>
      </w:r>
    </w:p>
    <w:p w14:paraId="161531F5" w14:textId="76BC3AA5" w:rsidR="00A97A00" w:rsidRPr="00AE1CF1" w:rsidRDefault="00AE1CF1" w:rsidP="00AE1CF1">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Cs/>
          <w:sz w:val="21"/>
          <w:szCs w:val="21"/>
        </w:rPr>
        <w:t xml:space="preserve">　</w:t>
      </w:r>
      <w:r w:rsidR="00D5733F">
        <w:rPr>
          <w:rFonts w:asciiTheme="minorEastAsia" w:hAnsiTheme="minorEastAsia" w:cs="ＭＳ Ｐゴシック" w:hint="eastAsia"/>
          <w:sz w:val="21"/>
          <w:szCs w:val="21"/>
        </w:rPr>
        <w:t>セルラーゼのデータは</w:t>
      </w:r>
      <w:r w:rsidR="00D5733F">
        <w:rPr>
          <w:rFonts w:asciiTheme="minorEastAsia" w:hAnsiTheme="minorEastAsia" w:cs="ＭＳ Ｐゴシック" w:hint="eastAsia"/>
          <w:bCs/>
          <w:sz w:val="21"/>
          <w:szCs w:val="21"/>
        </w:rPr>
        <w:t>P</w:t>
      </w:r>
      <w:r w:rsidR="00D5733F">
        <w:rPr>
          <w:rFonts w:asciiTheme="minorEastAsia" w:hAnsiTheme="minorEastAsia" w:cs="ＭＳ Ｐゴシック"/>
          <w:bCs/>
          <w:sz w:val="21"/>
          <w:szCs w:val="21"/>
        </w:rPr>
        <w:t>DB</w:t>
      </w:r>
      <w:r w:rsidR="00D5733F">
        <w:rPr>
          <w:rFonts w:asciiTheme="minorEastAsia" w:hAnsiTheme="minorEastAsia" w:cs="ＭＳ Ｐゴシック" w:hint="eastAsia"/>
          <w:bCs/>
          <w:sz w:val="21"/>
          <w:szCs w:val="21"/>
        </w:rPr>
        <w:t>に登録されている</w:t>
      </w:r>
      <w:r w:rsidR="00D5733F">
        <w:rPr>
          <w:rFonts w:asciiTheme="minorEastAsia" w:hAnsiTheme="minorEastAsia" w:cs="ＭＳ Ｐゴシック" w:hint="eastAsia"/>
          <w:sz w:val="21"/>
          <w:szCs w:val="21"/>
        </w:rPr>
        <w:t>4種類（E</w:t>
      </w:r>
      <w:r w:rsidR="00D5733F">
        <w:rPr>
          <w:rFonts w:asciiTheme="minorEastAsia" w:hAnsiTheme="minorEastAsia" w:cs="ＭＳ Ｐゴシック"/>
          <w:sz w:val="21"/>
          <w:szCs w:val="21"/>
        </w:rPr>
        <w:t>C3.2.1.4, EC3.2.1.21, EC3.2.1.91, EC3.2.1.176</w:t>
      </w:r>
      <w:r w:rsidR="00D5733F">
        <w:rPr>
          <w:rFonts w:asciiTheme="minorEastAsia" w:hAnsiTheme="minorEastAsia" w:cs="ＭＳ Ｐゴシック" w:hint="eastAsia"/>
          <w:sz w:val="21"/>
          <w:szCs w:val="21"/>
        </w:rPr>
        <w:t>）、</w:t>
      </w:r>
      <w:r w:rsidR="00D5733F">
        <w:rPr>
          <w:rFonts w:asciiTheme="minorEastAsia" w:hAnsiTheme="minorEastAsia" w:cs="ＭＳ Ｐゴシック" w:hint="eastAsia"/>
          <w:bCs/>
          <w:sz w:val="21"/>
          <w:szCs w:val="21"/>
        </w:rPr>
        <w:t>アミラーゼのデータはP</w:t>
      </w:r>
      <w:r w:rsidR="00D5733F">
        <w:rPr>
          <w:rFonts w:asciiTheme="minorEastAsia" w:hAnsiTheme="minorEastAsia" w:cs="ＭＳ Ｐゴシック"/>
          <w:bCs/>
          <w:sz w:val="21"/>
          <w:szCs w:val="21"/>
        </w:rPr>
        <w:t>DB</w:t>
      </w:r>
      <w:r w:rsidR="00D5733F">
        <w:rPr>
          <w:rFonts w:asciiTheme="minorEastAsia" w:hAnsiTheme="minorEastAsia" w:cs="ＭＳ Ｐゴシック" w:hint="eastAsia"/>
          <w:bCs/>
          <w:sz w:val="21"/>
          <w:szCs w:val="21"/>
        </w:rPr>
        <w:t>に登録されている</w:t>
      </w:r>
      <w:r w:rsidR="00D5733F">
        <w:rPr>
          <w:rFonts w:asciiTheme="minorEastAsia" w:hAnsiTheme="minorEastAsia" w:cs="ＭＳ Ｐゴシック" w:hint="eastAsia"/>
          <w:sz w:val="21"/>
          <w:szCs w:val="21"/>
        </w:rPr>
        <w:t>4種類（E</w:t>
      </w:r>
      <w:r w:rsidR="00D5733F">
        <w:rPr>
          <w:rFonts w:asciiTheme="minorEastAsia" w:hAnsiTheme="minorEastAsia" w:cs="ＭＳ Ｐゴシック"/>
          <w:sz w:val="21"/>
          <w:szCs w:val="21"/>
        </w:rPr>
        <w:t>C3.2.1.1, EC3.2.1.2, EC3.2.1.3, EC3.2.1.20</w:t>
      </w:r>
      <w:r w:rsidR="00D5733F">
        <w:rPr>
          <w:rFonts w:asciiTheme="minorEastAsia" w:hAnsiTheme="minorEastAsia" w:cs="ＭＳ Ｐゴシック" w:hint="eastAsia"/>
          <w:sz w:val="21"/>
          <w:szCs w:val="21"/>
        </w:rPr>
        <w:t>）を使用した。5層の全結合層からなるネットワークを学習させ、セルラーゼ／アミラーゼの判別モデルを構成した。</w:t>
      </w:r>
      <w:r w:rsidR="00E73A41">
        <w:rPr>
          <w:rFonts w:asciiTheme="minorEastAsia" w:hAnsiTheme="minorEastAsia" w:cs="ＭＳ Ｐゴシック" w:hint="eastAsia"/>
          <w:sz w:val="21"/>
          <w:szCs w:val="21"/>
        </w:rPr>
        <w:t>その</w:t>
      </w:r>
      <w:r w:rsidR="00D5733F">
        <w:rPr>
          <w:rFonts w:asciiTheme="minorEastAsia" w:hAnsiTheme="minorEastAsia" w:cs="ＭＳ Ｐゴシック" w:hint="eastAsia"/>
          <w:sz w:val="21"/>
          <w:szCs w:val="21"/>
        </w:rPr>
        <w:t>結果、テストセットにおける判定精度96.2%が得られ、</w:t>
      </w:r>
      <w:r w:rsidR="0035723E">
        <w:rPr>
          <w:rFonts w:asciiTheme="minorEastAsia" w:hAnsiTheme="minorEastAsia" w:cs="ＭＳ Ｐゴシック" w:hint="eastAsia"/>
          <w:sz w:val="21"/>
          <w:szCs w:val="21"/>
        </w:rPr>
        <w:t>高精度で</w:t>
      </w:r>
      <w:r w:rsidR="00D5733F">
        <w:rPr>
          <w:rFonts w:asciiTheme="minorEastAsia" w:hAnsiTheme="minorEastAsia" w:cs="ＭＳ Ｐゴシック" w:hint="eastAsia"/>
          <w:sz w:val="21"/>
          <w:szCs w:val="21"/>
        </w:rPr>
        <w:t>分類が可能であること</w:t>
      </w:r>
      <w:r w:rsidR="007D44F7">
        <w:rPr>
          <w:rFonts w:asciiTheme="minorEastAsia" w:hAnsiTheme="minorEastAsia" w:cs="ＭＳ Ｐゴシック" w:hint="eastAsia"/>
          <w:sz w:val="21"/>
          <w:szCs w:val="21"/>
        </w:rPr>
        <w:t>を確認した</w:t>
      </w:r>
      <w:r w:rsidR="00D5733F">
        <w:rPr>
          <w:rFonts w:asciiTheme="minorEastAsia" w:hAnsiTheme="minorEastAsia" w:cs="ＭＳ Ｐゴシック" w:hint="eastAsia"/>
          <w:sz w:val="21"/>
          <w:szCs w:val="21"/>
        </w:rPr>
        <w:t>。</w:t>
      </w:r>
    </w:p>
    <w:p w14:paraId="4B48F00D" w14:textId="77777777" w:rsidR="00E77E4D" w:rsidRPr="00406428" w:rsidRDefault="00E77E4D" w:rsidP="00E77E4D">
      <w:pPr>
        <w:rPr>
          <w:rFonts w:asciiTheme="minorEastAsia" w:hAnsiTheme="minorEastAsia" w:cs="ＭＳ Ｐゴシック"/>
          <w:b/>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1CE7C7D3" w14:textId="77777777" w:rsidR="006E7692" w:rsidRDefault="006E7692" w:rsidP="006E7692">
      <w:pPr>
        <w:snapToGrid w:val="0"/>
        <w:spacing w:line="240" w:lineRule="atLeast"/>
        <w:rPr>
          <w:rFonts w:asciiTheme="minorEastAsia" w:hAnsiTheme="minorEastAsia" w:cs="ＭＳ Ｐゴシック"/>
          <w:sz w:val="21"/>
          <w:szCs w:val="21"/>
        </w:rPr>
      </w:pPr>
    </w:p>
    <w:p w14:paraId="7BE3EBAB" w14:textId="77777777" w:rsidR="006E7692" w:rsidRDefault="006E7692" w:rsidP="006E7692">
      <w:pPr>
        <w:snapToGrid w:val="0"/>
        <w:spacing w:line="240" w:lineRule="atLeast"/>
        <w:rPr>
          <w:rFonts w:asciiTheme="minorEastAsia" w:hAnsiTheme="minorEastAsia" w:cs="ＭＳ Ｐゴシック"/>
          <w:sz w:val="21"/>
          <w:szCs w:val="21"/>
        </w:rPr>
      </w:pPr>
    </w:p>
    <w:p w14:paraId="739AAE7B" w14:textId="77777777" w:rsidR="003674F8" w:rsidRPr="00E52D8E" w:rsidRDefault="003674F8" w:rsidP="00404741">
      <w:pPr>
        <w:widowControl/>
        <w:jc w:val="left"/>
        <w:rPr>
          <w:rFonts w:asciiTheme="minorEastAsia" w:hAnsiTheme="minorEastAsia" w:cs="ＭＳ Ｐゴシック"/>
          <w:sz w:val="21"/>
          <w:szCs w:val="21"/>
        </w:rPr>
      </w:pPr>
    </w:p>
    <w:sectPr w:rsidR="003674F8" w:rsidRPr="00E52D8E" w:rsidSect="00747FD3">
      <w:headerReference w:type="default" r:id="rId15"/>
      <w:footerReference w:type="even" r:id="rId16"/>
      <w:footerReference w:type="default" r:id="rId17"/>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D1F7" w14:textId="77777777" w:rsidR="003551DA" w:rsidRDefault="003551DA">
      <w:r>
        <w:separator/>
      </w:r>
    </w:p>
  </w:endnote>
  <w:endnote w:type="continuationSeparator" w:id="0">
    <w:p w14:paraId="3BBA88DF" w14:textId="77777777" w:rsidR="003551DA" w:rsidRDefault="0035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1CE69AB6">
              <wp:simplePos x="0" y="0"/>
              <wp:positionH relativeFrom="page">
                <wp:posOffset>596265</wp:posOffset>
              </wp:positionH>
              <wp:positionV relativeFrom="page">
                <wp:posOffset>9792335</wp:posOffset>
              </wp:positionV>
              <wp:extent cx="6325235" cy="448310"/>
              <wp:effectExtent l="0" t="0" r="0" b="889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7" type="#_x0000_t202" style="position:absolute;left:0;text-align:left;margin-left:46.9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8"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091B" w14:textId="77777777" w:rsidR="003551DA" w:rsidRDefault="003551DA">
      <w:r>
        <w:separator/>
      </w:r>
    </w:p>
  </w:footnote>
  <w:footnote w:type="continuationSeparator" w:id="0">
    <w:p w14:paraId="086BD608" w14:textId="77777777" w:rsidR="003551DA" w:rsidRDefault="00355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474874"/>
    <w:multiLevelType w:val="hybridMultilevel"/>
    <w:tmpl w:val="C6A8C352"/>
    <w:lvl w:ilvl="0" w:tplc="EA40547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5" w15:restartNumberingAfterBreak="0">
    <w:nsid w:val="1618533D"/>
    <w:multiLevelType w:val="multilevel"/>
    <w:tmpl w:val="181C2E04"/>
    <w:lvl w:ilvl="0">
      <w:start w:val="1"/>
      <w:numFmt w:val="decimal"/>
      <w:lvlText w:val="%1."/>
      <w:lvlJc w:val="left"/>
      <w:pPr>
        <w:ind w:left="360" w:hanging="360"/>
      </w:pPr>
      <w:rPr>
        <w:rFonts w:hint="default"/>
        <w:b/>
      </w:rPr>
    </w:lvl>
    <w:lvl w:ilvl="1">
      <w:start w:val="2"/>
      <w:numFmt w:val="decimal"/>
      <w:isLgl/>
      <w:lvlText w:val="%1.%2"/>
      <w:lvlJc w:val="left"/>
      <w:pPr>
        <w:ind w:left="750" w:hanging="53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600" w:hanging="72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400" w:hanging="108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200" w:hanging="1440"/>
      </w:pPr>
      <w:rPr>
        <w:rFonts w:hint="default"/>
      </w:rPr>
    </w:lvl>
  </w:abstractNum>
  <w:abstractNum w:abstractNumId="6"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653B19"/>
    <w:multiLevelType w:val="hybridMultilevel"/>
    <w:tmpl w:val="00D8D2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9" w15:restartNumberingAfterBreak="0">
    <w:nsid w:val="40CA5186"/>
    <w:multiLevelType w:val="hybridMultilevel"/>
    <w:tmpl w:val="8D1023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DD51DE"/>
    <w:multiLevelType w:val="multilevel"/>
    <w:tmpl w:val="1A742E8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284" w:hanging="28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17" w15:restartNumberingAfterBreak="0">
    <w:nsid w:val="79C551B8"/>
    <w:multiLevelType w:val="hybridMultilevel"/>
    <w:tmpl w:val="A39659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6"/>
  </w:num>
  <w:num w:numId="3">
    <w:abstractNumId w:val="4"/>
  </w:num>
  <w:num w:numId="4">
    <w:abstractNumId w:val="3"/>
  </w:num>
  <w:num w:numId="5">
    <w:abstractNumId w:val="13"/>
  </w:num>
  <w:num w:numId="6">
    <w:abstractNumId w:val="14"/>
  </w:num>
  <w:num w:numId="7">
    <w:abstractNumId w:val="15"/>
  </w:num>
  <w:num w:numId="8">
    <w:abstractNumId w:val="6"/>
  </w:num>
  <w:num w:numId="9">
    <w:abstractNumId w:val="11"/>
  </w:num>
  <w:num w:numId="10">
    <w:abstractNumId w:val="8"/>
  </w:num>
  <w:num w:numId="11">
    <w:abstractNumId w:val="1"/>
  </w:num>
  <w:num w:numId="12">
    <w:abstractNumId w:val="10"/>
  </w:num>
  <w:num w:numId="13">
    <w:abstractNumId w:val="7"/>
  </w:num>
  <w:num w:numId="14">
    <w:abstractNumId w:val="2"/>
  </w:num>
  <w:num w:numId="15">
    <w:abstractNumId w:val="5"/>
  </w:num>
  <w:num w:numId="16">
    <w:abstractNumId w:val="12"/>
  </w:num>
  <w:num w:numId="17">
    <w:abstractNumId w:val="9"/>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25D2"/>
    <w:rsid w:val="00033672"/>
    <w:rsid w:val="00033730"/>
    <w:rsid w:val="00033806"/>
    <w:rsid w:val="000338AB"/>
    <w:rsid w:val="00033DD9"/>
    <w:rsid w:val="000340FD"/>
    <w:rsid w:val="00034385"/>
    <w:rsid w:val="00034D1D"/>
    <w:rsid w:val="00034D49"/>
    <w:rsid w:val="00035221"/>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3C3"/>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51E"/>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53F"/>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4B6E"/>
    <w:rsid w:val="00084F76"/>
    <w:rsid w:val="0008612F"/>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4F1"/>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97A"/>
    <w:rsid w:val="000B2AEA"/>
    <w:rsid w:val="000B3B7E"/>
    <w:rsid w:val="000B41DD"/>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22"/>
    <w:rsid w:val="00102C84"/>
    <w:rsid w:val="00102D79"/>
    <w:rsid w:val="001037E9"/>
    <w:rsid w:val="00103EDF"/>
    <w:rsid w:val="00104DC6"/>
    <w:rsid w:val="00104EA6"/>
    <w:rsid w:val="00104F4E"/>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0BF"/>
    <w:rsid w:val="0012052E"/>
    <w:rsid w:val="00120F21"/>
    <w:rsid w:val="001215D6"/>
    <w:rsid w:val="00121945"/>
    <w:rsid w:val="00121A7A"/>
    <w:rsid w:val="0012219F"/>
    <w:rsid w:val="00122AE5"/>
    <w:rsid w:val="001231D3"/>
    <w:rsid w:val="0012446A"/>
    <w:rsid w:val="00124AA6"/>
    <w:rsid w:val="00125945"/>
    <w:rsid w:val="00125995"/>
    <w:rsid w:val="00126387"/>
    <w:rsid w:val="00126472"/>
    <w:rsid w:val="00126B91"/>
    <w:rsid w:val="00126CCD"/>
    <w:rsid w:val="00127F88"/>
    <w:rsid w:val="001307EB"/>
    <w:rsid w:val="00130915"/>
    <w:rsid w:val="00131126"/>
    <w:rsid w:val="001313F6"/>
    <w:rsid w:val="0013190B"/>
    <w:rsid w:val="00131DE4"/>
    <w:rsid w:val="001324AE"/>
    <w:rsid w:val="00132F3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321"/>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0953"/>
    <w:rsid w:val="00170EA2"/>
    <w:rsid w:val="001715D6"/>
    <w:rsid w:val="00171797"/>
    <w:rsid w:val="00172078"/>
    <w:rsid w:val="001725C0"/>
    <w:rsid w:val="0017399A"/>
    <w:rsid w:val="00173A94"/>
    <w:rsid w:val="00173B78"/>
    <w:rsid w:val="00174427"/>
    <w:rsid w:val="001745EE"/>
    <w:rsid w:val="001751EC"/>
    <w:rsid w:val="00175C91"/>
    <w:rsid w:val="00176294"/>
    <w:rsid w:val="001768AF"/>
    <w:rsid w:val="00176923"/>
    <w:rsid w:val="00176BA1"/>
    <w:rsid w:val="00176C2A"/>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C53"/>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6594"/>
    <w:rsid w:val="001970AF"/>
    <w:rsid w:val="0019718B"/>
    <w:rsid w:val="001A0654"/>
    <w:rsid w:val="001A073A"/>
    <w:rsid w:val="001A1230"/>
    <w:rsid w:val="001A1678"/>
    <w:rsid w:val="001A1BA7"/>
    <w:rsid w:val="001A1E0C"/>
    <w:rsid w:val="001A3AF9"/>
    <w:rsid w:val="001A4FBE"/>
    <w:rsid w:val="001A52ED"/>
    <w:rsid w:val="001A58E1"/>
    <w:rsid w:val="001A6022"/>
    <w:rsid w:val="001A698A"/>
    <w:rsid w:val="001A6C98"/>
    <w:rsid w:val="001A6CDC"/>
    <w:rsid w:val="001A75D8"/>
    <w:rsid w:val="001A79D7"/>
    <w:rsid w:val="001B0BD6"/>
    <w:rsid w:val="001B115F"/>
    <w:rsid w:val="001B1629"/>
    <w:rsid w:val="001B194B"/>
    <w:rsid w:val="001B1BCF"/>
    <w:rsid w:val="001B2255"/>
    <w:rsid w:val="001B2273"/>
    <w:rsid w:val="001B2ECD"/>
    <w:rsid w:val="001B31DB"/>
    <w:rsid w:val="001B3262"/>
    <w:rsid w:val="001B3355"/>
    <w:rsid w:val="001B347C"/>
    <w:rsid w:val="001B3570"/>
    <w:rsid w:val="001B3C9E"/>
    <w:rsid w:val="001B3E89"/>
    <w:rsid w:val="001B44D4"/>
    <w:rsid w:val="001B4634"/>
    <w:rsid w:val="001B48BD"/>
    <w:rsid w:val="001B4C4B"/>
    <w:rsid w:val="001B51C8"/>
    <w:rsid w:val="001B53E3"/>
    <w:rsid w:val="001B5EA7"/>
    <w:rsid w:val="001B6C4D"/>
    <w:rsid w:val="001B6F85"/>
    <w:rsid w:val="001B7772"/>
    <w:rsid w:val="001C082F"/>
    <w:rsid w:val="001C174E"/>
    <w:rsid w:val="001C1C7E"/>
    <w:rsid w:val="001C2A46"/>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D7C9A"/>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39B"/>
    <w:rsid w:val="001E64C9"/>
    <w:rsid w:val="001E7528"/>
    <w:rsid w:val="001E7680"/>
    <w:rsid w:val="001E773C"/>
    <w:rsid w:val="001E791A"/>
    <w:rsid w:val="001E7FBB"/>
    <w:rsid w:val="001F15F1"/>
    <w:rsid w:val="001F1B5F"/>
    <w:rsid w:val="001F2114"/>
    <w:rsid w:val="001F281A"/>
    <w:rsid w:val="001F2D3A"/>
    <w:rsid w:val="001F46ED"/>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66D1"/>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4ED"/>
    <w:rsid w:val="00231C30"/>
    <w:rsid w:val="00231E9A"/>
    <w:rsid w:val="00232C83"/>
    <w:rsid w:val="00232DF9"/>
    <w:rsid w:val="00233D45"/>
    <w:rsid w:val="0023401F"/>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22"/>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2A3"/>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36D"/>
    <w:rsid w:val="00290713"/>
    <w:rsid w:val="0029133F"/>
    <w:rsid w:val="00291D72"/>
    <w:rsid w:val="002924F1"/>
    <w:rsid w:val="00293196"/>
    <w:rsid w:val="002931E7"/>
    <w:rsid w:val="0029379D"/>
    <w:rsid w:val="00293DBB"/>
    <w:rsid w:val="00293F45"/>
    <w:rsid w:val="002944CE"/>
    <w:rsid w:val="002949D0"/>
    <w:rsid w:val="00294C1B"/>
    <w:rsid w:val="00295048"/>
    <w:rsid w:val="00295618"/>
    <w:rsid w:val="0029571A"/>
    <w:rsid w:val="002959AC"/>
    <w:rsid w:val="00295BE0"/>
    <w:rsid w:val="00296987"/>
    <w:rsid w:val="00297422"/>
    <w:rsid w:val="002979A4"/>
    <w:rsid w:val="002A10D6"/>
    <w:rsid w:val="002A148D"/>
    <w:rsid w:val="002A161A"/>
    <w:rsid w:val="002A183C"/>
    <w:rsid w:val="002A1DD1"/>
    <w:rsid w:val="002A30AA"/>
    <w:rsid w:val="002A3183"/>
    <w:rsid w:val="002A430C"/>
    <w:rsid w:val="002A43E2"/>
    <w:rsid w:val="002A45C6"/>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B02"/>
    <w:rsid w:val="002D3F0A"/>
    <w:rsid w:val="002D4BE1"/>
    <w:rsid w:val="002D51F8"/>
    <w:rsid w:val="002D5510"/>
    <w:rsid w:val="002D6038"/>
    <w:rsid w:val="002D6203"/>
    <w:rsid w:val="002D6C97"/>
    <w:rsid w:val="002D6F8A"/>
    <w:rsid w:val="002D74F2"/>
    <w:rsid w:val="002D7776"/>
    <w:rsid w:val="002D7F8A"/>
    <w:rsid w:val="002E0016"/>
    <w:rsid w:val="002E0E21"/>
    <w:rsid w:val="002E2597"/>
    <w:rsid w:val="002E2646"/>
    <w:rsid w:val="002E27AB"/>
    <w:rsid w:val="002E30EA"/>
    <w:rsid w:val="002E389E"/>
    <w:rsid w:val="002E4852"/>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E7F38"/>
    <w:rsid w:val="002F0DCE"/>
    <w:rsid w:val="002F115D"/>
    <w:rsid w:val="002F1C1C"/>
    <w:rsid w:val="002F1E36"/>
    <w:rsid w:val="002F282F"/>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89D"/>
    <w:rsid w:val="00327F4A"/>
    <w:rsid w:val="0033143F"/>
    <w:rsid w:val="00331B25"/>
    <w:rsid w:val="0033249D"/>
    <w:rsid w:val="003331E2"/>
    <w:rsid w:val="00333363"/>
    <w:rsid w:val="0033345B"/>
    <w:rsid w:val="0033357E"/>
    <w:rsid w:val="00333DFC"/>
    <w:rsid w:val="00334919"/>
    <w:rsid w:val="00334A8D"/>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884"/>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1DA"/>
    <w:rsid w:val="00355AA9"/>
    <w:rsid w:val="00356981"/>
    <w:rsid w:val="00356BB9"/>
    <w:rsid w:val="00356BBD"/>
    <w:rsid w:val="00356C59"/>
    <w:rsid w:val="00356DD4"/>
    <w:rsid w:val="00357119"/>
    <w:rsid w:val="0035714B"/>
    <w:rsid w:val="0035723E"/>
    <w:rsid w:val="00361B0B"/>
    <w:rsid w:val="00361CE7"/>
    <w:rsid w:val="003622D1"/>
    <w:rsid w:val="00362E04"/>
    <w:rsid w:val="003635E2"/>
    <w:rsid w:val="00363998"/>
    <w:rsid w:val="00363FE8"/>
    <w:rsid w:val="00364032"/>
    <w:rsid w:val="003640B7"/>
    <w:rsid w:val="003644A2"/>
    <w:rsid w:val="00364B0C"/>
    <w:rsid w:val="00364B6A"/>
    <w:rsid w:val="00364DBB"/>
    <w:rsid w:val="00365B32"/>
    <w:rsid w:val="00367425"/>
    <w:rsid w:val="003674F8"/>
    <w:rsid w:val="00367B71"/>
    <w:rsid w:val="00370227"/>
    <w:rsid w:val="00370238"/>
    <w:rsid w:val="00370847"/>
    <w:rsid w:val="00370D2F"/>
    <w:rsid w:val="0037157A"/>
    <w:rsid w:val="003718B5"/>
    <w:rsid w:val="003725C3"/>
    <w:rsid w:val="00372C4B"/>
    <w:rsid w:val="003733AA"/>
    <w:rsid w:val="0037433C"/>
    <w:rsid w:val="00374519"/>
    <w:rsid w:val="003746C2"/>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9C"/>
    <w:rsid w:val="003911CF"/>
    <w:rsid w:val="00391216"/>
    <w:rsid w:val="00394227"/>
    <w:rsid w:val="00394278"/>
    <w:rsid w:val="0039480F"/>
    <w:rsid w:val="00394D02"/>
    <w:rsid w:val="0039530C"/>
    <w:rsid w:val="003955DD"/>
    <w:rsid w:val="00395732"/>
    <w:rsid w:val="00396D93"/>
    <w:rsid w:val="0039734E"/>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B7FA9"/>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663"/>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3DAB"/>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21F"/>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687"/>
    <w:rsid w:val="003F7831"/>
    <w:rsid w:val="003F795D"/>
    <w:rsid w:val="003F7F5B"/>
    <w:rsid w:val="0040029F"/>
    <w:rsid w:val="00400423"/>
    <w:rsid w:val="00400561"/>
    <w:rsid w:val="00401974"/>
    <w:rsid w:val="00401BF9"/>
    <w:rsid w:val="00402621"/>
    <w:rsid w:val="004034F0"/>
    <w:rsid w:val="00403968"/>
    <w:rsid w:val="00403AB6"/>
    <w:rsid w:val="00403E18"/>
    <w:rsid w:val="004040D4"/>
    <w:rsid w:val="00404741"/>
    <w:rsid w:val="00404C56"/>
    <w:rsid w:val="00404F36"/>
    <w:rsid w:val="0040524B"/>
    <w:rsid w:val="00405CD3"/>
    <w:rsid w:val="00406428"/>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107"/>
    <w:rsid w:val="0042091D"/>
    <w:rsid w:val="00420F85"/>
    <w:rsid w:val="004214BF"/>
    <w:rsid w:val="0042230B"/>
    <w:rsid w:val="0042349D"/>
    <w:rsid w:val="00423DC1"/>
    <w:rsid w:val="004243C5"/>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47A8B"/>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C80"/>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0F41"/>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20A"/>
    <w:rsid w:val="00490BEC"/>
    <w:rsid w:val="0049169E"/>
    <w:rsid w:val="00491906"/>
    <w:rsid w:val="00492493"/>
    <w:rsid w:val="004925A2"/>
    <w:rsid w:val="004935E9"/>
    <w:rsid w:val="00493D4D"/>
    <w:rsid w:val="0049444E"/>
    <w:rsid w:val="00494CCA"/>
    <w:rsid w:val="00494E9D"/>
    <w:rsid w:val="0049528E"/>
    <w:rsid w:val="00495977"/>
    <w:rsid w:val="00496162"/>
    <w:rsid w:val="00496C7A"/>
    <w:rsid w:val="004977D9"/>
    <w:rsid w:val="00497A8C"/>
    <w:rsid w:val="004A1223"/>
    <w:rsid w:val="004A138B"/>
    <w:rsid w:val="004A1D09"/>
    <w:rsid w:val="004A2021"/>
    <w:rsid w:val="004A2289"/>
    <w:rsid w:val="004A366C"/>
    <w:rsid w:val="004A3F96"/>
    <w:rsid w:val="004A4204"/>
    <w:rsid w:val="004A420F"/>
    <w:rsid w:val="004A4AB3"/>
    <w:rsid w:val="004A4BD5"/>
    <w:rsid w:val="004A4E8C"/>
    <w:rsid w:val="004A691C"/>
    <w:rsid w:val="004A6F2C"/>
    <w:rsid w:val="004A75A7"/>
    <w:rsid w:val="004B004C"/>
    <w:rsid w:val="004B0853"/>
    <w:rsid w:val="004B0E88"/>
    <w:rsid w:val="004B1819"/>
    <w:rsid w:val="004B289E"/>
    <w:rsid w:val="004B29C3"/>
    <w:rsid w:val="004B3326"/>
    <w:rsid w:val="004B36CF"/>
    <w:rsid w:val="004B3C2A"/>
    <w:rsid w:val="004B4065"/>
    <w:rsid w:val="004B53BE"/>
    <w:rsid w:val="004B5DA7"/>
    <w:rsid w:val="004B612F"/>
    <w:rsid w:val="004B6678"/>
    <w:rsid w:val="004B688A"/>
    <w:rsid w:val="004B6BA8"/>
    <w:rsid w:val="004B7913"/>
    <w:rsid w:val="004B7EDC"/>
    <w:rsid w:val="004C0B41"/>
    <w:rsid w:val="004C0CF4"/>
    <w:rsid w:val="004C11B3"/>
    <w:rsid w:val="004C1627"/>
    <w:rsid w:val="004C1AA0"/>
    <w:rsid w:val="004C1BFD"/>
    <w:rsid w:val="004C1F58"/>
    <w:rsid w:val="004C2AD2"/>
    <w:rsid w:val="004C3313"/>
    <w:rsid w:val="004C3AE8"/>
    <w:rsid w:val="004C487B"/>
    <w:rsid w:val="004C519F"/>
    <w:rsid w:val="004C5C94"/>
    <w:rsid w:val="004C6352"/>
    <w:rsid w:val="004C698E"/>
    <w:rsid w:val="004C7440"/>
    <w:rsid w:val="004C7714"/>
    <w:rsid w:val="004C7D7A"/>
    <w:rsid w:val="004D01FD"/>
    <w:rsid w:val="004D0926"/>
    <w:rsid w:val="004D0CC2"/>
    <w:rsid w:val="004D1116"/>
    <w:rsid w:val="004D133A"/>
    <w:rsid w:val="004D2203"/>
    <w:rsid w:val="004D2CA4"/>
    <w:rsid w:val="004D393A"/>
    <w:rsid w:val="004D397C"/>
    <w:rsid w:val="004D4261"/>
    <w:rsid w:val="004D4600"/>
    <w:rsid w:val="004D4685"/>
    <w:rsid w:val="004D5330"/>
    <w:rsid w:val="004D5821"/>
    <w:rsid w:val="004D5EAA"/>
    <w:rsid w:val="004D600A"/>
    <w:rsid w:val="004D6508"/>
    <w:rsid w:val="004D6DDC"/>
    <w:rsid w:val="004D6DF7"/>
    <w:rsid w:val="004D755A"/>
    <w:rsid w:val="004D79D4"/>
    <w:rsid w:val="004D7A0E"/>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5D3"/>
    <w:rsid w:val="005018D7"/>
    <w:rsid w:val="00501C0C"/>
    <w:rsid w:val="00501D3C"/>
    <w:rsid w:val="00501E50"/>
    <w:rsid w:val="005021AD"/>
    <w:rsid w:val="005024A2"/>
    <w:rsid w:val="00502E2F"/>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6610"/>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928"/>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367D"/>
    <w:rsid w:val="005438C7"/>
    <w:rsid w:val="005443F8"/>
    <w:rsid w:val="00544A2D"/>
    <w:rsid w:val="00544B5F"/>
    <w:rsid w:val="00545CBE"/>
    <w:rsid w:val="005466CA"/>
    <w:rsid w:val="00546A7A"/>
    <w:rsid w:val="00546F3F"/>
    <w:rsid w:val="00546FCB"/>
    <w:rsid w:val="005471EA"/>
    <w:rsid w:val="005510F4"/>
    <w:rsid w:val="005513B4"/>
    <w:rsid w:val="00551842"/>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35B"/>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7AC"/>
    <w:rsid w:val="00595C3D"/>
    <w:rsid w:val="005962CC"/>
    <w:rsid w:val="005972CE"/>
    <w:rsid w:val="0059764B"/>
    <w:rsid w:val="0059786D"/>
    <w:rsid w:val="00597E7E"/>
    <w:rsid w:val="005A02DF"/>
    <w:rsid w:val="005A0417"/>
    <w:rsid w:val="005A094A"/>
    <w:rsid w:val="005A199D"/>
    <w:rsid w:val="005A1CA5"/>
    <w:rsid w:val="005A22B3"/>
    <w:rsid w:val="005A22EC"/>
    <w:rsid w:val="005A2B59"/>
    <w:rsid w:val="005A2BA8"/>
    <w:rsid w:val="005A2D80"/>
    <w:rsid w:val="005A3E02"/>
    <w:rsid w:val="005A3E12"/>
    <w:rsid w:val="005A3F57"/>
    <w:rsid w:val="005A41BE"/>
    <w:rsid w:val="005A4600"/>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27C0"/>
    <w:rsid w:val="005B30AA"/>
    <w:rsid w:val="005B3903"/>
    <w:rsid w:val="005B3A3E"/>
    <w:rsid w:val="005B4D4B"/>
    <w:rsid w:val="005B532E"/>
    <w:rsid w:val="005B554C"/>
    <w:rsid w:val="005B5566"/>
    <w:rsid w:val="005B59CB"/>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17E"/>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E7ED1"/>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891"/>
    <w:rsid w:val="00614CDC"/>
    <w:rsid w:val="006154C8"/>
    <w:rsid w:val="0061724A"/>
    <w:rsid w:val="00617600"/>
    <w:rsid w:val="00617A33"/>
    <w:rsid w:val="00617BD5"/>
    <w:rsid w:val="00617DD6"/>
    <w:rsid w:val="00620177"/>
    <w:rsid w:val="00620392"/>
    <w:rsid w:val="00620756"/>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D83"/>
    <w:rsid w:val="00627ECC"/>
    <w:rsid w:val="006305F0"/>
    <w:rsid w:val="006309FA"/>
    <w:rsid w:val="006324C2"/>
    <w:rsid w:val="006328DE"/>
    <w:rsid w:val="006340CA"/>
    <w:rsid w:val="00634D43"/>
    <w:rsid w:val="006354FE"/>
    <w:rsid w:val="0063582C"/>
    <w:rsid w:val="006359F2"/>
    <w:rsid w:val="00635FAF"/>
    <w:rsid w:val="00635FF2"/>
    <w:rsid w:val="00636323"/>
    <w:rsid w:val="0063634A"/>
    <w:rsid w:val="0063717A"/>
    <w:rsid w:val="0063728D"/>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39A"/>
    <w:rsid w:val="00657B9B"/>
    <w:rsid w:val="00660124"/>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34B"/>
    <w:rsid w:val="0068661A"/>
    <w:rsid w:val="00686CDA"/>
    <w:rsid w:val="00687219"/>
    <w:rsid w:val="00690461"/>
    <w:rsid w:val="006904BA"/>
    <w:rsid w:val="006904E3"/>
    <w:rsid w:val="006917A2"/>
    <w:rsid w:val="00691E1D"/>
    <w:rsid w:val="0069275C"/>
    <w:rsid w:val="006932BC"/>
    <w:rsid w:val="00694DBD"/>
    <w:rsid w:val="0069681C"/>
    <w:rsid w:val="00696CED"/>
    <w:rsid w:val="00696D79"/>
    <w:rsid w:val="006A0FE3"/>
    <w:rsid w:val="006A1567"/>
    <w:rsid w:val="006A160A"/>
    <w:rsid w:val="006A17D9"/>
    <w:rsid w:val="006A1C39"/>
    <w:rsid w:val="006A2CB4"/>
    <w:rsid w:val="006A2D64"/>
    <w:rsid w:val="006A32A4"/>
    <w:rsid w:val="006A5D33"/>
    <w:rsid w:val="006A68E9"/>
    <w:rsid w:val="006A722A"/>
    <w:rsid w:val="006A7BC0"/>
    <w:rsid w:val="006A7CAA"/>
    <w:rsid w:val="006A7E83"/>
    <w:rsid w:val="006A7F5C"/>
    <w:rsid w:val="006B0C57"/>
    <w:rsid w:val="006B0C5B"/>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03"/>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5394"/>
    <w:rsid w:val="006E5B01"/>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A59"/>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4FE"/>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4D2D"/>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1A32"/>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06F"/>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4B52"/>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4F7"/>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573"/>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209"/>
    <w:rsid w:val="00820594"/>
    <w:rsid w:val="00820772"/>
    <w:rsid w:val="00820C2E"/>
    <w:rsid w:val="00820D8F"/>
    <w:rsid w:val="00822601"/>
    <w:rsid w:val="00822CCF"/>
    <w:rsid w:val="0082426C"/>
    <w:rsid w:val="00825654"/>
    <w:rsid w:val="008256BF"/>
    <w:rsid w:val="008261F6"/>
    <w:rsid w:val="008272A1"/>
    <w:rsid w:val="008272A9"/>
    <w:rsid w:val="008275BB"/>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5D60"/>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379"/>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30AA"/>
    <w:rsid w:val="008C4725"/>
    <w:rsid w:val="008C480D"/>
    <w:rsid w:val="008C4B43"/>
    <w:rsid w:val="008C4B57"/>
    <w:rsid w:val="008C4E39"/>
    <w:rsid w:val="008C5828"/>
    <w:rsid w:val="008C5BB8"/>
    <w:rsid w:val="008C5D65"/>
    <w:rsid w:val="008C5EE9"/>
    <w:rsid w:val="008C7B56"/>
    <w:rsid w:val="008C7EA1"/>
    <w:rsid w:val="008D0534"/>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CB9"/>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6EF"/>
    <w:rsid w:val="008F19C7"/>
    <w:rsid w:val="008F1E01"/>
    <w:rsid w:val="008F2B62"/>
    <w:rsid w:val="008F2BC4"/>
    <w:rsid w:val="008F2D12"/>
    <w:rsid w:val="008F2FEA"/>
    <w:rsid w:val="008F3271"/>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3"/>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5DB"/>
    <w:rsid w:val="00967757"/>
    <w:rsid w:val="00967943"/>
    <w:rsid w:val="00967A51"/>
    <w:rsid w:val="0097133F"/>
    <w:rsid w:val="00971776"/>
    <w:rsid w:val="00971B1E"/>
    <w:rsid w:val="00971D1C"/>
    <w:rsid w:val="00972062"/>
    <w:rsid w:val="009724C3"/>
    <w:rsid w:val="00972FF4"/>
    <w:rsid w:val="00973107"/>
    <w:rsid w:val="00973330"/>
    <w:rsid w:val="00973562"/>
    <w:rsid w:val="00973674"/>
    <w:rsid w:val="009736F9"/>
    <w:rsid w:val="00974C5D"/>
    <w:rsid w:val="00975034"/>
    <w:rsid w:val="009753E3"/>
    <w:rsid w:val="0097569A"/>
    <w:rsid w:val="00975A82"/>
    <w:rsid w:val="00976770"/>
    <w:rsid w:val="0097685D"/>
    <w:rsid w:val="00976A75"/>
    <w:rsid w:val="00976EEE"/>
    <w:rsid w:val="009772F6"/>
    <w:rsid w:val="009776AA"/>
    <w:rsid w:val="0098025D"/>
    <w:rsid w:val="00980745"/>
    <w:rsid w:val="0098090D"/>
    <w:rsid w:val="00980D4C"/>
    <w:rsid w:val="00980E48"/>
    <w:rsid w:val="009811AE"/>
    <w:rsid w:val="00981F72"/>
    <w:rsid w:val="009824A0"/>
    <w:rsid w:val="00982763"/>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84F"/>
    <w:rsid w:val="00992FB3"/>
    <w:rsid w:val="0099300E"/>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1FE3"/>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1B3"/>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3F38"/>
    <w:rsid w:val="00A0416C"/>
    <w:rsid w:val="00A04611"/>
    <w:rsid w:val="00A04723"/>
    <w:rsid w:val="00A04809"/>
    <w:rsid w:val="00A051D4"/>
    <w:rsid w:val="00A053E5"/>
    <w:rsid w:val="00A056E7"/>
    <w:rsid w:val="00A05A37"/>
    <w:rsid w:val="00A05AED"/>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528"/>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AD1"/>
    <w:rsid w:val="00A40B47"/>
    <w:rsid w:val="00A41040"/>
    <w:rsid w:val="00A42F3B"/>
    <w:rsid w:val="00A43041"/>
    <w:rsid w:val="00A4354B"/>
    <w:rsid w:val="00A438CC"/>
    <w:rsid w:val="00A44B2B"/>
    <w:rsid w:val="00A44BB5"/>
    <w:rsid w:val="00A4505D"/>
    <w:rsid w:val="00A4543E"/>
    <w:rsid w:val="00A45638"/>
    <w:rsid w:val="00A45B96"/>
    <w:rsid w:val="00A45C0A"/>
    <w:rsid w:val="00A45CDE"/>
    <w:rsid w:val="00A4678A"/>
    <w:rsid w:val="00A46D70"/>
    <w:rsid w:val="00A474FA"/>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95F"/>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442"/>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6D54"/>
    <w:rsid w:val="00A978EF"/>
    <w:rsid w:val="00A97A00"/>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0E97"/>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2A37"/>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755"/>
    <w:rsid w:val="00AD4912"/>
    <w:rsid w:val="00AD4B06"/>
    <w:rsid w:val="00AD5576"/>
    <w:rsid w:val="00AD56BE"/>
    <w:rsid w:val="00AD6209"/>
    <w:rsid w:val="00AD6ADB"/>
    <w:rsid w:val="00AD7414"/>
    <w:rsid w:val="00AD76A3"/>
    <w:rsid w:val="00AE0291"/>
    <w:rsid w:val="00AE088E"/>
    <w:rsid w:val="00AE1464"/>
    <w:rsid w:val="00AE1CF1"/>
    <w:rsid w:val="00AE1D92"/>
    <w:rsid w:val="00AE2230"/>
    <w:rsid w:val="00AE263F"/>
    <w:rsid w:val="00AE290D"/>
    <w:rsid w:val="00AE322F"/>
    <w:rsid w:val="00AE3569"/>
    <w:rsid w:val="00AE49CF"/>
    <w:rsid w:val="00AE4CA7"/>
    <w:rsid w:val="00AE5A81"/>
    <w:rsid w:val="00AE5CA0"/>
    <w:rsid w:val="00AE6C36"/>
    <w:rsid w:val="00AE71B4"/>
    <w:rsid w:val="00AE7210"/>
    <w:rsid w:val="00AE724C"/>
    <w:rsid w:val="00AE741B"/>
    <w:rsid w:val="00AE77C9"/>
    <w:rsid w:val="00AE7AF5"/>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17"/>
    <w:rsid w:val="00B436E2"/>
    <w:rsid w:val="00B43914"/>
    <w:rsid w:val="00B44476"/>
    <w:rsid w:val="00B4462B"/>
    <w:rsid w:val="00B451B7"/>
    <w:rsid w:val="00B459D9"/>
    <w:rsid w:val="00B45E26"/>
    <w:rsid w:val="00B467CE"/>
    <w:rsid w:val="00B4736D"/>
    <w:rsid w:val="00B51329"/>
    <w:rsid w:val="00B5283D"/>
    <w:rsid w:val="00B52851"/>
    <w:rsid w:val="00B55144"/>
    <w:rsid w:val="00B554FA"/>
    <w:rsid w:val="00B5632A"/>
    <w:rsid w:val="00B567C7"/>
    <w:rsid w:val="00B56EC2"/>
    <w:rsid w:val="00B570AC"/>
    <w:rsid w:val="00B572F2"/>
    <w:rsid w:val="00B5766E"/>
    <w:rsid w:val="00B57C87"/>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063"/>
    <w:rsid w:val="00B90322"/>
    <w:rsid w:val="00B91557"/>
    <w:rsid w:val="00B9158E"/>
    <w:rsid w:val="00B92A84"/>
    <w:rsid w:val="00B92B90"/>
    <w:rsid w:val="00B9305D"/>
    <w:rsid w:val="00B9375D"/>
    <w:rsid w:val="00B9493F"/>
    <w:rsid w:val="00B9522B"/>
    <w:rsid w:val="00B95691"/>
    <w:rsid w:val="00B95C67"/>
    <w:rsid w:val="00B96541"/>
    <w:rsid w:val="00B97485"/>
    <w:rsid w:val="00BA1593"/>
    <w:rsid w:val="00BA179E"/>
    <w:rsid w:val="00BA2151"/>
    <w:rsid w:val="00BA2336"/>
    <w:rsid w:val="00BA2691"/>
    <w:rsid w:val="00BA2C7B"/>
    <w:rsid w:val="00BA2DA5"/>
    <w:rsid w:val="00BA3355"/>
    <w:rsid w:val="00BA3589"/>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C79F8"/>
    <w:rsid w:val="00BD03B4"/>
    <w:rsid w:val="00BD0510"/>
    <w:rsid w:val="00BD0776"/>
    <w:rsid w:val="00BD0C83"/>
    <w:rsid w:val="00BD1039"/>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5CC7"/>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23D"/>
    <w:rsid w:val="00C05333"/>
    <w:rsid w:val="00C0573E"/>
    <w:rsid w:val="00C060E3"/>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07F"/>
    <w:rsid w:val="00C16492"/>
    <w:rsid w:val="00C16653"/>
    <w:rsid w:val="00C16A35"/>
    <w:rsid w:val="00C16EDF"/>
    <w:rsid w:val="00C16FF3"/>
    <w:rsid w:val="00C1764B"/>
    <w:rsid w:val="00C17655"/>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966"/>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37CEA"/>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BA7"/>
    <w:rsid w:val="00C61D55"/>
    <w:rsid w:val="00C620BD"/>
    <w:rsid w:val="00C622BE"/>
    <w:rsid w:val="00C62490"/>
    <w:rsid w:val="00C6265D"/>
    <w:rsid w:val="00C62BF2"/>
    <w:rsid w:val="00C6318D"/>
    <w:rsid w:val="00C6365D"/>
    <w:rsid w:val="00C63B93"/>
    <w:rsid w:val="00C6414B"/>
    <w:rsid w:val="00C64696"/>
    <w:rsid w:val="00C65E5B"/>
    <w:rsid w:val="00C6653C"/>
    <w:rsid w:val="00C66665"/>
    <w:rsid w:val="00C668A1"/>
    <w:rsid w:val="00C66BB8"/>
    <w:rsid w:val="00C67BA8"/>
    <w:rsid w:val="00C702EA"/>
    <w:rsid w:val="00C70615"/>
    <w:rsid w:val="00C7073B"/>
    <w:rsid w:val="00C70EA2"/>
    <w:rsid w:val="00C7142A"/>
    <w:rsid w:val="00C719F4"/>
    <w:rsid w:val="00C72FA1"/>
    <w:rsid w:val="00C7316A"/>
    <w:rsid w:val="00C73D97"/>
    <w:rsid w:val="00C7438F"/>
    <w:rsid w:val="00C74639"/>
    <w:rsid w:val="00C7497E"/>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40E"/>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881"/>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23AA"/>
    <w:rsid w:val="00CE4095"/>
    <w:rsid w:val="00CE4A20"/>
    <w:rsid w:val="00CE4E87"/>
    <w:rsid w:val="00CE4F35"/>
    <w:rsid w:val="00CE4F9A"/>
    <w:rsid w:val="00CE5DA6"/>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6BB"/>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33F"/>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3EE2"/>
    <w:rsid w:val="00D74163"/>
    <w:rsid w:val="00D74A33"/>
    <w:rsid w:val="00D74BAC"/>
    <w:rsid w:val="00D74E1F"/>
    <w:rsid w:val="00D74FAC"/>
    <w:rsid w:val="00D74FEB"/>
    <w:rsid w:val="00D75478"/>
    <w:rsid w:val="00D758CE"/>
    <w:rsid w:val="00D75FA3"/>
    <w:rsid w:val="00D76DD8"/>
    <w:rsid w:val="00D7779E"/>
    <w:rsid w:val="00D77B5A"/>
    <w:rsid w:val="00D802C2"/>
    <w:rsid w:val="00D807F7"/>
    <w:rsid w:val="00D809F8"/>
    <w:rsid w:val="00D80BE1"/>
    <w:rsid w:val="00D8159D"/>
    <w:rsid w:val="00D81BEC"/>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748"/>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501"/>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158"/>
    <w:rsid w:val="00DC1827"/>
    <w:rsid w:val="00DC18EC"/>
    <w:rsid w:val="00DC1B44"/>
    <w:rsid w:val="00DC1F24"/>
    <w:rsid w:val="00DC240D"/>
    <w:rsid w:val="00DC3605"/>
    <w:rsid w:val="00DC3860"/>
    <w:rsid w:val="00DC4381"/>
    <w:rsid w:val="00DC4C21"/>
    <w:rsid w:val="00DC5479"/>
    <w:rsid w:val="00DC797A"/>
    <w:rsid w:val="00DC7B12"/>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56B"/>
    <w:rsid w:val="00DF09EF"/>
    <w:rsid w:val="00DF1456"/>
    <w:rsid w:val="00DF1839"/>
    <w:rsid w:val="00DF1BBB"/>
    <w:rsid w:val="00DF1F04"/>
    <w:rsid w:val="00DF2485"/>
    <w:rsid w:val="00DF25FB"/>
    <w:rsid w:val="00DF2691"/>
    <w:rsid w:val="00DF3082"/>
    <w:rsid w:val="00DF3E7F"/>
    <w:rsid w:val="00DF46EB"/>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4830"/>
    <w:rsid w:val="00E05859"/>
    <w:rsid w:val="00E060BA"/>
    <w:rsid w:val="00E0625A"/>
    <w:rsid w:val="00E071A6"/>
    <w:rsid w:val="00E073AC"/>
    <w:rsid w:val="00E07562"/>
    <w:rsid w:val="00E101A8"/>
    <w:rsid w:val="00E105E0"/>
    <w:rsid w:val="00E1080D"/>
    <w:rsid w:val="00E10934"/>
    <w:rsid w:val="00E10AF9"/>
    <w:rsid w:val="00E10C79"/>
    <w:rsid w:val="00E11039"/>
    <w:rsid w:val="00E12447"/>
    <w:rsid w:val="00E13A61"/>
    <w:rsid w:val="00E13FFE"/>
    <w:rsid w:val="00E163A0"/>
    <w:rsid w:val="00E165E8"/>
    <w:rsid w:val="00E167C0"/>
    <w:rsid w:val="00E167CB"/>
    <w:rsid w:val="00E170EF"/>
    <w:rsid w:val="00E17520"/>
    <w:rsid w:val="00E17A61"/>
    <w:rsid w:val="00E17AFF"/>
    <w:rsid w:val="00E17D44"/>
    <w:rsid w:val="00E20500"/>
    <w:rsid w:val="00E20C3D"/>
    <w:rsid w:val="00E20CB6"/>
    <w:rsid w:val="00E20CB9"/>
    <w:rsid w:val="00E21F49"/>
    <w:rsid w:val="00E22254"/>
    <w:rsid w:val="00E22B60"/>
    <w:rsid w:val="00E2325B"/>
    <w:rsid w:val="00E24E04"/>
    <w:rsid w:val="00E25ED8"/>
    <w:rsid w:val="00E262AB"/>
    <w:rsid w:val="00E264DE"/>
    <w:rsid w:val="00E26E77"/>
    <w:rsid w:val="00E277B0"/>
    <w:rsid w:val="00E277C9"/>
    <w:rsid w:val="00E27B08"/>
    <w:rsid w:val="00E30141"/>
    <w:rsid w:val="00E307BD"/>
    <w:rsid w:val="00E30B70"/>
    <w:rsid w:val="00E31299"/>
    <w:rsid w:val="00E31315"/>
    <w:rsid w:val="00E31834"/>
    <w:rsid w:val="00E31AE4"/>
    <w:rsid w:val="00E341B5"/>
    <w:rsid w:val="00E344AC"/>
    <w:rsid w:val="00E34BF1"/>
    <w:rsid w:val="00E34C3C"/>
    <w:rsid w:val="00E34E5B"/>
    <w:rsid w:val="00E35574"/>
    <w:rsid w:val="00E357AF"/>
    <w:rsid w:val="00E35C75"/>
    <w:rsid w:val="00E36142"/>
    <w:rsid w:val="00E36FD4"/>
    <w:rsid w:val="00E40E77"/>
    <w:rsid w:val="00E4101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87F"/>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8EA"/>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41"/>
    <w:rsid w:val="00E73A86"/>
    <w:rsid w:val="00E73E38"/>
    <w:rsid w:val="00E74794"/>
    <w:rsid w:val="00E7487E"/>
    <w:rsid w:val="00E7560A"/>
    <w:rsid w:val="00E76112"/>
    <w:rsid w:val="00E761DE"/>
    <w:rsid w:val="00E772EB"/>
    <w:rsid w:val="00E773B1"/>
    <w:rsid w:val="00E77405"/>
    <w:rsid w:val="00E775D0"/>
    <w:rsid w:val="00E77747"/>
    <w:rsid w:val="00E777FB"/>
    <w:rsid w:val="00E77E4D"/>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18"/>
    <w:rsid w:val="00EA0197"/>
    <w:rsid w:val="00EA07C8"/>
    <w:rsid w:val="00EA0ADE"/>
    <w:rsid w:val="00EA11FD"/>
    <w:rsid w:val="00EA179C"/>
    <w:rsid w:val="00EA1A6D"/>
    <w:rsid w:val="00EA20C3"/>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1F"/>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6F3F"/>
    <w:rsid w:val="00EC7547"/>
    <w:rsid w:val="00EC7E94"/>
    <w:rsid w:val="00ED0BC6"/>
    <w:rsid w:val="00ED2A96"/>
    <w:rsid w:val="00ED3044"/>
    <w:rsid w:val="00ED34DF"/>
    <w:rsid w:val="00ED39CB"/>
    <w:rsid w:val="00ED44DA"/>
    <w:rsid w:val="00ED5088"/>
    <w:rsid w:val="00ED523D"/>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E7E3D"/>
    <w:rsid w:val="00EF07DF"/>
    <w:rsid w:val="00EF0867"/>
    <w:rsid w:val="00EF0BEF"/>
    <w:rsid w:val="00EF1101"/>
    <w:rsid w:val="00EF1259"/>
    <w:rsid w:val="00EF1909"/>
    <w:rsid w:val="00EF199E"/>
    <w:rsid w:val="00EF2AF0"/>
    <w:rsid w:val="00EF2CBA"/>
    <w:rsid w:val="00EF2F7C"/>
    <w:rsid w:val="00EF3755"/>
    <w:rsid w:val="00EF4406"/>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385"/>
    <w:rsid w:val="00F27400"/>
    <w:rsid w:val="00F279F7"/>
    <w:rsid w:val="00F27AFB"/>
    <w:rsid w:val="00F27B4F"/>
    <w:rsid w:val="00F30494"/>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358"/>
    <w:rsid w:val="00F37B4A"/>
    <w:rsid w:val="00F40FB3"/>
    <w:rsid w:val="00F411A5"/>
    <w:rsid w:val="00F4159A"/>
    <w:rsid w:val="00F41C0F"/>
    <w:rsid w:val="00F421A1"/>
    <w:rsid w:val="00F4236A"/>
    <w:rsid w:val="00F42BA6"/>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2157"/>
    <w:rsid w:val="00F53367"/>
    <w:rsid w:val="00F53A37"/>
    <w:rsid w:val="00F53EA4"/>
    <w:rsid w:val="00F54966"/>
    <w:rsid w:val="00F54A87"/>
    <w:rsid w:val="00F551AA"/>
    <w:rsid w:val="00F55799"/>
    <w:rsid w:val="00F5594E"/>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67D6C"/>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5CB9"/>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5926"/>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A"/>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756"/>
    <w:rsid w:val="00FE2BCF"/>
    <w:rsid w:val="00FE2BE1"/>
    <w:rsid w:val="00FE2D51"/>
    <w:rsid w:val="00FE2FAA"/>
    <w:rsid w:val="00FE347C"/>
    <w:rsid w:val="00FE3872"/>
    <w:rsid w:val="00FE42C1"/>
    <w:rsid w:val="00FE4504"/>
    <w:rsid w:val="00FE5A52"/>
    <w:rsid w:val="00FE6347"/>
    <w:rsid w:val="00FE6D56"/>
    <w:rsid w:val="00FE74AA"/>
    <w:rsid w:val="00FF0BFA"/>
    <w:rsid w:val="00FF1FBD"/>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 w:type="paragraph" w:styleId="afb">
    <w:name w:val="TOC Heading"/>
    <w:basedOn w:val="1"/>
    <w:next w:val="a0"/>
    <w:uiPriority w:val="39"/>
    <w:unhideWhenUsed/>
    <w:qFormat/>
    <w:rsid w:val="00E77E4D"/>
    <w:pPr>
      <w:keepLines/>
      <w:widowControl/>
      <w:spacing w:before="240" w:line="259" w:lineRule="auto"/>
      <w:jc w:val="left"/>
      <w:outlineLvl w:val="9"/>
    </w:pPr>
    <w:rPr>
      <w:color w:val="365F91" w:themeColor="accent1" w:themeShade="BF"/>
      <w:sz w:val="32"/>
      <w:szCs w:val="32"/>
    </w:rPr>
  </w:style>
  <w:style w:type="paragraph" w:styleId="21">
    <w:name w:val="toc 2"/>
    <w:basedOn w:val="a0"/>
    <w:next w:val="a0"/>
    <w:autoRedefine/>
    <w:uiPriority w:val="39"/>
    <w:unhideWhenUsed/>
    <w:rsid w:val="00C70EA2"/>
    <w:pPr>
      <w:widowControl/>
      <w:spacing w:after="100" w:line="259" w:lineRule="auto"/>
      <w:ind w:left="220"/>
      <w:jc w:val="left"/>
    </w:pPr>
    <w:rPr>
      <w:rFonts w:asciiTheme="minorHAnsi" w:hAnsiTheme="minorHAnsi"/>
      <w:sz w:val="22"/>
      <w:szCs w:val="22"/>
    </w:rPr>
  </w:style>
  <w:style w:type="paragraph" w:styleId="11">
    <w:name w:val="toc 1"/>
    <w:basedOn w:val="a0"/>
    <w:next w:val="a0"/>
    <w:autoRedefine/>
    <w:uiPriority w:val="39"/>
    <w:unhideWhenUsed/>
    <w:rsid w:val="00C70EA2"/>
    <w:pPr>
      <w:widowControl/>
      <w:spacing w:after="100" w:line="259" w:lineRule="auto"/>
      <w:jc w:val="left"/>
    </w:pPr>
    <w:rPr>
      <w:rFonts w:asciiTheme="minorHAnsi" w:hAnsiTheme="minorHAnsi"/>
      <w:sz w:val="22"/>
      <w:szCs w:val="22"/>
    </w:rPr>
  </w:style>
  <w:style w:type="paragraph" w:styleId="3">
    <w:name w:val="toc 3"/>
    <w:basedOn w:val="a0"/>
    <w:next w:val="a0"/>
    <w:autoRedefine/>
    <w:uiPriority w:val="39"/>
    <w:unhideWhenUsed/>
    <w:rsid w:val="00C70EA2"/>
    <w:pPr>
      <w:widowControl/>
      <w:spacing w:after="100" w:line="259" w:lineRule="auto"/>
      <w:ind w:left="44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350</TotalTime>
  <Pages>8</Pages>
  <Words>1005</Words>
  <Characters>5732</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53</cp:revision>
  <cp:lastPrinted>2015-01-22T02:12:00Z</cp:lastPrinted>
  <dcterms:created xsi:type="dcterms:W3CDTF">2022-10-27T11:24:00Z</dcterms:created>
  <dcterms:modified xsi:type="dcterms:W3CDTF">2022-11-10T11:25:00Z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