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0236CF" w:rsidRDefault="006E6C56" w:rsidP="00650186">
      <w:pPr>
        <w:pStyle w:val="aff4"/>
      </w:pPr>
      <w:bookmarkStart w:id="0" w:name="_Toc7514440"/>
      <w:r w:rsidRPr="000236CF">
        <w:t>Project</w:t>
      </w:r>
      <w:r w:rsidR="00E0105E" w:rsidRPr="000236CF">
        <w:t xml:space="preserve"> Title</w:t>
      </w:r>
      <w:r w:rsidR="00261C56" w:rsidRPr="000236CF">
        <w:t>:</w:t>
      </w:r>
      <w:r w:rsidR="00E0105E" w:rsidRPr="000236CF">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0236CF">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0236CF" w:rsidRDefault="00EE3789">
      <w:pPr>
        <w:snapToGrid/>
        <w:spacing w:after="0"/>
        <w:rPr>
          <w:b/>
          <w:bCs/>
          <w:color w:val="984806"/>
        </w:rPr>
      </w:pPr>
    </w:p>
    <w:p w14:paraId="5C810F28" w14:textId="5E2F642C" w:rsidR="002D4E21" w:rsidRPr="000236CF" w:rsidRDefault="002D4E21">
      <w:pPr>
        <w:snapToGrid/>
        <w:spacing w:after="0"/>
        <w:rPr>
          <w:b/>
          <w:bCs/>
          <w:color w:val="984806"/>
        </w:rPr>
      </w:pPr>
    </w:p>
    <w:p w14:paraId="5B22C260" w14:textId="77777777" w:rsidR="002D4E21" w:rsidRPr="000236CF" w:rsidRDefault="002D4E21">
      <w:pPr>
        <w:snapToGrid/>
        <w:spacing w:after="0"/>
        <w:rPr>
          <w:b/>
          <w:bCs/>
          <w:color w:val="984806"/>
        </w:rPr>
      </w:pPr>
    </w:p>
    <w:p w14:paraId="6A5F1CC2" w14:textId="104D7C8A" w:rsidR="00692271" w:rsidRPr="000236CF" w:rsidRDefault="00692271" w:rsidP="00692271">
      <w:pPr>
        <w:spacing w:before="120"/>
        <w:rPr>
          <w:rStyle w:val="20"/>
          <w:b w:val="0"/>
          <w:bCs w:val="0"/>
          <w:sz w:val="26"/>
          <w:szCs w:val="26"/>
        </w:rPr>
      </w:pPr>
      <w:r w:rsidRPr="000236CF">
        <w:rPr>
          <w:b/>
          <w:bCs/>
          <w:color w:val="984806"/>
        </w:rPr>
        <w:t>PROGRESS AND STATUS BY SUBTASK</w:t>
      </w:r>
      <w:r w:rsidRPr="000236CF">
        <w:rPr>
          <w:b/>
          <w:bCs/>
          <w:color w:val="1F497D"/>
        </w:rPr>
        <w:t>:</w:t>
      </w:r>
    </w:p>
    <w:p w14:paraId="5EF471FC" w14:textId="0D96B9B5" w:rsidR="00E0105E" w:rsidRPr="000236CF" w:rsidRDefault="6D5A8D03" w:rsidP="00560E28">
      <w:pPr>
        <w:pStyle w:val="1"/>
        <w:rPr>
          <w:b w:val="0"/>
        </w:rPr>
      </w:pPr>
      <w:bookmarkStart w:id="7" w:name="_Hlk122428110"/>
      <w:r w:rsidRPr="000236CF">
        <w:rPr>
          <w:rStyle w:val="20"/>
          <w:b/>
          <w:bCs w:val="0"/>
        </w:rPr>
        <w:t xml:space="preserve">Task: Task </w:t>
      </w:r>
      <w:r w:rsidRPr="000236CF">
        <w:rPr>
          <w:rStyle w:val="20"/>
          <w:b/>
          <w:bCs w:val="0"/>
          <w:color w:val="auto"/>
        </w:rPr>
        <w:t xml:space="preserve">5.17.1 </w:t>
      </w:r>
      <w:r w:rsidRPr="000236CF">
        <w:rPr>
          <w:rStyle w:val="20"/>
          <w:color w:val="auto"/>
        </w:rPr>
        <w:t xml:space="preserve">– </w:t>
      </w:r>
      <w:r w:rsidRPr="000236CF">
        <w:t>Desktop Evaluations</w:t>
      </w:r>
    </w:p>
    <w:bookmarkEnd w:id="7"/>
    <w:p w14:paraId="03BB3DA0" w14:textId="77777777" w:rsidR="002D7FD0" w:rsidRPr="000236CF" w:rsidRDefault="002D7FD0" w:rsidP="002D7FD0">
      <w:pPr>
        <w:rPr>
          <w:lang w:eastAsia="ja-JP"/>
        </w:rPr>
      </w:pPr>
    </w:p>
    <w:p w14:paraId="2D416D81" w14:textId="77777777" w:rsidR="00C67E65" w:rsidRPr="000236CF" w:rsidRDefault="00C67E65" w:rsidP="00C67E65">
      <w:pPr>
        <w:rPr>
          <w:rStyle w:val="20"/>
          <w:b w:val="0"/>
          <w:bCs w:val="0"/>
        </w:rPr>
      </w:pPr>
      <w:bookmarkStart w:id="8" w:name="_Toc7514441"/>
      <w:bookmarkEnd w:id="0"/>
    </w:p>
    <w:p w14:paraId="7FDB77A5" w14:textId="3EB48077" w:rsidR="001B6AB5" w:rsidRPr="000236CF" w:rsidRDefault="001B6AB5" w:rsidP="001B6AB5"/>
    <w:p w14:paraId="2DB13750" w14:textId="02A3C8FD" w:rsidR="001B6AB5" w:rsidRPr="000236CF" w:rsidRDefault="001B6AB5" w:rsidP="001B6AB5"/>
    <w:p w14:paraId="60624BFA" w14:textId="3609AD42" w:rsidR="001B6AB5" w:rsidRPr="000236CF" w:rsidRDefault="001B6AB5" w:rsidP="001B6AB5"/>
    <w:p w14:paraId="2C489BFD" w14:textId="7894F8AC" w:rsidR="001B6AB5" w:rsidRPr="000236CF" w:rsidRDefault="001B6AB5" w:rsidP="001B6AB5"/>
    <w:p w14:paraId="0614CE6E" w14:textId="674013D2" w:rsidR="001B6AB5" w:rsidRPr="000236CF" w:rsidRDefault="001B6AB5" w:rsidP="001B6AB5"/>
    <w:p w14:paraId="20455288" w14:textId="1E7BECD2" w:rsidR="001B6AB5" w:rsidRPr="000236CF" w:rsidRDefault="001B6AB5" w:rsidP="001B6AB5"/>
    <w:p w14:paraId="1338FDB9" w14:textId="0C6A55FC" w:rsidR="001B6AB5" w:rsidRPr="000236CF" w:rsidRDefault="001B6AB5" w:rsidP="001B6AB5"/>
    <w:p w14:paraId="66716BBA" w14:textId="283EADD7" w:rsidR="001B6AB5" w:rsidRPr="000236CF" w:rsidRDefault="001B6AB5" w:rsidP="001B6AB5"/>
    <w:p w14:paraId="079FE0D5" w14:textId="1B81090C" w:rsidR="001B6AB5" w:rsidRPr="000236CF" w:rsidRDefault="001B6AB5" w:rsidP="001B6AB5"/>
    <w:p w14:paraId="4044D7A4" w14:textId="2C1196F4" w:rsidR="001B6AB5" w:rsidRPr="000236CF" w:rsidRDefault="001B6AB5" w:rsidP="001B6AB5"/>
    <w:p w14:paraId="39D8E974" w14:textId="5180E6AC" w:rsidR="001B6AB5" w:rsidRPr="000236CF" w:rsidRDefault="001B6AB5" w:rsidP="001B6AB5"/>
    <w:p w14:paraId="591E4507" w14:textId="77777777" w:rsidR="001B6AB5" w:rsidRPr="000236CF" w:rsidRDefault="001B6AB5" w:rsidP="001B6AB5"/>
    <w:p w14:paraId="445AA084" w14:textId="63CCC5C3" w:rsidR="001B6AB5" w:rsidRPr="000236CF" w:rsidRDefault="001B6AB5" w:rsidP="001B6AB5"/>
    <w:p w14:paraId="41CBB390" w14:textId="27103A75" w:rsidR="001B6AB5" w:rsidRPr="000236CF" w:rsidRDefault="001B6AB5" w:rsidP="001B6AB5"/>
    <w:p w14:paraId="349F4FDB" w14:textId="5EC7449F" w:rsidR="002D4E21" w:rsidRPr="000236CF" w:rsidRDefault="002D4E21" w:rsidP="001B6AB5"/>
    <w:p w14:paraId="1DA06D38" w14:textId="2E8AAE93" w:rsidR="002D4E21" w:rsidRPr="000236CF" w:rsidRDefault="002D4E21" w:rsidP="001B6AB5"/>
    <w:p w14:paraId="1957FDD8" w14:textId="5FB20309" w:rsidR="002D4E21" w:rsidRPr="000236CF" w:rsidRDefault="002D4E21" w:rsidP="001B6AB5"/>
    <w:p w14:paraId="4B2B599E" w14:textId="5919EB12" w:rsidR="002D4E21" w:rsidRPr="000236CF" w:rsidRDefault="002D4E21" w:rsidP="001B6AB5"/>
    <w:p w14:paraId="525C083A" w14:textId="2FB4681F" w:rsidR="002D4E21" w:rsidRPr="000236CF" w:rsidRDefault="002D4E21" w:rsidP="001B6AB5"/>
    <w:p w14:paraId="6F8ED661" w14:textId="55C32F2A" w:rsidR="002D4E21" w:rsidRPr="000236CF" w:rsidRDefault="002D4E21" w:rsidP="001B6AB5"/>
    <w:p w14:paraId="509E3E4D" w14:textId="65962981" w:rsidR="002D4E21" w:rsidRPr="000236CF" w:rsidRDefault="002D4E21" w:rsidP="001B6AB5"/>
    <w:p w14:paraId="4CC31593" w14:textId="77777777" w:rsidR="0040698C" w:rsidRPr="000236CF" w:rsidRDefault="0040698C" w:rsidP="001B6AB5"/>
    <w:p w14:paraId="3DC6E6B0" w14:textId="7A9D5951" w:rsidR="00D84322" w:rsidRPr="000236CF" w:rsidRDefault="00D84322" w:rsidP="00D84322">
      <w:pPr>
        <w:pStyle w:val="2"/>
      </w:pPr>
      <w:r w:rsidRPr="000236CF">
        <w:rPr>
          <w:rStyle w:val="20"/>
          <w:b/>
          <w:bCs/>
        </w:rPr>
        <w:lastRenderedPageBreak/>
        <w:t xml:space="preserve">Task: </w:t>
      </w:r>
      <w:bookmarkStart w:id="9" w:name="_Hlk122428483"/>
      <w:r w:rsidRPr="000236CF">
        <w:rPr>
          <w:rStyle w:val="20"/>
          <w:b/>
          <w:bCs/>
        </w:rPr>
        <w:t xml:space="preserve">Subtask </w:t>
      </w:r>
      <w:r w:rsidRPr="000236CF">
        <w:rPr>
          <w:rStyle w:val="20"/>
          <w:b/>
          <w:bCs/>
          <w:color w:val="auto"/>
        </w:rPr>
        <w:t>5.17.1.</w:t>
      </w:r>
      <w:r w:rsidR="00857CCE" w:rsidRPr="000236CF">
        <w:rPr>
          <w:rStyle w:val="20"/>
          <w:b/>
          <w:bCs/>
          <w:color w:val="auto"/>
        </w:rPr>
        <w:t>5</w:t>
      </w:r>
      <w:r w:rsidRPr="000236CF">
        <w:rPr>
          <w:rStyle w:val="20"/>
          <w:b/>
          <w:bCs/>
          <w:color w:val="auto"/>
        </w:rPr>
        <w:t xml:space="preserve"> – </w:t>
      </w:r>
      <w:r w:rsidR="00CA44BB" w:rsidRPr="000236CF">
        <w:rPr>
          <w:noProof/>
          <w:lang w:eastAsia="ja-JP"/>
        </w:rPr>
        <w:t>Data-Driven Model Optimization</w:t>
      </w:r>
      <w:r w:rsidR="007E4C25" w:rsidRPr="000236CF">
        <w:rPr>
          <w:noProof/>
          <w:lang w:eastAsia="ja-JP"/>
        </w:rPr>
        <w:t xml:space="preserve"> (DDMO)</w:t>
      </w:r>
      <w:r w:rsidR="00CA44BB" w:rsidRPr="000236CF">
        <w:rPr>
          <w:noProof/>
          <w:lang w:eastAsia="ja-JP"/>
        </w:rPr>
        <w:t xml:space="preserve"> for Chloramine and Anti-Scalant Dosing</w:t>
      </w:r>
      <w:bookmarkEnd w:id="9"/>
    </w:p>
    <w:p w14:paraId="09178C78" w14:textId="348E0990" w:rsidR="003B502A" w:rsidRPr="000236CF" w:rsidRDefault="003B502A" w:rsidP="003B502A">
      <w:pPr>
        <w:spacing w:before="120"/>
        <w:rPr>
          <w:rFonts w:eastAsia="游明朝"/>
          <w:b/>
          <w:bCs/>
          <w:lang w:eastAsia="ja-JP"/>
        </w:rPr>
      </w:pPr>
      <w:r w:rsidRPr="000236CF">
        <w:rPr>
          <w:rFonts w:eastAsia="游明朝"/>
          <w:b/>
          <w:bCs/>
          <w:lang w:eastAsia="ja-JP"/>
        </w:rPr>
        <w:t>Subtask Lead: Steve Hayden</w:t>
      </w:r>
    </w:p>
    <w:p w14:paraId="6B35516D" w14:textId="46325A34" w:rsidR="003B502A" w:rsidRPr="000236CF" w:rsidRDefault="003B502A" w:rsidP="003B502A">
      <w:pPr>
        <w:rPr>
          <w:rFonts w:eastAsia="游明朝"/>
          <w:lang w:eastAsia="ja-JP"/>
        </w:rPr>
      </w:pPr>
      <w:r w:rsidRPr="000236CF">
        <w:rPr>
          <w:rFonts w:eastAsia="游明朝"/>
          <w:lang w:eastAsia="ja-JP"/>
        </w:rPr>
        <w:t>Research Questions:</w:t>
      </w:r>
    </w:p>
    <w:p w14:paraId="690E7609" w14:textId="77777777" w:rsidR="003B502A" w:rsidRPr="000236CF" w:rsidRDefault="003B502A" w:rsidP="003B502A">
      <w:pPr>
        <w:pStyle w:val="a4"/>
        <w:numPr>
          <w:ilvl w:val="0"/>
          <w:numId w:val="2"/>
        </w:numPr>
        <w:spacing w:before="120" w:after="0"/>
        <w:jc w:val="both"/>
        <w:rPr>
          <w:b/>
          <w:bCs/>
        </w:rPr>
      </w:pPr>
      <w:r w:rsidRPr="000236CF">
        <w:rPr>
          <w:rFonts w:eastAsia="ＭＳ Ｐゴシック"/>
        </w:rPr>
        <w:t xml:space="preserve">How much cost and energy could be saved across the reuse treatment train applying DDMO to adjust the pre-chloramine and </w:t>
      </w:r>
      <w:proofErr w:type="spellStart"/>
      <w:r w:rsidRPr="000236CF">
        <w:rPr>
          <w:rFonts w:eastAsia="ＭＳ Ｐゴシック"/>
        </w:rPr>
        <w:t>antiscalant</w:t>
      </w:r>
      <w:proofErr w:type="spellEnd"/>
      <w:r w:rsidRPr="000236CF">
        <w:rPr>
          <w:rFonts w:eastAsia="ＭＳ Ｐゴシック"/>
        </w:rPr>
        <w:t xml:space="preserve"> doses and predict a fault in real-time in response to water quality changes?</w:t>
      </w:r>
    </w:p>
    <w:p w14:paraId="64D9F4D6" w14:textId="77777777" w:rsidR="003B502A" w:rsidRPr="000236CF" w:rsidRDefault="003B502A" w:rsidP="003B502A">
      <w:pPr>
        <w:spacing w:before="120" w:after="0"/>
        <w:rPr>
          <w:rStyle w:val="30"/>
          <w:rFonts w:eastAsia="Calibri"/>
          <w:color w:val="1F497D"/>
        </w:rPr>
      </w:pPr>
      <w:r w:rsidRPr="000236CF">
        <w:rPr>
          <w:b/>
          <w:bCs/>
          <w:color w:val="984806"/>
        </w:rPr>
        <w:t>PROGRESS AND STATUS</w:t>
      </w:r>
      <w:r w:rsidRPr="000236CF">
        <w:rPr>
          <w:b/>
          <w:bCs/>
          <w:color w:val="1F497D"/>
        </w:rPr>
        <w:t xml:space="preserve">:  </w:t>
      </w:r>
    </w:p>
    <w:p w14:paraId="1892AF81" w14:textId="77777777" w:rsidR="003B502A" w:rsidRPr="000236CF" w:rsidRDefault="003B502A" w:rsidP="003B502A">
      <w:pPr>
        <w:pStyle w:val="a4"/>
        <w:numPr>
          <w:ilvl w:val="0"/>
          <w:numId w:val="5"/>
        </w:numPr>
        <w:spacing w:before="120" w:after="0"/>
        <w:rPr>
          <w:sz w:val="22"/>
          <w:szCs w:val="22"/>
        </w:rPr>
      </w:pPr>
      <w:r w:rsidRPr="000236CF">
        <w:rPr>
          <w:sz w:val="22"/>
          <w:szCs w:val="22"/>
        </w:rPr>
        <w:t>Collected data from:</w:t>
      </w:r>
    </w:p>
    <w:p w14:paraId="4E63A1B5" w14:textId="77777777" w:rsidR="003B502A" w:rsidRPr="000236CF" w:rsidRDefault="003B502A" w:rsidP="003B502A">
      <w:pPr>
        <w:pStyle w:val="a4"/>
        <w:numPr>
          <w:ilvl w:val="1"/>
          <w:numId w:val="5"/>
        </w:numPr>
        <w:spacing w:before="120" w:after="0"/>
        <w:rPr>
          <w:sz w:val="22"/>
          <w:szCs w:val="22"/>
        </w:rPr>
      </w:pPr>
      <w:r w:rsidRPr="000236CF">
        <w:rPr>
          <w:sz w:val="22"/>
          <w:szCs w:val="22"/>
        </w:rPr>
        <w:t xml:space="preserve">Las </w:t>
      </w:r>
      <w:proofErr w:type="spellStart"/>
      <w:r w:rsidRPr="000236CF">
        <w:rPr>
          <w:sz w:val="22"/>
          <w:szCs w:val="22"/>
        </w:rPr>
        <w:t>Virgenes</w:t>
      </w:r>
      <w:proofErr w:type="spellEnd"/>
      <w:r w:rsidRPr="000236CF">
        <w:rPr>
          <w:sz w:val="22"/>
          <w:szCs w:val="22"/>
        </w:rPr>
        <w:t xml:space="preserve"> Municipal Water District</w:t>
      </w:r>
    </w:p>
    <w:p w14:paraId="5F3F7F4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202E7E4" w14:textId="77777777" w:rsidR="003B502A" w:rsidRPr="000236CF" w:rsidRDefault="003B502A" w:rsidP="003B502A">
      <w:pPr>
        <w:pStyle w:val="a4"/>
        <w:numPr>
          <w:ilvl w:val="1"/>
          <w:numId w:val="5"/>
        </w:numPr>
        <w:spacing w:before="120" w:after="0"/>
        <w:rPr>
          <w:sz w:val="22"/>
          <w:szCs w:val="22"/>
        </w:rPr>
      </w:pPr>
      <w:r w:rsidRPr="000236CF">
        <w:rPr>
          <w:sz w:val="22"/>
          <w:szCs w:val="22"/>
        </w:rPr>
        <w:t>Orange County Water District</w:t>
      </w:r>
    </w:p>
    <w:p w14:paraId="6486DD8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4EDA417" w14:textId="77777777" w:rsidR="003B502A" w:rsidRPr="000236CF" w:rsidRDefault="003B502A" w:rsidP="003B502A">
      <w:pPr>
        <w:pStyle w:val="a4"/>
        <w:numPr>
          <w:ilvl w:val="1"/>
          <w:numId w:val="5"/>
        </w:numPr>
        <w:spacing w:before="120" w:after="0"/>
        <w:rPr>
          <w:sz w:val="22"/>
          <w:szCs w:val="22"/>
        </w:rPr>
      </w:pPr>
      <w:r w:rsidRPr="000236CF">
        <w:rPr>
          <w:sz w:val="22"/>
          <w:szCs w:val="22"/>
        </w:rPr>
        <w:t>West Basin Municipal Water District</w:t>
      </w:r>
    </w:p>
    <w:p w14:paraId="4BBCDF98" w14:textId="77777777" w:rsidR="003B502A" w:rsidRPr="000236CF" w:rsidRDefault="003B502A" w:rsidP="003B502A">
      <w:pPr>
        <w:pStyle w:val="a4"/>
        <w:numPr>
          <w:ilvl w:val="2"/>
          <w:numId w:val="5"/>
        </w:numPr>
        <w:spacing w:before="120" w:after="0"/>
        <w:rPr>
          <w:sz w:val="22"/>
          <w:szCs w:val="22"/>
        </w:rPr>
      </w:pPr>
      <w:r w:rsidRPr="000236CF">
        <w:rPr>
          <w:sz w:val="22"/>
          <w:szCs w:val="22"/>
        </w:rPr>
        <w:t xml:space="preserve">Additional data from WBMWD is still needed. </w:t>
      </w:r>
    </w:p>
    <w:p w14:paraId="14BB675E" w14:textId="43A0242C" w:rsidR="003B502A" w:rsidRPr="000236CF" w:rsidRDefault="003B502A" w:rsidP="003B502A">
      <w:pPr>
        <w:rPr>
          <w:rFonts w:eastAsia="游明朝"/>
          <w:lang w:eastAsia="ja-JP"/>
        </w:rPr>
      </w:pPr>
    </w:p>
    <w:p w14:paraId="71987197" w14:textId="29EE5DB8" w:rsidR="000236CF" w:rsidRPr="000236CF" w:rsidRDefault="000236CF" w:rsidP="003B502A">
      <w:pPr>
        <w:rPr>
          <w:rFonts w:eastAsia="游明朝"/>
          <w:lang w:eastAsia="ja-JP"/>
        </w:rPr>
      </w:pPr>
    </w:p>
    <w:p w14:paraId="388E23DA" w14:textId="40022B07" w:rsidR="000236CF" w:rsidRPr="000236CF" w:rsidRDefault="000236CF" w:rsidP="003B502A">
      <w:pPr>
        <w:rPr>
          <w:rFonts w:eastAsia="游明朝"/>
          <w:lang w:eastAsia="ja-JP"/>
        </w:rPr>
      </w:pPr>
    </w:p>
    <w:p w14:paraId="2E39744D" w14:textId="6D2F6FC2" w:rsidR="000236CF" w:rsidRPr="000236CF" w:rsidRDefault="000236CF" w:rsidP="003B502A">
      <w:pPr>
        <w:rPr>
          <w:rFonts w:eastAsia="游明朝"/>
          <w:lang w:eastAsia="ja-JP"/>
        </w:rPr>
      </w:pPr>
    </w:p>
    <w:p w14:paraId="4FDF51BF" w14:textId="454FF85C" w:rsidR="000236CF" w:rsidRPr="000236CF" w:rsidRDefault="000236CF" w:rsidP="003B502A">
      <w:pPr>
        <w:rPr>
          <w:rFonts w:eastAsia="游明朝"/>
          <w:lang w:eastAsia="ja-JP"/>
        </w:rPr>
      </w:pPr>
    </w:p>
    <w:p w14:paraId="27F7B172" w14:textId="645F3BF4" w:rsidR="000236CF" w:rsidRPr="000236CF" w:rsidRDefault="000236CF" w:rsidP="003B502A">
      <w:pPr>
        <w:rPr>
          <w:rFonts w:eastAsia="游明朝"/>
          <w:lang w:eastAsia="ja-JP"/>
        </w:rPr>
      </w:pPr>
    </w:p>
    <w:p w14:paraId="348BDBCE" w14:textId="747C3158" w:rsidR="000236CF" w:rsidRPr="000236CF" w:rsidRDefault="000236CF" w:rsidP="003B502A">
      <w:pPr>
        <w:rPr>
          <w:rFonts w:eastAsia="游明朝"/>
          <w:lang w:eastAsia="ja-JP"/>
        </w:rPr>
      </w:pPr>
    </w:p>
    <w:p w14:paraId="5B7DF00F" w14:textId="096F494B" w:rsidR="000236CF" w:rsidRPr="000236CF" w:rsidRDefault="000236CF" w:rsidP="003B502A">
      <w:pPr>
        <w:rPr>
          <w:rFonts w:eastAsia="游明朝"/>
          <w:lang w:eastAsia="ja-JP"/>
        </w:rPr>
      </w:pPr>
    </w:p>
    <w:p w14:paraId="0D5B6D8F" w14:textId="0786B9FB" w:rsidR="000236CF" w:rsidRPr="000236CF" w:rsidRDefault="000236CF" w:rsidP="003B502A">
      <w:pPr>
        <w:rPr>
          <w:rFonts w:eastAsia="游明朝"/>
          <w:lang w:eastAsia="ja-JP"/>
        </w:rPr>
      </w:pPr>
    </w:p>
    <w:p w14:paraId="56997A0B" w14:textId="58EBEA1C" w:rsidR="000236CF" w:rsidRPr="000236CF" w:rsidRDefault="000236CF" w:rsidP="003B502A">
      <w:pPr>
        <w:rPr>
          <w:rFonts w:eastAsia="游明朝"/>
          <w:lang w:eastAsia="ja-JP"/>
        </w:rPr>
      </w:pPr>
    </w:p>
    <w:p w14:paraId="6D812683" w14:textId="0EAF507A" w:rsidR="000236CF" w:rsidRPr="000236CF" w:rsidRDefault="000236CF" w:rsidP="003B502A">
      <w:pPr>
        <w:rPr>
          <w:rFonts w:eastAsia="游明朝"/>
          <w:lang w:eastAsia="ja-JP"/>
        </w:rPr>
      </w:pPr>
    </w:p>
    <w:p w14:paraId="76AF068C" w14:textId="339B2BD6" w:rsidR="000236CF" w:rsidRPr="000236CF" w:rsidRDefault="000236CF" w:rsidP="003B502A">
      <w:pPr>
        <w:rPr>
          <w:rFonts w:eastAsia="游明朝"/>
          <w:lang w:eastAsia="ja-JP"/>
        </w:rPr>
      </w:pPr>
    </w:p>
    <w:p w14:paraId="62ED77B3" w14:textId="4B15E864" w:rsidR="000236CF" w:rsidRPr="000236CF" w:rsidRDefault="000236CF" w:rsidP="003B502A">
      <w:pPr>
        <w:rPr>
          <w:rFonts w:eastAsia="游明朝"/>
          <w:lang w:eastAsia="ja-JP"/>
        </w:rPr>
      </w:pPr>
    </w:p>
    <w:p w14:paraId="2281206B" w14:textId="4EC5656A" w:rsidR="000236CF" w:rsidRPr="000236CF" w:rsidRDefault="000236CF" w:rsidP="003B502A">
      <w:pPr>
        <w:rPr>
          <w:rFonts w:eastAsia="游明朝"/>
          <w:lang w:eastAsia="ja-JP"/>
        </w:rPr>
      </w:pPr>
    </w:p>
    <w:p w14:paraId="05D0645C" w14:textId="26A6D086" w:rsidR="000236CF" w:rsidRPr="000236CF" w:rsidRDefault="000236CF" w:rsidP="003B502A">
      <w:pPr>
        <w:rPr>
          <w:rFonts w:eastAsia="游明朝"/>
          <w:lang w:eastAsia="ja-JP"/>
        </w:rPr>
      </w:pPr>
    </w:p>
    <w:p w14:paraId="689A79DF" w14:textId="09424E03" w:rsidR="000236CF" w:rsidRPr="000236CF" w:rsidRDefault="000236CF" w:rsidP="003B502A">
      <w:pPr>
        <w:rPr>
          <w:rFonts w:eastAsia="游明朝"/>
          <w:lang w:eastAsia="ja-JP"/>
        </w:rPr>
      </w:pPr>
    </w:p>
    <w:p w14:paraId="4FB76F14" w14:textId="4B2D2FA0" w:rsidR="000236CF" w:rsidRPr="000236CF" w:rsidRDefault="000236CF" w:rsidP="003B502A">
      <w:pPr>
        <w:rPr>
          <w:rFonts w:eastAsia="游明朝"/>
          <w:lang w:eastAsia="ja-JP"/>
        </w:rPr>
      </w:pPr>
    </w:p>
    <w:p w14:paraId="1F88F368" w14:textId="63EE8DEF" w:rsidR="000236CF" w:rsidRPr="000236CF" w:rsidRDefault="000236CF" w:rsidP="003B502A">
      <w:pPr>
        <w:rPr>
          <w:rFonts w:eastAsia="游明朝"/>
          <w:lang w:eastAsia="ja-JP"/>
        </w:rPr>
      </w:pPr>
    </w:p>
    <w:p w14:paraId="51C7E9A8" w14:textId="77777777" w:rsidR="000236CF" w:rsidRPr="000236CF" w:rsidRDefault="000236CF" w:rsidP="003B502A">
      <w:pPr>
        <w:rPr>
          <w:rFonts w:eastAsia="游明朝"/>
          <w:lang w:eastAsia="ja-JP"/>
        </w:rPr>
      </w:pPr>
    </w:p>
    <w:p w14:paraId="6D2119F9" w14:textId="4F94A931" w:rsidR="000236CF" w:rsidRPr="000236CF" w:rsidRDefault="002D6934" w:rsidP="000236CF">
      <w:pPr>
        <w:spacing w:before="120" w:after="0"/>
        <w:rPr>
          <w:rFonts w:eastAsia="游明朝"/>
          <w:lang w:eastAsia="ja-JP"/>
        </w:rPr>
      </w:pPr>
      <w:r>
        <w:rPr>
          <w:rFonts w:eastAsia="游明朝" w:hint="eastAsia"/>
          <w:lang w:eastAsia="ja-JP"/>
        </w:rPr>
        <w:lastRenderedPageBreak/>
        <w:t>【</w:t>
      </w:r>
      <w:r w:rsidR="000236CF" w:rsidRPr="000236CF">
        <w:rPr>
          <w:rFonts w:eastAsia="游明朝"/>
          <w:lang w:eastAsia="ja-JP"/>
        </w:rPr>
        <w:t>下記</w:t>
      </w:r>
      <w:r w:rsidR="000236CF">
        <w:rPr>
          <w:rFonts w:eastAsia="游明朝" w:hint="eastAsia"/>
          <w:lang w:eastAsia="ja-JP"/>
        </w:rPr>
        <w:t>、</w:t>
      </w:r>
      <w:r w:rsidR="000236CF" w:rsidRPr="000236CF">
        <w:rPr>
          <w:rFonts w:eastAsia="游明朝"/>
          <w:lang w:eastAsia="ja-JP"/>
        </w:rPr>
        <w:t>Q3</w:t>
      </w:r>
      <w:r w:rsidR="000236CF" w:rsidRPr="000236CF">
        <w:rPr>
          <w:rFonts w:eastAsia="游明朝"/>
          <w:lang w:eastAsia="ja-JP"/>
        </w:rPr>
        <w:t>の構成</w:t>
      </w:r>
      <w:r>
        <w:rPr>
          <w:rFonts w:eastAsia="游明朝" w:hint="eastAsia"/>
          <w:lang w:eastAsia="ja-JP"/>
        </w:rPr>
        <w:t>】</w:t>
      </w:r>
    </w:p>
    <w:p w14:paraId="4A8BB810" w14:textId="77777777" w:rsidR="000236CF" w:rsidRPr="000236CF" w:rsidRDefault="000236CF" w:rsidP="003B502A">
      <w:pPr>
        <w:rPr>
          <w:rFonts w:eastAsia="游明朝"/>
          <w:lang w:eastAsia="ja-JP"/>
        </w:rPr>
      </w:pPr>
    </w:p>
    <w:p w14:paraId="6C9B09A4" w14:textId="1B99F5F4" w:rsidR="003B502A" w:rsidRPr="000236CF" w:rsidRDefault="005A22A2" w:rsidP="008125E5">
      <w:pPr>
        <w:pStyle w:val="3"/>
      </w:pPr>
      <w:r w:rsidRPr="000236CF">
        <w:t>Budget Spent</w:t>
      </w:r>
      <w:r w:rsidR="003B502A" w:rsidRPr="000236CF">
        <w:t xml:space="preserve"> (</w:t>
      </w:r>
      <w:r w:rsidRPr="000236CF">
        <w:t>YCA</w:t>
      </w:r>
      <w:r w:rsidR="003B502A" w:rsidRPr="000236CF">
        <w:t>)</w:t>
      </w:r>
    </w:p>
    <w:p w14:paraId="7CBFFEB3" w14:textId="77777777" w:rsidR="003B502A" w:rsidRPr="000236CF" w:rsidRDefault="003B502A" w:rsidP="003B502A">
      <w:pPr>
        <w:rPr>
          <w:rFonts w:eastAsia="游明朝"/>
          <w:lang w:eastAsia="ja-JP"/>
        </w:rPr>
      </w:pPr>
    </w:p>
    <w:p w14:paraId="2096D4B6" w14:textId="176A254A" w:rsidR="003B502A" w:rsidRPr="000236CF" w:rsidRDefault="003B502A" w:rsidP="008125E5">
      <w:pPr>
        <w:pStyle w:val="3"/>
      </w:pPr>
      <w:r w:rsidRPr="000236CF">
        <w:t>Summary (</w:t>
      </w:r>
      <w:proofErr w:type="spellStart"/>
      <w:r w:rsidRPr="000236CF">
        <w:t>Kawata</w:t>
      </w:r>
      <w:r w:rsidR="005A22A2" w:rsidRPr="000236CF">
        <w:t>-san</w:t>
      </w:r>
      <w:proofErr w:type="spellEnd"/>
      <w:r w:rsidRPr="000236CF">
        <w:t>)</w:t>
      </w:r>
    </w:p>
    <w:p w14:paraId="4F9874D5" w14:textId="16F72F6F" w:rsidR="00FC6ED4" w:rsidRPr="000236CF" w:rsidRDefault="00225097" w:rsidP="00FC6ED4">
      <w:pPr>
        <w:spacing w:before="120" w:after="0"/>
      </w:pPr>
      <w:r w:rsidRPr="000236CF">
        <w:t>In Task 5.17.1.5, data driven model optimization is used to optimize chloramine and anti-</w:t>
      </w:r>
      <w:proofErr w:type="spellStart"/>
      <w:r w:rsidRPr="000236CF">
        <w:t>scalant</w:t>
      </w:r>
      <w:proofErr w:type="spellEnd"/>
      <w:r w:rsidRPr="000236CF">
        <w:t xml:space="preserve"> dosing ahead of RO.</w:t>
      </w:r>
      <w:r w:rsidR="001C613A" w:rsidRPr="000236CF">
        <w:t xml:space="preserve"> In </w:t>
      </w:r>
      <w:r w:rsidR="00FC6ED4" w:rsidRPr="000236CF">
        <w:t>this</w:t>
      </w:r>
      <w:r w:rsidR="001C613A" w:rsidRPr="000236CF">
        <w:t xml:space="preserve"> report, we report data analysis underway for the model creation based on OCWD’s full scale plant and LVMWD’s demonstration plant. A key study objective is chemical optimization (e.g., anti-</w:t>
      </w:r>
      <w:proofErr w:type="spellStart"/>
      <w:r w:rsidR="001C613A" w:rsidRPr="000236CF">
        <w:t>scalant</w:t>
      </w:r>
      <w:proofErr w:type="spellEnd"/>
      <w:r w:rsidR="001C613A" w:rsidRPr="000236CF">
        <w:t>) in the RO operation at both plants.</w:t>
      </w:r>
    </w:p>
    <w:p w14:paraId="1484B474" w14:textId="2D46C726" w:rsidR="001C613A" w:rsidRPr="000236CF" w:rsidRDefault="000236CF" w:rsidP="00FC6ED4">
      <w:pPr>
        <w:spacing w:before="120" w:after="0"/>
      </w:pPr>
      <w:r>
        <w:t>..</w:t>
      </w:r>
      <w:r w:rsidR="005A22A2" w:rsidRPr="000236CF">
        <w:t>.</w:t>
      </w:r>
    </w:p>
    <w:p w14:paraId="420B896D" w14:textId="67E63E25" w:rsidR="001C613A" w:rsidRPr="000236CF" w:rsidRDefault="001C613A" w:rsidP="005A22A2">
      <w:pPr>
        <w:spacing w:before="120" w:after="0"/>
      </w:pPr>
    </w:p>
    <w:p w14:paraId="610D1DEF" w14:textId="77777777" w:rsidR="005A22A2" w:rsidRPr="000236CF" w:rsidRDefault="005A22A2" w:rsidP="005A22A2">
      <w:pPr>
        <w:spacing w:before="120" w:after="0"/>
      </w:pPr>
    </w:p>
    <w:p w14:paraId="608BF6DB" w14:textId="31741E27" w:rsidR="001C613A" w:rsidRPr="000236CF" w:rsidRDefault="001C613A" w:rsidP="00DF41C2">
      <w:pPr>
        <w:pStyle w:val="3"/>
      </w:pPr>
      <w:r w:rsidRPr="000236CF">
        <w:t>Desktop Evaluation based on OCWD</w:t>
      </w:r>
      <w:r w:rsidR="005A22A2" w:rsidRPr="000236CF">
        <w:t xml:space="preserve"> (Operational Excellence Gr.)</w:t>
      </w:r>
    </w:p>
    <w:p w14:paraId="136C4648" w14:textId="77777777" w:rsidR="001C613A" w:rsidRPr="000236CF" w:rsidRDefault="001C613A" w:rsidP="00DF41C2">
      <w:pPr>
        <w:pStyle w:val="a4"/>
        <w:spacing w:before="120" w:after="0"/>
        <w:ind w:left="0"/>
      </w:pPr>
    </w:p>
    <w:p w14:paraId="3BD0FAF5" w14:textId="13D8005F" w:rsidR="001C613A" w:rsidRPr="000236CF" w:rsidRDefault="005A22A2" w:rsidP="00651B5E">
      <w:pPr>
        <w:pStyle w:val="4"/>
        <w:numPr>
          <w:ilvl w:val="0"/>
          <w:numId w:val="35"/>
        </w:numPr>
        <w:spacing w:before="120"/>
        <w:ind w:left="357" w:hanging="357"/>
      </w:pPr>
      <w:r w:rsidRPr="000236CF">
        <w:t>Water Quality Prediction (</w:t>
      </w:r>
      <w:proofErr w:type="spellStart"/>
      <w:r w:rsidRPr="000236CF">
        <w:t>Imoto-san</w:t>
      </w:r>
      <w:proofErr w:type="spellEnd"/>
      <w:r w:rsidRPr="000236CF">
        <w:t>)</w:t>
      </w:r>
    </w:p>
    <w:p w14:paraId="5B3425F1" w14:textId="7B4102EA" w:rsidR="005A22A2" w:rsidRPr="000236CF" w:rsidRDefault="005A22A2" w:rsidP="005A22A2"/>
    <w:p w14:paraId="5E0C0597" w14:textId="7290E678" w:rsidR="005A22A2" w:rsidRPr="000236CF" w:rsidRDefault="005A22A2" w:rsidP="00651B5E">
      <w:pPr>
        <w:pStyle w:val="4"/>
        <w:numPr>
          <w:ilvl w:val="0"/>
          <w:numId w:val="35"/>
        </w:numPr>
        <w:spacing w:before="120"/>
        <w:ind w:left="357" w:hanging="357"/>
      </w:pPr>
      <w:r w:rsidRPr="000236CF">
        <w:t>RO Membrane Scaling using Xact Data (Soya-</w:t>
      </w:r>
      <w:proofErr w:type="spellStart"/>
      <w:r w:rsidRPr="000236CF">
        <w:t>san</w:t>
      </w:r>
      <w:proofErr w:type="spellEnd"/>
      <w:r w:rsidRPr="000236CF">
        <w:t>)</w:t>
      </w:r>
    </w:p>
    <w:p w14:paraId="164E9B92" w14:textId="4E637D67" w:rsidR="0003213C" w:rsidRPr="0003213C" w:rsidRDefault="0003213C" w:rsidP="005A22A2">
      <w:pPr>
        <w:rPr>
          <w:rFonts w:ascii="ＭＳ 明朝" w:eastAsia="ＭＳ 明朝" w:hAnsi="ＭＳ 明朝" w:cs="ＭＳ 明朝"/>
          <w:lang w:eastAsia="ja-JP"/>
        </w:rPr>
      </w:pPr>
      <w:r>
        <w:rPr>
          <w:rFonts w:ascii="ＭＳ 明朝" w:eastAsia="ＭＳ 明朝" w:hAnsi="ＭＳ 明朝" w:cs="ＭＳ 明朝" w:hint="eastAsia"/>
          <w:lang w:eastAsia="ja-JP"/>
        </w:rPr>
        <w:t>濃度分極モデルと計算結果</w:t>
      </w:r>
    </w:p>
    <w:p w14:paraId="77084365" w14:textId="0903F531" w:rsidR="005A22A2" w:rsidRPr="000236CF" w:rsidRDefault="005A22A2" w:rsidP="00651B5E">
      <w:pPr>
        <w:pStyle w:val="4"/>
        <w:numPr>
          <w:ilvl w:val="0"/>
          <w:numId w:val="35"/>
        </w:numPr>
        <w:spacing w:before="120"/>
        <w:ind w:left="357" w:hanging="357"/>
      </w:pPr>
      <w:r w:rsidRPr="000236CF">
        <w:t>RO Optimization Simulation Model (Kumagai)</w:t>
      </w:r>
    </w:p>
    <w:p w14:paraId="01A20DFE" w14:textId="77777777" w:rsidR="001C613A" w:rsidRPr="000236CF" w:rsidRDefault="001C613A" w:rsidP="001C613A">
      <w:pPr>
        <w:spacing w:before="120" w:after="0"/>
        <w:rPr>
          <w:b/>
          <w:bCs/>
        </w:rPr>
      </w:pPr>
    </w:p>
    <w:p w14:paraId="40FF73FC" w14:textId="77777777" w:rsidR="001C613A" w:rsidRPr="000236CF" w:rsidRDefault="001C613A" w:rsidP="001C613A">
      <w:pPr>
        <w:spacing w:before="120" w:after="0"/>
        <w:rPr>
          <w:b/>
          <w:bCs/>
        </w:rPr>
      </w:pPr>
    </w:p>
    <w:p w14:paraId="15DECDBA" w14:textId="496311AE" w:rsidR="001C613A" w:rsidRDefault="001C613A" w:rsidP="00DF41C2">
      <w:pPr>
        <w:pStyle w:val="3"/>
      </w:pPr>
      <w:r w:rsidRPr="000236CF">
        <w:t>Desktop Evaluation based on LVMWD</w:t>
      </w:r>
      <w:r w:rsidR="005A22A2" w:rsidRPr="000236CF">
        <w:t xml:space="preserve"> (Operational Excellence Gr.)</w:t>
      </w:r>
    </w:p>
    <w:p w14:paraId="78AA2B94" w14:textId="77777777" w:rsidR="000236CF" w:rsidRPr="000236CF" w:rsidRDefault="000236CF" w:rsidP="000236CF"/>
    <w:p w14:paraId="1D589DD7" w14:textId="51C67A92" w:rsidR="001C613A" w:rsidRPr="000236CF" w:rsidRDefault="005A22A2" w:rsidP="00651B5E">
      <w:pPr>
        <w:pStyle w:val="4"/>
        <w:numPr>
          <w:ilvl w:val="0"/>
          <w:numId w:val="36"/>
        </w:numPr>
        <w:spacing w:before="120"/>
        <w:ind w:left="357" w:hanging="357"/>
      </w:pPr>
      <w:r w:rsidRPr="000236CF">
        <w:t>Water Quality Prediction (</w:t>
      </w:r>
      <w:proofErr w:type="spellStart"/>
      <w:r w:rsidRPr="000236CF">
        <w:t>Imoto-san</w:t>
      </w:r>
      <w:proofErr w:type="spellEnd"/>
      <w:r w:rsidRPr="000236CF">
        <w:t>)</w:t>
      </w:r>
    </w:p>
    <w:p w14:paraId="78416B04" w14:textId="3FEA3BA9" w:rsidR="001C613A" w:rsidRPr="000236CF" w:rsidRDefault="001C613A" w:rsidP="00DF41C2">
      <w:pPr>
        <w:pStyle w:val="a4"/>
        <w:spacing w:before="120" w:after="0"/>
        <w:ind w:left="0"/>
      </w:pPr>
    </w:p>
    <w:p w14:paraId="6DE670C8" w14:textId="7BF4B8CD" w:rsidR="005A22A2" w:rsidRPr="000236CF" w:rsidRDefault="00742B91" w:rsidP="00651B5E">
      <w:pPr>
        <w:pStyle w:val="4"/>
        <w:numPr>
          <w:ilvl w:val="0"/>
          <w:numId w:val="36"/>
        </w:numPr>
        <w:spacing w:before="120"/>
        <w:ind w:left="357" w:hanging="357"/>
      </w:pPr>
      <w:r w:rsidRPr="000236CF">
        <w:t xml:space="preserve">RO Membrane </w:t>
      </w:r>
      <w:r w:rsidR="00514C84">
        <w:t>Foul</w:t>
      </w:r>
      <w:r w:rsidRPr="000236CF">
        <w:t>ing</w:t>
      </w:r>
      <w:r w:rsidR="005A22A2" w:rsidRPr="000236CF">
        <w:t xml:space="preserve"> (</w:t>
      </w:r>
      <w:r w:rsidRPr="000236CF">
        <w:t>Soya</w:t>
      </w:r>
      <w:r w:rsidR="005A22A2" w:rsidRPr="000236CF">
        <w:t>-</w:t>
      </w:r>
      <w:proofErr w:type="spellStart"/>
      <w:r w:rsidR="005A22A2" w:rsidRPr="000236CF">
        <w:t>san</w:t>
      </w:r>
      <w:proofErr w:type="spellEnd"/>
      <w:r w:rsidR="005A22A2" w:rsidRPr="000236CF">
        <w:t>)</w:t>
      </w:r>
    </w:p>
    <w:p w14:paraId="797616C7" w14:textId="1AB890BC" w:rsidR="00FC6ED4" w:rsidRPr="000236CF" w:rsidRDefault="0003213C" w:rsidP="00FC6ED4">
      <w:pPr>
        <w:pStyle w:val="a4"/>
        <w:spacing w:before="120" w:after="0"/>
        <w:ind w:left="0"/>
        <w:rPr>
          <w:lang w:eastAsia="ja-JP"/>
        </w:rPr>
      </w:pPr>
      <w:r>
        <w:rPr>
          <w:rFonts w:ascii="ＭＳ 明朝" w:eastAsia="ＭＳ 明朝" w:hAnsi="ＭＳ 明朝" w:cs="ＭＳ 明朝" w:hint="eastAsia"/>
          <w:lang w:eastAsia="ja-JP"/>
        </w:rPr>
        <w:t>ベルヌーイの定理から抵抗を算出するというコンセプト</w:t>
      </w:r>
    </w:p>
    <w:p w14:paraId="118EE6EC" w14:textId="73A54CE9" w:rsidR="00742B91" w:rsidRPr="000236CF" w:rsidRDefault="00742B91" w:rsidP="00651B5E">
      <w:pPr>
        <w:pStyle w:val="4"/>
        <w:numPr>
          <w:ilvl w:val="0"/>
          <w:numId w:val="36"/>
        </w:numPr>
        <w:spacing w:before="120"/>
        <w:ind w:left="357" w:hanging="357"/>
      </w:pPr>
      <w:r w:rsidRPr="000236CF">
        <w:t>RO Optimization Simulation Model (Kumagai)</w:t>
      </w:r>
    </w:p>
    <w:p w14:paraId="38F028AC" w14:textId="3E343A66" w:rsidR="001C613A" w:rsidRPr="000236CF" w:rsidRDefault="001C613A" w:rsidP="001C613A">
      <w:pPr>
        <w:pStyle w:val="a4"/>
        <w:spacing w:before="120" w:after="0"/>
        <w:ind w:left="0"/>
      </w:pPr>
    </w:p>
    <w:p w14:paraId="74B13CE8" w14:textId="77777777" w:rsidR="00AE091D" w:rsidRPr="000236CF" w:rsidRDefault="00AE091D" w:rsidP="001C613A">
      <w:pPr>
        <w:pStyle w:val="a4"/>
        <w:spacing w:before="120" w:after="0"/>
        <w:ind w:left="0"/>
      </w:pPr>
    </w:p>
    <w:p w14:paraId="3B77BA72" w14:textId="3356D822" w:rsidR="00651B5E" w:rsidRDefault="00651B5E" w:rsidP="00AE091D">
      <w:pPr>
        <w:pStyle w:val="3"/>
      </w:pPr>
      <w:r w:rsidRPr="000236CF">
        <w:lastRenderedPageBreak/>
        <w:t>Desktop Evaluation based on WBMWD (</w:t>
      </w:r>
      <w:proofErr w:type="spellStart"/>
      <w:r w:rsidRPr="000236CF">
        <w:t>Kawata-san</w:t>
      </w:r>
      <w:proofErr w:type="spellEnd"/>
      <w:r w:rsidRPr="000236CF">
        <w:t>)</w:t>
      </w:r>
    </w:p>
    <w:p w14:paraId="25AE647F" w14:textId="77777777" w:rsidR="000236CF" w:rsidRPr="000236CF" w:rsidRDefault="000236CF" w:rsidP="000236CF"/>
    <w:p w14:paraId="5A163447" w14:textId="2305C3B4" w:rsidR="00AE091D" w:rsidRPr="000236CF" w:rsidRDefault="00AE091D" w:rsidP="00AE091D">
      <w:pPr>
        <w:pStyle w:val="4"/>
        <w:numPr>
          <w:ilvl w:val="0"/>
          <w:numId w:val="37"/>
        </w:numPr>
        <w:spacing w:before="120"/>
        <w:ind w:left="357" w:hanging="357"/>
      </w:pPr>
      <w:r w:rsidRPr="000236CF">
        <w:t>Target Process for Data Analysis and Measurements Points</w:t>
      </w:r>
    </w:p>
    <w:p w14:paraId="69E039CC" w14:textId="77777777" w:rsidR="00AE091D" w:rsidRPr="000236CF" w:rsidRDefault="00AE091D" w:rsidP="00651B5E">
      <w:pPr>
        <w:pStyle w:val="a4"/>
        <w:spacing w:before="120" w:after="0"/>
        <w:ind w:left="0"/>
      </w:pPr>
    </w:p>
    <w:p w14:paraId="4136929F" w14:textId="49117C19" w:rsidR="00651B5E" w:rsidRPr="000236CF" w:rsidRDefault="00651B5E" w:rsidP="00AE091D">
      <w:pPr>
        <w:pStyle w:val="4"/>
        <w:numPr>
          <w:ilvl w:val="0"/>
          <w:numId w:val="37"/>
        </w:numPr>
        <w:spacing w:before="120"/>
        <w:ind w:left="357" w:hanging="357"/>
      </w:pPr>
      <w:r w:rsidRPr="000236CF">
        <w:t>Trend Charts</w:t>
      </w:r>
    </w:p>
    <w:p w14:paraId="65A3C157" w14:textId="77777777" w:rsidR="00651B5E" w:rsidRPr="000236CF" w:rsidRDefault="00651B5E" w:rsidP="00651B5E">
      <w:pPr>
        <w:pStyle w:val="a4"/>
        <w:spacing w:before="120" w:after="0"/>
        <w:ind w:left="0"/>
      </w:pPr>
    </w:p>
    <w:p w14:paraId="563D0FCE" w14:textId="0A1B1AFE" w:rsidR="00651B5E" w:rsidRPr="000236CF" w:rsidRDefault="00651B5E" w:rsidP="00AE091D">
      <w:pPr>
        <w:pStyle w:val="4"/>
        <w:numPr>
          <w:ilvl w:val="0"/>
          <w:numId w:val="37"/>
        </w:numPr>
        <w:spacing w:before="120"/>
        <w:ind w:left="357" w:hanging="357"/>
      </w:pPr>
      <w:r w:rsidRPr="000236CF">
        <w:t>Title 22 Requirements</w:t>
      </w:r>
    </w:p>
    <w:p w14:paraId="3C22C811" w14:textId="77777777" w:rsidR="00651B5E" w:rsidRPr="000236CF" w:rsidRDefault="00651B5E" w:rsidP="00651B5E">
      <w:pPr>
        <w:pStyle w:val="a4"/>
        <w:spacing w:before="120" w:after="0"/>
        <w:ind w:left="0"/>
      </w:pPr>
    </w:p>
    <w:p w14:paraId="1D620EFE" w14:textId="3177EF14" w:rsidR="00651B5E" w:rsidRPr="000236CF" w:rsidRDefault="00651B5E" w:rsidP="00AE091D">
      <w:pPr>
        <w:pStyle w:val="4"/>
        <w:numPr>
          <w:ilvl w:val="0"/>
          <w:numId w:val="37"/>
        </w:numPr>
        <w:spacing w:before="120"/>
        <w:ind w:left="357" w:hanging="357"/>
      </w:pPr>
      <w:r w:rsidRPr="000236CF">
        <w:t>Predicting Turbidity from Title 22</w:t>
      </w:r>
    </w:p>
    <w:p w14:paraId="099BE166" w14:textId="4856D172" w:rsidR="00651B5E" w:rsidRPr="000236CF" w:rsidRDefault="00651B5E" w:rsidP="001C613A">
      <w:pPr>
        <w:pStyle w:val="a4"/>
        <w:spacing w:before="120" w:after="0"/>
        <w:ind w:left="0"/>
      </w:pPr>
    </w:p>
    <w:p w14:paraId="45ADD68F" w14:textId="77777777" w:rsidR="00AE091D" w:rsidRPr="000236CF" w:rsidRDefault="00AE091D" w:rsidP="001C613A">
      <w:pPr>
        <w:pStyle w:val="a4"/>
        <w:spacing w:before="120" w:after="0"/>
        <w:ind w:left="0"/>
      </w:pPr>
    </w:p>
    <w:p w14:paraId="32505F7F" w14:textId="0620519D" w:rsidR="00651B5E" w:rsidRPr="000236CF" w:rsidRDefault="00651B5E" w:rsidP="00651B5E">
      <w:pPr>
        <w:pStyle w:val="3"/>
        <w:rPr>
          <w:b w:val="0"/>
        </w:rPr>
      </w:pPr>
      <w:r w:rsidRPr="000236CF">
        <w:t>Future Tasks (</w:t>
      </w:r>
      <w:proofErr w:type="spellStart"/>
      <w:r w:rsidRPr="000236CF">
        <w:t>Kawata-san</w:t>
      </w:r>
      <w:proofErr w:type="spellEnd"/>
      <w:r w:rsidRPr="000236CF">
        <w:t>)</w:t>
      </w:r>
    </w:p>
    <w:p w14:paraId="4A6CC068" w14:textId="77777777" w:rsidR="000236CF" w:rsidRPr="000236CF" w:rsidRDefault="000236CF" w:rsidP="00DF41C2">
      <w:pPr>
        <w:pStyle w:val="a4"/>
        <w:spacing w:before="120" w:after="0"/>
        <w:ind w:left="0"/>
      </w:pPr>
    </w:p>
    <w:p w14:paraId="1AEADDA4" w14:textId="4DEDB735" w:rsidR="00651B5E" w:rsidRDefault="00651B5E" w:rsidP="00651B5E">
      <w:pPr>
        <w:spacing w:before="120" w:after="0"/>
      </w:pPr>
    </w:p>
    <w:p w14:paraId="339A43D9" w14:textId="0F52C7A9" w:rsidR="000236CF" w:rsidRDefault="000236CF" w:rsidP="00651B5E">
      <w:pPr>
        <w:spacing w:before="120" w:after="0"/>
      </w:pPr>
    </w:p>
    <w:p w14:paraId="75C2637A" w14:textId="7251D0EA" w:rsidR="000236CF" w:rsidRDefault="002D6934" w:rsidP="00651B5E">
      <w:pPr>
        <w:spacing w:before="120" w:after="0"/>
        <w:rPr>
          <w:rFonts w:eastAsia="游明朝"/>
          <w:lang w:eastAsia="ja-JP"/>
        </w:rPr>
      </w:pPr>
      <w:r>
        <w:rPr>
          <w:rFonts w:eastAsia="游明朝" w:hint="eastAsia"/>
          <w:lang w:eastAsia="ja-JP"/>
        </w:rPr>
        <w:t>【</w:t>
      </w:r>
      <w:r w:rsidR="000236CF">
        <w:rPr>
          <w:rFonts w:eastAsia="游明朝" w:hint="eastAsia"/>
          <w:lang w:eastAsia="ja-JP"/>
        </w:rPr>
        <w:t>下記、書式設定等</w:t>
      </w:r>
      <w:r>
        <w:rPr>
          <w:rFonts w:eastAsia="游明朝" w:hint="eastAsia"/>
          <w:lang w:eastAsia="ja-JP"/>
        </w:rPr>
        <w:t>】</w:t>
      </w:r>
    </w:p>
    <w:p w14:paraId="428FE120" w14:textId="152BAF5E" w:rsidR="000236CF" w:rsidRDefault="000236CF" w:rsidP="00651B5E">
      <w:pPr>
        <w:spacing w:before="120" w:after="0"/>
        <w:rPr>
          <w:rFonts w:eastAsia="游明朝"/>
          <w:lang w:eastAsia="ja-JP"/>
        </w:rPr>
      </w:pPr>
      <w:r>
        <w:rPr>
          <w:rFonts w:eastAsia="游明朝" w:hint="eastAsia"/>
          <w:lang w:eastAsia="ja-JP"/>
        </w:rPr>
        <w:t>特に指示されていないが、提出済レポートから参考にした。</w:t>
      </w:r>
    </w:p>
    <w:p w14:paraId="47F37893" w14:textId="2E11FC1D"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フォント</w:t>
      </w:r>
      <w:r>
        <w:rPr>
          <w:rFonts w:eastAsia="游明朝"/>
          <w:lang w:eastAsia="ja-JP"/>
        </w:rPr>
        <w:t>]</w:t>
      </w:r>
    </w:p>
    <w:p w14:paraId="087DA189" w14:textId="09F327EA" w:rsidR="000236CF" w:rsidRDefault="000236CF" w:rsidP="00651B5E">
      <w:pPr>
        <w:spacing w:before="120" w:after="0"/>
        <w:rPr>
          <w:rFonts w:eastAsia="游明朝"/>
          <w:lang w:eastAsia="ja-JP"/>
        </w:rPr>
      </w:pPr>
      <w:r>
        <w:rPr>
          <w:rFonts w:eastAsia="游明朝" w:hint="eastAsia"/>
          <w:lang w:eastAsia="ja-JP"/>
        </w:rPr>
        <w:t>・基本的に、フォントスタイルは</w:t>
      </w:r>
      <w:r>
        <w:rPr>
          <w:rFonts w:eastAsia="游明朝"/>
          <w:lang w:eastAsia="ja-JP"/>
        </w:rPr>
        <w:t>Times New Roman</w:t>
      </w:r>
      <w:r>
        <w:rPr>
          <w:rFonts w:eastAsia="游明朝" w:hint="eastAsia"/>
          <w:lang w:eastAsia="ja-JP"/>
        </w:rPr>
        <w:t>で、フォントサイズは</w:t>
      </w:r>
      <w:r>
        <w:rPr>
          <w:rFonts w:eastAsia="游明朝" w:hint="eastAsia"/>
          <w:lang w:eastAsia="ja-JP"/>
        </w:rPr>
        <w:t>1</w:t>
      </w:r>
      <w:r>
        <w:rPr>
          <w:rFonts w:eastAsia="游明朝"/>
          <w:lang w:eastAsia="ja-JP"/>
        </w:rPr>
        <w:t>2pt</w:t>
      </w:r>
      <w:r>
        <w:rPr>
          <w:rFonts w:eastAsia="游明朝" w:hint="eastAsia"/>
          <w:lang w:eastAsia="ja-JP"/>
        </w:rPr>
        <w:t>で統一する。</w:t>
      </w:r>
    </w:p>
    <w:p w14:paraId="0020AFE5" w14:textId="132D0EC2"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章構成</w:t>
      </w:r>
      <w:r>
        <w:rPr>
          <w:rFonts w:eastAsia="游明朝"/>
          <w:lang w:eastAsia="ja-JP"/>
        </w:rPr>
        <w:t>]</w:t>
      </w:r>
    </w:p>
    <w:p w14:paraId="0A35FC5D" w14:textId="429BD7E8" w:rsidR="000236CF" w:rsidRDefault="000236CF" w:rsidP="00651B5E">
      <w:pPr>
        <w:spacing w:before="120" w:after="0"/>
        <w:rPr>
          <w:rFonts w:eastAsia="游明朝"/>
          <w:lang w:eastAsia="ja-JP"/>
        </w:rPr>
      </w:pPr>
      <w:r>
        <w:rPr>
          <w:rFonts w:eastAsia="游明朝" w:hint="eastAsia"/>
          <w:lang w:eastAsia="ja-JP"/>
        </w:rPr>
        <w:t>・各自で該当章を記入するが、内容や分量に応じて、追加で節・項などを挿入しても良い。ただし、</w:t>
      </w:r>
      <w:r w:rsidR="002D6934">
        <w:rPr>
          <w:rFonts w:eastAsia="游明朝" w:hint="eastAsia"/>
          <w:lang w:eastAsia="ja-JP"/>
        </w:rPr>
        <w:t>「</w:t>
      </w:r>
      <w:r>
        <w:rPr>
          <w:rFonts w:eastAsia="游明朝" w:hint="eastAsia"/>
          <w:lang w:eastAsia="ja-JP"/>
        </w:rPr>
        <w:t>見出し</w:t>
      </w:r>
      <w:r w:rsidR="002D6934">
        <w:rPr>
          <w:rFonts w:eastAsia="游明朝" w:hint="eastAsia"/>
          <w:lang w:eastAsia="ja-JP"/>
        </w:rPr>
        <w:t>」</w:t>
      </w:r>
      <w:r>
        <w:rPr>
          <w:rFonts w:eastAsia="游明朝" w:hint="eastAsia"/>
          <w:lang w:eastAsia="ja-JP"/>
        </w:rPr>
        <w:t>を設定しているため、</w:t>
      </w:r>
      <w:r w:rsidR="002D6934">
        <w:rPr>
          <w:rFonts w:eastAsia="游明朝" w:hint="eastAsia"/>
          <w:lang w:eastAsia="ja-JP"/>
        </w:rPr>
        <w:t>W</w:t>
      </w:r>
      <w:r w:rsidR="002D6934">
        <w:rPr>
          <w:rFonts w:eastAsia="游明朝"/>
          <w:lang w:eastAsia="ja-JP"/>
        </w:rPr>
        <w:t>ord</w:t>
      </w:r>
      <w:r w:rsidR="002D6934">
        <w:rPr>
          <w:rFonts w:eastAsia="游明朝" w:hint="eastAsia"/>
          <w:lang w:eastAsia="ja-JP"/>
        </w:rPr>
        <w:t>上部「表示」タブ⇒「</w:t>
      </w:r>
      <w:r>
        <w:rPr>
          <w:rFonts w:eastAsia="游明朝" w:hint="eastAsia"/>
          <w:lang w:eastAsia="ja-JP"/>
        </w:rPr>
        <w:t>ナビゲーションウィンドウ</w:t>
      </w:r>
      <w:r w:rsidR="002D6934">
        <w:rPr>
          <w:rFonts w:eastAsia="游明朝" w:hint="eastAsia"/>
          <w:lang w:eastAsia="ja-JP"/>
        </w:rPr>
        <w:t>」</w:t>
      </w:r>
      <w:r>
        <w:rPr>
          <w:rFonts w:eastAsia="游明朝" w:hint="eastAsia"/>
          <w:lang w:eastAsia="ja-JP"/>
        </w:rPr>
        <w:t>で段落</w:t>
      </w:r>
      <w:r w:rsidR="002D6934">
        <w:rPr>
          <w:rFonts w:eastAsia="游明朝" w:hint="eastAsia"/>
          <w:lang w:eastAsia="ja-JP"/>
        </w:rPr>
        <w:t>の</w:t>
      </w:r>
      <w:r>
        <w:rPr>
          <w:rFonts w:eastAsia="游明朝" w:hint="eastAsia"/>
          <w:lang w:eastAsia="ja-JP"/>
        </w:rPr>
        <w:t>レベルを合わせる。</w:t>
      </w:r>
    </w:p>
    <w:p w14:paraId="4FC90D5B" w14:textId="0A3B3E33"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図表</w:t>
      </w:r>
      <w:r>
        <w:rPr>
          <w:rFonts w:eastAsia="游明朝"/>
          <w:lang w:eastAsia="ja-JP"/>
        </w:rPr>
        <w:t>]</w:t>
      </w:r>
    </w:p>
    <w:p w14:paraId="5EABC122" w14:textId="1EC96AD8" w:rsidR="002D6934" w:rsidRDefault="000236CF" w:rsidP="00651B5E">
      <w:pPr>
        <w:spacing w:before="120" w:after="0"/>
        <w:rPr>
          <w:rFonts w:eastAsia="游明朝"/>
          <w:lang w:eastAsia="ja-JP"/>
        </w:rPr>
      </w:pPr>
      <w:r>
        <w:rPr>
          <w:rFonts w:eastAsia="游明朝" w:hint="eastAsia"/>
          <w:lang w:eastAsia="ja-JP"/>
        </w:rPr>
        <w:t>・</w:t>
      </w:r>
      <w:r w:rsidR="002D6934">
        <w:rPr>
          <w:rFonts w:eastAsia="游明朝" w:hint="eastAsia"/>
          <w:lang w:eastAsia="ja-JP"/>
        </w:rPr>
        <w:t>図表は、テキストボックスに挿入し、キャプションと共に管理する。テキストボックスは「文字列の折り返し」を「上下」にする。</w:t>
      </w:r>
    </w:p>
    <w:p w14:paraId="3014A0AF" w14:textId="64AB2D80" w:rsidR="002D6934" w:rsidRDefault="002D6934" w:rsidP="00651B5E">
      <w:pPr>
        <w:spacing w:before="120" w:after="0"/>
        <w:rPr>
          <w:rFonts w:eastAsia="游明朝"/>
          <w:lang w:eastAsia="ja-JP"/>
        </w:rPr>
      </w:pPr>
      <w:r>
        <w:rPr>
          <w:rFonts w:eastAsia="游明朝" w:hint="eastAsia"/>
          <w:lang w:eastAsia="ja-JP"/>
        </w:rPr>
        <w:t>・図表のキャプションのフォントは</w:t>
      </w:r>
      <w:r>
        <w:rPr>
          <w:rFonts w:eastAsia="游明朝" w:hint="eastAsia"/>
          <w:lang w:eastAsia="ja-JP"/>
        </w:rPr>
        <w:t>b</w:t>
      </w:r>
      <w:r>
        <w:rPr>
          <w:rFonts w:eastAsia="游明朝"/>
          <w:lang w:eastAsia="ja-JP"/>
        </w:rPr>
        <w:t>old</w:t>
      </w:r>
      <w:r>
        <w:rPr>
          <w:rFonts w:eastAsia="游明朝" w:hint="eastAsia"/>
          <w:lang w:eastAsia="ja-JP"/>
        </w:rPr>
        <w:t>体とする。</w:t>
      </w:r>
    </w:p>
    <w:p w14:paraId="092E2FDF" w14:textId="04999122" w:rsidR="000236CF" w:rsidRDefault="002D6934" w:rsidP="00651B5E">
      <w:pPr>
        <w:spacing w:before="120" w:after="0"/>
        <w:rPr>
          <w:rFonts w:eastAsia="游明朝"/>
          <w:lang w:eastAsia="ja-JP"/>
        </w:rPr>
      </w:pPr>
      <w:r>
        <w:rPr>
          <w:rFonts w:eastAsia="游明朝" w:hint="eastAsia"/>
          <w:lang w:eastAsia="ja-JP"/>
        </w:rPr>
        <w:lastRenderedPageBreak/>
        <w:t>・図表の位置は、ページの下部、または上部に寄せるように調整する。</w:t>
      </w:r>
    </w:p>
    <w:p w14:paraId="12617B74" w14:textId="5D4C67BD" w:rsidR="002D6934" w:rsidRDefault="002D6934" w:rsidP="00651B5E">
      <w:pPr>
        <w:spacing w:before="120" w:after="0"/>
        <w:rPr>
          <w:rFonts w:eastAsia="游明朝"/>
          <w:lang w:eastAsia="ja-JP"/>
        </w:rPr>
      </w:pPr>
      <w:r>
        <w:rPr>
          <w:rFonts w:eastAsia="游明朝" w:hint="eastAsia"/>
          <w:lang w:eastAsia="ja-JP"/>
        </w:rPr>
        <w:t>・図表番号は、前から順に</w:t>
      </w:r>
      <w:r>
        <w:rPr>
          <w:rFonts w:eastAsia="游明朝" w:hint="eastAsia"/>
          <w:lang w:eastAsia="ja-JP"/>
        </w:rPr>
        <w:t>F</w:t>
      </w:r>
      <w:r>
        <w:rPr>
          <w:rFonts w:eastAsia="游明朝"/>
          <w:lang w:eastAsia="ja-JP"/>
        </w:rPr>
        <w:t>igure1</w:t>
      </w:r>
      <w:r>
        <w:rPr>
          <w:rFonts w:eastAsia="游明朝" w:hint="eastAsia"/>
          <w:lang w:eastAsia="ja-JP"/>
        </w:rPr>
        <w:t>、</w:t>
      </w:r>
      <w:r>
        <w:rPr>
          <w:rFonts w:eastAsia="游明朝" w:hint="eastAsia"/>
          <w:lang w:eastAsia="ja-JP"/>
        </w:rPr>
        <w:t>F</w:t>
      </w:r>
      <w:r>
        <w:rPr>
          <w:rFonts w:eastAsia="游明朝"/>
          <w:lang w:eastAsia="ja-JP"/>
        </w:rPr>
        <w:t>igure2</w:t>
      </w:r>
      <w:r>
        <w:rPr>
          <w:rFonts w:eastAsia="游明朝" w:hint="eastAsia"/>
          <w:lang w:eastAsia="ja-JP"/>
        </w:rPr>
        <w:t>、…と若い番号で割り当てていく</w:t>
      </w:r>
      <w:r w:rsidR="00567A0B">
        <w:rPr>
          <w:rFonts w:eastAsia="游明朝" w:hint="eastAsia"/>
          <w:lang w:eastAsia="ja-JP"/>
        </w:rPr>
        <w:t>（合体前は自分のパートだけで割り当てて良い）。</w:t>
      </w:r>
      <w:r>
        <w:rPr>
          <w:rFonts w:eastAsia="游明朝" w:hint="eastAsia"/>
          <w:lang w:eastAsia="ja-JP"/>
        </w:rPr>
        <w:t>ただし、図表の数は多くなりがちなので、類似の図は</w:t>
      </w:r>
      <w:r>
        <w:rPr>
          <w:rFonts w:eastAsia="游明朝" w:hint="eastAsia"/>
          <w:lang w:eastAsia="ja-JP"/>
        </w:rPr>
        <w:t>s</w:t>
      </w:r>
      <w:r>
        <w:rPr>
          <w:rFonts w:eastAsia="游明朝"/>
          <w:lang w:eastAsia="ja-JP"/>
        </w:rPr>
        <w:t>ubfigure</w:t>
      </w:r>
      <w:r>
        <w:rPr>
          <w:rFonts w:eastAsia="游明朝" w:hint="eastAsia"/>
          <w:lang w:eastAsia="ja-JP"/>
        </w:rPr>
        <w:t>として一つにまとめる。</w:t>
      </w:r>
    </w:p>
    <w:p w14:paraId="153A4086" w14:textId="394C2B48" w:rsidR="00EA7BF4" w:rsidRDefault="00EA7BF4" w:rsidP="00EA7BF4">
      <w:pPr>
        <w:spacing w:before="120" w:after="0"/>
        <w:rPr>
          <w:rFonts w:eastAsia="游明朝"/>
          <w:lang w:eastAsia="ja-JP"/>
        </w:rPr>
      </w:pPr>
      <w:r>
        <w:rPr>
          <w:rFonts w:eastAsia="游明朝" w:hint="eastAsia"/>
          <w:lang w:eastAsia="ja-JP"/>
        </w:rPr>
        <w:t>・</w:t>
      </w:r>
      <w:r>
        <w:rPr>
          <w:rFonts w:eastAsia="游明朝" w:hint="eastAsia"/>
          <w:lang w:eastAsia="ja-JP"/>
        </w:rPr>
        <w:t>j</w:t>
      </w:r>
      <w:r>
        <w:rPr>
          <w:rFonts w:eastAsia="游明朝"/>
          <w:lang w:eastAsia="ja-JP"/>
        </w:rPr>
        <w:t>peg</w:t>
      </w:r>
      <w:r>
        <w:rPr>
          <w:rFonts w:eastAsia="游明朝" w:hint="eastAsia"/>
          <w:lang w:eastAsia="ja-JP"/>
        </w:rPr>
        <w:t>ファイルを</w:t>
      </w:r>
      <w:r>
        <w:rPr>
          <w:rFonts w:eastAsia="游明朝" w:hint="eastAsia"/>
          <w:lang w:eastAsia="ja-JP"/>
        </w:rPr>
        <w:t>w</w:t>
      </w:r>
      <w:r>
        <w:rPr>
          <w:rFonts w:eastAsia="游明朝"/>
          <w:lang w:eastAsia="ja-JP"/>
        </w:rPr>
        <w:t>ord</w:t>
      </w:r>
      <w:r>
        <w:rPr>
          <w:rFonts w:eastAsia="游明朝" w:hint="eastAsia"/>
          <w:lang w:eastAsia="ja-JP"/>
        </w:rPr>
        <w:t>に貼ると、圧縮されて解像度が下がる。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上部タブの</w:t>
      </w:r>
      <w:r>
        <w:rPr>
          <w:rFonts w:eastAsia="游明朝" w:hint="eastAsia"/>
          <w:lang w:eastAsia="ja-JP"/>
        </w:rPr>
        <w:t>「ファイル」⇒「オプション」⇒「詳細設定」⇒「ファイル内のイメージを圧縮しない」にチェックを入れることで防ぐ。（このファイルは設定済だが、一応書いておく）</w:t>
      </w:r>
    </w:p>
    <w:p w14:paraId="3F8486A3" w14:textId="1DEAD410" w:rsidR="000236CF" w:rsidRDefault="002D6934" w:rsidP="00651B5E">
      <w:pPr>
        <w:spacing w:before="120" w:after="0"/>
        <w:rPr>
          <w:rFonts w:eastAsia="游明朝"/>
          <w:lang w:eastAsia="ja-JP"/>
        </w:rPr>
      </w:pPr>
      <w:r>
        <w:rPr>
          <w:rFonts w:eastAsia="游明朝" w:hint="eastAsia"/>
          <w:lang w:eastAsia="ja-JP"/>
        </w:rPr>
        <w:t>・図の例</w:t>
      </w:r>
      <w:r w:rsidR="003529B8">
        <w:rPr>
          <w:rFonts w:eastAsia="游明朝" w:hint="eastAsia"/>
          <w:lang w:eastAsia="ja-JP"/>
        </w:rPr>
        <w:t>を</w:t>
      </w:r>
      <w:r>
        <w:rPr>
          <w:rFonts w:eastAsia="游明朝" w:hint="eastAsia"/>
          <w:lang w:eastAsia="ja-JP"/>
        </w:rPr>
        <w:t>下記に示す。</w:t>
      </w:r>
    </w:p>
    <w:p w14:paraId="444AF5FA" w14:textId="7D0B7C55"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グラフのフォーマット</w:t>
      </w:r>
      <w:r>
        <w:rPr>
          <w:rFonts w:eastAsia="游明朝" w:hint="eastAsia"/>
          <w:lang w:eastAsia="ja-JP"/>
        </w:rPr>
        <w:t>]</w:t>
      </w:r>
    </w:p>
    <w:p w14:paraId="7C73409F" w14:textId="23965D0C"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軸ラベルと</w:t>
      </w:r>
      <w:r>
        <w:rPr>
          <w:rFonts w:eastAsia="游明朝" w:hint="eastAsia"/>
          <w:lang w:eastAsia="ja-JP"/>
        </w:rPr>
        <w:t>Y</w:t>
      </w:r>
      <w:r>
        <w:rPr>
          <w:rFonts w:eastAsia="游明朝" w:hint="eastAsia"/>
          <w:lang w:eastAsia="ja-JP"/>
        </w:rPr>
        <w:t>軸ラベルを付ける。単位がある場合は単位も付す。（例：</w:t>
      </w:r>
      <w:r>
        <w:rPr>
          <w:rFonts w:eastAsia="游明朝" w:hint="eastAsia"/>
          <w:lang w:eastAsia="ja-JP"/>
        </w:rPr>
        <w:t>F</w:t>
      </w:r>
      <w:r>
        <w:rPr>
          <w:rFonts w:eastAsia="游明朝"/>
          <w:lang w:eastAsia="ja-JP"/>
        </w:rPr>
        <w:t>eed Temperature [</w:t>
      </w:r>
      <w:r w:rsidR="00EA7BF4">
        <w:rPr>
          <w:rFonts w:eastAsia="游明朝" w:hint="eastAsia"/>
          <w:lang w:eastAsia="ja-JP"/>
        </w:rPr>
        <w:t>℃</w:t>
      </w:r>
      <w:r>
        <w:rPr>
          <w:rFonts w:eastAsia="游明朝"/>
          <w:lang w:eastAsia="ja-JP"/>
        </w:rPr>
        <w:t>]</w:t>
      </w:r>
      <w:r>
        <w:rPr>
          <w:rFonts w:eastAsia="游明朝" w:hint="eastAsia"/>
          <w:lang w:eastAsia="ja-JP"/>
        </w:rPr>
        <w:t>）</w:t>
      </w:r>
    </w:p>
    <w:p w14:paraId="2175200B" w14:textId="35CC540F" w:rsidR="00EA7BF4" w:rsidRDefault="002D6934" w:rsidP="00EA7BF4">
      <w:pPr>
        <w:spacing w:before="120" w:after="0"/>
        <w:rPr>
          <w:rFonts w:eastAsia="游明朝"/>
          <w:lang w:eastAsia="ja-JP"/>
        </w:rPr>
      </w:pPr>
      <w:r>
        <w:rPr>
          <w:rFonts w:eastAsia="游明朝" w:hint="eastAsia"/>
          <w:lang w:eastAsia="ja-JP"/>
        </w:rPr>
        <w:t>・</w:t>
      </w:r>
      <w:r w:rsidR="00EA7BF4">
        <w:rPr>
          <w:rFonts w:eastAsia="游明朝" w:hint="eastAsia"/>
          <w:lang w:eastAsia="ja-JP"/>
        </w:rPr>
        <w:t>同じグラフに、複数種類のデータがある場合は、凡例を付ける。可能なら、単位がある場合は単位も付す。（例：</w:t>
      </w:r>
      <w:r w:rsidR="00EA7BF4">
        <w:rPr>
          <w:rFonts w:eastAsia="游明朝" w:hint="eastAsia"/>
          <w:lang w:eastAsia="ja-JP"/>
        </w:rPr>
        <w:t>F</w:t>
      </w:r>
      <w:r w:rsidR="00EA7BF4">
        <w:rPr>
          <w:rFonts w:eastAsia="游明朝"/>
          <w:lang w:eastAsia="ja-JP"/>
        </w:rPr>
        <w:t>eed Temperature [</w:t>
      </w:r>
      <w:r w:rsidR="00EA7BF4">
        <w:rPr>
          <w:rFonts w:eastAsia="游明朝" w:hint="eastAsia"/>
          <w:lang w:eastAsia="ja-JP"/>
        </w:rPr>
        <w:t>℃</w:t>
      </w:r>
      <w:r w:rsidR="00EA7BF4">
        <w:rPr>
          <w:rFonts w:eastAsia="游明朝"/>
          <w:lang w:eastAsia="ja-JP"/>
        </w:rPr>
        <w:t>]</w:t>
      </w:r>
      <w:r w:rsidR="00EA7BF4">
        <w:rPr>
          <w:rFonts w:eastAsia="游明朝" w:hint="eastAsia"/>
          <w:lang w:eastAsia="ja-JP"/>
        </w:rPr>
        <w:t>）</w:t>
      </w:r>
    </w:p>
    <w:p w14:paraId="0CC208C9" w14:textId="273559CA" w:rsidR="00EA7BF4" w:rsidRDefault="00EA7BF4" w:rsidP="00EA7BF4">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軸方向の目盛線と</w:t>
      </w:r>
      <w:r>
        <w:rPr>
          <w:rFonts w:eastAsia="游明朝" w:hint="eastAsia"/>
          <w:lang w:eastAsia="ja-JP"/>
        </w:rPr>
        <w:t>Y</w:t>
      </w:r>
      <w:r>
        <w:rPr>
          <w:rFonts w:eastAsia="游明朝" w:hint="eastAsia"/>
          <w:lang w:eastAsia="ja-JP"/>
        </w:rPr>
        <w:t>軸方向の目盛線を追加する。</w:t>
      </w:r>
    </w:p>
    <w:p w14:paraId="227C1DD2" w14:textId="736DFC65" w:rsidR="002D6934" w:rsidRPr="00EA7BF4"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軸が日付なら「</w:t>
      </w:r>
      <w:r>
        <w:rPr>
          <w:rFonts w:eastAsia="游明朝" w:hint="eastAsia"/>
          <w:lang w:eastAsia="ja-JP"/>
        </w:rPr>
        <w:t>D</w:t>
      </w:r>
      <w:r>
        <w:rPr>
          <w:rFonts w:eastAsia="游明朝"/>
          <w:lang w:eastAsia="ja-JP"/>
        </w:rPr>
        <w:t>ate</w:t>
      </w:r>
      <w:r>
        <w:rPr>
          <w:rFonts w:eastAsia="游明朝" w:hint="eastAsia"/>
          <w:lang w:eastAsia="ja-JP"/>
        </w:rPr>
        <w:t>」とする。</w:t>
      </w:r>
      <w:r w:rsidR="003529B8">
        <w:rPr>
          <w:rFonts w:eastAsia="游明朝" w:hint="eastAsia"/>
          <w:lang w:eastAsia="ja-JP"/>
        </w:rPr>
        <w:t>日付のフォーマットは、</w:t>
      </w:r>
      <w:r w:rsidR="003529B8">
        <w:rPr>
          <w:rFonts w:eastAsia="游明朝"/>
          <w:lang w:eastAsia="ja-JP"/>
        </w:rPr>
        <w:t>“</w:t>
      </w:r>
      <w:r w:rsidR="003529B8">
        <w:rPr>
          <w:rFonts w:eastAsia="游明朝" w:hint="eastAsia"/>
          <w:lang w:eastAsia="ja-JP"/>
        </w:rPr>
        <w:t>d</w:t>
      </w:r>
      <w:r w:rsidR="003529B8">
        <w:rPr>
          <w:rFonts w:eastAsia="游明朝"/>
          <w:lang w:eastAsia="ja-JP"/>
        </w:rPr>
        <w:t>d-Month-</w:t>
      </w:r>
      <w:proofErr w:type="spellStart"/>
      <w:r w:rsidR="003529B8">
        <w:rPr>
          <w:rFonts w:eastAsia="游明朝"/>
          <w:lang w:eastAsia="ja-JP"/>
        </w:rPr>
        <w:t>yy</w:t>
      </w:r>
      <w:proofErr w:type="spellEnd"/>
      <w:r w:rsidR="003529B8">
        <w:rPr>
          <w:rFonts w:eastAsia="游明朝"/>
          <w:lang w:eastAsia="ja-JP"/>
        </w:rPr>
        <w:t>”</w:t>
      </w:r>
      <w:r w:rsidR="003529B8">
        <w:rPr>
          <w:rFonts w:eastAsia="游明朝" w:hint="eastAsia"/>
          <w:lang w:eastAsia="ja-JP"/>
        </w:rPr>
        <w:t>とする（</w:t>
      </w:r>
      <w:r w:rsidR="003529B8">
        <w:rPr>
          <w:rFonts w:eastAsia="游明朝" w:hint="eastAsia"/>
          <w:lang w:eastAsia="ja-JP"/>
        </w:rPr>
        <w:t>2</w:t>
      </w:r>
      <w:r w:rsidR="003529B8">
        <w:rPr>
          <w:rFonts w:eastAsia="游明朝"/>
          <w:lang w:eastAsia="ja-JP"/>
        </w:rPr>
        <w:t>023/11/10</w:t>
      </w:r>
      <w:r w:rsidR="003529B8">
        <w:rPr>
          <w:rFonts w:eastAsia="游明朝" w:hint="eastAsia"/>
          <w:lang w:eastAsia="ja-JP"/>
        </w:rPr>
        <w:t>なら、</w:t>
      </w:r>
      <w:r w:rsidR="003529B8">
        <w:rPr>
          <w:rFonts w:eastAsia="游明朝" w:hint="eastAsia"/>
          <w:lang w:eastAsia="ja-JP"/>
        </w:rPr>
        <w:t>1</w:t>
      </w:r>
      <w:r w:rsidR="003529B8">
        <w:rPr>
          <w:rFonts w:eastAsia="游明朝"/>
          <w:lang w:eastAsia="ja-JP"/>
        </w:rPr>
        <w:t>0-Nov-23</w:t>
      </w:r>
      <w:r w:rsidR="003529B8">
        <w:rPr>
          <w:rFonts w:eastAsia="游明朝" w:hint="eastAsia"/>
          <w:lang w:eastAsia="ja-JP"/>
        </w:rPr>
        <w:t>）。</w:t>
      </w:r>
      <w:r w:rsidR="003529B8">
        <w:rPr>
          <w:rFonts w:eastAsia="游明朝" w:hint="eastAsia"/>
          <w:lang w:eastAsia="ja-JP"/>
        </w:rPr>
        <w:t>p</w:t>
      </w:r>
      <w:r w:rsidR="003529B8">
        <w:rPr>
          <w:rFonts w:eastAsia="游明朝"/>
          <w:lang w:eastAsia="ja-JP"/>
        </w:rPr>
        <w:t>ython</w:t>
      </w:r>
      <w:r w:rsidR="003529B8">
        <w:rPr>
          <w:rFonts w:eastAsia="游明朝" w:hint="eastAsia"/>
          <w:lang w:eastAsia="ja-JP"/>
        </w:rPr>
        <w:t>なら、</w:t>
      </w:r>
      <w:r w:rsidR="003529B8" w:rsidRPr="003529B8">
        <w:rPr>
          <w:rFonts w:eastAsia="游明朝"/>
          <w:lang w:eastAsia="ja-JP"/>
        </w:rPr>
        <w:t>datetime</w:t>
      </w:r>
      <w:r w:rsidR="003529B8">
        <w:rPr>
          <w:rFonts w:eastAsia="游明朝" w:hint="eastAsia"/>
          <w:lang w:eastAsia="ja-JP"/>
        </w:rPr>
        <w:t>オブジェクトを</w:t>
      </w:r>
      <w:proofErr w:type="spellStart"/>
      <w:r w:rsidR="003529B8" w:rsidRPr="003529B8">
        <w:rPr>
          <w:rFonts w:eastAsia="游明朝"/>
          <w:lang w:eastAsia="ja-JP"/>
        </w:rPr>
        <w:t>strftime</w:t>
      </w:r>
      <w:proofErr w:type="spellEnd"/>
      <w:r w:rsidR="003529B8">
        <w:rPr>
          <w:rFonts w:eastAsia="游明朝" w:hint="eastAsia"/>
          <w:lang w:eastAsia="ja-JP"/>
        </w:rPr>
        <w:t>関数などで、英語表記に変更できる。</w:t>
      </w:r>
    </w:p>
    <w:p w14:paraId="2CE0DBF5" w14:textId="0315DB2D" w:rsidR="000236CF"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数式</w:t>
      </w:r>
      <w:r>
        <w:rPr>
          <w:rFonts w:eastAsia="游明朝"/>
          <w:lang w:eastAsia="ja-JP"/>
        </w:rPr>
        <w:t>]</w:t>
      </w:r>
    </w:p>
    <w:p w14:paraId="78860D1C" w14:textId="58E6B580" w:rsidR="00EA7BF4" w:rsidRDefault="00EA7BF4" w:rsidP="00651B5E">
      <w:pPr>
        <w:spacing w:before="120" w:after="0"/>
        <w:rPr>
          <w:rFonts w:eastAsia="游明朝"/>
          <w:lang w:eastAsia="ja-JP"/>
        </w:rPr>
      </w:pPr>
      <w:r>
        <w:rPr>
          <w:rFonts w:eastAsia="游明朝" w:hint="eastAsia"/>
          <w:lang w:eastAsia="ja-JP"/>
        </w:rPr>
        <w:t>・</w:t>
      </w:r>
      <w:r w:rsidR="00E71903">
        <w:rPr>
          <w:rFonts w:eastAsia="游明朝" w:hint="eastAsia"/>
          <w:lang w:eastAsia="ja-JP"/>
        </w:rPr>
        <w:t>数式は画像で張り付けるのではなく、</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の数式エディタを用いる。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w:t>
      </w:r>
      <w:r w:rsidR="003529B8">
        <w:rPr>
          <w:rFonts w:eastAsia="游明朝" w:hint="eastAsia"/>
          <w:lang w:eastAsia="ja-JP"/>
        </w:rPr>
        <w:t>挿入</w:t>
      </w:r>
      <w:r w:rsidR="00E71903">
        <w:rPr>
          <w:rFonts w:eastAsia="游明朝" w:hint="eastAsia"/>
          <w:lang w:eastAsia="ja-JP"/>
        </w:rPr>
        <w:t>」タブ⇒「</w:t>
      </w:r>
      <w:r w:rsidR="003529B8">
        <w:rPr>
          <w:rFonts w:eastAsia="游明朝" w:hint="eastAsia"/>
          <w:lang w:eastAsia="ja-JP"/>
        </w:rPr>
        <w:t>数式</w:t>
      </w:r>
      <w:r w:rsidR="00E71903">
        <w:rPr>
          <w:rFonts w:eastAsia="游明朝" w:hint="eastAsia"/>
          <w:lang w:eastAsia="ja-JP"/>
        </w:rPr>
        <w:t>」</w:t>
      </w:r>
      <w:r w:rsidR="003529B8">
        <w:rPr>
          <w:rFonts w:eastAsia="游明朝" w:hint="eastAsia"/>
          <w:lang w:eastAsia="ja-JP"/>
        </w:rPr>
        <w:t>から挿入可能。</w:t>
      </w:r>
    </w:p>
    <w:p w14:paraId="25CDC43F" w14:textId="767D7528" w:rsidR="00567A0B" w:rsidRDefault="00567A0B" w:rsidP="00651B5E">
      <w:pPr>
        <w:spacing w:before="120" w:after="0"/>
        <w:rPr>
          <w:rFonts w:eastAsia="游明朝"/>
          <w:lang w:eastAsia="ja-JP"/>
        </w:rPr>
      </w:pPr>
      <w:r>
        <w:rPr>
          <w:rFonts w:eastAsia="游明朝" w:hint="eastAsia"/>
          <w:lang w:eastAsia="ja-JP"/>
        </w:rPr>
        <w:t>・数式番号は、前から順に</w:t>
      </w:r>
      <w:r>
        <w:rPr>
          <w:rFonts w:eastAsia="游明朝" w:hint="eastAsia"/>
          <w:lang w:eastAsia="ja-JP"/>
        </w:rPr>
        <w:t>(</w:t>
      </w:r>
      <w:r>
        <w:rPr>
          <w:rFonts w:eastAsia="游明朝"/>
          <w:lang w:eastAsia="ja-JP"/>
        </w:rPr>
        <w:t>1)</w:t>
      </w:r>
      <w:r>
        <w:rPr>
          <w:rFonts w:eastAsia="游明朝" w:hint="eastAsia"/>
          <w:lang w:eastAsia="ja-JP"/>
        </w:rPr>
        <w:t>、</w:t>
      </w:r>
      <w:r>
        <w:rPr>
          <w:rFonts w:eastAsia="游明朝" w:hint="eastAsia"/>
          <w:lang w:eastAsia="ja-JP"/>
        </w:rPr>
        <w:t>(</w:t>
      </w:r>
      <w:r>
        <w:rPr>
          <w:rFonts w:eastAsia="游明朝"/>
          <w:lang w:eastAsia="ja-JP"/>
        </w:rPr>
        <w:t>2)</w:t>
      </w:r>
      <w:r>
        <w:rPr>
          <w:rFonts w:eastAsia="游明朝" w:hint="eastAsia"/>
          <w:lang w:eastAsia="ja-JP"/>
        </w:rPr>
        <w:t>、…と若い番号で割り当てていく（合体前は自分のパートだけで割り当てて良い）。</w:t>
      </w:r>
    </w:p>
    <w:p w14:paraId="6F66113E" w14:textId="54D6271A" w:rsidR="003529B8" w:rsidRDefault="003529B8" w:rsidP="00651B5E">
      <w:pPr>
        <w:spacing w:before="120" w:after="0"/>
        <w:rPr>
          <w:rFonts w:eastAsia="游明朝"/>
          <w:lang w:eastAsia="ja-JP"/>
        </w:rPr>
      </w:pPr>
      <w:r>
        <w:rPr>
          <w:rFonts w:eastAsia="游明朝" w:hint="eastAsia"/>
          <w:lang w:eastAsia="ja-JP"/>
        </w:rPr>
        <w:t>・数式の例を下記に示す。</w:t>
      </w:r>
    </w:p>
    <w:p w14:paraId="36A7009D" w14:textId="1DDFB36A" w:rsidR="003529B8" w:rsidRDefault="003529B8" w:rsidP="00651B5E">
      <w:pPr>
        <w:spacing w:before="120" w:after="0"/>
        <w:rPr>
          <w:rFonts w:eastAsia="游明朝"/>
          <w:lang w:eastAsia="ja-JP"/>
        </w:rPr>
      </w:pPr>
      <w:r>
        <w:rPr>
          <w:rFonts w:eastAsia="游明朝" w:hint="eastAsia"/>
          <w:lang w:eastAsia="ja-JP"/>
        </w:rPr>
        <w:t>[</w:t>
      </w:r>
      <w:r>
        <w:rPr>
          <w:rFonts w:eastAsia="游明朝" w:hint="eastAsia"/>
          <w:lang w:eastAsia="ja-JP"/>
        </w:rPr>
        <w:t>付録（</w:t>
      </w:r>
      <w:r>
        <w:rPr>
          <w:rFonts w:eastAsia="游明朝"/>
          <w:lang w:eastAsia="ja-JP"/>
        </w:rPr>
        <w:t>Additional Materials</w:t>
      </w:r>
      <w:r>
        <w:rPr>
          <w:rFonts w:eastAsia="游明朝" w:hint="eastAsia"/>
          <w:lang w:eastAsia="ja-JP"/>
        </w:rPr>
        <w:t>）</w:t>
      </w:r>
      <w:r>
        <w:rPr>
          <w:rFonts w:eastAsia="游明朝"/>
          <w:lang w:eastAsia="ja-JP"/>
        </w:rPr>
        <w:t>]</w:t>
      </w:r>
    </w:p>
    <w:p w14:paraId="426D5400" w14:textId="46047C96" w:rsidR="00761F9B" w:rsidRDefault="003529B8" w:rsidP="00567A0B">
      <w:pPr>
        <w:spacing w:before="120" w:after="0"/>
        <w:rPr>
          <w:rFonts w:eastAsia="游明朝"/>
          <w:lang w:eastAsia="ja-JP"/>
        </w:rPr>
      </w:pPr>
      <w:r>
        <w:rPr>
          <w:rFonts w:eastAsia="游明朝" w:hint="eastAsia"/>
          <w:lang w:eastAsia="ja-JP"/>
        </w:rPr>
        <w:t>・メインパートに全ての数式や図表を多く挿入するとメインにレポートしたい主張が見づらくなるため、補足的な数式や図表は全て</w:t>
      </w:r>
      <w:r>
        <w:rPr>
          <w:rFonts w:eastAsia="游明朝" w:hint="eastAsia"/>
          <w:lang w:eastAsia="ja-JP"/>
        </w:rPr>
        <w:t>A</w:t>
      </w:r>
      <w:r>
        <w:rPr>
          <w:rFonts w:eastAsia="游明朝"/>
          <w:lang w:eastAsia="ja-JP"/>
        </w:rPr>
        <w:t>dditional Materials</w:t>
      </w:r>
      <w:r>
        <w:rPr>
          <w:rFonts w:eastAsia="游明朝" w:hint="eastAsia"/>
          <w:lang w:eastAsia="ja-JP"/>
        </w:rPr>
        <w:t>に移す。</w:t>
      </w:r>
    </w:p>
    <w:p w14:paraId="6327E46C" w14:textId="77777777" w:rsidR="00761F9B" w:rsidRDefault="00761F9B" w:rsidP="00DF41C2">
      <w:pPr>
        <w:pStyle w:val="a4"/>
        <w:spacing w:before="120" w:after="0"/>
        <w:ind w:left="0"/>
        <w:rPr>
          <w:rFonts w:eastAsia="游明朝"/>
          <w:lang w:eastAsia="ja-JP"/>
        </w:rPr>
      </w:pPr>
    </w:p>
    <w:p w14:paraId="2DF9AF2E" w14:textId="77777777" w:rsidR="00761F9B" w:rsidRDefault="00761F9B" w:rsidP="00DF41C2">
      <w:pPr>
        <w:pStyle w:val="a4"/>
        <w:spacing w:before="120" w:after="0"/>
        <w:ind w:left="0"/>
        <w:rPr>
          <w:rFonts w:eastAsia="游明朝"/>
          <w:lang w:eastAsia="ja-JP"/>
        </w:rPr>
      </w:pPr>
    </w:p>
    <w:p w14:paraId="036423F3" w14:textId="77777777" w:rsidR="00567A0B" w:rsidRDefault="00567A0B" w:rsidP="00DF41C2">
      <w:pPr>
        <w:pStyle w:val="a4"/>
        <w:spacing w:before="120" w:after="0"/>
        <w:ind w:left="0"/>
        <w:rPr>
          <w:rFonts w:eastAsia="游明朝"/>
          <w:lang w:eastAsia="ja-JP"/>
        </w:rPr>
      </w:pPr>
    </w:p>
    <w:p w14:paraId="26DFE6D6" w14:textId="352C667A" w:rsidR="001C613A" w:rsidRPr="00E71903" w:rsidRDefault="001C613A" w:rsidP="00DF41C2">
      <w:pPr>
        <w:pStyle w:val="a4"/>
        <w:spacing w:before="120" w:after="0"/>
        <w:ind w:left="0"/>
        <w:rPr>
          <w:rFonts w:eastAsia="游明朝"/>
          <w:lang w:eastAsia="ja-JP"/>
        </w:rPr>
      </w:pPr>
      <w:r w:rsidRPr="000236CF">
        <w:rPr>
          <w:noProof/>
        </w:rPr>
        <mc:AlternateContent>
          <mc:Choice Requires="wps">
            <w:drawing>
              <wp:anchor distT="45720" distB="45720" distL="114300" distR="114300" simplePos="0" relativeHeight="251679744" behindDoc="0" locked="0" layoutInCell="1" allowOverlap="1" wp14:anchorId="5E60B7A6" wp14:editId="26A9D0F3">
                <wp:simplePos x="0" y="0"/>
                <wp:positionH relativeFrom="column">
                  <wp:posOffset>0</wp:posOffset>
                </wp:positionH>
                <wp:positionV relativeFrom="paragraph">
                  <wp:posOffset>13970</wp:posOffset>
                </wp:positionV>
                <wp:extent cx="5947410" cy="1404620"/>
                <wp:effectExtent l="0" t="0" r="0" b="635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1404620"/>
                        </a:xfrm>
                        <a:prstGeom prst="rect">
                          <a:avLst/>
                        </a:prstGeom>
                        <a:solidFill>
                          <a:srgbClr val="FFFFFF"/>
                        </a:solidFill>
                        <a:ln w="9525">
                          <a:noFill/>
                          <a:miter lim="800000"/>
                          <a:headEnd/>
                          <a:tailEnd/>
                        </a:ln>
                      </wps:spPr>
                      <wps:txbx>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 of Permeate Conductivity in Each RO Stage</w:t>
                            </w:r>
                            <w:r w:rsidR="00EA7BF4">
                              <w:rPr>
                                <w:b/>
                                <w:bCs/>
                              </w:rPr>
                              <w:t xml:space="preserve"> [sample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60B7A6" id="_x0000_t202" coordsize="21600,21600" o:spt="202" path="m,l,21600r21600,l21600,xe">
                <v:stroke joinstyle="miter"/>
                <v:path gradientshapeok="t" o:connecttype="rect"/>
              </v:shapetype>
              <v:shape id="テキスト ボックス 2" o:spid="_x0000_s1026" type="#_x0000_t202" style="position:absolute;margin-left:0;margin-top:1.1pt;width:468.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7IEgIAAP8DAAAOAAAAZHJzL2Uyb0RvYy54bWysk99u2yAUxu8n7R0Q94vtyGkbK07Vpcs0&#10;qfsjdXsAjHGMhjnsQGJ3T78DSdOou5vmCwQ+8HHO73ysbqfBsINCr8HWvJjlnCkrodV2V/Mf37fv&#10;bjjzQdhWGLCq5k/K89v12zer0VVqDj2YViEjEeur0dW8D8FVWeZlrwbhZ+CUpWAHOIhAS9xlLYqR&#10;1AeTzfP8KhsBW4cglff09/4Y5Ouk33VKhq9d51VgpuaUW0gjprGJY7ZeiWqHwvVantIQ/5DFILSl&#10;S89S9yIItkf9l9SgJYKHLswkDBl0nZYq1UDVFPmrah574VSqheB4d8bk/5+s/HJ4dN+Qhek9TNTA&#10;VIR3DyB/emZh0wu7U3eIMPZKtHRxEZFlo/PV6WhE7SsfRZrxM7TUZLEPkISmDodIhepkpE4NeDpD&#10;V1Ngkn4uluV1WVBIUqwo8/JqntqSier5uEMfPioYWJzUHKmrSV4cHnyI6YjqeUu8zYPR7VYbkxa4&#10;azYG2UGQA7bpSxW82mYsG2u+XMwXSdlCPJ/MMehADjV6qPlNHr+jZyKOD7ZNW4LQ5jinTIw98YlI&#10;jnDC1ExMt1Reohd5NdA+ETGEoyPpBdGkB/zN2UhurLn/tReoODOfLFFfFmUZ7ZsW5eKaEDG8jDSX&#10;EWElSdU8cHacbkKyfOLh7qg7W524vWRyyplclnCeXkS08eU67Xp5t+s/AAAA//8DAFBLAwQUAAYA&#10;CAAAACEAYBI+S9sAAAAGAQAADwAAAGRycy9kb3ducmV2LnhtbEyPMU/DMBSEdyT+g/WQ2KhDChEN&#10;caqKioUBiYJERzd+iSPsZ8t20/DvcSc6nu50912znq1hE4Y4OhJwvyiAIXVOjTQI+Pp8vXsCFpMk&#10;JY0jFPCLEdbt9VUja+VO9IHTLg0sl1CspQCdkq85j51GK+PCeaTs9S5YmbIMA1dBnnK5Nbwsiopb&#10;OVJe0NLji8buZ3e0Ar6tHtU2vO97ZabtW7959HPwQtzezJtnYAnn9B+GM35GhzYzHdyRVGRGQD6S&#10;BJQlsGyullUF7HDWywfgbcMv8ds/AAAA//8DAFBLAQItABQABgAIAAAAIQC2gziS/gAAAOEBAAAT&#10;AAAAAAAAAAAAAAAAAAAAAABbQ29udGVudF9UeXBlc10ueG1sUEsBAi0AFAAGAAgAAAAhADj9If/W&#10;AAAAlAEAAAsAAAAAAAAAAAAAAAAALwEAAF9yZWxzLy5yZWxzUEsBAi0AFAAGAAgAAAAhAKOpPsgS&#10;AgAA/wMAAA4AAAAAAAAAAAAAAAAALgIAAGRycy9lMm9Eb2MueG1sUEsBAi0AFAAGAAgAAAAhAGAS&#10;PkvbAAAABgEAAA8AAAAAAAAAAAAAAAAAbAQAAGRycy9kb3ducmV2LnhtbFBLBQYAAAAABAAEAPMA&#10;AAB0BQAAAAA=&#10;" stroked="f">
                <v:textbox style="mso-fit-shape-to-text:t">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w:t>
                      </w:r>
                      <w:r w:rsidRPr="00651B5E">
                        <w:rPr>
                          <w:rStyle w:val="a8"/>
                          <w:b/>
                          <w:bCs/>
                        </w:rPr>
                        <w:t/>
                      </w:r>
                      <w:r w:rsidRPr="00651B5E">
                        <w:rPr>
                          <w:rStyle w:val="a8"/>
                          <w:b/>
                          <w:bCs/>
                        </w:rPr>
                        <w:t/>
                      </w:r>
                      <w:r w:rsidRPr="00651B5E">
                        <w:rPr>
                          <w:b/>
                          <w:bCs/>
                        </w:rPr>
                        <w:t xml:space="preserve"> of Permeate Conductivity in Each RO Stage</w:t>
                      </w:r>
                      <w:r w:rsidR="00EA7BF4">
                        <w:rPr>
                          <w:b/>
                          <w:bCs/>
                        </w:rPr>
                        <w:t xml:space="preserve"> [sample figure]</w:t>
                      </w:r>
                    </w:p>
                  </w:txbxContent>
                </v:textbox>
                <w10:wrap type="topAndBottom"/>
              </v:shape>
            </w:pict>
          </mc:Fallback>
        </mc:AlternateContent>
      </w:r>
    </w:p>
    <w:p w14:paraId="0ECB3F04" w14:textId="77777777" w:rsidR="001C613A" w:rsidRPr="000236CF" w:rsidRDefault="001C613A" w:rsidP="00DF41C2">
      <w:pPr>
        <w:pStyle w:val="a4"/>
        <w:spacing w:before="120" w:after="0"/>
        <w:ind w:left="0"/>
        <w:rPr>
          <w:lang w:eastAsia="ja-JP"/>
        </w:rPr>
      </w:pPr>
    </w:p>
    <w:p w14:paraId="3E071E7B" w14:textId="549ED1BA" w:rsidR="00FC6ED4" w:rsidRPr="00EA7BF4" w:rsidRDefault="00EA7BF4" w:rsidP="00DF41C2">
      <w:pPr>
        <w:pStyle w:val="a4"/>
        <w:spacing w:before="120" w:after="0"/>
        <w:ind w:left="0"/>
        <w:rPr>
          <w:rFonts w:eastAsia="游明朝"/>
          <w:lang w:eastAsia="ja-JP"/>
        </w:rPr>
      </w:pPr>
      <w:r>
        <w:rPr>
          <w:rFonts w:eastAsia="游明朝" w:hint="eastAsia"/>
          <w:lang w:eastAsia="ja-JP"/>
        </w:rPr>
        <w:lastRenderedPageBreak/>
        <w:t>[</w:t>
      </w:r>
      <w:r>
        <w:rPr>
          <w:rFonts w:eastAsia="游明朝"/>
          <w:lang w:eastAsia="ja-JP"/>
        </w:rPr>
        <w:t>sample mathematical formula]</w:t>
      </w:r>
    </w:p>
    <w:p w14:paraId="19BB7FD3" w14:textId="7CC2A249" w:rsidR="001C613A" w:rsidRPr="000236CF" w:rsidRDefault="001C613A" w:rsidP="00DF41C2">
      <w:pPr>
        <w:pStyle w:val="a4"/>
        <w:spacing w:before="120" w:after="0"/>
        <w:ind w:left="0"/>
      </w:pPr>
      <w:r w:rsidRPr="000236CF">
        <w:t xml:space="preserve">The evaluation index is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Pr="000236CF">
        <w:rPr>
          <w:iCs/>
        </w:rPr>
        <w:t>[%], which</w:t>
      </w:r>
      <w:r w:rsidRPr="000236CF">
        <w:t xml:space="preserve"> is a relative prediction error and formulated as follows:</w:t>
      </w:r>
    </w:p>
    <w:p w14:paraId="49237C3F" w14:textId="77777777" w:rsidR="001C613A" w:rsidRPr="000236CF" w:rsidRDefault="003400A7" w:rsidP="00DF41C2">
      <w:pPr>
        <w:spacing w:before="120" w:after="0"/>
        <w:rPr>
          <w:iCs/>
        </w:rPr>
      </w:pPr>
      <m:oMathPara>
        <m:oMath>
          <m:eqArr>
            <m:eqArrPr>
              <m:maxDist m:val="1"/>
              <m:ctrlPr>
                <w:rPr>
                  <w:rFonts w:ascii="Cambria Math" w:eastAsia="Cambria Math" w:hAnsi="Cambria Math"/>
                </w:rPr>
              </m:ctrlPr>
            </m:eqArrPr>
            <m:e>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r>
                <w:rPr>
                  <w:rFonts w:ascii="Cambria Math" w:eastAsia="Cambria Math" w:hAnsi="Cambria Math"/>
                </w:rPr>
                <m:t>=</m:t>
              </m:r>
              <m:f>
                <m:fPr>
                  <m:ctrlPr>
                    <w:rPr>
                      <w:rFonts w:ascii="Cambria Math" w:eastAsia="Cambria Math" w:hAnsi="Cambria Math"/>
                      <w:i/>
                      <w:iCs/>
                    </w:rPr>
                  </m:ctrlPr>
                </m:fPr>
                <m:num>
                  <m:r>
                    <w:rPr>
                      <w:rFonts w:ascii="Cambria Math" w:eastAsia="Cambria Math" w:hAnsi="Cambria Math"/>
                    </w:rPr>
                    <m:t>100</m:t>
                  </m:r>
                </m:num>
                <m:den>
                  <m:r>
                    <w:rPr>
                      <w:rFonts w:ascii="Cambria Math" w:eastAsia="Cambria Math" w:hAnsi="Cambria Math"/>
                    </w:rPr>
                    <m:t>L</m:t>
                  </m:r>
                </m:den>
              </m:f>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f>
                    <m:fPr>
                      <m:ctrlPr>
                        <w:rPr>
                          <w:rFonts w:ascii="Cambria Math" w:eastAsia="Cambria Math" w:hAnsi="Cambria Math"/>
                          <w:i/>
                          <w:iCs/>
                        </w:rPr>
                      </m:ctrlPr>
                    </m:fPr>
                    <m:num>
                      <m:d>
                        <m:dPr>
                          <m:begChr m:val="|"/>
                          <m:endChr m:val="|"/>
                          <m:ctrlPr>
                            <w:rPr>
                              <w:rFonts w:ascii="Cambria Math" w:eastAsia="Cambria Math" w:hAnsi="Cambria Math"/>
                              <w:i/>
                              <w:iCs/>
                            </w:rPr>
                          </m:ctrlPr>
                        </m:dPr>
                        <m:e>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e>
                      </m:d>
                    </m:num>
                    <m:den>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den>
                  </m:f>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7162585F" w14:textId="77777777" w:rsidR="001C613A" w:rsidRPr="000236CF" w:rsidRDefault="001C613A" w:rsidP="00DF41C2">
      <w:pPr>
        <w:spacing w:before="120" w:after="0"/>
      </w:pPr>
      <w:r w:rsidRPr="000236CF">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actual </w:t>
      </w:r>
      <w:r w:rsidRPr="000236CF">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predicted data </w:t>
      </w:r>
      <w:r w:rsidRPr="000236CF">
        <w:t xml:space="preserve">at time </w:t>
      </w:r>
      <m:oMath>
        <m:r>
          <w:rPr>
            <w:rFonts w:ascii="Cambria Math" w:eastAsia="Cambria Math" w:hAnsi="Cambria Math"/>
          </w:rPr>
          <m:t>t</m:t>
        </m:r>
      </m:oMath>
      <w:r w:rsidRPr="000236CF">
        <w:rPr>
          <w:iCs/>
        </w:rPr>
        <w:t>.</w:t>
      </w:r>
      <w:r w:rsidRPr="000236CF">
        <w:t xml:space="preserve"> </w:t>
      </w:r>
      <m:oMath>
        <m:r>
          <w:rPr>
            <w:rFonts w:ascii="Cambria Math" w:eastAsia="Cambria Math" w:hAnsi="Cambria Math"/>
          </w:rPr>
          <m:t>L</m:t>
        </m:r>
      </m:oMath>
      <w:r w:rsidRPr="000236CF">
        <w:t xml:space="preserve"> is the length of the prediction period. </w:t>
      </w:r>
    </w:p>
    <w:p w14:paraId="46E51082" w14:textId="5EC23813" w:rsidR="001C613A" w:rsidRDefault="001C613A" w:rsidP="00DF41C2">
      <w:pPr>
        <w:spacing w:before="120" w:after="0"/>
      </w:pPr>
    </w:p>
    <w:p w14:paraId="5BEE0BDD" w14:textId="564A0AC1" w:rsidR="00761F9B" w:rsidRDefault="00761F9B" w:rsidP="00DF41C2">
      <w:pPr>
        <w:spacing w:before="120" w:after="0"/>
      </w:pPr>
    </w:p>
    <w:p w14:paraId="718B7669" w14:textId="0E4A945B" w:rsidR="00761F9B" w:rsidRDefault="00761F9B" w:rsidP="00DF41C2">
      <w:pPr>
        <w:spacing w:before="120" w:after="0"/>
      </w:pPr>
    </w:p>
    <w:p w14:paraId="5E2A246C" w14:textId="11C43A60" w:rsidR="00761F9B" w:rsidRDefault="00761F9B" w:rsidP="00DF41C2">
      <w:pPr>
        <w:spacing w:before="120" w:after="0"/>
      </w:pPr>
    </w:p>
    <w:p w14:paraId="30002102" w14:textId="0FFF230B" w:rsidR="00761F9B" w:rsidRDefault="00761F9B" w:rsidP="00DF41C2">
      <w:pPr>
        <w:spacing w:before="120" w:after="0"/>
      </w:pPr>
    </w:p>
    <w:p w14:paraId="49F02441" w14:textId="1CABA17D" w:rsidR="00761F9B" w:rsidRDefault="00761F9B" w:rsidP="00DF41C2">
      <w:pPr>
        <w:spacing w:before="120" w:after="0"/>
      </w:pPr>
    </w:p>
    <w:p w14:paraId="7F5F0402" w14:textId="7B29CB7E" w:rsidR="00761F9B" w:rsidRDefault="00761F9B" w:rsidP="00DF41C2">
      <w:pPr>
        <w:spacing w:before="120" w:after="0"/>
      </w:pPr>
    </w:p>
    <w:p w14:paraId="0D7089E7" w14:textId="31671067" w:rsidR="00761F9B" w:rsidRDefault="00761F9B" w:rsidP="00DF41C2">
      <w:pPr>
        <w:spacing w:before="120" w:after="0"/>
      </w:pPr>
    </w:p>
    <w:p w14:paraId="59ECFCB5" w14:textId="73A79BEB" w:rsidR="00761F9B" w:rsidRDefault="00761F9B" w:rsidP="00DF41C2">
      <w:pPr>
        <w:spacing w:before="120" w:after="0"/>
      </w:pPr>
    </w:p>
    <w:p w14:paraId="0015835B" w14:textId="545CECA2" w:rsidR="00761F9B" w:rsidRDefault="00761F9B" w:rsidP="00DF41C2">
      <w:pPr>
        <w:spacing w:before="120" w:after="0"/>
      </w:pPr>
    </w:p>
    <w:p w14:paraId="0BEEF400" w14:textId="69134963" w:rsidR="00761F9B" w:rsidRDefault="00761F9B" w:rsidP="00DF41C2">
      <w:pPr>
        <w:spacing w:before="120" w:after="0"/>
      </w:pPr>
    </w:p>
    <w:p w14:paraId="23F34D4F" w14:textId="47E98A38" w:rsidR="00761F9B" w:rsidRDefault="00761F9B" w:rsidP="00DF41C2">
      <w:pPr>
        <w:spacing w:before="120" w:after="0"/>
      </w:pPr>
    </w:p>
    <w:p w14:paraId="65685ADC" w14:textId="6F72A5ED" w:rsidR="00761F9B" w:rsidRDefault="00761F9B" w:rsidP="00DF41C2">
      <w:pPr>
        <w:spacing w:before="120" w:after="0"/>
      </w:pPr>
    </w:p>
    <w:p w14:paraId="1C54668B" w14:textId="5162D90B" w:rsidR="00761F9B" w:rsidRDefault="00761F9B" w:rsidP="00DF41C2">
      <w:pPr>
        <w:spacing w:before="120" w:after="0"/>
      </w:pPr>
    </w:p>
    <w:p w14:paraId="582D6325" w14:textId="60416EB6" w:rsidR="00761F9B" w:rsidRDefault="00761F9B" w:rsidP="00DF41C2">
      <w:pPr>
        <w:spacing w:before="120" w:after="0"/>
      </w:pPr>
    </w:p>
    <w:p w14:paraId="49412804" w14:textId="63A8EA82" w:rsidR="00761F9B" w:rsidRDefault="00761F9B" w:rsidP="00DF41C2">
      <w:pPr>
        <w:spacing w:before="120" w:after="0"/>
      </w:pPr>
    </w:p>
    <w:p w14:paraId="62395AE3" w14:textId="4D609240" w:rsidR="00761F9B" w:rsidRDefault="00761F9B" w:rsidP="00DF41C2">
      <w:pPr>
        <w:spacing w:before="120" w:after="0"/>
      </w:pPr>
    </w:p>
    <w:p w14:paraId="0CD78EA6" w14:textId="77777777" w:rsidR="00761F9B" w:rsidRDefault="00761F9B" w:rsidP="00DF41C2">
      <w:pPr>
        <w:spacing w:before="120" w:after="0"/>
      </w:pPr>
    </w:p>
    <w:p w14:paraId="1807C29D" w14:textId="7CC1CA16" w:rsidR="00761F9B" w:rsidRDefault="00761F9B" w:rsidP="00DF41C2">
      <w:pPr>
        <w:spacing w:before="120" w:after="0"/>
      </w:pPr>
    </w:p>
    <w:p w14:paraId="3172B204" w14:textId="18241F65" w:rsidR="00761F9B" w:rsidRDefault="00761F9B" w:rsidP="00DF41C2">
      <w:pPr>
        <w:spacing w:before="120" w:after="0"/>
      </w:pPr>
    </w:p>
    <w:p w14:paraId="3CD5144C" w14:textId="557880B3" w:rsidR="00761F9B" w:rsidRDefault="00761F9B" w:rsidP="00DF41C2">
      <w:pPr>
        <w:spacing w:before="120" w:after="0"/>
      </w:pPr>
    </w:p>
    <w:p w14:paraId="0AEE2BBF" w14:textId="6E10F442" w:rsidR="00761F9B" w:rsidRDefault="00761F9B" w:rsidP="00DF41C2">
      <w:pPr>
        <w:spacing w:before="120" w:after="0"/>
      </w:pPr>
    </w:p>
    <w:p w14:paraId="1B7778D2" w14:textId="77777777" w:rsidR="00761F9B" w:rsidRPr="000236CF" w:rsidRDefault="00761F9B" w:rsidP="00DF41C2">
      <w:pPr>
        <w:spacing w:before="120" w:after="0"/>
      </w:pPr>
    </w:p>
    <w:p w14:paraId="3C96159D" w14:textId="7C6E1119" w:rsidR="001C613A" w:rsidRPr="000236CF" w:rsidRDefault="001C613A" w:rsidP="00DF41C2">
      <w:pPr>
        <w:pStyle w:val="3"/>
      </w:pPr>
      <w:r w:rsidRPr="000236CF">
        <w:lastRenderedPageBreak/>
        <w:t>Additional Materials</w:t>
      </w:r>
    </w:p>
    <w:p w14:paraId="627780E2" w14:textId="629A64DE" w:rsidR="003B502A" w:rsidRPr="000236CF" w:rsidRDefault="00C0200B" w:rsidP="003B502A">
      <w:pPr>
        <w:pStyle w:val="4"/>
      </w:pPr>
      <w:r w:rsidRPr="000236CF">
        <w:t xml:space="preserve">A1) </w:t>
      </w:r>
      <w:r w:rsidR="003B502A" w:rsidRPr="000236CF">
        <w:t>RO System Configuration (OCWD)</w:t>
      </w:r>
    </w:p>
    <w:p w14:paraId="50A48D22" w14:textId="4A36C4B8" w:rsidR="000236CF" w:rsidRPr="000236CF" w:rsidRDefault="003B502A" w:rsidP="000236CF">
      <w:pPr>
        <w:pStyle w:val="a4"/>
        <w:spacing w:after="0"/>
        <w:ind w:left="0"/>
      </w:pPr>
      <w:r w:rsidRPr="000236CF">
        <w:t xml:space="preserve">The data set provided to this team is for the 100 </w:t>
      </w:r>
      <w:proofErr w:type="spellStart"/>
      <w:r w:rsidRPr="000236CF">
        <w:t>mgd</w:t>
      </w:r>
      <w:proofErr w:type="spellEnd"/>
      <w:r w:rsidRPr="000236CF">
        <w:t xml:space="preserve"> system. We note that the capacity has recently been upgraded to 130 </w:t>
      </w:r>
      <w:proofErr w:type="spellStart"/>
      <w:r w:rsidRPr="000236CF">
        <w:t>mgd</w:t>
      </w:r>
      <w:proofErr w:type="spellEnd"/>
      <w:r w:rsidRPr="000236CF">
        <w:t xml:space="preserve">. The full-scale RO membrane system in OCWD, for the longer running 100 </w:t>
      </w:r>
      <w:proofErr w:type="spellStart"/>
      <w:r w:rsidRPr="000236CF">
        <w:t>mgd</w:t>
      </w:r>
      <w:proofErr w:type="spellEnd"/>
      <w:r w:rsidRPr="000236CF">
        <w:t xml:space="preserve"> of capacity, consists of 21 RO units (3 RO units x 7 RO trains) and each unit has 5 MGD capacity. As OCWD reported in Figure </w:t>
      </w:r>
      <w:r w:rsidR="00AE091D" w:rsidRPr="000236CF">
        <w:t>XX</w:t>
      </w:r>
      <w:r w:rsidR="00C0200B" w:rsidRPr="000236CF">
        <w:rPr>
          <w:rStyle w:val="af2"/>
          <w:b/>
          <w:bCs/>
        </w:rPr>
        <w:footnoteReference w:id="1"/>
      </w:r>
      <w:r w:rsidRPr="000236CF">
        <w:t xml:space="preserve">, these 21 RO systems are being operated by different types of RO membranes. Current analysis focuses upon RO UNIT B01. As shown in the figure below, the membrane type of RO UNIT B01 is </w:t>
      </w:r>
      <w:proofErr w:type="spellStart"/>
      <w:r w:rsidRPr="000236CF">
        <w:t>Filmtec</w:t>
      </w:r>
      <w:proofErr w:type="spellEnd"/>
      <w:r w:rsidRPr="000236CF">
        <w:t xml:space="preserve"> BW30XFRLE installed in October 2020.</w:t>
      </w:r>
    </w:p>
    <w:p w14:paraId="7935E29C" w14:textId="03C452A4" w:rsidR="003B502A" w:rsidRPr="000236CF" w:rsidRDefault="003B502A" w:rsidP="000236CF">
      <w:pPr>
        <w:pStyle w:val="a4"/>
        <w:spacing w:before="120" w:after="0"/>
        <w:ind w:left="0"/>
      </w:pPr>
      <w:r w:rsidRPr="000236CF">
        <w:t xml:space="preserve">RO UNIT B01 is a 3-stage configuration, with flow rate, pressure, conductivity, and differential pressure measured as shown in the </w:t>
      </w:r>
      <w:r w:rsidR="00AE091D" w:rsidRPr="000236CF">
        <w:t>F</w:t>
      </w:r>
      <w:r w:rsidRPr="000236CF">
        <w:t>igure</w:t>
      </w:r>
      <w:r w:rsidR="00AE091D" w:rsidRPr="000236CF">
        <w:t xml:space="preserve"> XX</w:t>
      </w:r>
      <w:r w:rsidRPr="000236CF">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0236CF" w:rsidRDefault="00761F9B" w:rsidP="000236CF">
      <w:pPr>
        <w:pStyle w:val="a4"/>
        <w:spacing w:before="240" w:after="0"/>
        <w:ind w:left="0"/>
      </w:pPr>
      <w:r w:rsidRPr="000236CF">
        <w:rPr>
          <w:noProof/>
        </w:rPr>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27"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7Y/EgIAAP4DAAAOAAAAZHJzL2Uyb0RvYy54bWysU9uO0zAQfUfiHyy/0yTdBrZR09XSpQhp&#10;uUgLH+DYTmPheIztNlm+nrGT7RZ4Q/jBmvGMj2fOHG9uxl6Tk3RegalpscgpkYaDUOZQ029f96+u&#10;KfGBGcE0GFnTR+npzfbli81gK7mEDrSQjiCI8dVga9qFYKss87yTPfMLsNJgsAXXs4CuO2TCsQHR&#10;e50t8/x1NoAT1gGX3uPp3RSk24TftpKHz23rZSC6plhbSLtLexP3bLth1cEx2yk+l8H+oYqeKYOP&#10;nqHuWGDk6NRfUL3iDjy0YcGhz6BtFZepB+ymyP/o5qFjVqZekBxvzzT5/wfLP50e7BdHwvgWRhxg&#10;asLbe+DfPTGw65g5yFvnYOgkE/hwESnLBuur+Wqk2lc+gjTDRxA4ZHYMkIDG1vWRFeyTIDoO4PFM&#10;uhwD4XhYrq+K8qqkhGNsVayWRV6mN1j1dN06H95L6Ek0aupwqgmene59iOWw6iklvuZBK7FXWifH&#10;HZqdduTEUAH7tGb039K0IUNN1+WyTMgG4v0kjl4FVKhWfU2v87gmzUQ63hmRUgJTerKxEm1mfiIl&#10;EzlhbEaiBOLHu5GuBsQjEuZgEiR+IDQ6cD8pGVCMNfU/jsxJSvQHg6Svi9Uqqjc5q/LNEh13GWku&#10;I8xwhKppoGQydyEpPtJh4BaH06pE23Mlc8kossTm/CGiii/9lPX8bbe/AAAA//8DAFBLAwQUAAYA&#10;CAAAACEAYiU0hN0AAAAIAQAADwAAAGRycy9kb3ducmV2LnhtbEyPzU7DMBCE70i8g7VIXBB1+ue0&#10;IZsKkEBcW/oATrxNIuJ1FLtN+vaYEz2OZjTzTb6bbCcuNPjWMcJ8loAgrpxpuUY4fn88b0D4oNno&#10;zjEhXMnDrri/y3Vm3Mh7uhxCLWIJ+0wjNCH0mZS+ashqP3M9cfRObrA6RDnU0gx6jOW2k4skUdLq&#10;luNCo3t6b6j6OZwtwulrfFpvx/IzHNP9Sr3pNi3dFfHxYXp9ARFoCv9h+MOP6FBEptKd2XjRISzW&#10;MYiwXMUD0d4ulQJRIqhNOgdZ5PL2QPELAAD//wMAUEsBAi0AFAAGAAgAAAAhALaDOJL+AAAA4QEA&#10;ABMAAAAAAAAAAAAAAAAAAAAAAFtDb250ZW50X1R5cGVzXS54bWxQSwECLQAUAAYACAAAACEAOP0h&#10;/9YAAACUAQAACwAAAAAAAAAAAAAAAAAvAQAAX3JlbHMvLnJlbHNQSwECLQAUAAYACAAAACEAe9O2&#10;PxICAAD+AwAADgAAAAAAAAAAAAAAAAAuAgAAZHJzL2Uyb0RvYy54bWxQSwECLQAUAAYACAAAACEA&#10;YiU0hN0AAAAIAQAADwAAAAAAAAAAAAAAAABsBAAAZHJzL2Rvd25yZXYueG1sUEsFBgAAAAAEAAQA&#10;8wAAAHYFA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0236CF" w:rsidRDefault="00761F9B" w:rsidP="001C613A">
      <w:pPr>
        <w:pStyle w:val="a4"/>
        <w:spacing w:before="120" w:after="0"/>
        <w:ind w:left="0"/>
      </w:pPr>
      <w:r w:rsidRPr="000236CF">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28"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MzFAIAAP8DAAAOAAAAZHJzL2Uyb0RvYy54bWysU9uO2yAQfa/Uf0C8N3aceJtYcVbbbFNV&#10;2l6kbT8AYxyjYoYCiZ1+/Q7Ym03bt6o8oBlmOMycOWxuh06Rk7BOgi7pfJZSIjSHWupDSb9/279Z&#10;Ue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Xoxzxc5JRxj2XKR3azy+AYrnq8b6/wHAR0JRkktTjXCs9OD86EcVjynhNccKFnvpVLR&#10;sYdqpyw5MVTAPq4J/bc0pUlf0nWe5RFZQ7gfxdFJjwpVsivpKg1r1Eyg472uY4pnUo02VqL0xE+g&#10;ZCTHD9VAZI3kZeFy4KuC+oyMWRgViT8IjRbsL0p6VGNJ3c8js4IS9VEj6+v5chnkG51l/jZDx15H&#10;qusI0xyhSuopGc2dj5IPfGi4w+k0MvL2UslUM6os0jn9iCDjaz9mvfzb7RMAAAD//wMAUEsDBBQA&#10;BgAIAAAAIQBYv26p3gAAAAkBAAAPAAAAZHJzL2Rvd25yZXYueG1sTI/BTsMwEETvSPyDtUhcEHVI&#10;W6cNcSpAAnFt6Qds4m0SEa+j2G3Sv8ec4DarGc28LXaz7cWFRt851vC0SEAQ18503Gg4fr0/bkD4&#10;gGywd0waruRhV97eFJgbN/GeLofQiFjCPkcNbQhDLqWvW7LoF24gjt7JjRZDPMdGmhGnWG57mSaJ&#10;khY7jgstDvTWUv19OFsNp8/pYb2dqo9wzPYr9YpdVrmr1vd388sziEBz+AvDL35EhzIyVe7Mxote&#10;Q7qOQQ2rdKlARH+7VFFUGjaJykCWhfz/QfkDAAD//wMAUEsBAi0AFAAGAAgAAAAhALaDOJL+AAAA&#10;4QEAABMAAAAAAAAAAAAAAAAAAAAAAFtDb250ZW50X1R5cGVzXS54bWxQSwECLQAUAAYACAAAACEA&#10;OP0h/9YAAACUAQAACwAAAAAAAAAAAAAAAAAvAQAAX3JlbHMvLnJlbHNQSwECLQAUAAYACAAAACEA&#10;FBSDMxQCAAD/AwAADgAAAAAAAAAAAAAAAAAuAgAAZHJzL2Uyb0RvYy54bWxQSwECLQAUAAYACAAA&#10;ACEAWL9uqd4AAAAJAQAADwAAAAAAAAAAAAAAAABuBAAAZHJzL2Rvd25yZXYueG1sUEsFBgAAAAAE&#10;AAQA8wAAAHkFAAAAAA==&#10;" stroked="f">
                <v:textbox>
                  <w:txbxContent>
                    <w:p w14:paraId="289FAE59" w14:textId="5CFF1E4D" w:rsidR="009A2082" w:rsidRDefault="009A2082" w:rsidP="009A2082">
                      <w:pPr>
                        <w:pStyle w:val="a4"/>
                        <w:ind w:left="0"/>
                        <w:jc w:val="center"/>
                        <w:rPr>
                          <w:rFonts w:ascii="Arial" w:hAnsi="Arial" w:cs="Arial"/>
                          <w:b/>
                          <w:bCs/>
                        </w:rPr>
                      </w:pPr>
                      <w:r w:rsidRPr="009A2082">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Unit B01 System </w:t>
                      </w:r>
                      <w:r>
                        <w:rPr>
                          <w:b/>
                          <w:bCs/>
                        </w:rPr>
                        <w:t>Configuration</w:t>
                      </w:r>
                      <w:r w:rsidRPr="00C0200B">
                        <w:rPr>
                          <w:b/>
                          <w:bCs/>
                        </w:rPr>
                        <w:t xml:space="preserve"> (OCWD)</w:t>
                      </w:r>
                    </w:p>
                  </w:txbxContent>
                </v:textbox>
                <w10:wrap type="topAndBottom"/>
              </v:shape>
            </w:pict>
          </mc:Fallback>
        </mc:AlternateContent>
      </w:r>
      <w:r w:rsidRPr="000236CF">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29"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2EwIAAP8DAAAOAAAAZHJzL2Uyb0RvYy54bWysU21v2yAQ/j5p/wHxfXHsxF1jxam6dJkm&#10;dS9Stx+AMY7RgGNAYne/vgdO06j7No0PiOPuHu6ee1jfjFqRo3BegqlpPptTIgyHVpp9TX/+2L27&#10;psQHZlqmwIiaPgpPbzZv36wHW4kCelCtcARBjK8GW9M+BFtlmee90MzPwAqDzg6cZgFNt89axwZE&#10;1yor5vOrbADXWgdceI+3d5OTbhJ+1wkevnWdF4GommJtIe0u7U3cs82aVXvHbC/5qQz2D1VoJg0+&#10;eoa6Y4GRg5N/QWnJHXjowoyDzqDrJBepB+wmn7/q5qFnVqRekBxvzzT5/wfLvx4f7HdHwvgBRhxg&#10;asLbe+C/PDGw7ZnZi1vnYOgFa/HhPFKWDdZXp9RIta98BGmGL9DikNkhQAIaO6cjK9gnQXQcwOOZ&#10;dDEGwvGyXC3yclFSwtFXFMXVIk9jyVj1nG6dD58EaBIPNXU41QTPjvc+xHJY9RwSX/OgZLuTSiXD&#10;7ZutcuTIUAG7tFIHr8KUIUNNV2VRJmQDMT+JQ8uAClVS1/R6HtekmUjHR9OmkMCkms5YiTInfiIl&#10;EzlhbEYiWyQvJUe+GmgfkTEHkyLxB+GhB/eHkgHVWFP/+8CcoER9Nsj6Kl8uo3yTsSzfF2i4S09z&#10;6WGGI1RNAyXTcRuS5CMfBm5xOp1MvL1UcqoZVZboPP2IKONLO0W9/NvNEwAAAP//AwBQSwMEFAAG&#10;AAgAAAAhAJ/RymPcAAAABwEAAA8AAABkcnMvZG93bnJldi54bWxMj0FPg0AUhO8m/ofNM/Fi7GJp&#10;KUUejZpovLb2BzzgFYjsW8JuC/33ric9TmYy802+m02vLjy6zgrC0yICxVLZupMG4fj1/piCcp6k&#10;pt4KI1zZwa64vckpq+0ke74cfKNCibiMEFrvh0xrV7VsyC3swBK8kx0N+SDHRtcjTaHc9HoZRYk2&#10;1ElYaGngt5ar78PZIJw+p4f1dio//HGzXyWv1G1Ke0W8v5tfnkF5nv1fGH7xAzoUgam0Z6md6hGW&#10;cQgipOFQcLdxsgJVIsTrNAFd5Po/f/EDAAD//wMAUEsBAi0AFAAGAAgAAAAhALaDOJL+AAAA4QEA&#10;ABMAAAAAAAAAAAAAAAAAAAAAAFtDb250ZW50X1R5cGVzXS54bWxQSwECLQAUAAYACAAAACEAOP0h&#10;/9YAAACUAQAACwAAAAAAAAAAAAAAAAAvAQAAX3JlbHMvLnJlbHNQSwECLQAUAAYACAAAACEAs4Pp&#10;9hMCAAD/AwAADgAAAAAAAAAAAAAAAAAuAgAAZHJzL2Uyb0RvYy54bWxQSwECLQAUAAYACAAAACEA&#10;n9HKY9wAAAAHAQAADwAAAAAAAAAAAAAAAABtBAAAZHJzL2Rvd25yZXYueG1sUEsFBgAAAAAEAAQA&#10;8wAAAHYFAAAAAA==&#10;" stroked="f">
                <v:textbox>
                  <w:txbxContent>
                    <w:p w14:paraId="6A6F4FDD" w14:textId="77777777" w:rsidR="009A2082" w:rsidRDefault="009A2082" w:rsidP="009A2082">
                      <w:pPr>
                        <w:pStyle w:val="a4"/>
                        <w:ind w:left="0"/>
                        <w:jc w:val="center"/>
                        <w:rPr>
                          <w:rFonts w:ascii="Arial" w:hAnsi="Arial" w:cs="Arial"/>
                          <w:b/>
                          <w:bCs/>
                        </w:rPr>
                      </w:pPr>
                      <w:r w:rsidRPr="009A2082">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w:t>
                      </w:r>
                      <w:r>
                        <w:rPr>
                          <w:b/>
                          <w:bCs/>
                        </w:rPr>
                        <w:t>Configuration</w:t>
                      </w:r>
                      <w:r>
                        <w:rPr>
                          <w:b/>
                          <w:bCs/>
                        </w:rPr>
                        <w:t xml:space="preserve"> </w:t>
                      </w:r>
                      <w:r w:rsidRPr="00C0200B">
                        <w:rPr>
                          <w:b/>
                          <w:bCs/>
                        </w:rPr>
                        <w:t>(OCWD)</w:t>
                      </w:r>
                    </w:p>
                  </w:txbxContent>
                </v:textbox>
                <w10:wrap type="topAndBottom"/>
              </v:shape>
            </w:pict>
          </mc:Fallback>
        </mc:AlternateContent>
      </w:r>
    </w:p>
    <w:p w14:paraId="21030452" w14:textId="76490517" w:rsidR="00C0200B" w:rsidRPr="000236CF" w:rsidRDefault="00C0200B" w:rsidP="001C613A">
      <w:pPr>
        <w:pStyle w:val="a4"/>
        <w:spacing w:before="120" w:after="0"/>
        <w:ind w:left="0"/>
        <w:rPr>
          <w:rFonts w:eastAsia="游明朝"/>
          <w:lang w:eastAsia="ja-JP"/>
        </w:rPr>
      </w:pPr>
    </w:p>
    <w:p w14:paraId="114ED445" w14:textId="073F090F" w:rsidR="00C0200B" w:rsidRPr="000236CF" w:rsidRDefault="00C0200B" w:rsidP="001C613A">
      <w:pPr>
        <w:pStyle w:val="a4"/>
        <w:spacing w:before="120" w:after="0"/>
        <w:ind w:left="0"/>
        <w:rPr>
          <w:rFonts w:eastAsia="游明朝"/>
          <w:lang w:eastAsia="ja-JP"/>
        </w:rPr>
      </w:pPr>
    </w:p>
    <w:p w14:paraId="6AE94D44" w14:textId="682CF25B" w:rsidR="00C0200B" w:rsidRPr="000236CF" w:rsidRDefault="00C0200B" w:rsidP="001C613A">
      <w:pPr>
        <w:pStyle w:val="a4"/>
        <w:spacing w:before="120" w:after="0"/>
        <w:ind w:left="0"/>
        <w:rPr>
          <w:rFonts w:eastAsia="游明朝"/>
          <w:lang w:eastAsia="ja-JP"/>
        </w:rPr>
      </w:pPr>
    </w:p>
    <w:p w14:paraId="0338D842" w14:textId="238420CD" w:rsidR="00C0200B" w:rsidRPr="000236CF" w:rsidRDefault="00C0200B" w:rsidP="001C613A">
      <w:pPr>
        <w:pStyle w:val="a4"/>
        <w:spacing w:before="120" w:after="0"/>
        <w:ind w:left="0"/>
        <w:rPr>
          <w:rFonts w:eastAsia="游明朝"/>
          <w:lang w:eastAsia="ja-JP"/>
        </w:rPr>
      </w:pPr>
    </w:p>
    <w:p w14:paraId="7668E932" w14:textId="1E92B5EB" w:rsidR="00C0200B" w:rsidRPr="000236CF" w:rsidRDefault="00C0200B" w:rsidP="001C613A">
      <w:pPr>
        <w:pStyle w:val="a4"/>
        <w:spacing w:before="120" w:after="0"/>
        <w:ind w:left="0"/>
        <w:rPr>
          <w:rFonts w:eastAsia="游明朝"/>
          <w:lang w:eastAsia="ja-JP"/>
        </w:rPr>
      </w:pPr>
    </w:p>
    <w:p w14:paraId="3F935FAC" w14:textId="26F8BAEE" w:rsidR="00C0200B" w:rsidRPr="000236CF" w:rsidRDefault="00C0200B" w:rsidP="001C613A">
      <w:pPr>
        <w:pStyle w:val="a4"/>
        <w:spacing w:before="120" w:after="0"/>
        <w:ind w:left="0"/>
        <w:rPr>
          <w:rFonts w:eastAsia="游明朝"/>
          <w:lang w:eastAsia="ja-JP"/>
        </w:rPr>
      </w:pPr>
    </w:p>
    <w:p w14:paraId="4BA8E51C" w14:textId="59C848D4" w:rsidR="00C0200B" w:rsidRPr="000236CF" w:rsidRDefault="00C0200B" w:rsidP="001C613A">
      <w:pPr>
        <w:pStyle w:val="a4"/>
        <w:spacing w:before="120" w:after="0"/>
        <w:ind w:left="0"/>
        <w:rPr>
          <w:rFonts w:eastAsia="游明朝"/>
          <w:lang w:eastAsia="ja-JP"/>
        </w:rPr>
      </w:pPr>
    </w:p>
    <w:p w14:paraId="4A168EDB" w14:textId="1B18613D" w:rsidR="00C0200B" w:rsidRPr="000236CF" w:rsidRDefault="00C0200B" w:rsidP="001C613A">
      <w:pPr>
        <w:pStyle w:val="a4"/>
        <w:spacing w:before="120" w:after="0"/>
        <w:ind w:left="0"/>
        <w:rPr>
          <w:rFonts w:eastAsia="游明朝"/>
          <w:lang w:eastAsia="ja-JP"/>
        </w:rPr>
      </w:pPr>
    </w:p>
    <w:p w14:paraId="69719D78" w14:textId="26E385A4" w:rsidR="009A2082" w:rsidRDefault="009A2082" w:rsidP="001C613A">
      <w:pPr>
        <w:pStyle w:val="a4"/>
        <w:spacing w:before="120" w:after="0"/>
        <w:ind w:left="0"/>
        <w:rPr>
          <w:rFonts w:eastAsia="游明朝"/>
          <w:lang w:eastAsia="ja-JP"/>
        </w:rPr>
      </w:pPr>
    </w:p>
    <w:p w14:paraId="57D27112" w14:textId="561C7227" w:rsidR="009A2082" w:rsidRDefault="009A2082" w:rsidP="001C613A">
      <w:pPr>
        <w:pStyle w:val="a4"/>
        <w:spacing w:before="120" w:after="0"/>
        <w:ind w:left="0"/>
        <w:rPr>
          <w:rFonts w:eastAsia="游明朝"/>
          <w:lang w:eastAsia="ja-JP"/>
        </w:rPr>
      </w:pPr>
    </w:p>
    <w:p w14:paraId="524843C6" w14:textId="04683F48" w:rsidR="00C0200B" w:rsidRPr="000236CF" w:rsidRDefault="00C0200B" w:rsidP="001C613A">
      <w:pPr>
        <w:pStyle w:val="a4"/>
        <w:spacing w:before="120" w:after="0"/>
        <w:ind w:left="0"/>
        <w:rPr>
          <w:rFonts w:eastAsia="游明朝"/>
          <w:lang w:eastAsia="ja-JP"/>
        </w:rPr>
      </w:pPr>
    </w:p>
    <w:p w14:paraId="09EF3254" w14:textId="5B6B14B0" w:rsidR="00C0200B" w:rsidRPr="000236CF" w:rsidRDefault="00C0200B" w:rsidP="001C613A">
      <w:pPr>
        <w:pStyle w:val="a4"/>
        <w:spacing w:before="120" w:after="0"/>
        <w:ind w:left="0"/>
        <w:rPr>
          <w:rFonts w:eastAsia="游明朝"/>
          <w:lang w:eastAsia="ja-JP"/>
        </w:rPr>
      </w:pPr>
    </w:p>
    <w:p w14:paraId="64FDEF62" w14:textId="6A172F48" w:rsidR="00C0200B" w:rsidRPr="000236CF" w:rsidRDefault="00C0200B" w:rsidP="001C613A">
      <w:pPr>
        <w:pStyle w:val="a4"/>
        <w:spacing w:before="120" w:after="0"/>
        <w:ind w:left="0"/>
        <w:rPr>
          <w:rFonts w:eastAsia="游明朝"/>
          <w:lang w:eastAsia="ja-JP"/>
        </w:rPr>
      </w:pPr>
    </w:p>
    <w:p w14:paraId="06D5BC92" w14:textId="03802B0A" w:rsidR="00C0200B" w:rsidRPr="000236CF" w:rsidRDefault="00C0200B" w:rsidP="00C0200B">
      <w:pPr>
        <w:pStyle w:val="4"/>
        <w:rPr>
          <w:rFonts w:eastAsia="游明朝"/>
          <w:lang w:eastAsia="ja-JP"/>
        </w:rPr>
      </w:pPr>
      <w:r w:rsidRPr="000236CF">
        <w:lastRenderedPageBreak/>
        <w:t xml:space="preserve">A2) RO System Configuration (LVMWD) </w:t>
      </w:r>
    </w:p>
    <w:p w14:paraId="25511CFB" w14:textId="393B8904" w:rsidR="00C0200B" w:rsidRPr="000236CF" w:rsidRDefault="00C0200B" w:rsidP="00C0200B">
      <w:pPr>
        <w:pStyle w:val="a4"/>
        <w:spacing w:before="120" w:after="0"/>
        <w:ind w:left="0"/>
      </w:pPr>
      <w:r w:rsidRPr="000236CF">
        <w:t>The RO membrane system in LVMWD is a pilot scale system. The RO system consists of 3-stage configuration</w:t>
      </w:r>
      <w:r w:rsidR="009A2082">
        <w:t xml:space="preserve">, </w:t>
      </w:r>
      <w:r w:rsidRPr="000236CF">
        <w:t>utilized the Toray TMG10D membrane</w:t>
      </w:r>
      <w:r w:rsidR="009A2082">
        <w:t xml:space="preserve">, and is shown in </w:t>
      </w:r>
      <w:r w:rsidR="00D738FD">
        <w:t xml:space="preserve">the </w:t>
      </w:r>
      <w:r w:rsidR="009A2082">
        <w:t>Figure XX.</w:t>
      </w:r>
    </w:p>
    <w:p w14:paraId="676949C1" w14:textId="66024D88" w:rsidR="009A2082" w:rsidRDefault="009A2082" w:rsidP="001C613A">
      <w:pPr>
        <w:pStyle w:val="a4"/>
        <w:spacing w:before="120" w:after="0"/>
        <w:ind w:left="0"/>
        <w:rPr>
          <w:rFonts w:eastAsia="游明朝"/>
          <w:lang w:eastAsia="ja-JP"/>
        </w:rPr>
      </w:pPr>
    </w:p>
    <w:p w14:paraId="107600F4" w14:textId="37C3AA2E" w:rsidR="009A2082" w:rsidRDefault="009A2082" w:rsidP="001C613A">
      <w:pPr>
        <w:pStyle w:val="a4"/>
        <w:spacing w:before="120" w:after="0"/>
        <w:ind w:left="0"/>
        <w:rPr>
          <w:rFonts w:eastAsia="游明朝"/>
          <w:lang w:eastAsia="ja-JP"/>
        </w:rPr>
      </w:pPr>
      <w:r w:rsidRPr="000236CF">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30"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WoEg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QfKWITjwVUNzRsYsTIrEH4SHDuxPSgZUY0XdjyOzghL1QSPr62y1CvKNxqp4k6Nhrz31&#10;tYdpjlAV9ZRMx52Pkp86u8PptDLy9lzJXDOqLNI5/4gg42s7vnr+t9tfAAAA//8DAFBLAwQUAAYA&#10;CAAAACEAq+bBy90AAAAHAQAADwAAAGRycy9kb3ducmV2LnhtbEyP3U6DQBSE7018h80x8cbYpUJ/&#10;QA6Nmmi8be0DHOAUiOxZwm4LfXvXK72czGTmm3w3m15deHSdFYTlIgLFUtm6kwbh+PX+uAXlPElN&#10;vRVGuLKDXXF7k1NW20n2fDn4RoUScRkhtN4PmdauatmQW9iBJXgnOxryQY6NrkeaQrnp9VMUrbWh&#10;TsJCSwO/tVx9H84G4fQ5PazSqfzwx80+Wb9StyntFfH+bn55BuV59n9h+MUP6FAEptKepXaqRwhH&#10;PMJqm4AKbhonS1AlQpzGKegi1//5ix8AAAD//wMAUEsBAi0AFAAGAAgAAAAhALaDOJL+AAAA4QEA&#10;ABMAAAAAAAAAAAAAAAAAAAAAAFtDb250ZW50X1R5cGVzXS54bWxQSwECLQAUAAYACAAAACEAOP0h&#10;/9YAAACUAQAACwAAAAAAAAAAAAAAAAAvAQAAX3JlbHMvLnJlbHNQSwECLQAUAAYACAAAACEA5UoF&#10;qBICAAD/AwAADgAAAAAAAAAAAAAAAAAuAgAAZHJzL2Uyb0RvYy54bWxQSwECLQAUAAYACAAAACEA&#10;q+bBy90AAAAHAQAADwAAAAAAAAAAAAAAAABsBAAAZHJzL2Rvd25yZXYueG1sUEsFBgAAAAAEAAQA&#10;8wAAAHYFAAAAAA==&#10;" stroked="f">
                <v:textbox>
                  <w:txbxContent>
                    <w:p w14:paraId="06949CC9" w14:textId="582588CB" w:rsidR="009A2082" w:rsidRDefault="009A2082" w:rsidP="009A2082">
                      <w:pPr>
                        <w:pStyle w:val="a4"/>
                        <w:ind w:left="0"/>
                        <w:jc w:val="center"/>
                        <w:rPr>
                          <w:rFonts w:ascii="Arial" w:hAnsi="Arial" w:cs="Arial"/>
                          <w:b/>
                          <w:bCs/>
                        </w:rPr>
                      </w:pPr>
                      <w:r w:rsidRPr="009A2082">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Default="009A2082" w:rsidP="001C613A">
      <w:pPr>
        <w:pStyle w:val="a4"/>
        <w:spacing w:before="120" w:after="0"/>
        <w:ind w:left="0"/>
        <w:rPr>
          <w:rFonts w:eastAsia="游明朝"/>
          <w:lang w:eastAsia="ja-JP"/>
        </w:rPr>
      </w:pPr>
    </w:p>
    <w:p w14:paraId="1C3A5477" w14:textId="00898BC5" w:rsidR="009A2082" w:rsidRDefault="009A2082" w:rsidP="001C613A">
      <w:pPr>
        <w:pStyle w:val="a4"/>
        <w:spacing w:before="120" w:after="0"/>
        <w:ind w:left="0"/>
        <w:rPr>
          <w:rFonts w:eastAsia="游明朝"/>
          <w:lang w:eastAsia="ja-JP"/>
        </w:rPr>
      </w:pPr>
    </w:p>
    <w:p w14:paraId="65DA2F6C" w14:textId="15E0E38E" w:rsidR="009A2082" w:rsidRPr="000236CF" w:rsidRDefault="009A2082" w:rsidP="001C613A">
      <w:pPr>
        <w:pStyle w:val="a4"/>
        <w:spacing w:before="120" w:after="0"/>
        <w:ind w:left="0"/>
        <w:rPr>
          <w:rFonts w:eastAsia="游明朝"/>
          <w:lang w:eastAsia="ja-JP"/>
        </w:rPr>
      </w:pPr>
    </w:p>
    <w:p w14:paraId="04A42BAD" w14:textId="063BC089" w:rsidR="003B502A" w:rsidRPr="000236CF" w:rsidRDefault="003B502A" w:rsidP="001C613A">
      <w:pPr>
        <w:pStyle w:val="a4"/>
        <w:spacing w:before="120" w:after="0"/>
        <w:ind w:left="0"/>
      </w:pPr>
    </w:p>
    <w:p w14:paraId="64CC6F0F" w14:textId="68A48743" w:rsidR="003B502A" w:rsidRPr="000236CF" w:rsidRDefault="00C0200B" w:rsidP="003B502A">
      <w:pPr>
        <w:pStyle w:val="4"/>
      </w:pPr>
      <w:r w:rsidRPr="000236CF">
        <w:t xml:space="preserve">A3) </w:t>
      </w:r>
      <w:r w:rsidR="003B502A" w:rsidRPr="000236CF">
        <w:t>Temperature Correction Factor</w:t>
      </w:r>
    </w:p>
    <w:p w14:paraId="64C7FAD4" w14:textId="081009CF" w:rsidR="001C613A" w:rsidRPr="000236CF" w:rsidRDefault="001C613A" w:rsidP="001C613A">
      <w:pPr>
        <w:pStyle w:val="a4"/>
        <w:spacing w:before="120" w:after="0"/>
        <w:ind w:left="0"/>
      </w:pPr>
      <w:r w:rsidRPr="000236CF">
        <w:t>Used mathematical equations for Temperature Correction Factor (TCF) or normalization in this report are as follows:</w:t>
      </w:r>
    </w:p>
    <w:p w14:paraId="66EE8C34" w14:textId="4C487CE7" w:rsidR="001C613A" w:rsidRPr="000236CF" w:rsidRDefault="001C613A" w:rsidP="001C613A">
      <w:pPr>
        <w:pStyle w:val="a4"/>
        <w:widowControl w:val="0"/>
        <w:numPr>
          <w:ilvl w:val="0"/>
          <w:numId w:val="23"/>
        </w:numPr>
        <w:snapToGrid/>
        <w:spacing w:before="120" w:after="0"/>
        <w:contextualSpacing w:val="0"/>
        <w:jc w:val="both"/>
      </w:pPr>
      <w:r w:rsidRPr="000236CF">
        <w:t xml:space="preserve">Water Viscosity (Temperature dependency; Andrade equation): </w:t>
      </w:r>
      <m:oMath>
        <m:r>
          <w:rPr>
            <w:rFonts w:ascii="Cambria Math" w:hAnsi="Cambria Math"/>
          </w:rPr>
          <m:t>η</m:t>
        </m:r>
      </m:oMath>
    </w:p>
    <w:p w14:paraId="68858406" w14:textId="77777777" w:rsidR="001C613A" w:rsidRPr="000236CF" w:rsidRDefault="003400A7"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T+273.15</m:t>
                          </m:r>
                        </m:den>
                      </m:f>
                    </m:e>
                  </m:d>
                </m:e>
              </m:func>
              <m:r>
                <w:rPr>
                  <w:rFonts w:ascii="Cambria Math" w:hAnsi="Cambria Math"/>
                </w:rPr>
                <m:t>#(A1)</m:t>
              </m:r>
            </m:e>
          </m:eqArr>
        </m:oMath>
      </m:oMathPara>
    </w:p>
    <w:p w14:paraId="6526D1EA" w14:textId="6C7F76DB"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r>
          <w:rPr>
            <w:rFonts w:ascii="Cambria Math" w:hAnsi="Cambria Math"/>
          </w:rPr>
          <m:t>c</m:t>
        </m:r>
      </m:oMath>
      <w:r w:rsidRPr="000236CF">
        <w:t xml:space="preserve"> is a specific coefficient. </w:t>
      </w:r>
      <m:oMath>
        <m:r>
          <w:rPr>
            <w:rFonts w:ascii="Cambria Math" w:hAnsi="Cambria Math"/>
          </w:rPr>
          <m:t>c=1965</m:t>
        </m:r>
      </m:oMath>
      <w:r w:rsidRPr="000236CF">
        <w:t xml:space="preserve"> in LVMWD data, </w:t>
      </w:r>
      <m:oMath>
        <m:r>
          <w:rPr>
            <w:rFonts w:ascii="Cambria Math" w:hAnsi="Cambria Math"/>
          </w:rPr>
          <m:t>c=3140</m:t>
        </m:r>
      </m:oMath>
      <w:r w:rsidRPr="000236CF">
        <w:t xml:space="preserve"> in OCWD data.</w:t>
      </w:r>
    </w:p>
    <w:p w14:paraId="1D4FE1E4" w14:textId="5700C383" w:rsidR="001C613A" w:rsidRPr="000236CF" w:rsidRDefault="001C613A" w:rsidP="001C613A">
      <w:pPr>
        <w:pStyle w:val="a4"/>
        <w:widowControl w:val="0"/>
        <w:numPr>
          <w:ilvl w:val="0"/>
          <w:numId w:val="23"/>
        </w:numPr>
        <w:snapToGrid/>
        <w:spacing w:before="120" w:after="0"/>
        <w:contextualSpacing w:val="0"/>
        <w:jc w:val="both"/>
      </w:pPr>
      <w:r w:rsidRPr="000236CF">
        <w:t xml:space="preserve">Water Fluidity (Temperature dependency): </w:t>
      </w:r>
      <m:oMath>
        <m:r>
          <w:rPr>
            <w:rFonts w:ascii="Cambria Math" w:hAnsi="Cambria Math"/>
          </w:rPr>
          <m:t>φ</m:t>
        </m:r>
      </m:oMath>
    </w:p>
    <w:p w14:paraId="1C99A02D" w14:textId="77777777" w:rsidR="001C613A" w:rsidRPr="000236CF" w:rsidRDefault="003400A7"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#(A2)</m:t>
              </m:r>
            </m:e>
          </m:eqArr>
        </m:oMath>
      </m:oMathPara>
    </w:p>
    <w:p w14:paraId="4CA2A89A" w14:textId="5B12BB89"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w:t>
      </w:r>
    </w:p>
    <w:p w14:paraId="172AF603"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(TCF): </w:t>
      </w:r>
      <m:oMath>
        <m:r>
          <w:rPr>
            <w:rFonts w:ascii="Cambria Math" w:hAnsi="Cambria Math"/>
          </w:rPr>
          <m:t>F</m:t>
        </m:r>
      </m:oMath>
    </w:p>
    <w:p w14:paraId="662C914D"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#(A3)</m:t>
              </m:r>
              <m:ctrlPr>
                <w:rPr>
                  <w:rFonts w:ascii="Cambria Math" w:eastAsia="Cambria Math" w:hAnsi="Cambria Math"/>
                  <w:i/>
                </w:rPr>
              </m:ctrlPr>
            </m:e>
            <m:e>
              <m:r>
                <w:rPr>
                  <w:rFonts w:ascii="Cambria Math" w:hAnsi="Cambria Math"/>
                </w:rPr>
                <m:t>F(T)=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#(A4)</m:t>
              </m:r>
            </m:e>
          </m:eqArr>
        </m:oMath>
      </m:oMathPara>
    </w:p>
    <w:p w14:paraId="56CF2A5C" w14:textId="77777777"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 Eq.(A3) is used in LVMWD data and Eq.(A4) is used in OCWD data.</w:t>
      </w:r>
    </w:p>
    <w:p w14:paraId="64990122"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#(A6)</m:t>
              </m:r>
            </m:e>
          </m:eqArr>
        </m:oMath>
      </m:oMathPara>
    </w:p>
    <w:p w14:paraId="4D71E4CE"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25639957"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#(A7)</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#(A8)</m:t>
              </m:r>
            </m:e>
          </m:eqArr>
        </m:oMath>
      </m:oMathPara>
    </w:p>
    <w:p w14:paraId="5268A13A"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w:t>
      </w:r>
      <w:proofErr w:type="spellStart"/>
      <w:r w:rsidRPr="000236CF">
        <w:t>nd</w:t>
      </w:r>
      <w:proofErr w:type="spellEnd"/>
      <w:r w:rsidRPr="000236CF">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12FE1566" w14:textId="77777777" w:rsidR="001C613A" w:rsidRPr="000236CF" w:rsidRDefault="001C613A" w:rsidP="001C613A">
      <w:pPr>
        <w:pStyle w:val="a4"/>
        <w:widowControl w:val="0"/>
        <w:numPr>
          <w:ilvl w:val="0"/>
          <w:numId w:val="23"/>
        </w:numPr>
        <w:snapToGrid/>
        <w:spacing w:before="120" w:after="0"/>
        <w:contextualSpacing w:val="0"/>
        <w:jc w:val="both"/>
      </w:pPr>
      <w:r w:rsidRPr="000236CF">
        <w:t>Net Driving Pressure (NDP)</w:t>
      </w:r>
    </w:p>
    <w:p w14:paraId="3887B00A"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n+1</m:t>
                  </m:r>
                </m:den>
              </m:f>
              <m:r>
                <w:rPr>
                  <w:rFonts w:ascii="Cambria Math" w:hAnsi="Cambria Math"/>
                </w:rPr>
                <m:t>-</m:t>
              </m:r>
              <m:r>
                <m:rPr>
                  <m:sty m:val="p"/>
                </m:rPr>
                <w:rPr>
                  <w:rFonts w:ascii="Cambria Math" w:hAnsi="Cambria Math"/>
                </w:rPr>
                <m:t>Δ</m:t>
              </m:r>
              <m:r>
                <w:rPr>
                  <w:rFonts w:ascii="Cambria Math" w:hAnsi="Cambria Math"/>
                </w:rPr>
                <m:t>π#(A9)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#(A10)</m:t>
              </m:r>
              <m:ctrlPr>
                <w:rPr>
                  <w:rFonts w:ascii="Cambria Math" w:eastAsia="Cambria Math" w:hAnsi="Cambria Math"/>
                  <w:i/>
                </w:rPr>
              </m:ctrlPr>
            </m:e>
            <m:e>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#(A11)</m:t>
              </m:r>
            </m:e>
          </m:eqArr>
        </m:oMath>
      </m:oMathPara>
    </w:p>
    <w:p w14:paraId="48793C22" w14:textId="77777777" w:rsidR="001C613A" w:rsidRPr="000236CF" w:rsidRDefault="001C613A" w:rsidP="001C613A">
      <w:pPr>
        <w:spacing w:before="120" w:after="0"/>
      </w:pPr>
      <w:r w:rsidRPr="000236CF">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0236CF">
        <w:t xml:space="preserve"> is the RO transmembrane pressure, </w:t>
      </w:r>
      <m:oMath>
        <m:r>
          <m:rPr>
            <m:sty m:val="p"/>
          </m:rPr>
          <w:rPr>
            <w:rFonts w:ascii="Cambria Math" w:hAnsi="Cambria Math"/>
          </w:rPr>
          <m:t>Δ</m:t>
        </m:r>
        <m:r>
          <w:rPr>
            <w:rFonts w:ascii="Cambria Math" w:hAnsi="Cambria Math"/>
          </w:rPr>
          <m:t>P</m:t>
        </m:r>
      </m:oMath>
      <w:r w:rsidRPr="000236CF">
        <w:t xml:space="preserve"> is the differential RO module pressure, </w:t>
      </w:r>
      <m:oMath>
        <m:r>
          <m:rPr>
            <m:sty m:val="p"/>
          </m:rPr>
          <w:rPr>
            <w:rFonts w:ascii="Cambria Math" w:hAnsi="Cambria Math"/>
          </w:rPr>
          <m:t>Δ</m:t>
        </m:r>
        <m:r>
          <w:rPr>
            <w:rFonts w:ascii="Cambria Math" w:hAnsi="Cambria Math"/>
          </w:rPr>
          <m:t>π</m:t>
        </m:r>
      </m:oMath>
      <w:r w:rsidRPr="000236CF">
        <w:t xml:space="preserve"> is the osmotic pressure, </w:t>
      </w:r>
      <m:oMath>
        <m:r>
          <w:rPr>
            <w:rFonts w:ascii="Cambria Math" w:hAnsi="Cambria Math"/>
          </w:rPr>
          <m:t>n</m:t>
        </m:r>
      </m:oMath>
      <w:r w:rsidRPr="000236CF">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0236CF">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0236CF">
        <w:t xml:space="preserve"> is the RO brine pressure. Unit of each pressure is bar in LVMWD data and psi in OCWD data. </w:t>
      </w:r>
      <m:oMath>
        <m:r>
          <w:rPr>
            <w:rFonts w:ascii="Cambria Math" w:hAnsi="Cambria Math"/>
          </w:rPr>
          <m:t>n=1</m:t>
        </m:r>
      </m:oMath>
      <w:r w:rsidRPr="000236CF">
        <w:t xml:space="preserve"> in OCWD data.</w:t>
      </w:r>
    </w:p>
    <w:p w14:paraId="6E04CFA5"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0236CF" w:rsidRDefault="003400A7" w:rsidP="001C613A">
      <w:pPr>
        <w:spacing w:before="120" w:after="0"/>
      </w:pPr>
      <m:oMathPara>
        <m:oMath>
          <m:eqArr>
            <m:eqArrPr>
              <m:maxDist m:val="1"/>
              <m:ctrlPr>
                <w:rPr>
                  <w:rFonts w:ascii="Cambria Math" w:hAnsi="Cambria Math"/>
                  <w:i/>
                </w:rPr>
              </m:ctrlPr>
            </m:eqArrPr>
            <m:e>
              <w:bookmarkStart w:id="10" w:name="_Hlk130810927"/>
              <m:r>
                <m:rPr>
                  <m:sty m:val="p"/>
                </m:rPr>
                <w:rPr>
                  <w:rFonts w:ascii="Cambria Math" w:hAnsi="Cambria Math"/>
                </w:rPr>
                <m:t>Δ</m:t>
              </m:r>
              <m:r>
                <w:rPr>
                  <w:rFonts w:ascii="Cambria Math" w:hAnsi="Cambria Math"/>
                </w:rPr>
                <m:t>π</m:t>
              </m:r>
              <w:bookmarkEnd w:id="10"/>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=α×</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#(A13)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=β×TD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#(A14)</m:t>
              </m:r>
            </m:e>
          </m:eqArr>
        </m:oMath>
      </m:oMathPara>
    </w:p>
    <w:p w14:paraId="719D6EF1" w14:textId="77777777" w:rsidR="001C613A" w:rsidRPr="000236CF" w:rsidRDefault="001C613A" w:rsidP="001C613A">
      <w:pPr>
        <w:spacing w:before="120" w:after="0"/>
      </w:pPr>
      <w:r w:rsidRPr="000236CF">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0236CF">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0236CF">
        <w:t xml:space="preserve"> is the permeate TDS, and </w:t>
      </w:r>
      <m:oMath>
        <m:r>
          <w:rPr>
            <w:rFonts w:ascii="Cambria Math" w:hAnsi="Cambria Math"/>
          </w:rPr>
          <m:t>α,β&gt;0</m:t>
        </m:r>
      </m:oMath>
      <w:r w:rsidRPr="000236CF">
        <w:t xml:space="preserve"> are constant coefficients. Eq.(A12) is used in LVMWD.</w:t>
      </w:r>
    </w:p>
    <w:p w14:paraId="3FB619AC"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w:t>
      </w:r>
      <w:r w:rsidRPr="000236CF">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#(A15)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func>
                </m:num>
                <m:den>
                  <m:r>
                    <w:rPr>
                      <w:rFonts w:ascii="Cambria Math" w:hAnsi="Cambria Math"/>
                    </w:rPr>
                    <m:t>R</m:t>
                  </m:r>
                </m:den>
              </m:f>
              <m:r>
                <w:rPr>
                  <w:rFonts w:ascii="Cambria Math" w:eastAsia="Cambria Math" w:hAnsi="Cambria Math"/>
                </w:rPr>
                <m:t>#(A16)</m:t>
              </m:r>
            </m:e>
          </m:eqArr>
        </m:oMath>
      </m:oMathPara>
    </w:p>
    <w:p w14:paraId="521EF983"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0236CF">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0236CF">
        <w:t xml:space="preserve"> is the brine TDS, and </w:t>
      </w:r>
      <m:oMath>
        <m:r>
          <w:rPr>
            <w:rFonts w:ascii="Cambria Math" w:hAnsi="Cambria Math"/>
          </w:rPr>
          <m:t>R</m:t>
        </m:r>
      </m:oMath>
      <w:r w:rsidRPr="000236CF">
        <w:t xml:space="preserve"> is the recovery rate. Unit of each TDS is ppm in LVMWD data. Eq.(A15) is used in LVMWD data and Eq.(A16) is used in OCWD data.</w:t>
      </w:r>
    </w:p>
    <w:p w14:paraId="0956FA2C"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Recovery Rate: </w:t>
      </w:r>
      <m:oMath>
        <m:r>
          <w:rPr>
            <w:rFonts w:ascii="Cambria Math" w:hAnsi="Cambria Math"/>
          </w:rPr>
          <m:t>R</m:t>
        </m:r>
      </m:oMath>
    </w:p>
    <w:p w14:paraId="68C82CD1"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#(A17)</m:t>
              </m:r>
            </m:e>
          </m:eqArr>
        </m:oMath>
      </m:oMathPara>
    </w:p>
    <w:p w14:paraId="626C4F07"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w:t>
      </w:r>
    </w:p>
    <w:p w14:paraId="7020981B"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0236CF" w:rsidRDefault="003400A7"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#(A18)</m:t>
              </m:r>
            </m:e>
          </m:eqArr>
        </m:oMath>
      </m:oMathPara>
    </w:p>
    <w:p w14:paraId="781B4CC0"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0236CF">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w:t>
      </w:r>
    </w:p>
    <w:p w14:paraId="4A5C56F0"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#(A19)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#(A20)</m:t>
              </m:r>
            </m:e>
          </m:eqArr>
        </m:oMath>
      </m:oMathPara>
    </w:p>
    <w:p w14:paraId="734BCB86"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Unit of each flow rate is gpm (gallon per minute) in LVMWD data and OCWD data. Eq.(A19) is used in LVMWD data and Eq.(A20) is used in OCWD data.</w:t>
      </w:r>
    </w:p>
    <w:p w14:paraId="3DCBB78F"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#(A21)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#(A23)</m:t>
              </m:r>
            </m:e>
          </m:eqArr>
        </m:oMath>
      </m:oMathPara>
    </w:p>
    <w:p w14:paraId="01F44886" w14:textId="5F516F50"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0236CF">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0236CF">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0236CF">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0236CF">
        <w:t xml:space="preserve"> are conductivities. In Eqs.(A22) and (A23), </w:t>
      </w:r>
      <m:oMath>
        <m:r>
          <w:rPr>
            <w:rFonts w:ascii="Cambria Math" w:hAnsi="Cambria Math"/>
          </w:rPr>
          <m:t>a, b, c</m:t>
        </m:r>
      </m:oMath>
      <w:r w:rsidRPr="000236CF">
        <w:t xml:space="preserve"> are constant coeffic</w:t>
      </w:r>
      <w:proofErr w:type="spellStart"/>
      <w:r w:rsidR="00AE091D" w:rsidRPr="000236CF">
        <w:t>i</w:t>
      </w:r>
      <w:r w:rsidRPr="000236CF">
        <w:t>ents</w:t>
      </w:r>
      <w:proofErr w:type="spellEnd"/>
      <w:r w:rsidRPr="000236CF">
        <w:t xml:space="preserve"> and given by as follows: </w:t>
      </w:r>
    </w:p>
    <w:p w14:paraId="138EEC43" w14:textId="77777777" w:rsidR="001C613A" w:rsidRPr="000236CF" w:rsidRDefault="003400A7"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#(A24)</m:t>
              </m:r>
              <m:ctrlPr>
                <w:rPr>
                  <w:rFonts w:ascii="Cambria Math" w:eastAsia="Cambria Math" w:hAnsi="Cambria Math"/>
                  <w:i/>
                </w:rPr>
              </m:ctrlPr>
            </m:e>
            <m:e>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-90.4756,</m:t>
                        </m:r>
                      </m:e>
                      <m:e>
                        <m:r>
                          <m:rPr>
                            <m:sty m:val="p"/>
                          </m:rPr>
                          <w:rPr>
                            <w:rFonts w:ascii="Cambria Math" w:hAnsi="Cambria Math"/>
                          </w:rPr>
                          <m:t>otherwise</m:t>
                        </m:r>
                      </m:e>
                    </m:mr>
                  </m:m>
                </m:e>
              </m:d>
              <m:r>
                <w:rPr>
                  <w:rFonts w:ascii="Cambria Math" w:eastAsia="Cambria Math" w:hAnsi="Cambria Math"/>
                </w:rPr>
                <m:t>#(A25)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#(A26)</m:t>
              </m:r>
            </m:e>
          </m:eqArr>
        </m:oMath>
      </m:oMathPara>
    </w:p>
    <w:p w14:paraId="6D0A86EE" w14:textId="77777777" w:rsidR="001C613A" w:rsidRPr="000236CF" w:rsidRDefault="001C613A" w:rsidP="001C613A">
      <w:pPr>
        <w:pStyle w:val="a4"/>
        <w:spacing w:before="120" w:after="0"/>
        <w:ind w:left="0"/>
      </w:pPr>
      <w:r w:rsidRPr="000236CF">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0236CF">
        <w:t xml:space="preserve"> is the feed conductivity.</w:t>
      </w:r>
    </w:p>
    <w:p w14:paraId="6C5D0F24" w14:textId="47E738F8" w:rsidR="00EE3789" w:rsidRPr="000236CF" w:rsidRDefault="00EE3789" w:rsidP="001C613A">
      <w:pPr>
        <w:snapToGrid/>
        <w:spacing w:before="120" w:after="0"/>
      </w:pPr>
    </w:p>
    <w:p w14:paraId="26AC69E3" w14:textId="77777777" w:rsidR="001C613A" w:rsidRPr="000236CF" w:rsidRDefault="001C613A" w:rsidP="001C613A">
      <w:pPr>
        <w:snapToGrid/>
        <w:spacing w:before="120" w:after="0"/>
        <w:rPr>
          <w:rStyle w:val="20"/>
          <w:bCs w:val="0"/>
          <w:noProof/>
          <w:lang w:eastAsia="ja-JP"/>
        </w:rPr>
      </w:pPr>
    </w:p>
    <w:p w14:paraId="4E8DDA5F" w14:textId="49FF8577" w:rsidR="00017F96" w:rsidRPr="000236CF" w:rsidRDefault="00017F96" w:rsidP="00DF41C2">
      <w:pPr>
        <w:snapToGrid/>
        <w:spacing w:after="0"/>
        <w:rPr>
          <w:rStyle w:val="30"/>
          <w:bCs w:val="0"/>
          <w:noProof/>
          <w:lang w:eastAsia="ja-JP"/>
        </w:rPr>
      </w:pPr>
    </w:p>
    <w:bookmarkEnd w:id="8"/>
    <w:sectPr w:rsidR="00017F96" w:rsidRPr="000236CF" w:rsidSect="004B7D57">
      <w:headerReference w:type="even" r:id="rId28"/>
      <w:headerReference w:type="default" r:id="rId29"/>
      <w:footerReference w:type="even" r:id="rId30"/>
      <w:footerReference w:type="default" r:id="rId31"/>
      <w:headerReference w:type="first" r:id="rId32"/>
      <w:footerReference w:type="first" r:id="rId3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11F46" w14:textId="77777777" w:rsidR="00AB132C" w:rsidRDefault="00AB132C" w:rsidP="00CF7737">
      <w:r>
        <w:separator/>
      </w:r>
    </w:p>
  </w:endnote>
  <w:endnote w:type="continuationSeparator" w:id="0">
    <w:p w14:paraId="346471A5" w14:textId="77777777" w:rsidR="00AB132C" w:rsidRDefault="00AB132C"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C7F" w14:textId="77777777" w:rsidR="001B6AB5" w:rsidRDefault="001B6AB5">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3F41" w14:textId="77777777" w:rsidR="001B6AB5" w:rsidRDefault="001B6AB5">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4C769" w14:textId="77777777" w:rsidR="00AB132C" w:rsidRDefault="00AB132C" w:rsidP="00CF7737">
      <w:r>
        <w:separator/>
      </w:r>
    </w:p>
  </w:footnote>
  <w:footnote w:type="continuationSeparator" w:id="0">
    <w:p w14:paraId="5B068A6D" w14:textId="77777777" w:rsidR="00AB132C" w:rsidRDefault="00AB132C" w:rsidP="00CF7737">
      <w:r>
        <w:continuationSeparator/>
      </w:r>
    </w:p>
  </w:footnote>
  <w:footnote w:id="1">
    <w:p w14:paraId="16D105EF" w14:textId="77777777"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E8A9" w14:textId="77777777" w:rsidR="001B6AB5" w:rsidRDefault="001B6AB5">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w:t>
    </w:r>
    <w:proofErr w:type="spellStart"/>
    <w:r w:rsidR="003A287A">
      <w:t>Salveson</w:t>
    </w:r>
    <w:proofErr w:type="spellEnd"/>
    <w:r w:rsidR="003A287A">
      <w:t>, Andy) Data-Driven Fault Detection and Process Control for Potable Reuse with Reverse Osmosis</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42EA" w14:textId="77777777" w:rsidR="001B6AB5" w:rsidRDefault="001B6AB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C3D4184"/>
    <w:multiLevelType w:val="hybridMultilevel"/>
    <w:tmpl w:val="52D6441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9E2B49"/>
    <w:multiLevelType w:val="hybridMultilevel"/>
    <w:tmpl w:val="7340D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C3F1D"/>
    <w:multiLevelType w:val="hybridMultilevel"/>
    <w:tmpl w:val="F100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60E93"/>
    <w:multiLevelType w:val="hybridMultilevel"/>
    <w:tmpl w:val="9DA2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94F3422"/>
    <w:multiLevelType w:val="hybridMultilevel"/>
    <w:tmpl w:val="F71688F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F233C2B"/>
    <w:multiLevelType w:val="hybridMultilevel"/>
    <w:tmpl w:val="338CEE48"/>
    <w:lvl w:ilvl="0" w:tplc="CFA219F6">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1E5131F"/>
    <w:multiLevelType w:val="hybridMultilevel"/>
    <w:tmpl w:val="89982CF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22B2AD42"/>
    <w:multiLevelType w:val="hybridMultilevel"/>
    <w:tmpl w:val="BBF067F0"/>
    <w:lvl w:ilvl="0" w:tplc="BBFAE86E">
      <w:start w:val="1"/>
      <w:numFmt w:val="bullet"/>
      <w:lvlText w:val=""/>
      <w:lvlJc w:val="left"/>
      <w:pPr>
        <w:ind w:left="720" w:hanging="360"/>
      </w:pPr>
      <w:rPr>
        <w:rFonts w:ascii="Symbol" w:hAnsi="Symbol" w:hint="default"/>
      </w:rPr>
    </w:lvl>
    <w:lvl w:ilvl="1" w:tplc="53D4559E">
      <w:start w:val="1"/>
      <w:numFmt w:val="bullet"/>
      <w:lvlText w:val="o"/>
      <w:lvlJc w:val="left"/>
      <w:pPr>
        <w:ind w:left="1440" w:hanging="360"/>
      </w:pPr>
      <w:rPr>
        <w:rFonts w:ascii="Courier New" w:hAnsi="Courier New" w:hint="default"/>
      </w:rPr>
    </w:lvl>
    <w:lvl w:ilvl="2" w:tplc="1C32FD54">
      <w:start w:val="1"/>
      <w:numFmt w:val="bullet"/>
      <w:lvlText w:val=""/>
      <w:lvlJc w:val="left"/>
      <w:pPr>
        <w:ind w:left="2160" w:hanging="360"/>
      </w:pPr>
      <w:rPr>
        <w:rFonts w:ascii="Wingdings" w:hAnsi="Wingdings" w:hint="default"/>
      </w:rPr>
    </w:lvl>
    <w:lvl w:ilvl="3" w:tplc="3EACD536">
      <w:start w:val="1"/>
      <w:numFmt w:val="bullet"/>
      <w:lvlText w:val=""/>
      <w:lvlJc w:val="left"/>
      <w:pPr>
        <w:ind w:left="2880" w:hanging="360"/>
      </w:pPr>
      <w:rPr>
        <w:rFonts w:ascii="Symbol" w:hAnsi="Symbol" w:hint="default"/>
      </w:rPr>
    </w:lvl>
    <w:lvl w:ilvl="4" w:tplc="2146F64A">
      <w:start w:val="1"/>
      <w:numFmt w:val="bullet"/>
      <w:lvlText w:val="o"/>
      <w:lvlJc w:val="left"/>
      <w:pPr>
        <w:ind w:left="3600" w:hanging="360"/>
      </w:pPr>
      <w:rPr>
        <w:rFonts w:ascii="Courier New" w:hAnsi="Courier New" w:hint="default"/>
      </w:rPr>
    </w:lvl>
    <w:lvl w:ilvl="5" w:tplc="1654F3B8">
      <w:start w:val="1"/>
      <w:numFmt w:val="bullet"/>
      <w:lvlText w:val=""/>
      <w:lvlJc w:val="left"/>
      <w:pPr>
        <w:ind w:left="4320" w:hanging="360"/>
      </w:pPr>
      <w:rPr>
        <w:rFonts w:ascii="Wingdings" w:hAnsi="Wingdings" w:hint="default"/>
      </w:rPr>
    </w:lvl>
    <w:lvl w:ilvl="6" w:tplc="A0BE3A14">
      <w:start w:val="1"/>
      <w:numFmt w:val="bullet"/>
      <w:lvlText w:val=""/>
      <w:lvlJc w:val="left"/>
      <w:pPr>
        <w:ind w:left="5040" w:hanging="360"/>
      </w:pPr>
      <w:rPr>
        <w:rFonts w:ascii="Symbol" w:hAnsi="Symbol" w:hint="default"/>
      </w:rPr>
    </w:lvl>
    <w:lvl w:ilvl="7" w:tplc="7FC428F0">
      <w:start w:val="1"/>
      <w:numFmt w:val="bullet"/>
      <w:lvlText w:val="o"/>
      <w:lvlJc w:val="left"/>
      <w:pPr>
        <w:ind w:left="5760" w:hanging="360"/>
      </w:pPr>
      <w:rPr>
        <w:rFonts w:ascii="Courier New" w:hAnsi="Courier New" w:hint="default"/>
      </w:rPr>
    </w:lvl>
    <w:lvl w:ilvl="8" w:tplc="EE5A948E">
      <w:start w:val="1"/>
      <w:numFmt w:val="bullet"/>
      <w:lvlText w:val=""/>
      <w:lvlJc w:val="left"/>
      <w:pPr>
        <w:ind w:left="6480" w:hanging="360"/>
      </w:pPr>
      <w:rPr>
        <w:rFonts w:ascii="Wingdings" w:hAnsi="Wingdings" w:hint="default"/>
      </w:rPr>
    </w:lvl>
  </w:abstractNum>
  <w:abstractNum w:abstractNumId="10"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11" w15:restartNumberingAfterBreak="0">
    <w:nsid w:val="248F2C89"/>
    <w:multiLevelType w:val="hybridMultilevel"/>
    <w:tmpl w:val="6FB867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8F14E5D"/>
    <w:multiLevelType w:val="hybridMultilevel"/>
    <w:tmpl w:val="21E8455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13622F2"/>
    <w:multiLevelType w:val="hybridMultilevel"/>
    <w:tmpl w:val="BD8E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D7251"/>
    <w:multiLevelType w:val="hybridMultilevel"/>
    <w:tmpl w:val="BC186BB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3A73A83"/>
    <w:multiLevelType w:val="hybridMultilevel"/>
    <w:tmpl w:val="22AC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F4B06"/>
    <w:multiLevelType w:val="hybridMultilevel"/>
    <w:tmpl w:val="1E3A002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0BC3C17"/>
    <w:multiLevelType w:val="hybridMultilevel"/>
    <w:tmpl w:val="FAE2579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0EC5A82"/>
    <w:multiLevelType w:val="hybridMultilevel"/>
    <w:tmpl w:val="41A81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D1194"/>
    <w:multiLevelType w:val="hybridMultilevel"/>
    <w:tmpl w:val="4DBC8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82460"/>
    <w:multiLevelType w:val="hybridMultilevel"/>
    <w:tmpl w:val="7508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C1406"/>
    <w:multiLevelType w:val="hybridMultilevel"/>
    <w:tmpl w:val="B2E467B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D073CA5"/>
    <w:multiLevelType w:val="hybridMultilevel"/>
    <w:tmpl w:val="A8704070"/>
    <w:lvl w:ilvl="0" w:tplc="378EB4D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666B66"/>
    <w:multiLevelType w:val="hybridMultilevel"/>
    <w:tmpl w:val="CA3E3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666C98"/>
    <w:multiLevelType w:val="hybridMultilevel"/>
    <w:tmpl w:val="C9C2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81389"/>
    <w:multiLevelType w:val="hybridMultilevel"/>
    <w:tmpl w:val="5EA09506"/>
    <w:lvl w:ilvl="0" w:tplc="4BDA822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77F51"/>
    <w:multiLevelType w:val="multilevel"/>
    <w:tmpl w:val="19ECF708"/>
    <w:lvl w:ilvl="0">
      <w:start w:val="1"/>
      <w:numFmt w:val="bullet"/>
      <w:lvlText w:val=""/>
      <w:lvlJc w:val="left"/>
      <w:pPr>
        <w:tabs>
          <w:tab w:val="num" w:pos="720"/>
        </w:tabs>
        <w:ind w:left="720" w:hanging="360"/>
      </w:pPr>
      <w:rPr>
        <w:rFonts w:ascii="Symbol" w:hAnsi="Symbol" w:hint="default"/>
        <w:color w:val="036CB6"/>
      </w:rPr>
    </w:lvl>
    <w:lvl w:ilvl="1">
      <w:start w:val="1"/>
      <w:numFmt w:val="bullet"/>
      <w:lvlText w:val="­"/>
      <w:lvlJc w:val="left"/>
      <w:pPr>
        <w:tabs>
          <w:tab w:val="num" w:pos="1080"/>
        </w:tabs>
        <w:ind w:left="1080" w:hanging="360"/>
      </w:pPr>
      <w:rPr>
        <w:rFonts w:ascii="Courier New" w:hAnsi="Courier New" w:hint="default"/>
        <w:color w:val="036CB6"/>
      </w:rPr>
    </w:lvl>
    <w:lvl w:ilvl="2">
      <w:start w:val="1"/>
      <w:numFmt w:val="bullet"/>
      <w:lvlText w:val=""/>
      <w:lvlJc w:val="left"/>
      <w:pPr>
        <w:tabs>
          <w:tab w:val="num" w:pos="1440"/>
        </w:tabs>
        <w:ind w:left="1440" w:hanging="360"/>
      </w:pPr>
      <w:rPr>
        <w:rFonts w:ascii="Wingdings" w:hAnsi="Wingdings" w:hint="default"/>
        <w:color w:val="036CB6"/>
      </w:rPr>
    </w:lvl>
    <w:lvl w:ilvl="3">
      <w:start w:val="1"/>
      <w:numFmt w:val="bullet"/>
      <w:lvlText w:val=""/>
      <w:lvlJc w:val="left"/>
      <w:pPr>
        <w:tabs>
          <w:tab w:val="num" w:pos="1800"/>
        </w:tabs>
        <w:ind w:left="1800" w:hanging="360"/>
      </w:pPr>
      <w:rPr>
        <w:rFonts w:ascii="Wingdings 3" w:hAnsi="Wingdings 3" w:hint="default"/>
        <w:color w:val="036CB6"/>
      </w:rPr>
    </w:lvl>
    <w:lvl w:ilvl="4">
      <w:start w:val="1"/>
      <w:numFmt w:val="bullet"/>
      <w:lvlText w:val=""/>
      <w:lvlJc w:val="left"/>
      <w:pPr>
        <w:ind w:left="2160" w:hanging="360"/>
      </w:pPr>
      <w:rPr>
        <w:rFonts w:ascii="Wingdings 2" w:hAnsi="Wingdings 2" w:hint="default"/>
        <w:color w:val="036CB6"/>
      </w:rPr>
    </w:lvl>
    <w:lvl w:ilvl="5">
      <w:start w:val="1"/>
      <w:numFmt w:val="bullet"/>
      <w:lvlText w:val=""/>
      <w:lvlJc w:val="left"/>
      <w:pPr>
        <w:tabs>
          <w:tab w:val="num" w:pos="2520"/>
        </w:tabs>
        <w:ind w:left="2520" w:hanging="360"/>
      </w:pPr>
      <w:rPr>
        <w:rFonts w:ascii="Symbol" w:hAnsi="Symbol" w:hint="default"/>
        <w:color w:val="auto"/>
      </w:rPr>
    </w:lvl>
    <w:lvl w:ilvl="6">
      <w:start w:val="1"/>
      <w:numFmt w:val="bullet"/>
      <w:lvlText w:val=""/>
      <w:lvlJc w:val="left"/>
      <w:pPr>
        <w:ind w:left="2880" w:hanging="360"/>
      </w:pPr>
      <w:rPr>
        <w:rFonts w:ascii="Symbol" w:hAnsi="Symbol" w:hint="default"/>
      </w:rPr>
    </w:lvl>
    <w:lvl w:ilvl="7">
      <w:start w:val="1"/>
      <w:numFmt w:val="bullet"/>
      <w:lvlText w:val="▪"/>
      <w:lvlJc w:val="left"/>
      <w:pPr>
        <w:ind w:left="3240" w:hanging="360"/>
      </w:pPr>
      <w:rPr>
        <w:rFonts w:ascii="Courier New" w:hAnsi="Courier New" w:hint="default"/>
      </w:rPr>
    </w:lvl>
    <w:lvl w:ilvl="8">
      <w:start w:val="1"/>
      <w:numFmt w:val="bullet"/>
      <w:lvlText w:val=""/>
      <w:lvlJc w:val="left"/>
      <w:pPr>
        <w:ind w:left="3600" w:hanging="360"/>
      </w:pPr>
      <w:rPr>
        <w:rFonts w:ascii="Wingdings 3" w:hAnsi="Wingdings 3" w:hint="default"/>
      </w:rPr>
    </w:lvl>
  </w:abstractNum>
  <w:abstractNum w:abstractNumId="28" w15:restartNumberingAfterBreak="0">
    <w:nsid w:val="69E24779"/>
    <w:multiLevelType w:val="hybridMultilevel"/>
    <w:tmpl w:val="BF3E2B9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B113B08"/>
    <w:multiLevelType w:val="hybridMultilevel"/>
    <w:tmpl w:val="E0D289F2"/>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E7384"/>
    <w:multiLevelType w:val="hybridMultilevel"/>
    <w:tmpl w:val="9DEC03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27A7D60"/>
    <w:multiLevelType w:val="hybridMultilevel"/>
    <w:tmpl w:val="C408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CBE5277"/>
    <w:multiLevelType w:val="hybridMultilevel"/>
    <w:tmpl w:val="B94C367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21"/>
  </w:num>
  <w:num w:numId="3" w16cid:durableId="1027871239">
    <w:abstractNumId w:val="8"/>
  </w:num>
  <w:num w:numId="4" w16cid:durableId="896283988">
    <w:abstractNumId w:val="2"/>
  </w:num>
  <w:num w:numId="5" w16cid:durableId="732898754">
    <w:abstractNumId w:val="24"/>
  </w:num>
  <w:num w:numId="6" w16cid:durableId="1984039077">
    <w:abstractNumId w:val="19"/>
  </w:num>
  <w:num w:numId="7" w16cid:durableId="1421215108">
    <w:abstractNumId w:val="20"/>
  </w:num>
  <w:num w:numId="8" w16cid:durableId="259534771">
    <w:abstractNumId w:val="9"/>
  </w:num>
  <w:num w:numId="9" w16cid:durableId="1891306562">
    <w:abstractNumId w:val="29"/>
  </w:num>
  <w:num w:numId="10" w16cid:durableId="1773863510">
    <w:abstractNumId w:val="26"/>
  </w:num>
  <w:num w:numId="11" w16cid:durableId="1476145252">
    <w:abstractNumId w:val="3"/>
  </w:num>
  <w:num w:numId="12" w16cid:durableId="2052874823">
    <w:abstractNumId w:val="4"/>
  </w:num>
  <w:num w:numId="13" w16cid:durableId="123040915">
    <w:abstractNumId w:val="13"/>
  </w:num>
  <w:num w:numId="14" w16cid:durableId="1519468732">
    <w:abstractNumId w:val="31"/>
  </w:num>
  <w:num w:numId="15" w16cid:durableId="363098900">
    <w:abstractNumId w:val="27"/>
  </w:num>
  <w:num w:numId="16" w16cid:durableId="946549063">
    <w:abstractNumId w:val="18"/>
  </w:num>
  <w:num w:numId="17" w16cid:durableId="848183567">
    <w:abstractNumId w:val="15"/>
  </w:num>
  <w:num w:numId="18" w16cid:durableId="519898351">
    <w:abstractNumId w:val="2"/>
  </w:num>
  <w:num w:numId="19" w16cid:durableId="1308784003">
    <w:abstractNumId w:val="24"/>
  </w:num>
  <w:num w:numId="20" w16cid:durableId="1252469357">
    <w:abstractNumId w:val="25"/>
  </w:num>
  <w:num w:numId="21" w16cid:durableId="2103993590">
    <w:abstractNumId w:val="11"/>
  </w:num>
  <w:num w:numId="22" w16cid:durableId="173346170">
    <w:abstractNumId w:val="28"/>
  </w:num>
  <w:num w:numId="23" w16cid:durableId="1092239901">
    <w:abstractNumId w:val="34"/>
  </w:num>
  <w:num w:numId="24" w16cid:durableId="612244442">
    <w:abstractNumId w:val="14"/>
  </w:num>
  <w:num w:numId="25" w16cid:durableId="534392984">
    <w:abstractNumId w:val="16"/>
  </w:num>
  <w:num w:numId="26" w16cid:durableId="46998700">
    <w:abstractNumId w:val="22"/>
  </w:num>
  <w:num w:numId="27" w16cid:durableId="503740227">
    <w:abstractNumId w:val="30"/>
  </w:num>
  <w:num w:numId="28" w16cid:durableId="138961812">
    <w:abstractNumId w:val="6"/>
  </w:num>
  <w:num w:numId="29" w16cid:durableId="2111310510">
    <w:abstractNumId w:val="17"/>
  </w:num>
  <w:num w:numId="30" w16cid:durableId="1572689243">
    <w:abstractNumId w:val="1"/>
  </w:num>
  <w:num w:numId="31" w16cid:durableId="1036926137">
    <w:abstractNumId w:val="33"/>
  </w:num>
  <w:num w:numId="32" w16cid:durableId="913970367">
    <w:abstractNumId w:val="12"/>
  </w:num>
  <w:num w:numId="33" w16cid:durableId="636423615">
    <w:abstractNumId w:val="23"/>
  </w:num>
  <w:num w:numId="34" w16cid:durableId="30881379">
    <w:abstractNumId w:val="7"/>
  </w:num>
  <w:num w:numId="35" w16cid:durableId="135535682">
    <w:abstractNumId w:val="5"/>
  </w:num>
  <w:num w:numId="36" w16cid:durableId="1180581408">
    <w:abstractNumId w:val="32"/>
  </w:num>
  <w:num w:numId="37" w16cid:durableId="124945912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292C"/>
    <w:rsid w:val="00007662"/>
    <w:rsid w:val="000113DC"/>
    <w:rsid w:val="0001599C"/>
    <w:rsid w:val="00015CA5"/>
    <w:rsid w:val="00016933"/>
    <w:rsid w:val="00017A45"/>
    <w:rsid w:val="00017F96"/>
    <w:rsid w:val="00020AA0"/>
    <w:rsid w:val="00020C01"/>
    <w:rsid w:val="00022031"/>
    <w:rsid w:val="000222B3"/>
    <w:rsid w:val="000236CF"/>
    <w:rsid w:val="00024158"/>
    <w:rsid w:val="000242E7"/>
    <w:rsid w:val="00025734"/>
    <w:rsid w:val="00031BA0"/>
    <w:rsid w:val="0003213C"/>
    <w:rsid w:val="0003273A"/>
    <w:rsid w:val="00033B0C"/>
    <w:rsid w:val="00035F14"/>
    <w:rsid w:val="00036189"/>
    <w:rsid w:val="00036B76"/>
    <w:rsid w:val="00036E55"/>
    <w:rsid w:val="00041185"/>
    <w:rsid w:val="00042962"/>
    <w:rsid w:val="00042ADF"/>
    <w:rsid w:val="00042BC9"/>
    <w:rsid w:val="00044AC4"/>
    <w:rsid w:val="00046C40"/>
    <w:rsid w:val="00047F76"/>
    <w:rsid w:val="0005025F"/>
    <w:rsid w:val="000508F4"/>
    <w:rsid w:val="0005099A"/>
    <w:rsid w:val="00052302"/>
    <w:rsid w:val="000563EE"/>
    <w:rsid w:val="00064D0F"/>
    <w:rsid w:val="000652D1"/>
    <w:rsid w:val="000717C4"/>
    <w:rsid w:val="00071C9E"/>
    <w:rsid w:val="00072691"/>
    <w:rsid w:val="000739E0"/>
    <w:rsid w:val="00074557"/>
    <w:rsid w:val="0007467F"/>
    <w:rsid w:val="00075BE3"/>
    <w:rsid w:val="00076CB9"/>
    <w:rsid w:val="00086091"/>
    <w:rsid w:val="00086430"/>
    <w:rsid w:val="00086658"/>
    <w:rsid w:val="000875AE"/>
    <w:rsid w:val="000879CA"/>
    <w:rsid w:val="00087A8F"/>
    <w:rsid w:val="00087A90"/>
    <w:rsid w:val="00092D53"/>
    <w:rsid w:val="00095240"/>
    <w:rsid w:val="0009611F"/>
    <w:rsid w:val="000A047A"/>
    <w:rsid w:val="000A10CF"/>
    <w:rsid w:val="000A1E7D"/>
    <w:rsid w:val="000A3084"/>
    <w:rsid w:val="000A43F1"/>
    <w:rsid w:val="000A4E2A"/>
    <w:rsid w:val="000A56D1"/>
    <w:rsid w:val="000A5875"/>
    <w:rsid w:val="000A66D4"/>
    <w:rsid w:val="000A6790"/>
    <w:rsid w:val="000A7AAC"/>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3B1E"/>
    <w:rsid w:val="000E6682"/>
    <w:rsid w:val="000E668B"/>
    <w:rsid w:val="000E6BD4"/>
    <w:rsid w:val="000E7CD9"/>
    <w:rsid w:val="000E7DDA"/>
    <w:rsid w:val="000F0ABA"/>
    <w:rsid w:val="000F5800"/>
    <w:rsid w:val="000F5A30"/>
    <w:rsid w:val="000F752E"/>
    <w:rsid w:val="00100C67"/>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438F"/>
    <w:rsid w:val="00146806"/>
    <w:rsid w:val="00153FA1"/>
    <w:rsid w:val="00155087"/>
    <w:rsid w:val="00156379"/>
    <w:rsid w:val="00157E57"/>
    <w:rsid w:val="00160594"/>
    <w:rsid w:val="0016078A"/>
    <w:rsid w:val="00161249"/>
    <w:rsid w:val="00161629"/>
    <w:rsid w:val="00162B21"/>
    <w:rsid w:val="0016392D"/>
    <w:rsid w:val="0016690F"/>
    <w:rsid w:val="00167396"/>
    <w:rsid w:val="00175562"/>
    <w:rsid w:val="00175AA0"/>
    <w:rsid w:val="00175DC2"/>
    <w:rsid w:val="00176710"/>
    <w:rsid w:val="00177FCE"/>
    <w:rsid w:val="00183A09"/>
    <w:rsid w:val="00186959"/>
    <w:rsid w:val="00187235"/>
    <w:rsid w:val="0018734D"/>
    <w:rsid w:val="00187AE3"/>
    <w:rsid w:val="00193460"/>
    <w:rsid w:val="00193C7C"/>
    <w:rsid w:val="00193DBA"/>
    <w:rsid w:val="00195150"/>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BE2"/>
    <w:rsid w:val="001C613A"/>
    <w:rsid w:val="001D0A04"/>
    <w:rsid w:val="001D1491"/>
    <w:rsid w:val="001D5C7B"/>
    <w:rsid w:val="001D60F4"/>
    <w:rsid w:val="001D68FF"/>
    <w:rsid w:val="001D76F9"/>
    <w:rsid w:val="001D7B3E"/>
    <w:rsid w:val="001D7BFB"/>
    <w:rsid w:val="001E0173"/>
    <w:rsid w:val="001E108D"/>
    <w:rsid w:val="001E2FAA"/>
    <w:rsid w:val="001E4EA4"/>
    <w:rsid w:val="001E64F0"/>
    <w:rsid w:val="001E7DE8"/>
    <w:rsid w:val="001F1F2A"/>
    <w:rsid w:val="001F2CB7"/>
    <w:rsid w:val="001F3891"/>
    <w:rsid w:val="001F4FFD"/>
    <w:rsid w:val="001F7241"/>
    <w:rsid w:val="001F7C44"/>
    <w:rsid w:val="0020381F"/>
    <w:rsid w:val="00203C0E"/>
    <w:rsid w:val="00203D43"/>
    <w:rsid w:val="00206625"/>
    <w:rsid w:val="00206637"/>
    <w:rsid w:val="00212AE4"/>
    <w:rsid w:val="0021331E"/>
    <w:rsid w:val="00214CD9"/>
    <w:rsid w:val="00216269"/>
    <w:rsid w:val="002169C5"/>
    <w:rsid w:val="00221325"/>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156D"/>
    <w:rsid w:val="00281923"/>
    <w:rsid w:val="00283004"/>
    <w:rsid w:val="00283A93"/>
    <w:rsid w:val="002848F7"/>
    <w:rsid w:val="002903BC"/>
    <w:rsid w:val="00290554"/>
    <w:rsid w:val="00291135"/>
    <w:rsid w:val="00291AB1"/>
    <w:rsid w:val="002926DA"/>
    <w:rsid w:val="00295883"/>
    <w:rsid w:val="00296297"/>
    <w:rsid w:val="00297B18"/>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1324"/>
    <w:rsid w:val="002E1FA2"/>
    <w:rsid w:val="002E2640"/>
    <w:rsid w:val="002E411E"/>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20865"/>
    <w:rsid w:val="00324FDA"/>
    <w:rsid w:val="0032618F"/>
    <w:rsid w:val="0032710F"/>
    <w:rsid w:val="00330448"/>
    <w:rsid w:val="0033420E"/>
    <w:rsid w:val="003400A7"/>
    <w:rsid w:val="0034041F"/>
    <w:rsid w:val="003479CC"/>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BF8"/>
    <w:rsid w:val="0038354B"/>
    <w:rsid w:val="00385661"/>
    <w:rsid w:val="003927A5"/>
    <w:rsid w:val="003927BF"/>
    <w:rsid w:val="0039321B"/>
    <w:rsid w:val="0039526B"/>
    <w:rsid w:val="00396E96"/>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E1719"/>
    <w:rsid w:val="003E6E3F"/>
    <w:rsid w:val="003E7169"/>
    <w:rsid w:val="003F3951"/>
    <w:rsid w:val="003F4425"/>
    <w:rsid w:val="003F4AE0"/>
    <w:rsid w:val="003F4DA2"/>
    <w:rsid w:val="003F6910"/>
    <w:rsid w:val="00402AEC"/>
    <w:rsid w:val="004031C0"/>
    <w:rsid w:val="00404177"/>
    <w:rsid w:val="0040627C"/>
    <w:rsid w:val="0040698C"/>
    <w:rsid w:val="00411BDC"/>
    <w:rsid w:val="004128D9"/>
    <w:rsid w:val="00412F0D"/>
    <w:rsid w:val="0041328B"/>
    <w:rsid w:val="004137E8"/>
    <w:rsid w:val="004142C7"/>
    <w:rsid w:val="00415789"/>
    <w:rsid w:val="004168E2"/>
    <w:rsid w:val="00417736"/>
    <w:rsid w:val="00421812"/>
    <w:rsid w:val="004241F0"/>
    <w:rsid w:val="00425232"/>
    <w:rsid w:val="0042565D"/>
    <w:rsid w:val="004260B2"/>
    <w:rsid w:val="00427DE4"/>
    <w:rsid w:val="00430623"/>
    <w:rsid w:val="00430955"/>
    <w:rsid w:val="004315E2"/>
    <w:rsid w:val="0043281D"/>
    <w:rsid w:val="00432F1C"/>
    <w:rsid w:val="00435EC2"/>
    <w:rsid w:val="00436311"/>
    <w:rsid w:val="0044062F"/>
    <w:rsid w:val="00441600"/>
    <w:rsid w:val="004416C8"/>
    <w:rsid w:val="004423C7"/>
    <w:rsid w:val="00442972"/>
    <w:rsid w:val="00443F2C"/>
    <w:rsid w:val="00446A8E"/>
    <w:rsid w:val="004501F4"/>
    <w:rsid w:val="00452392"/>
    <w:rsid w:val="00454A2B"/>
    <w:rsid w:val="00455395"/>
    <w:rsid w:val="00456AAE"/>
    <w:rsid w:val="0045792A"/>
    <w:rsid w:val="004600E7"/>
    <w:rsid w:val="00461230"/>
    <w:rsid w:val="00461CD7"/>
    <w:rsid w:val="00464241"/>
    <w:rsid w:val="00464AE7"/>
    <w:rsid w:val="00465B13"/>
    <w:rsid w:val="004700B9"/>
    <w:rsid w:val="004711E0"/>
    <w:rsid w:val="00471B26"/>
    <w:rsid w:val="00472466"/>
    <w:rsid w:val="00477C6A"/>
    <w:rsid w:val="004806F4"/>
    <w:rsid w:val="004818DC"/>
    <w:rsid w:val="0048203E"/>
    <w:rsid w:val="00482E34"/>
    <w:rsid w:val="00483A94"/>
    <w:rsid w:val="00485CE1"/>
    <w:rsid w:val="00486AC0"/>
    <w:rsid w:val="00494A96"/>
    <w:rsid w:val="00495B47"/>
    <w:rsid w:val="00495B53"/>
    <w:rsid w:val="00496B51"/>
    <w:rsid w:val="00496F90"/>
    <w:rsid w:val="004A06AB"/>
    <w:rsid w:val="004A08DF"/>
    <w:rsid w:val="004A21C6"/>
    <w:rsid w:val="004A399F"/>
    <w:rsid w:val="004A5C89"/>
    <w:rsid w:val="004A69CB"/>
    <w:rsid w:val="004A6FA0"/>
    <w:rsid w:val="004B19C1"/>
    <w:rsid w:val="004B2AE0"/>
    <w:rsid w:val="004B2BB2"/>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B1E"/>
    <w:rsid w:val="004E10BF"/>
    <w:rsid w:val="004E1520"/>
    <w:rsid w:val="004E23BB"/>
    <w:rsid w:val="004E444E"/>
    <w:rsid w:val="004E527F"/>
    <w:rsid w:val="004E6AC6"/>
    <w:rsid w:val="004E7313"/>
    <w:rsid w:val="004F065F"/>
    <w:rsid w:val="004F2501"/>
    <w:rsid w:val="004F3866"/>
    <w:rsid w:val="004F6DDF"/>
    <w:rsid w:val="004F755D"/>
    <w:rsid w:val="005019E7"/>
    <w:rsid w:val="005025BB"/>
    <w:rsid w:val="00502951"/>
    <w:rsid w:val="005039CD"/>
    <w:rsid w:val="00504CBC"/>
    <w:rsid w:val="00507D87"/>
    <w:rsid w:val="0051112B"/>
    <w:rsid w:val="00511397"/>
    <w:rsid w:val="0051210B"/>
    <w:rsid w:val="00513589"/>
    <w:rsid w:val="00514C84"/>
    <w:rsid w:val="00517DC9"/>
    <w:rsid w:val="00520632"/>
    <w:rsid w:val="00520C50"/>
    <w:rsid w:val="00523CE1"/>
    <w:rsid w:val="00523EFD"/>
    <w:rsid w:val="00523FA9"/>
    <w:rsid w:val="00525B65"/>
    <w:rsid w:val="00526A17"/>
    <w:rsid w:val="00526E58"/>
    <w:rsid w:val="00531AE2"/>
    <w:rsid w:val="00535C06"/>
    <w:rsid w:val="0053798C"/>
    <w:rsid w:val="00540226"/>
    <w:rsid w:val="00541EEF"/>
    <w:rsid w:val="0054271C"/>
    <w:rsid w:val="00543CBC"/>
    <w:rsid w:val="00545803"/>
    <w:rsid w:val="00545C21"/>
    <w:rsid w:val="005471C1"/>
    <w:rsid w:val="00547CDE"/>
    <w:rsid w:val="005514A1"/>
    <w:rsid w:val="00551A9B"/>
    <w:rsid w:val="0055291C"/>
    <w:rsid w:val="00552A2A"/>
    <w:rsid w:val="00554B28"/>
    <w:rsid w:val="00555BC3"/>
    <w:rsid w:val="005566CC"/>
    <w:rsid w:val="005574A8"/>
    <w:rsid w:val="005578C0"/>
    <w:rsid w:val="00560E28"/>
    <w:rsid w:val="00560E4D"/>
    <w:rsid w:val="0056110A"/>
    <w:rsid w:val="00561FD4"/>
    <w:rsid w:val="0056268A"/>
    <w:rsid w:val="00562779"/>
    <w:rsid w:val="0056371F"/>
    <w:rsid w:val="005641C3"/>
    <w:rsid w:val="0056428E"/>
    <w:rsid w:val="00564E3F"/>
    <w:rsid w:val="0056519E"/>
    <w:rsid w:val="00567A0B"/>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2D2"/>
    <w:rsid w:val="005B21CC"/>
    <w:rsid w:val="005B350F"/>
    <w:rsid w:val="005B402E"/>
    <w:rsid w:val="005B51A0"/>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F05FF"/>
    <w:rsid w:val="005F32D5"/>
    <w:rsid w:val="005F332C"/>
    <w:rsid w:val="005F461E"/>
    <w:rsid w:val="005F7708"/>
    <w:rsid w:val="005F7943"/>
    <w:rsid w:val="00600EA2"/>
    <w:rsid w:val="00601A74"/>
    <w:rsid w:val="0060307C"/>
    <w:rsid w:val="00604AE6"/>
    <w:rsid w:val="00605D6D"/>
    <w:rsid w:val="00607EDD"/>
    <w:rsid w:val="00611BA7"/>
    <w:rsid w:val="0061357D"/>
    <w:rsid w:val="00613A47"/>
    <w:rsid w:val="00614423"/>
    <w:rsid w:val="006163A0"/>
    <w:rsid w:val="0062064D"/>
    <w:rsid w:val="0062139D"/>
    <w:rsid w:val="0062524A"/>
    <w:rsid w:val="00626298"/>
    <w:rsid w:val="00627664"/>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E9E"/>
    <w:rsid w:val="00662053"/>
    <w:rsid w:val="006635B3"/>
    <w:rsid w:val="00665024"/>
    <w:rsid w:val="00666404"/>
    <w:rsid w:val="00672300"/>
    <w:rsid w:val="0067390D"/>
    <w:rsid w:val="006746D4"/>
    <w:rsid w:val="00675541"/>
    <w:rsid w:val="00677AA9"/>
    <w:rsid w:val="00680023"/>
    <w:rsid w:val="00681A25"/>
    <w:rsid w:val="00681B2F"/>
    <w:rsid w:val="006832D0"/>
    <w:rsid w:val="00683E29"/>
    <w:rsid w:val="00683EE7"/>
    <w:rsid w:val="00686BF0"/>
    <w:rsid w:val="006878FA"/>
    <w:rsid w:val="006910B7"/>
    <w:rsid w:val="00692271"/>
    <w:rsid w:val="006928D2"/>
    <w:rsid w:val="00692D3C"/>
    <w:rsid w:val="00692F47"/>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5A74"/>
    <w:rsid w:val="00710700"/>
    <w:rsid w:val="007140FA"/>
    <w:rsid w:val="00715E02"/>
    <w:rsid w:val="007172BB"/>
    <w:rsid w:val="0071776F"/>
    <w:rsid w:val="0072033B"/>
    <w:rsid w:val="00720577"/>
    <w:rsid w:val="00720D87"/>
    <w:rsid w:val="00725FFB"/>
    <w:rsid w:val="00727147"/>
    <w:rsid w:val="00727467"/>
    <w:rsid w:val="00730459"/>
    <w:rsid w:val="00730B2F"/>
    <w:rsid w:val="00730E6D"/>
    <w:rsid w:val="00733531"/>
    <w:rsid w:val="00735F76"/>
    <w:rsid w:val="00742B91"/>
    <w:rsid w:val="007439F9"/>
    <w:rsid w:val="00747956"/>
    <w:rsid w:val="0075108D"/>
    <w:rsid w:val="00752721"/>
    <w:rsid w:val="00753446"/>
    <w:rsid w:val="00755520"/>
    <w:rsid w:val="007557A8"/>
    <w:rsid w:val="00756C52"/>
    <w:rsid w:val="00761F9B"/>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A5D"/>
    <w:rsid w:val="007F1E67"/>
    <w:rsid w:val="007F2435"/>
    <w:rsid w:val="007F3154"/>
    <w:rsid w:val="007F3F84"/>
    <w:rsid w:val="007F4F19"/>
    <w:rsid w:val="007F538E"/>
    <w:rsid w:val="007F5919"/>
    <w:rsid w:val="007F649E"/>
    <w:rsid w:val="00802583"/>
    <w:rsid w:val="00802C01"/>
    <w:rsid w:val="00804F16"/>
    <w:rsid w:val="00806B9C"/>
    <w:rsid w:val="00806CB7"/>
    <w:rsid w:val="008075B2"/>
    <w:rsid w:val="00811EEE"/>
    <w:rsid w:val="008125E5"/>
    <w:rsid w:val="00820C74"/>
    <w:rsid w:val="008214C2"/>
    <w:rsid w:val="0082250F"/>
    <w:rsid w:val="008242A5"/>
    <w:rsid w:val="00826848"/>
    <w:rsid w:val="00830761"/>
    <w:rsid w:val="00830E5C"/>
    <w:rsid w:val="00832811"/>
    <w:rsid w:val="008401F0"/>
    <w:rsid w:val="008414CE"/>
    <w:rsid w:val="008445FE"/>
    <w:rsid w:val="00845884"/>
    <w:rsid w:val="008466C1"/>
    <w:rsid w:val="00846CD6"/>
    <w:rsid w:val="00847863"/>
    <w:rsid w:val="008504D9"/>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D046E"/>
    <w:rsid w:val="008D1798"/>
    <w:rsid w:val="008D2A4E"/>
    <w:rsid w:val="008D397D"/>
    <w:rsid w:val="008D3A84"/>
    <w:rsid w:val="008D4759"/>
    <w:rsid w:val="008D5894"/>
    <w:rsid w:val="008D7EE8"/>
    <w:rsid w:val="008E2498"/>
    <w:rsid w:val="008E2560"/>
    <w:rsid w:val="008E3CA2"/>
    <w:rsid w:val="008E6C58"/>
    <w:rsid w:val="008F1614"/>
    <w:rsid w:val="008F275A"/>
    <w:rsid w:val="008F37E9"/>
    <w:rsid w:val="008F3EEE"/>
    <w:rsid w:val="008F482A"/>
    <w:rsid w:val="008F486D"/>
    <w:rsid w:val="008F6CD2"/>
    <w:rsid w:val="008F72CE"/>
    <w:rsid w:val="008F760F"/>
    <w:rsid w:val="00901785"/>
    <w:rsid w:val="00904E2B"/>
    <w:rsid w:val="009065F4"/>
    <w:rsid w:val="00911D34"/>
    <w:rsid w:val="00911EA0"/>
    <w:rsid w:val="00911FFB"/>
    <w:rsid w:val="00912797"/>
    <w:rsid w:val="0091280A"/>
    <w:rsid w:val="0091659E"/>
    <w:rsid w:val="00916686"/>
    <w:rsid w:val="009171B1"/>
    <w:rsid w:val="0092045C"/>
    <w:rsid w:val="00922DC1"/>
    <w:rsid w:val="00923496"/>
    <w:rsid w:val="00927AA5"/>
    <w:rsid w:val="0093101C"/>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7644"/>
    <w:rsid w:val="009B3DA0"/>
    <w:rsid w:val="009B54D5"/>
    <w:rsid w:val="009B5B87"/>
    <w:rsid w:val="009B6738"/>
    <w:rsid w:val="009B7003"/>
    <w:rsid w:val="009C2473"/>
    <w:rsid w:val="009C386A"/>
    <w:rsid w:val="009D09B1"/>
    <w:rsid w:val="009D0B43"/>
    <w:rsid w:val="009D224B"/>
    <w:rsid w:val="009D2B00"/>
    <w:rsid w:val="009D454B"/>
    <w:rsid w:val="009D76EC"/>
    <w:rsid w:val="009E1468"/>
    <w:rsid w:val="009E2A47"/>
    <w:rsid w:val="009E3898"/>
    <w:rsid w:val="009E6A29"/>
    <w:rsid w:val="009E78ED"/>
    <w:rsid w:val="009F07AC"/>
    <w:rsid w:val="009F173D"/>
    <w:rsid w:val="009F20B2"/>
    <w:rsid w:val="009F2B2A"/>
    <w:rsid w:val="009F422F"/>
    <w:rsid w:val="009F540E"/>
    <w:rsid w:val="009F60AA"/>
    <w:rsid w:val="009F6121"/>
    <w:rsid w:val="009F65AB"/>
    <w:rsid w:val="009F6A00"/>
    <w:rsid w:val="009F773E"/>
    <w:rsid w:val="00A01F84"/>
    <w:rsid w:val="00A02390"/>
    <w:rsid w:val="00A04761"/>
    <w:rsid w:val="00A04ACB"/>
    <w:rsid w:val="00A059A8"/>
    <w:rsid w:val="00A07744"/>
    <w:rsid w:val="00A077AE"/>
    <w:rsid w:val="00A07E84"/>
    <w:rsid w:val="00A104A1"/>
    <w:rsid w:val="00A10B20"/>
    <w:rsid w:val="00A11474"/>
    <w:rsid w:val="00A114C4"/>
    <w:rsid w:val="00A1684B"/>
    <w:rsid w:val="00A20E15"/>
    <w:rsid w:val="00A2129E"/>
    <w:rsid w:val="00A21707"/>
    <w:rsid w:val="00A22502"/>
    <w:rsid w:val="00A23B2C"/>
    <w:rsid w:val="00A23FCD"/>
    <w:rsid w:val="00A242FA"/>
    <w:rsid w:val="00A26942"/>
    <w:rsid w:val="00A278EA"/>
    <w:rsid w:val="00A27CE9"/>
    <w:rsid w:val="00A338A8"/>
    <w:rsid w:val="00A33A0E"/>
    <w:rsid w:val="00A3554A"/>
    <w:rsid w:val="00A35EF1"/>
    <w:rsid w:val="00A3789B"/>
    <w:rsid w:val="00A41648"/>
    <w:rsid w:val="00A418CC"/>
    <w:rsid w:val="00A42AD0"/>
    <w:rsid w:val="00A43B9A"/>
    <w:rsid w:val="00A44C3B"/>
    <w:rsid w:val="00A45E5E"/>
    <w:rsid w:val="00A4666E"/>
    <w:rsid w:val="00A51173"/>
    <w:rsid w:val="00A51518"/>
    <w:rsid w:val="00A5200D"/>
    <w:rsid w:val="00A534FE"/>
    <w:rsid w:val="00A55802"/>
    <w:rsid w:val="00A577A6"/>
    <w:rsid w:val="00A6143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31FA"/>
    <w:rsid w:val="00A932BA"/>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2E9C"/>
    <w:rsid w:val="00AD31F4"/>
    <w:rsid w:val="00AD68CC"/>
    <w:rsid w:val="00AD7A18"/>
    <w:rsid w:val="00AE091D"/>
    <w:rsid w:val="00AE3B1C"/>
    <w:rsid w:val="00AE53F4"/>
    <w:rsid w:val="00AE681E"/>
    <w:rsid w:val="00AF60B6"/>
    <w:rsid w:val="00AF6105"/>
    <w:rsid w:val="00AF6DDF"/>
    <w:rsid w:val="00AF7C8D"/>
    <w:rsid w:val="00B00B5C"/>
    <w:rsid w:val="00B017C6"/>
    <w:rsid w:val="00B01D5A"/>
    <w:rsid w:val="00B038B9"/>
    <w:rsid w:val="00B03AE3"/>
    <w:rsid w:val="00B03E5B"/>
    <w:rsid w:val="00B049E2"/>
    <w:rsid w:val="00B064A6"/>
    <w:rsid w:val="00B070B5"/>
    <w:rsid w:val="00B07B1C"/>
    <w:rsid w:val="00B11263"/>
    <w:rsid w:val="00B133F4"/>
    <w:rsid w:val="00B14846"/>
    <w:rsid w:val="00B21159"/>
    <w:rsid w:val="00B21F68"/>
    <w:rsid w:val="00B2399B"/>
    <w:rsid w:val="00B25065"/>
    <w:rsid w:val="00B27436"/>
    <w:rsid w:val="00B31A1D"/>
    <w:rsid w:val="00B32181"/>
    <w:rsid w:val="00B363AB"/>
    <w:rsid w:val="00B447C9"/>
    <w:rsid w:val="00B508DC"/>
    <w:rsid w:val="00B51978"/>
    <w:rsid w:val="00B52003"/>
    <w:rsid w:val="00B54049"/>
    <w:rsid w:val="00B5480C"/>
    <w:rsid w:val="00B60202"/>
    <w:rsid w:val="00B605AC"/>
    <w:rsid w:val="00B60BAF"/>
    <w:rsid w:val="00B60FBF"/>
    <w:rsid w:val="00B6447C"/>
    <w:rsid w:val="00B67292"/>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593B"/>
    <w:rsid w:val="00BB020E"/>
    <w:rsid w:val="00BB0C16"/>
    <w:rsid w:val="00BB4809"/>
    <w:rsid w:val="00BB779A"/>
    <w:rsid w:val="00BC0E1F"/>
    <w:rsid w:val="00BC210A"/>
    <w:rsid w:val="00BC3A14"/>
    <w:rsid w:val="00BC6012"/>
    <w:rsid w:val="00BD0055"/>
    <w:rsid w:val="00BD10F8"/>
    <w:rsid w:val="00BD1239"/>
    <w:rsid w:val="00BD1750"/>
    <w:rsid w:val="00BD2B7B"/>
    <w:rsid w:val="00BD5868"/>
    <w:rsid w:val="00BD7E73"/>
    <w:rsid w:val="00BE088B"/>
    <w:rsid w:val="00BE2C05"/>
    <w:rsid w:val="00BE5C6D"/>
    <w:rsid w:val="00BE6089"/>
    <w:rsid w:val="00BE65FE"/>
    <w:rsid w:val="00BE6B7C"/>
    <w:rsid w:val="00BE7BAA"/>
    <w:rsid w:val="00BE7FBB"/>
    <w:rsid w:val="00BF08AA"/>
    <w:rsid w:val="00BF3207"/>
    <w:rsid w:val="00BF50D5"/>
    <w:rsid w:val="00BF6204"/>
    <w:rsid w:val="00BF657A"/>
    <w:rsid w:val="00BF6BEB"/>
    <w:rsid w:val="00C0125F"/>
    <w:rsid w:val="00C0200B"/>
    <w:rsid w:val="00C02694"/>
    <w:rsid w:val="00C03B02"/>
    <w:rsid w:val="00C03C2E"/>
    <w:rsid w:val="00C04C57"/>
    <w:rsid w:val="00C07534"/>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6358"/>
    <w:rsid w:val="00C56733"/>
    <w:rsid w:val="00C56B12"/>
    <w:rsid w:val="00C56EB8"/>
    <w:rsid w:val="00C5706B"/>
    <w:rsid w:val="00C575DB"/>
    <w:rsid w:val="00C60023"/>
    <w:rsid w:val="00C6014B"/>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3FA1"/>
    <w:rsid w:val="00C85CA8"/>
    <w:rsid w:val="00C86F1B"/>
    <w:rsid w:val="00C86F8B"/>
    <w:rsid w:val="00C90B54"/>
    <w:rsid w:val="00C91D04"/>
    <w:rsid w:val="00C93D35"/>
    <w:rsid w:val="00C93F52"/>
    <w:rsid w:val="00C951E3"/>
    <w:rsid w:val="00C95D90"/>
    <w:rsid w:val="00C97745"/>
    <w:rsid w:val="00CA0F56"/>
    <w:rsid w:val="00CA1F8F"/>
    <w:rsid w:val="00CA33D6"/>
    <w:rsid w:val="00CA43BF"/>
    <w:rsid w:val="00CA44BB"/>
    <w:rsid w:val="00CA49E9"/>
    <w:rsid w:val="00CA547A"/>
    <w:rsid w:val="00CA66E7"/>
    <w:rsid w:val="00CA6D12"/>
    <w:rsid w:val="00CB13D3"/>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AA4"/>
    <w:rsid w:val="00CF1F3F"/>
    <w:rsid w:val="00CF28CA"/>
    <w:rsid w:val="00CF2B0D"/>
    <w:rsid w:val="00CF2E72"/>
    <w:rsid w:val="00CF37AC"/>
    <w:rsid w:val="00CF3961"/>
    <w:rsid w:val="00CF41F0"/>
    <w:rsid w:val="00CF4EC5"/>
    <w:rsid w:val="00CF76C8"/>
    <w:rsid w:val="00CF7737"/>
    <w:rsid w:val="00D017D5"/>
    <w:rsid w:val="00D036B5"/>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301D"/>
    <w:rsid w:val="00D45029"/>
    <w:rsid w:val="00D4651D"/>
    <w:rsid w:val="00D50FBF"/>
    <w:rsid w:val="00D515FE"/>
    <w:rsid w:val="00D51D22"/>
    <w:rsid w:val="00D53A1A"/>
    <w:rsid w:val="00D555BE"/>
    <w:rsid w:val="00D55F8A"/>
    <w:rsid w:val="00D57AE4"/>
    <w:rsid w:val="00D57EA9"/>
    <w:rsid w:val="00D602D5"/>
    <w:rsid w:val="00D60F78"/>
    <w:rsid w:val="00D61389"/>
    <w:rsid w:val="00D66907"/>
    <w:rsid w:val="00D67B5B"/>
    <w:rsid w:val="00D67DDF"/>
    <w:rsid w:val="00D70260"/>
    <w:rsid w:val="00D71106"/>
    <w:rsid w:val="00D71115"/>
    <w:rsid w:val="00D7267E"/>
    <w:rsid w:val="00D738FD"/>
    <w:rsid w:val="00D74B29"/>
    <w:rsid w:val="00D74E75"/>
    <w:rsid w:val="00D7734D"/>
    <w:rsid w:val="00D80505"/>
    <w:rsid w:val="00D81222"/>
    <w:rsid w:val="00D81FE6"/>
    <w:rsid w:val="00D82E16"/>
    <w:rsid w:val="00D83CA6"/>
    <w:rsid w:val="00D84322"/>
    <w:rsid w:val="00D87BF2"/>
    <w:rsid w:val="00D908C1"/>
    <w:rsid w:val="00D90ED7"/>
    <w:rsid w:val="00D94746"/>
    <w:rsid w:val="00D96C77"/>
    <w:rsid w:val="00D97550"/>
    <w:rsid w:val="00DA11DD"/>
    <w:rsid w:val="00DA5073"/>
    <w:rsid w:val="00DA6A85"/>
    <w:rsid w:val="00DB05EB"/>
    <w:rsid w:val="00DB32C8"/>
    <w:rsid w:val="00DB504D"/>
    <w:rsid w:val="00DC2110"/>
    <w:rsid w:val="00DC24F6"/>
    <w:rsid w:val="00DC2A1F"/>
    <w:rsid w:val="00DC3448"/>
    <w:rsid w:val="00DC44DB"/>
    <w:rsid w:val="00DC49F6"/>
    <w:rsid w:val="00DC58F7"/>
    <w:rsid w:val="00DC58FA"/>
    <w:rsid w:val="00DD2BF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F88"/>
    <w:rsid w:val="00E15FAB"/>
    <w:rsid w:val="00E17BDC"/>
    <w:rsid w:val="00E20D99"/>
    <w:rsid w:val="00E214A6"/>
    <w:rsid w:val="00E2442F"/>
    <w:rsid w:val="00E24624"/>
    <w:rsid w:val="00E24A57"/>
    <w:rsid w:val="00E25A84"/>
    <w:rsid w:val="00E338BC"/>
    <w:rsid w:val="00E356B7"/>
    <w:rsid w:val="00E37AE0"/>
    <w:rsid w:val="00E4034A"/>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7BF4"/>
    <w:rsid w:val="00EB0DD3"/>
    <w:rsid w:val="00EB167B"/>
    <w:rsid w:val="00EB3D68"/>
    <w:rsid w:val="00EB4616"/>
    <w:rsid w:val="00EB4CB7"/>
    <w:rsid w:val="00EB5FAD"/>
    <w:rsid w:val="00EB6C80"/>
    <w:rsid w:val="00EC0320"/>
    <w:rsid w:val="00EC1BAC"/>
    <w:rsid w:val="00EC3E85"/>
    <w:rsid w:val="00EC4C22"/>
    <w:rsid w:val="00EC6852"/>
    <w:rsid w:val="00EC78E8"/>
    <w:rsid w:val="00EC7A8A"/>
    <w:rsid w:val="00EC7C3A"/>
    <w:rsid w:val="00ED0066"/>
    <w:rsid w:val="00ED1CC2"/>
    <w:rsid w:val="00ED1DE7"/>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6C0B"/>
    <w:rsid w:val="00F204CD"/>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4C61"/>
    <w:rsid w:val="00F96AF9"/>
    <w:rsid w:val="00F971B8"/>
    <w:rsid w:val="00FA145A"/>
    <w:rsid w:val="00FA2AFB"/>
    <w:rsid w:val="00FA3CA9"/>
    <w:rsid w:val="00FA4E99"/>
    <w:rsid w:val="00FB02DE"/>
    <w:rsid w:val="00FB058D"/>
    <w:rsid w:val="00FB0679"/>
    <w:rsid w:val="00FB08C9"/>
    <w:rsid w:val="00FB0E0F"/>
    <w:rsid w:val="00FB13D6"/>
    <w:rsid w:val="00FB39C6"/>
    <w:rsid w:val="00FB3CD8"/>
    <w:rsid w:val="00FB44F1"/>
    <w:rsid w:val="00FB456E"/>
    <w:rsid w:val="00FB630F"/>
    <w:rsid w:val="00FC3322"/>
    <w:rsid w:val="00FC6A4D"/>
    <w:rsid w:val="00FC6ED4"/>
    <w:rsid w:val="00FD1C87"/>
    <w:rsid w:val="00FD61AF"/>
    <w:rsid w:val="00FD7E0D"/>
    <w:rsid w:val="00FE13C5"/>
    <w:rsid w:val="00FE3EFA"/>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7737"/>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50.png"/><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40.png"/><Relationship Id="rId25" Type="http://schemas.openxmlformats.org/officeDocument/2006/relationships/image" Target="media/image90.w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wmf"/><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80.w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8.wmf"/><Relationship Id="rId27" Type="http://schemas.openxmlformats.org/officeDocument/2006/relationships/image" Target="media/image100.wmf"/><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1356</Words>
  <Characters>7735</Characters>
  <Application>Microsoft Office Word</Application>
  <DocSecurity>0</DocSecurity>
  <Lines>64</Lines>
  <Paragraphs>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Kumagai, Wataru (Wataru.Kumagai@yokogawa.com)</cp:lastModifiedBy>
  <cp:revision>2</cp:revision>
  <cp:lastPrinted>2021-02-10T20:29:00Z</cp:lastPrinted>
  <dcterms:created xsi:type="dcterms:W3CDTF">2023-06-07T12:29:00Z</dcterms:created>
  <dcterms:modified xsi:type="dcterms:W3CDTF">2023-06-07T12:29:00Z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