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 xml:space="preserve">Федеральное государственное бюджетное образовательное </w:t>
      </w:r>
    </w:p>
    <w:p w:rsidR="001F052E" w:rsidRPr="00D25E5D" w:rsidRDefault="00D25E5D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У</w:t>
      </w:r>
      <w:r w:rsidR="001F052E" w:rsidRPr="00D25E5D">
        <w:rPr>
          <w:b/>
          <w:sz w:val="28"/>
          <w:szCs w:val="28"/>
        </w:rPr>
        <w:t>чреждение</w:t>
      </w:r>
      <w:r>
        <w:rPr>
          <w:b/>
          <w:sz w:val="28"/>
          <w:szCs w:val="28"/>
        </w:rPr>
        <w:t xml:space="preserve"> </w:t>
      </w:r>
      <w:r w:rsidR="001F052E" w:rsidRPr="00D25E5D">
        <w:rPr>
          <w:b/>
          <w:sz w:val="28"/>
          <w:szCs w:val="28"/>
        </w:rPr>
        <w:t>высшего образования</w:t>
      </w: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«Смоленский государственный медицинский университет»</w:t>
      </w: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Министерства здравоохранения Российской Федерации</w:t>
      </w: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 xml:space="preserve">Кафедра акушерства и гинекологии </w:t>
      </w:r>
    </w:p>
    <w:p w:rsidR="00013334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с курсом</w:t>
      </w:r>
      <w:r w:rsidR="00D25E5D">
        <w:rPr>
          <w:b/>
          <w:sz w:val="28"/>
          <w:szCs w:val="28"/>
        </w:rPr>
        <w:t xml:space="preserve"> </w:t>
      </w:r>
      <w:r w:rsidRPr="00D25E5D">
        <w:rPr>
          <w:b/>
          <w:sz w:val="28"/>
          <w:szCs w:val="28"/>
        </w:rPr>
        <w:t>пренатальной диагностики</w:t>
      </w: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1F052E" w:rsidRPr="00D25E5D" w:rsidRDefault="001F052E" w:rsidP="00D25E5D">
      <w:pPr>
        <w:spacing w:line="276" w:lineRule="auto"/>
        <w:ind w:firstLine="709"/>
        <w:jc w:val="center"/>
        <w:rPr>
          <w:b/>
          <w:sz w:val="32"/>
          <w:szCs w:val="32"/>
        </w:rPr>
      </w:pPr>
      <w:r w:rsidRPr="00D25E5D">
        <w:rPr>
          <w:b/>
          <w:sz w:val="32"/>
          <w:szCs w:val="32"/>
        </w:rPr>
        <w:t>А.Б Мельникова</w:t>
      </w:r>
    </w:p>
    <w:p w:rsidR="00D25E5D" w:rsidRPr="00D25E5D" w:rsidRDefault="00D25E5D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D25E5D" w:rsidRPr="00D25E5D" w:rsidRDefault="00D25E5D" w:rsidP="00D25E5D">
      <w:pPr>
        <w:spacing w:line="276" w:lineRule="auto"/>
        <w:ind w:firstLine="709"/>
        <w:jc w:val="center"/>
        <w:rPr>
          <w:b/>
          <w:sz w:val="36"/>
          <w:szCs w:val="36"/>
        </w:rPr>
      </w:pPr>
      <w:r w:rsidRPr="00D25E5D">
        <w:rPr>
          <w:b/>
          <w:sz w:val="36"/>
          <w:szCs w:val="36"/>
        </w:rPr>
        <w:t>ПРОЛАПС ГЕНИТАЛИЙ</w:t>
      </w:r>
    </w:p>
    <w:p w:rsidR="00D25E5D" w:rsidRDefault="00D25E5D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D25E5D" w:rsidRPr="00D25E5D" w:rsidRDefault="00D25E5D" w:rsidP="00D25E5D">
      <w:pPr>
        <w:spacing w:line="276" w:lineRule="auto"/>
        <w:ind w:firstLine="709"/>
        <w:jc w:val="center"/>
        <w:rPr>
          <w:b/>
          <w:sz w:val="32"/>
          <w:szCs w:val="32"/>
        </w:rPr>
      </w:pPr>
      <w:r w:rsidRPr="00D25E5D">
        <w:rPr>
          <w:b/>
          <w:sz w:val="32"/>
          <w:szCs w:val="32"/>
        </w:rPr>
        <w:t>Учебное пособие</w:t>
      </w:r>
    </w:p>
    <w:p w:rsidR="00D25E5D" w:rsidRPr="00D25E5D" w:rsidRDefault="00D25E5D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</w:p>
    <w:p w:rsidR="00D25E5D" w:rsidRPr="00D25E5D" w:rsidRDefault="00D25E5D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073707">
        <w:rPr>
          <w:noProof/>
          <w:sz w:val="28"/>
          <w:szCs w:val="28"/>
        </w:rPr>
        <w:drawing>
          <wp:inline distT="0" distB="0" distL="0" distR="0" wp14:anchorId="790C24E3" wp14:editId="61F0009D">
            <wp:extent cx="3083139" cy="2657475"/>
            <wp:effectExtent l="0" t="0" r="317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903" cy="26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34" w:rsidRPr="0084773E" w:rsidRDefault="0084773E" w:rsidP="0084773E">
      <w:pPr>
        <w:spacing w:line="276" w:lineRule="auto"/>
        <w:ind w:firstLine="709"/>
        <w:jc w:val="center"/>
      </w:pPr>
      <w:r w:rsidRPr="0084773E">
        <w:t>(и</w:t>
      </w:r>
      <w:r w:rsidR="00F64DFD" w:rsidRPr="0084773E">
        <w:t>сточник</w:t>
      </w:r>
      <w:r w:rsidRPr="0084773E">
        <w:t xml:space="preserve"> https://tr.pinterest.com/pin/517632550919080913/)</w:t>
      </w:r>
    </w:p>
    <w:p w:rsidR="00013334" w:rsidRPr="00073707" w:rsidRDefault="00013334" w:rsidP="001C58F9">
      <w:pPr>
        <w:spacing w:line="276" w:lineRule="auto"/>
        <w:ind w:firstLine="709"/>
        <w:jc w:val="both"/>
        <w:rPr>
          <w:sz w:val="28"/>
          <w:szCs w:val="28"/>
        </w:rPr>
      </w:pPr>
    </w:p>
    <w:p w:rsidR="00013334" w:rsidRPr="00367764" w:rsidRDefault="00367764" w:rsidP="00367764">
      <w:pPr>
        <w:spacing w:line="276" w:lineRule="auto"/>
        <w:ind w:firstLine="709"/>
        <w:jc w:val="center"/>
      </w:pPr>
      <w:r w:rsidRPr="00367764">
        <w:t>Издание одобрено и рекомендовано</w:t>
      </w:r>
    </w:p>
    <w:p w:rsidR="00367764" w:rsidRPr="00367764" w:rsidRDefault="00367764" w:rsidP="00367764">
      <w:pPr>
        <w:spacing w:line="276" w:lineRule="auto"/>
        <w:ind w:firstLine="709"/>
        <w:jc w:val="center"/>
      </w:pPr>
      <w:r w:rsidRPr="00367764">
        <w:t>центральным методическим советом ФГБОУ ВО СГМУ Минздрава России</w:t>
      </w:r>
    </w:p>
    <w:p w:rsidR="00367764" w:rsidRDefault="00367764" w:rsidP="00367764">
      <w:pPr>
        <w:spacing w:line="276" w:lineRule="auto"/>
        <w:ind w:firstLine="709"/>
        <w:jc w:val="center"/>
      </w:pPr>
      <w:r w:rsidRPr="00367764">
        <w:t xml:space="preserve">в качестве учебного пособия для обучающихся </w:t>
      </w:r>
    </w:p>
    <w:p w:rsidR="00367764" w:rsidRPr="00367764" w:rsidRDefault="00367764" w:rsidP="00367764">
      <w:pPr>
        <w:spacing w:line="276" w:lineRule="auto"/>
        <w:ind w:firstLine="709"/>
        <w:jc w:val="center"/>
      </w:pPr>
      <w:r w:rsidRPr="00367764">
        <w:t>по учебной дисциплине «Акушерство и гинекология»</w:t>
      </w:r>
    </w:p>
    <w:p w:rsidR="00013334" w:rsidRPr="00367764" w:rsidRDefault="00013334" w:rsidP="00367764">
      <w:pPr>
        <w:spacing w:line="276" w:lineRule="auto"/>
        <w:ind w:firstLine="709"/>
        <w:jc w:val="center"/>
        <w:rPr>
          <w:sz w:val="28"/>
          <w:szCs w:val="28"/>
        </w:rPr>
      </w:pPr>
    </w:p>
    <w:p w:rsidR="002479A6" w:rsidRPr="00073707" w:rsidRDefault="002479A6" w:rsidP="001C58F9">
      <w:pPr>
        <w:spacing w:line="276" w:lineRule="auto"/>
        <w:ind w:firstLine="709"/>
        <w:jc w:val="both"/>
        <w:rPr>
          <w:sz w:val="28"/>
          <w:szCs w:val="28"/>
        </w:rPr>
      </w:pPr>
    </w:p>
    <w:p w:rsidR="00013334" w:rsidRPr="00D25E5D" w:rsidRDefault="00013334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Смоленск</w:t>
      </w:r>
    </w:p>
    <w:p w:rsidR="00013334" w:rsidRPr="00D25E5D" w:rsidRDefault="00013334" w:rsidP="00D25E5D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D25E5D">
        <w:rPr>
          <w:b/>
          <w:sz w:val="28"/>
          <w:szCs w:val="28"/>
        </w:rPr>
        <w:t>202</w:t>
      </w:r>
      <w:r w:rsidR="00D25E5D">
        <w:rPr>
          <w:b/>
          <w:sz w:val="28"/>
          <w:szCs w:val="28"/>
        </w:rPr>
        <w:t>3</w:t>
      </w:r>
    </w:p>
    <w:p w:rsidR="00013334" w:rsidRPr="00073707" w:rsidRDefault="00013334" w:rsidP="001C58F9">
      <w:pPr>
        <w:spacing w:after="160" w:line="276" w:lineRule="auto"/>
        <w:ind w:firstLine="709"/>
        <w:jc w:val="both"/>
        <w:rPr>
          <w:sz w:val="28"/>
          <w:szCs w:val="28"/>
          <w:u w:val="single"/>
        </w:rPr>
      </w:pPr>
      <w:r w:rsidRPr="00073707">
        <w:rPr>
          <w:sz w:val="28"/>
          <w:szCs w:val="28"/>
          <w:u w:val="single"/>
        </w:rPr>
        <w:br w:type="page"/>
      </w: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lastRenderedPageBreak/>
        <w:t xml:space="preserve">УДК </w:t>
      </w:r>
      <w:r w:rsidR="00F67272">
        <w:rPr>
          <w:rFonts w:eastAsiaTheme="minorHAnsi"/>
          <w:sz w:val="28"/>
          <w:szCs w:val="28"/>
          <w:lang w:eastAsia="en-US"/>
        </w:rPr>
        <w:t>618.14-007.44</w:t>
      </w: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iCs/>
          <w:sz w:val="28"/>
          <w:szCs w:val="28"/>
        </w:rPr>
      </w:pPr>
      <w:r w:rsidRPr="00073707">
        <w:rPr>
          <w:iCs/>
          <w:sz w:val="28"/>
          <w:szCs w:val="28"/>
        </w:rPr>
        <w:t>ББК 5</w:t>
      </w:r>
      <w:r w:rsidR="00F67272">
        <w:rPr>
          <w:iCs/>
          <w:sz w:val="28"/>
          <w:szCs w:val="28"/>
        </w:rPr>
        <w:t>7.15</w:t>
      </w:r>
      <w:bookmarkStart w:id="0" w:name="_GoBack"/>
      <w:bookmarkEnd w:id="0"/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iCs/>
          <w:sz w:val="28"/>
          <w:szCs w:val="28"/>
        </w:rPr>
      </w:pP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Рецензенты: </w:t>
      </w:r>
    </w:p>
    <w:p w:rsidR="004872E6" w:rsidRPr="00073707" w:rsidRDefault="000869A3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Степанькова Елена Александровна</w:t>
      </w:r>
      <w:r w:rsidR="004872E6" w:rsidRPr="00073707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профессор к</w:t>
      </w:r>
      <w:r w:rsidR="004872E6" w:rsidRPr="00073707">
        <w:rPr>
          <w:sz w:val="28"/>
          <w:szCs w:val="28"/>
        </w:rPr>
        <w:t xml:space="preserve">афедры </w:t>
      </w:r>
      <w:r>
        <w:rPr>
          <w:sz w:val="28"/>
          <w:szCs w:val="28"/>
        </w:rPr>
        <w:t>акушерства и гинекологии с курсом пренатальной диагностики ФГБОУ СГМУ МЗ РФ, д</w:t>
      </w:r>
      <w:r w:rsidR="004872E6" w:rsidRPr="00073707">
        <w:rPr>
          <w:sz w:val="28"/>
          <w:szCs w:val="28"/>
        </w:rPr>
        <w:t>.м.н.</w:t>
      </w: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Власова Татьяна Николаевна– заведующая гинекологическим отделением </w:t>
      </w:r>
      <w:r w:rsidRPr="00073707">
        <w:rPr>
          <w:sz w:val="28"/>
          <w:szCs w:val="28"/>
          <w:shd w:val="clear" w:color="auto" w:fill="FFFFFF"/>
        </w:rPr>
        <w:t>ЧУЗ "Клиническая больница "РЖД-Медицина" города Смоленск"</w:t>
      </w:r>
    </w:p>
    <w:p w:rsidR="004872E6" w:rsidRPr="00073707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</w:p>
    <w:p w:rsidR="004872E6" w:rsidRPr="00073707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Мельникова А.Б. Пр</w:t>
      </w:r>
      <w:r w:rsidR="000869A3">
        <w:rPr>
          <w:sz w:val="28"/>
          <w:szCs w:val="28"/>
        </w:rPr>
        <w:t>олапс гениталий</w:t>
      </w:r>
      <w:r w:rsidRPr="00073707">
        <w:rPr>
          <w:sz w:val="28"/>
          <w:szCs w:val="28"/>
        </w:rPr>
        <w:t>. Учебное пособие. – Смоленск: Изд-во СГМУ. – 202</w:t>
      </w:r>
      <w:r w:rsidR="000869A3">
        <w:rPr>
          <w:sz w:val="28"/>
          <w:szCs w:val="28"/>
        </w:rPr>
        <w:t>3</w:t>
      </w:r>
      <w:r w:rsidRPr="00073707">
        <w:rPr>
          <w:sz w:val="28"/>
          <w:szCs w:val="28"/>
        </w:rPr>
        <w:t>. – 2</w:t>
      </w:r>
      <w:r w:rsidR="00C26B18" w:rsidRPr="00C27835">
        <w:rPr>
          <w:sz w:val="28"/>
          <w:szCs w:val="28"/>
        </w:rPr>
        <w:t>7</w:t>
      </w:r>
      <w:r w:rsidRPr="00073707">
        <w:rPr>
          <w:sz w:val="28"/>
          <w:szCs w:val="28"/>
        </w:rPr>
        <w:t xml:space="preserve"> с.</w:t>
      </w:r>
    </w:p>
    <w:p w:rsidR="004872E6" w:rsidRPr="00073707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</w:p>
    <w:p w:rsidR="000869A3" w:rsidRPr="000869A3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Учебное пособие </w:t>
      </w:r>
      <w:r w:rsidR="000869A3">
        <w:rPr>
          <w:sz w:val="28"/>
          <w:szCs w:val="28"/>
        </w:rPr>
        <w:t>предназначено для обучающихся по специальности (направлению подготовки) 31.05.01 «Лечебное дело» при изучении следующих дисциплин:</w:t>
      </w:r>
    </w:p>
    <w:p w:rsidR="000869A3" w:rsidRDefault="000869A3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869A3">
        <w:rPr>
          <w:sz w:val="28"/>
          <w:szCs w:val="28"/>
        </w:rPr>
        <w:t xml:space="preserve"> </w:t>
      </w:r>
      <w:r>
        <w:rPr>
          <w:sz w:val="28"/>
          <w:szCs w:val="28"/>
        </w:rPr>
        <w:t>«Акушерство и гинекология», тема «Пролапс гениталий» (6 часов – до 1з.е.)</w:t>
      </w:r>
      <w:r w:rsidRPr="000869A3">
        <w:rPr>
          <w:sz w:val="28"/>
          <w:szCs w:val="28"/>
        </w:rPr>
        <w:t>;</w:t>
      </w:r>
    </w:p>
    <w:p w:rsidR="000869A3" w:rsidRDefault="000869A3" w:rsidP="000869A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«Заместительная гормональная терапия в пре-и постменопаузе»,</w:t>
      </w:r>
      <w:r w:rsidRPr="000869A3">
        <w:rPr>
          <w:sz w:val="28"/>
          <w:szCs w:val="28"/>
        </w:rPr>
        <w:t xml:space="preserve"> </w:t>
      </w:r>
      <w:r>
        <w:rPr>
          <w:sz w:val="28"/>
          <w:szCs w:val="28"/>
        </w:rPr>
        <w:t>тема «Пролапс гениталий» (6 часов – до 1з.е.)</w:t>
      </w:r>
      <w:r w:rsidRPr="000869A3">
        <w:rPr>
          <w:sz w:val="28"/>
          <w:szCs w:val="28"/>
        </w:rPr>
        <w:t>;</w:t>
      </w:r>
    </w:p>
    <w:p w:rsidR="000869A3" w:rsidRDefault="000869A3" w:rsidP="000869A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«Заместительная гормональная терапия в пре-и постменопаузе»,</w:t>
      </w:r>
      <w:r w:rsidRPr="000869A3">
        <w:rPr>
          <w:sz w:val="28"/>
          <w:szCs w:val="28"/>
        </w:rPr>
        <w:t xml:space="preserve"> </w:t>
      </w:r>
      <w:r>
        <w:rPr>
          <w:sz w:val="28"/>
          <w:szCs w:val="28"/>
        </w:rPr>
        <w:t>тема «Нейроэндокринные синдромы в гинекологии, связанные с дефицитом эстрогенов» (6 часов – до 1з.е.).</w:t>
      </w:r>
    </w:p>
    <w:p w:rsidR="004872E6" w:rsidRPr="00073707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 </w:t>
      </w:r>
      <w:r w:rsidR="000869A3">
        <w:rPr>
          <w:sz w:val="28"/>
          <w:szCs w:val="28"/>
        </w:rPr>
        <w:t xml:space="preserve">учебном пособии отражены </w:t>
      </w:r>
      <w:r w:rsidRPr="00073707">
        <w:rPr>
          <w:sz w:val="28"/>
          <w:szCs w:val="28"/>
        </w:rPr>
        <w:t xml:space="preserve">современные представления о </w:t>
      </w:r>
      <w:r w:rsidR="000869A3">
        <w:rPr>
          <w:sz w:val="28"/>
          <w:szCs w:val="28"/>
        </w:rPr>
        <w:t xml:space="preserve">факторах риска, </w:t>
      </w:r>
      <w:r w:rsidRPr="00073707">
        <w:rPr>
          <w:sz w:val="28"/>
          <w:szCs w:val="28"/>
        </w:rPr>
        <w:t xml:space="preserve">патогенезе, клинике, диагностике </w:t>
      </w:r>
      <w:r w:rsidR="000869A3">
        <w:rPr>
          <w:sz w:val="28"/>
          <w:szCs w:val="28"/>
        </w:rPr>
        <w:t xml:space="preserve">пролапса гениталий, </w:t>
      </w:r>
      <w:r w:rsidRPr="00073707">
        <w:rPr>
          <w:sz w:val="28"/>
          <w:szCs w:val="28"/>
        </w:rPr>
        <w:t xml:space="preserve">принципах </w:t>
      </w:r>
      <w:r w:rsidR="00F73F62">
        <w:rPr>
          <w:sz w:val="28"/>
          <w:szCs w:val="28"/>
        </w:rPr>
        <w:t xml:space="preserve">индивидуализированного </w:t>
      </w:r>
      <w:r w:rsidR="000869A3">
        <w:rPr>
          <w:sz w:val="28"/>
          <w:szCs w:val="28"/>
        </w:rPr>
        <w:t>менеджмента пациенток</w:t>
      </w:r>
      <w:r w:rsidR="007923D9">
        <w:rPr>
          <w:sz w:val="28"/>
          <w:szCs w:val="28"/>
        </w:rPr>
        <w:t xml:space="preserve"> с несостоятельностью тазового дна.</w:t>
      </w:r>
      <w:r w:rsidR="00F73F62">
        <w:rPr>
          <w:sz w:val="28"/>
          <w:szCs w:val="28"/>
        </w:rPr>
        <w:t xml:space="preserve"> </w:t>
      </w:r>
      <w:r w:rsidRPr="00073707">
        <w:rPr>
          <w:sz w:val="28"/>
          <w:szCs w:val="28"/>
        </w:rPr>
        <w:t xml:space="preserve">При составлении пособия использованы актуальные клинические рекомендации, Национальное руководство по </w:t>
      </w:r>
      <w:r w:rsidR="00F73F62">
        <w:rPr>
          <w:sz w:val="28"/>
          <w:szCs w:val="28"/>
        </w:rPr>
        <w:t>гинекологии</w:t>
      </w:r>
      <w:r w:rsidRPr="00073707">
        <w:rPr>
          <w:sz w:val="28"/>
          <w:szCs w:val="28"/>
        </w:rPr>
        <w:t xml:space="preserve"> (20</w:t>
      </w:r>
      <w:r w:rsidR="00F73F62">
        <w:rPr>
          <w:sz w:val="28"/>
          <w:szCs w:val="28"/>
        </w:rPr>
        <w:t>22</w:t>
      </w:r>
      <w:r w:rsidRPr="00073707">
        <w:rPr>
          <w:sz w:val="28"/>
          <w:szCs w:val="28"/>
        </w:rPr>
        <w:t xml:space="preserve"> г.), учтены последние требования нормативных документов и международных руководств. </w:t>
      </w:r>
    </w:p>
    <w:p w:rsidR="004872E6" w:rsidRPr="00073707" w:rsidRDefault="004872E6" w:rsidP="001C58F9">
      <w:pPr>
        <w:spacing w:line="276" w:lineRule="auto"/>
        <w:ind w:firstLine="709"/>
        <w:jc w:val="both"/>
        <w:rPr>
          <w:sz w:val="28"/>
          <w:szCs w:val="28"/>
        </w:rPr>
      </w:pPr>
    </w:p>
    <w:p w:rsidR="00F73F62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Учебное пособие рекомендовано Центральным методическим советом ФГБОУ ВО СГМУ Минздрава России </w:t>
      </w: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протокол №____ от _________________ 202</w:t>
      </w:r>
      <w:r w:rsidR="00F73F62">
        <w:rPr>
          <w:sz w:val="28"/>
          <w:szCs w:val="28"/>
        </w:rPr>
        <w:t>3</w:t>
      </w:r>
      <w:r w:rsidRPr="00073707">
        <w:rPr>
          <w:sz w:val="28"/>
          <w:szCs w:val="28"/>
        </w:rPr>
        <w:t xml:space="preserve"> г</w:t>
      </w:r>
      <w:r w:rsidR="00F73F62">
        <w:rPr>
          <w:sz w:val="28"/>
          <w:szCs w:val="28"/>
        </w:rPr>
        <w:t>.</w:t>
      </w:r>
    </w:p>
    <w:p w:rsidR="00F73F62" w:rsidRDefault="00F73F62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</w:p>
    <w:p w:rsidR="00F73F62" w:rsidRDefault="00F73F62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</w:p>
    <w:p w:rsidR="004872E6" w:rsidRPr="00073707" w:rsidRDefault="00F73F62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©</w:t>
      </w:r>
      <w:r>
        <w:rPr>
          <w:sz w:val="28"/>
          <w:szCs w:val="28"/>
        </w:rPr>
        <w:t xml:space="preserve"> Мельникова А.Б., 2023</w:t>
      </w:r>
    </w:p>
    <w:p w:rsidR="004872E6" w:rsidRPr="00073707" w:rsidRDefault="004872E6" w:rsidP="001C58F9">
      <w:pPr>
        <w:tabs>
          <w:tab w:val="left" w:pos="2268"/>
        </w:tabs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© ФГБО</w:t>
      </w:r>
      <w:r w:rsidR="00F73F62">
        <w:rPr>
          <w:sz w:val="28"/>
          <w:szCs w:val="28"/>
        </w:rPr>
        <w:t>У ВО СГМУ Минздрава России, 2023</w:t>
      </w:r>
    </w:p>
    <w:p w:rsidR="002501F1" w:rsidRPr="00073707" w:rsidRDefault="002501F1" w:rsidP="001C58F9">
      <w:pPr>
        <w:spacing w:after="160" w:line="276" w:lineRule="auto"/>
        <w:ind w:firstLine="709"/>
        <w:jc w:val="both"/>
        <w:rPr>
          <w:sz w:val="28"/>
          <w:szCs w:val="28"/>
          <w:u w:val="single"/>
        </w:rPr>
      </w:pPr>
      <w:r w:rsidRPr="00073707">
        <w:rPr>
          <w:sz w:val="28"/>
          <w:szCs w:val="28"/>
          <w:u w:val="single"/>
        </w:rPr>
        <w:br w:type="page"/>
      </w:r>
    </w:p>
    <w:p w:rsidR="002501F1" w:rsidRPr="00073707" w:rsidRDefault="002501F1" w:rsidP="001C58F9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073707">
        <w:rPr>
          <w:bCs/>
          <w:sz w:val="28"/>
          <w:szCs w:val="28"/>
        </w:rPr>
        <w:lastRenderedPageBreak/>
        <w:t>С</w:t>
      </w:r>
      <w:r w:rsidR="006E0470" w:rsidRPr="00073707">
        <w:rPr>
          <w:bCs/>
          <w:sz w:val="28"/>
          <w:szCs w:val="28"/>
        </w:rPr>
        <w:t>ПИСОК СОКРАЩЕНИЙ</w:t>
      </w:r>
      <w:r w:rsidRPr="00073707">
        <w:rPr>
          <w:bCs/>
          <w:sz w:val="28"/>
          <w:szCs w:val="28"/>
        </w:rPr>
        <w:t>:</w:t>
      </w:r>
    </w:p>
    <w:p w:rsidR="006E0470" w:rsidRPr="00073707" w:rsidRDefault="006E0470" w:rsidP="001C58F9">
      <w:pPr>
        <w:spacing w:line="276" w:lineRule="auto"/>
        <w:ind w:firstLine="709"/>
        <w:jc w:val="both"/>
        <w:rPr>
          <w:bCs/>
          <w:color w:val="333333"/>
          <w:sz w:val="28"/>
          <w:szCs w:val="28"/>
        </w:rPr>
      </w:pP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ДСТ – дисплазия соединительной ткани </w:t>
      </w: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ЖКТ – желудочно-кишечный тракт </w:t>
      </w: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НМПН – недержание мочи при напряжении </w:t>
      </w: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ПТО – пролапс тазовых органов </w:t>
      </w: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УЗИ – ультразвуковое исследование </w:t>
      </w:r>
    </w:p>
    <w:p w:rsidR="00D41744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  <w:lang w:val="en-US"/>
        </w:rPr>
      </w:pPr>
      <w:r w:rsidRPr="00073707">
        <w:rPr>
          <w:sz w:val="28"/>
          <w:szCs w:val="28"/>
          <w:lang w:val="en-US"/>
        </w:rPr>
        <w:t xml:space="preserve">ICS – International Continence Society </w:t>
      </w:r>
    </w:p>
    <w:p w:rsidR="00BD1219" w:rsidRPr="00073707" w:rsidRDefault="00D41744" w:rsidP="001C58F9">
      <w:pPr>
        <w:spacing w:after="160" w:line="276" w:lineRule="auto"/>
        <w:ind w:firstLine="709"/>
        <w:jc w:val="both"/>
        <w:rPr>
          <w:sz w:val="28"/>
          <w:szCs w:val="28"/>
          <w:lang w:val="en-US"/>
        </w:rPr>
      </w:pPr>
      <w:r w:rsidRPr="00073707">
        <w:rPr>
          <w:sz w:val="28"/>
          <w:szCs w:val="28"/>
          <w:lang w:val="en-US"/>
        </w:rPr>
        <w:t>POP-Q – Pelvic Organ Prolapse Quantification</w:t>
      </w:r>
      <w:r w:rsidR="00BD1219" w:rsidRPr="00073707">
        <w:rPr>
          <w:sz w:val="28"/>
          <w:szCs w:val="28"/>
          <w:lang w:val="en-US"/>
        </w:rPr>
        <w:br w:type="page"/>
      </w:r>
    </w:p>
    <w:p w:rsidR="002501F1" w:rsidRPr="00D25E5D" w:rsidRDefault="006E0470" w:rsidP="001C58F9">
      <w:pPr>
        <w:tabs>
          <w:tab w:val="left" w:pos="6465"/>
        </w:tabs>
        <w:spacing w:line="276" w:lineRule="auto"/>
        <w:ind w:firstLine="709"/>
        <w:jc w:val="both"/>
        <w:rPr>
          <w:b/>
          <w:sz w:val="28"/>
          <w:szCs w:val="28"/>
          <w:lang w:val="en-US"/>
        </w:rPr>
      </w:pPr>
      <w:r w:rsidRPr="00D25E5D">
        <w:rPr>
          <w:b/>
          <w:sz w:val="28"/>
          <w:szCs w:val="28"/>
        </w:rPr>
        <w:lastRenderedPageBreak/>
        <w:t>ОГЛАВЛЕНИЕ</w:t>
      </w:r>
      <w:r w:rsidR="00250C07" w:rsidRPr="00D25E5D">
        <w:rPr>
          <w:b/>
          <w:sz w:val="28"/>
          <w:szCs w:val="28"/>
        </w:rPr>
        <w:tab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141311112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332B1" w:rsidRPr="00B332B1" w:rsidRDefault="00B332B1" w:rsidP="00B332B1">
          <w:pPr>
            <w:pStyle w:val="a4"/>
            <w:rPr>
              <w:lang w:val="en-US"/>
            </w:rPr>
          </w:pPr>
        </w:p>
        <w:p w:rsidR="00C26B18" w:rsidRPr="00C26B18" w:rsidRDefault="00B332B1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26B18">
            <w:rPr>
              <w:sz w:val="28"/>
              <w:szCs w:val="28"/>
            </w:rPr>
            <w:fldChar w:fldCharType="begin"/>
          </w:r>
          <w:r w:rsidRPr="00C26B18">
            <w:rPr>
              <w:sz w:val="28"/>
              <w:szCs w:val="28"/>
            </w:rPr>
            <w:instrText xml:space="preserve"> TOC \o "1-3" \h \z \u </w:instrText>
          </w:r>
          <w:r w:rsidRPr="00C26B18">
            <w:rPr>
              <w:sz w:val="28"/>
              <w:szCs w:val="28"/>
            </w:rPr>
            <w:fldChar w:fldCharType="separate"/>
          </w:r>
          <w:hyperlink w:anchor="_Toc125316709" w:history="1">
            <w:r w:rsidR="00C26B18" w:rsidRPr="00C26B18">
              <w:rPr>
                <w:rStyle w:val="a5"/>
                <w:noProof/>
                <w:sz w:val="28"/>
                <w:szCs w:val="28"/>
              </w:rPr>
              <w:t>ВВЕДЕНИЕ</w:t>
            </w:r>
            <w:r w:rsidR="00C26B18" w:rsidRPr="00C26B18">
              <w:rPr>
                <w:noProof/>
                <w:webHidden/>
                <w:sz w:val="28"/>
                <w:szCs w:val="28"/>
              </w:rPr>
              <w:tab/>
            </w:r>
            <w:r w:rsidR="00C26B18"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="00C26B18" w:rsidRPr="00C26B18">
              <w:rPr>
                <w:noProof/>
                <w:webHidden/>
                <w:sz w:val="28"/>
                <w:szCs w:val="28"/>
              </w:rPr>
              <w:instrText xml:space="preserve"> PAGEREF _Toc125316709 \h </w:instrText>
            </w:r>
            <w:r w:rsidR="00C26B18" w:rsidRPr="00C26B18">
              <w:rPr>
                <w:noProof/>
                <w:webHidden/>
                <w:sz w:val="28"/>
                <w:szCs w:val="28"/>
              </w:rPr>
            </w:r>
            <w:r w:rsidR="00C26B18"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6B18" w:rsidRPr="00C26B18">
              <w:rPr>
                <w:noProof/>
                <w:webHidden/>
                <w:sz w:val="28"/>
                <w:szCs w:val="28"/>
              </w:rPr>
              <w:t>5</w:t>
            </w:r>
            <w:r w:rsidR="00C26B18"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0" w:history="1">
            <w:r w:rsidRPr="00C26B18">
              <w:rPr>
                <w:rStyle w:val="a5"/>
                <w:noProof/>
                <w:sz w:val="28"/>
                <w:szCs w:val="28"/>
              </w:rPr>
              <w:t>ОПРЕДЕЛЕНИЕ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_Toc125316710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6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1" w:history="1">
            <w:r w:rsidRPr="00C26B18">
              <w:rPr>
                <w:rStyle w:val="a5"/>
                <w:noProof/>
                <w:sz w:val="28"/>
                <w:szCs w:val="28"/>
              </w:rPr>
              <w:t>ЭПИДЕМИОЛОГИЯ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_Toc125316711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7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2" w:history="1">
            <w:r w:rsidRPr="00C26B18">
              <w:rPr>
                <w:rStyle w:val="a5"/>
                <w:noProof/>
                <w:sz w:val="28"/>
                <w:szCs w:val="28"/>
              </w:rPr>
              <w:t>КОДИРОВАНИЕ ПО МКБ-10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_Toc125316712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8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3" w:history="1">
            <w:r w:rsidRPr="00C26B18">
              <w:rPr>
                <w:rStyle w:val="a5"/>
                <w:noProof/>
                <w:sz w:val="28"/>
                <w:szCs w:val="28"/>
              </w:rPr>
              <w:t>ЭТИОЛОГИЯ, ФАКТОРЫ РИСКА И ПАТОГЕНЕЗ ПТО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_Toc125316713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8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4" w:history="1">
            <w:r w:rsidRPr="00C26B18">
              <w:rPr>
                <w:rStyle w:val="a5"/>
                <w:noProof/>
                <w:sz w:val="28"/>
                <w:szCs w:val="28"/>
              </w:rPr>
              <w:t>КЛАССИФИКАЦИЯ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_Toc125316714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11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5" w:history="1">
            <w:r w:rsidRPr="00C26B18">
              <w:rPr>
                <w:rStyle w:val="a5"/>
                <w:noProof/>
                <w:sz w:val="28"/>
                <w:szCs w:val="28"/>
              </w:rPr>
              <w:t>КЛИНИЧЕСКАЯ КАРТИНА И ДИАГНОСТИКА ПТО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_Toc125316715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13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6" w:history="1">
            <w:r w:rsidRPr="00C26B18">
              <w:rPr>
                <w:rStyle w:val="a5"/>
                <w:noProof/>
                <w:sz w:val="28"/>
                <w:szCs w:val="28"/>
              </w:rPr>
              <w:t>ДИФФЕРЕНЦИАЛЬНЫЙ ДИАГНОЗ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_Toc125316716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17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7" w:history="1">
            <w:r w:rsidRPr="00C26B18">
              <w:rPr>
                <w:rStyle w:val="a5"/>
                <w:noProof/>
                <w:sz w:val="28"/>
                <w:szCs w:val="28"/>
              </w:rPr>
              <w:t>КОНСЕРВАТИВНАЯ ТЕРАПИЯ ПТО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_Toc125316717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17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8" w:history="1">
            <w:r w:rsidRPr="00C26B18">
              <w:rPr>
                <w:rStyle w:val="a5"/>
                <w:noProof/>
                <w:sz w:val="28"/>
                <w:szCs w:val="28"/>
              </w:rPr>
              <w:t>ХИРУРГИЧЕСКОЕ ЛЕЧЕНИЕ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_Toc125316718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19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19" w:history="1">
            <w:r w:rsidRPr="00C26B18">
              <w:rPr>
                <w:rStyle w:val="a5"/>
                <w:noProof/>
                <w:sz w:val="28"/>
                <w:szCs w:val="28"/>
                <w:lang w:val="tt-RU"/>
              </w:rPr>
              <w:t>ПРОФИЛАКТИКА ПТО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_Toc125316719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22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20" w:history="1">
            <w:r w:rsidRPr="00C26B18">
              <w:rPr>
                <w:rStyle w:val="a5"/>
                <w:noProof/>
                <w:sz w:val="28"/>
                <w:szCs w:val="28"/>
                <w:lang w:val="tt-RU"/>
              </w:rPr>
              <w:t>ВОПРОСЫ ДЛЯ САМОКОНТРОЛЯ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_Toc125316720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23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21" w:history="1">
            <w:r w:rsidRPr="00C26B18">
              <w:rPr>
                <w:rStyle w:val="a5"/>
                <w:noProof/>
                <w:sz w:val="28"/>
                <w:szCs w:val="28"/>
                <w:lang w:val="tt-RU"/>
              </w:rPr>
              <w:t>КЛИНИЧЕСКАЯ ЗАДАЧА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_Toc125316721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23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22" w:history="1">
            <w:r w:rsidRPr="00C26B18">
              <w:rPr>
                <w:rStyle w:val="a5"/>
                <w:noProof/>
                <w:sz w:val="28"/>
                <w:szCs w:val="28"/>
              </w:rPr>
              <w:t>ЗАКЛЮЧЕНИЕ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_Toc125316722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25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6B18" w:rsidRPr="00C26B18" w:rsidRDefault="00C26B18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5316723" w:history="1">
            <w:r w:rsidRPr="00C26B18">
              <w:rPr>
                <w:rStyle w:val="a5"/>
                <w:noProof/>
                <w:sz w:val="28"/>
                <w:szCs w:val="28"/>
                <w:lang w:val="tt-RU"/>
              </w:rPr>
              <w:t>ЛИТЕРАТУРА</w:t>
            </w:r>
            <w:r w:rsidRPr="00C26B18">
              <w:rPr>
                <w:noProof/>
                <w:webHidden/>
                <w:sz w:val="28"/>
                <w:szCs w:val="28"/>
              </w:rPr>
              <w:tab/>
            </w:r>
            <w:r w:rsidRPr="00C26B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6B18">
              <w:rPr>
                <w:noProof/>
                <w:webHidden/>
                <w:sz w:val="28"/>
                <w:szCs w:val="28"/>
              </w:rPr>
              <w:instrText xml:space="preserve"> PAGEREF _Toc125316723 \h </w:instrText>
            </w:r>
            <w:r w:rsidRPr="00C26B18">
              <w:rPr>
                <w:noProof/>
                <w:webHidden/>
                <w:sz w:val="28"/>
                <w:szCs w:val="28"/>
              </w:rPr>
            </w:r>
            <w:r w:rsidRPr="00C26B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6B18">
              <w:rPr>
                <w:noProof/>
                <w:webHidden/>
                <w:sz w:val="28"/>
                <w:szCs w:val="28"/>
              </w:rPr>
              <w:t>26</w:t>
            </w:r>
            <w:r w:rsidRPr="00C26B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2B1" w:rsidRPr="00C26B18" w:rsidRDefault="00B332B1">
          <w:pPr>
            <w:rPr>
              <w:sz w:val="28"/>
              <w:szCs w:val="28"/>
            </w:rPr>
          </w:pPr>
          <w:r w:rsidRPr="00C26B18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501F1" w:rsidRPr="00073707" w:rsidRDefault="002501F1" w:rsidP="001C58F9">
      <w:pPr>
        <w:spacing w:after="160" w:line="276" w:lineRule="auto"/>
        <w:ind w:firstLine="709"/>
        <w:jc w:val="both"/>
        <w:rPr>
          <w:sz w:val="28"/>
          <w:szCs w:val="28"/>
          <w:u w:val="single"/>
        </w:rPr>
      </w:pPr>
      <w:r w:rsidRPr="00073707">
        <w:rPr>
          <w:sz w:val="28"/>
          <w:szCs w:val="28"/>
          <w:u w:val="single"/>
        </w:rPr>
        <w:br w:type="page"/>
      </w:r>
    </w:p>
    <w:p w:rsidR="000A6A90" w:rsidRPr="00B332B1" w:rsidRDefault="006E0470" w:rsidP="00B332B1">
      <w:pPr>
        <w:pStyle w:val="1"/>
      </w:pPr>
      <w:bookmarkStart w:id="1" w:name="_Toc83586402"/>
      <w:bookmarkStart w:id="2" w:name="_Toc125316709"/>
      <w:r w:rsidRPr="00B332B1">
        <w:lastRenderedPageBreak/>
        <w:t>ВВЕДЕНИЕ</w:t>
      </w:r>
      <w:bookmarkEnd w:id="1"/>
      <w:bookmarkEnd w:id="2"/>
    </w:p>
    <w:p w:rsidR="00B332B1" w:rsidRPr="00C26B18" w:rsidRDefault="00B332B1" w:rsidP="00B332B1"/>
    <w:p w:rsidR="00397C4B" w:rsidRDefault="0000291D" w:rsidP="00515B6A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В настоящее время ни один урологический или гинекологический конгресс не обходится без обсуждения проблем, связанных с пролапсом тазовых органов (ПТО) и недержанием мочи при напряжении (НМПН). Увеличение продолжительности жизни, изменение образа жизни и растущая потребность женщин в ее качестве заставляют использовать междисциплинарный подход в поиске пути избавления от несостоятельности тазового дна, которое ранее нередко рассматривалась как неизбежный признак старения. </w:t>
      </w:r>
    </w:p>
    <w:p w:rsidR="009E58DD" w:rsidRDefault="0000291D" w:rsidP="00515B6A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Первые описания 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пролапса гениталий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найдены в одном из папирусов Эбертса, относящихся к 1760 – 1550 гг. до н.э. 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Однако н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есмотря на то, что облик женщины, ее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статус и образ жизни, да и весь мир за прошедшие с тех пор три тысячелетия сильно изменились, проблема 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ПТО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продолжает оставаться актуальной. Ни научно-технический прогресс, значительно облегчающий женский труд, ни ограничение занятости женщин на тяжелом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производстве и в сельском хозяйстве, ни снижение паритета, ни феминистические движения и лозунги, ни усил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ия многих поколений врачей – ни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что не уменьшает распространенность этой патологии среди женского населения. </w:t>
      </w:r>
    </w:p>
    <w:p w:rsidR="009E58DD" w:rsidRDefault="00C64E54" w:rsidP="00515B6A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Пролапс гениталий и недержание мочи рассматриваются не как тяжелое заболевание, напрямую влияющее на человеческую жизнь, а скорее как серьезная психоэмоциональная и экономическая проблема. Постоянный страх потери мочи, необходимость менять прокладки и белье резко снижают качество жизни пациенток. Женщинам приходится ограничивать себя в выборе одежды, посещении общественных мест, занятиях спортом, н</w:t>
      </w:r>
      <w:r w:rsidR="009E58DD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арушается сексуальная жизнь и профессиональная занятость. </w:t>
      </w:r>
    </w:p>
    <w:p w:rsidR="00C64E54" w:rsidRDefault="009E58DD" w:rsidP="00515B6A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Ситуация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усугубляется тем, что в настоящее время не менее одной трети указанных пациенток – женщины репродуктивного возраста. В настоящее время уже существует несколько сотен видов операций, направленных на хирургическое лечение пролапса и коррекцию тазового дна. Продолжают создаваться новые хирургические методики с применением ауто- и аллотрансплантатов, но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в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ейшей аппаратуры и лапароскопической техники. Однако наряду с этим по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>с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тоянно появляются сообщения о </w:t>
      </w:r>
      <w:r w:rsidR="00C64E54" w:rsidRPr="00C64E54">
        <w:rPr>
          <w:rFonts w:eastAsiaTheme="minorHAnsi"/>
          <w:bCs/>
          <w:sz w:val="28"/>
          <w:szCs w:val="28"/>
          <w:lang w:eastAsia="en-US"/>
        </w:rPr>
        <w:t>функциональной</w:t>
      </w:r>
      <w:r w:rsidR="00C64E54">
        <w:rPr>
          <w:rFonts w:ascii="TimesNewRomanPS-BoldMT" w:eastAsiaTheme="minorHAnsi" w:hAnsi="TimesNewRomanPS-BoldMT" w:cs="TimesNewRomanPS-BoldMT"/>
          <w:b/>
          <w:bCs/>
          <w:sz w:val="28"/>
          <w:szCs w:val="28"/>
          <w:lang w:eastAsia="en-US"/>
        </w:rPr>
        <w:t xml:space="preserve"> </w:t>
      </w:r>
      <w:r w:rsidR="00C64E54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неэффективности тех или иных видов хирургического лечения и не прекращаются дискуссии о различных методах консервативного лечения. </w:t>
      </w:r>
    </w:p>
    <w:p w:rsidR="00CE44E1" w:rsidRDefault="00CE44E1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</w:p>
    <w:p w:rsidR="007923D9" w:rsidRPr="007923D9" w:rsidRDefault="007923D9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7923D9">
        <w:rPr>
          <w:b/>
          <w:sz w:val="28"/>
          <w:szCs w:val="28"/>
        </w:rPr>
        <w:t>Формируемые в результате изучения учебного пособия компетенции:</w:t>
      </w:r>
    </w:p>
    <w:p w:rsidR="007923D9" w:rsidRPr="00CE44E1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CE44E1">
        <w:rPr>
          <w:b/>
          <w:sz w:val="28"/>
          <w:szCs w:val="28"/>
        </w:rPr>
        <w:t xml:space="preserve">ПК-1 </w:t>
      </w:r>
    </w:p>
    <w:p w:rsidR="00515B6A" w:rsidRPr="00CE44E1" w:rsidRDefault="007923D9" w:rsidP="00295455">
      <w:pPr>
        <w:pStyle w:val="a3"/>
        <w:numPr>
          <w:ilvl w:val="0"/>
          <w:numId w:val="35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CE44E1">
        <w:rPr>
          <w:rFonts w:ascii="Times New Roman" w:hAnsi="Times New Roman"/>
          <w:sz w:val="28"/>
          <w:szCs w:val="28"/>
        </w:rPr>
        <w:t xml:space="preserve">Этиопатогенез </w:t>
      </w:r>
      <w:r w:rsidR="00515B6A" w:rsidRPr="00CE44E1">
        <w:rPr>
          <w:rFonts w:ascii="Times New Roman" w:hAnsi="Times New Roman"/>
          <w:sz w:val="28"/>
          <w:szCs w:val="28"/>
        </w:rPr>
        <w:t>пролапса тазовых органов</w:t>
      </w:r>
      <w:r w:rsidR="00CE44E1">
        <w:rPr>
          <w:rFonts w:ascii="Times New Roman" w:hAnsi="Times New Roman"/>
          <w:sz w:val="28"/>
          <w:szCs w:val="28"/>
        </w:rPr>
        <w:t>,</w:t>
      </w:r>
    </w:p>
    <w:p w:rsidR="00CE44E1" w:rsidRPr="00CE44E1" w:rsidRDefault="00CE44E1" w:rsidP="00295455">
      <w:pPr>
        <w:pStyle w:val="a3"/>
        <w:numPr>
          <w:ilvl w:val="0"/>
          <w:numId w:val="35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CE44E1">
        <w:rPr>
          <w:rFonts w:ascii="Times New Roman" w:hAnsi="Times New Roman"/>
          <w:sz w:val="28"/>
          <w:szCs w:val="28"/>
        </w:rPr>
        <w:t xml:space="preserve">Своевременное выявление и возможное устранение факторов риска несостоятельности тазового дна </w:t>
      </w:r>
    </w:p>
    <w:p w:rsidR="007923D9" w:rsidRPr="00CE44E1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CE44E1">
        <w:rPr>
          <w:b/>
          <w:sz w:val="28"/>
          <w:szCs w:val="28"/>
        </w:rPr>
        <w:lastRenderedPageBreak/>
        <w:t>ПК-5</w:t>
      </w:r>
    </w:p>
    <w:p w:rsidR="00CE44E1" w:rsidRPr="00CE44E1" w:rsidRDefault="00CE44E1" w:rsidP="00295455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CE44E1">
        <w:rPr>
          <w:rFonts w:ascii="Times New Roman" w:hAnsi="Times New Roman"/>
          <w:sz w:val="28"/>
          <w:szCs w:val="28"/>
        </w:rPr>
        <w:t>О</w:t>
      </w:r>
      <w:r w:rsidR="007923D9" w:rsidRPr="00CE44E1">
        <w:rPr>
          <w:rFonts w:ascii="Times New Roman" w:hAnsi="Times New Roman"/>
          <w:sz w:val="28"/>
          <w:szCs w:val="28"/>
        </w:rPr>
        <w:t>сновные симптомы</w:t>
      </w:r>
      <w:r w:rsidRPr="00CE44E1">
        <w:rPr>
          <w:rFonts w:ascii="Times New Roman" w:hAnsi="Times New Roman"/>
          <w:sz w:val="28"/>
          <w:szCs w:val="28"/>
        </w:rPr>
        <w:t xml:space="preserve"> пролапса тазовых органов,</w:t>
      </w:r>
    </w:p>
    <w:p w:rsidR="00CE44E1" w:rsidRPr="00CE44E1" w:rsidRDefault="00CE44E1" w:rsidP="00295455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7923D9" w:rsidRPr="00CE44E1">
        <w:rPr>
          <w:rFonts w:ascii="Times New Roman" w:hAnsi="Times New Roman"/>
          <w:sz w:val="28"/>
          <w:szCs w:val="28"/>
        </w:rPr>
        <w:t xml:space="preserve">лгоритм клинического, лабораторного и инструментального обследования при </w:t>
      </w:r>
      <w:r w:rsidRPr="00CE44E1">
        <w:rPr>
          <w:rFonts w:ascii="Times New Roman" w:hAnsi="Times New Roman"/>
          <w:sz w:val="28"/>
          <w:szCs w:val="28"/>
        </w:rPr>
        <w:t>ПТО и НМПН</w:t>
      </w:r>
    </w:p>
    <w:p w:rsidR="007923D9" w:rsidRPr="00CE44E1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CE44E1">
        <w:rPr>
          <w:b/>
          <w:sz w:val="28"/>
          <w:szCs w:val="28"/>
        </w:rPr>
        <w:t>ПК-6</w:t>
      </w:r>
    </w:p>
    <w:p w:rsidR="00CE44E1" w:rsidRDefault="00CE44E1" w:rsidP="00295455">
      <w:pPr>
        <w:autoSpaceDE w:val="0"/>
        <w:autoSpaceDN w:val="0"/>
        <w:adjustRightInd w:val="0"/>
        <w:spacing w:line="276" w:lineRule="auto"/>
        <w:ind w:firstLine="709"/>
        <w:jc w:val="both"/>
      </w:pPr>
      <w:r w:rsidRPr="00CE44E1">
        <w:rPr>
          <w:sz w:val="28"/>
          <w:szCs w:val="28"/>
        </w:rPr>
        <w:t>А</w:t>
      </w:r>
      <w:r w:rsidR="007923D9" w:rsidRPr="00CE44E1">
        <w:rPr>
          <w:sz w:val="28"/>
          <w:szCs w:val="28"/>
        </w:rPr>
        <w:t>лгоритм постановки клинического диагноза (основного, сопутствующего, осложнений) с учетом Международной статистической классификации болезней и проблем, связанных со здоровьем (МКБ)</w:t>
      </w:r>
    </w:p>
    <w:p w:rsidR="007923D9" w:rsidRPr="00CE44E1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CE44E1">
        <w:rPr>
          <w:b/>
          <w:sz w:val="28"/>
          <w:szCs w:val="28"/>
        </w:rPr>
        <w:t>ПК-8</w:t>
      </w:r>
    </w:p>
    <w:p w:rsidR="007923D9" w:rsidRPr="009F1CDF" w:rsidRDefault="00CE44E1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9F1CDF">
        <w:rPr>
          <w:sz w:val="28"/>
          <w:szCs w:val="28"/>
        </w:rPr>
        <w:t>О</w:t>
      </w:r>
      <w:r w:rsidR="007923D9" w:rsidRPr="009F1CDF">
        <w:rPr>
          <w:sz w:val="28"/>
          <w:szCs w:val="28"/>
        </w:rPr>
        <w:t>сновные лечебные мероприятия</w:t>
      </w:r>
      <w:r w:rsidRPr="009F1CDF">
        <w:rPr>
          <w:sz w:val="28"/>
          <w:szCs w:val="28"/>
        </w:rPr>
        <w:t xml:space="preserve">, </w:t>
      </w:r>
      <w:r w:rsidR="007923D9" w:rsidRPr="009F1CDF">
        <w:rPr>
          <w:sz w:val="28"/>
          <w:szCs w:val="28"/>
        </w:rPr>
        <w:t xml:space="preserve">показания </w:t>
      </w:r>
      <w:r w:rsidRPr="009F1CDF">
        <w:rPr>
          <w:sz w:val="28"/>
          <w:szCs w:val="28"/>
        </w:rPr>
        <w:t xml:space="preserve">и ограничения </w:t>
      </w:r>
      <w:r w:rsidR="007923D9" w:rsidRPr="009F1CDF">
        <w:rPr>
          <w:sz w:val="28"/>
          <w:szCs w:val="28"/>
        </w:rPr>
        <w:t xml:space="preserve">к их использованию при </w:t>
      </w:r>
      <w:r w:rsidRPr="009F1CDF">
        <w:rPr>
          <w:sz w:val="28"/>
          <w:szCs w:val="28"/>
        </w:rPr>
        <w:t>пролапсе гениталий</w:t>
      </w:r>
      <w:r w:rsidR="007923D9" w:rsidRPr="009F1CDF">
        <w:rPr>
          <w:sz w:val="28"/>
          <w:szCs w:val="28"/>
        </w:rPr>
        <w:t xml:space="preserve"> </w:t>
      </w:r>
      <w:r w:rsidR="007923D9" w:rsidRPr="009F1CDF">
        <w:rPr>
          <w:sz w:val="28"/>
          <w:szCs w:val="28"/>
        </w:rPr>
        <w:sym w:font="Symbol" w:char="F02D"/>
      </w:r>
      <w:r w:rsidR="007923D9" w:rsidRPr="009F1CDF">
        <w:rPr>
          <w:sz w:val="28"/>
          <w:szCs w:val="28"/>
        </w:rPr>
        <w:t xml:space="preserve"> особенности лечебной тактики при </w:t>
      </w:r>
      <w:r w:rsidR="009F1CDF" w:rsidRPr="009F1CDF">
        <w:rPr>
          <w:sz w:val="28"/>
          <w:szCs w:val="28"/>
        </w:rPr>
        <w:t xml:space="preserve">несостоятельности тазового </w:t>
      </w:r>
      <w:r w:rsidR="007923D9" w:rsidRPr="009F1CDF">
        <w:rPr>
          <w:sz w:val="28"/>
          <w:szCs w:val="28"/>
        </w:rPr>
        <w:t xml:space="preserve">в зависимости от </w:t>
      </w:r>
      <w:r w:rsidR="009F1CDF" w:rsidRPr="009F1CDF">
        <w:rPr>
          <w:sz w:val="28"/>
          <w:szCs w:val="28"/>
        </w:rPr>
        <w:t xml:space="preserve">нозологической формы, </w:t>
      </w:r>
      <w:r w:rsidR="007923D9" w:rsidRPr="009F1CDF">
        <w:rPr>
          <w:sz w:val="28"/>
          <w:szCs w:val="28"/>
        </w:rPr>
        <w:t>возраста, репродуктивного анамнеза</w:t>
      </w:r>
      <w:r w:rsidR="009F1CDF" w:rsidRPr="009F1CDF">
        <w:rPr>
          <w:sz w:val="28"/>
          <w:szCs w:val="28"/>
        </w:rPr>
        <w:t xml:space="preserve">, экстрагенитальных заболеваний </w:t>
      </w:r>
      <w:r w:rsidR="007923D9" w:rsidRPr="009F1CDF">
        <w:rPr>
          <w:sz w:val="28"/>
          <w:szCs w:val="28"/>
        </w:rPr>
        <w:t>и других модифицирующих факторов</w:t>
      </w:r>
      <w:r w:rsidR="009F1CDF" w:rsidRPr="009F1CDF">
        <w:rPr>
          <w:sz w:val="28"/>
          <w:szCs w:val="28"/>
        </w:rPr>
        <w:t>.</w:t>
      </w:r>
      <w:r w:rsidR="007923D9" w:rsidRPr="009F1CDF">
        <w:rPr>
          <w:sz w:val="28"/>
          <w:szCs w:val="28"/>
        </w:rPr>
        <w:t xml:space="preserve"> </w:t>
      </w:r>
    </w:p>
    <w:p w:rsidR="007923D9" w:rsidRPr="009F1CDF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9F1CDF">
        <w:rPr>
          <w:b/>
          <w:sz w:val="28"/>
          <w:szCs w:val="28"/>
        </w:rPr>
        <w:t>ПК-9</w:t>
      </w:r>
    </w:p>
    <w:p w:rsidR="009F1CDF" w:rsidRPr="009F1CDF" w:rsidRDefault="009F1CDF" w:rsidP="00295455">
      <w:pPr>
        <w:pStyle w:val="a3"/>
        <w:numPr>
          <w:ilvl w:val="0"/>
          <w:numId w:val="37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9F1CDF">
        <w:rPr>
          <w:rFonts w:ascii="Times New Roman" w:hAnsi="Times New Roman"/>
          <w:sz w:val="28"/>
          <w:szCs w:val="28"/>
        </w:rPr>
        <w:t>О</w:t>
      </w:r>
      <w:r w:rsidR="007923D9" w:rsidRPr="009F1CDF">
        <w:rPr>
          <w:rFonts w:ascii="Times New Roman" w:hAnsi="Times New Roman"/>
          <w:sz w:val="28"/>
          <w:szCs w:val="28"/>
        </w:rPr>
        <w:t xml:space="preserve">сновные методы диагностики </w:t>
      </w:r>
      <w:r w:rsidRPr="009F1CDF">
        <w:rPr>
          <w:rFonts w:ascii="Times New Roman" w:hAnsi="Times New Roman"/>
          <w:sz w:val="28"/>
          <w:szCs w:val="28"/>
        </w:rPr>
        <w:t>ПТО и НМПН</w:t>
      </w:r>
      <w:r w:rsidR="007923D9" w:rsidRPr="009F1CDF">
        <w:rPr>
          <w:rFonts w:ascii="Times New Roman" w:hAnsi="Times New Roman"/>
          <w:sz w:val="28"/>
          <w:szCs w:val="28"/>
        </w:rPr>
        <w:t xml:space="preserve">, используемые в амбулаторных условиях, </w:t>
      </w:r>
    </w:p>
    <w:p w:rsidR="009F1CDF" w:rsidRPr="009F1CDF" w:rsidRDefault="009F1CDF" w:rsidP="00295455">
      <w:pPr>
        <w:pStyle w:val="a3"/>
        <w:numPr>
          <w:ilvl w:val="0"/>
          <w:numId w:val="37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9F1CDF">
        <w:rPr>
          <w:rFonts w:ascii="Times New Roman" w:hAnsi="Times New Roman"/>
          <w:sz w:val="28"/>
          <w:szCs w:val="28"/>
        </w:rPr>
        <w:t>Ос</w:t>
      </w:r>
      <w:r w:rsidR="007923D9" w:rsidRPr="009F1CDF">
        <w:rPr>
          <w:rFonts w:ascii="Times New Roman" w:hAnsi="Times New Roman"/>
          <w:sz w:val="28"/>
          <w:szCs w:val="28"/>
        </w:rPr>
        <w:t xml:space="preserve">новные методы лечения в соответствии с </w:t>
      </w:r>
      <w:r w:rsidRPr="009F1CDF">
        <w:rPr>
          <w:rFonts w:ascii="Times New Roman" w:hAnsi="Times New Roman"/>
          <w:sz w:val="28"/>
          <w:szCs w:val="28"/>
        </w:rPr>
        <w:t xml:space="preserve">установленной нозологической формой </w:t>
      </w:r>
      <w:r w:rsidR="007923D9" w:rsidRPr="009F1CDF">
        <w:rPr>
          <w:rFonts w:ascii="Times New Roman" w:hAnsi="Times New Roman"/>
          <w:sz w:val="28"/>
          <w:szCs w:val="28"/>
        </w:rPr>
        <w:t xml:space="preserve">в амбулаторных </w:t>
      </w:r>
      <w:r w:rsidRPr="009F1CDF">
        <w:rPr>
          <w:rFonts w:ascii="Times New Roman" w:hAnsi="Times New Roman"/>
          <w:sz w:val="28"/>
          <w:szCs w:val="28"/>
        </w:rPr>
        <w:t>условиях</w:t>
      </w:r>
      <w:r w:rsidR="007923D9" w:rsidRPr="009F1CDF">
        <w:rPr>
          <w:rFonts w:ascii="Times New Roman" w:hAnsi="Times New Roman"/>
          <w:sz w:val="28"/>
          <w:szCs w:val="28"/>
        </w:rPr>
        <w:t xml:space="preserve"> </w:t>
      </w:r>
    </w:p>
    <w:p w:rsidR="007923D9" w:rsidRPr="009F1CDF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9F1CDF">
        <w:rPr>
          <w:b/>
          <w:sz w:val="28"/>
          <w:szCs w:val="28"/>
        </w:rPr>
        <w:t>ПК-15</w:t>
      </w:r>
    </w:p>
    <w:p w:rsidR="009F1CDF" w:rsidRPr="00295455" w:rsidRDefault="009F1CDF" w:rsidP="00295455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295455">
        <w:rPr>
          <w:rFonts w:ascii="Times New Roman" w:hAnsi="Times New Roman"/>
          <w:sz w:val="28"/>
          <w:szCs w:val="28"/>
        </w:rPr>
        <w:t>П</w:t>
      </w:r>
      <w:r w:rsidR="007923D9" w:rsidRPr="00295455">
        <w:rPr>
          <w:rFonts w:ascii="Times New Roman" w:hAnsi="Times New Roman"/>
          <w:sz w:val="28"/>
          <w:szCs w:val="28"/>
        </w:rPr>
        <w:t xml:space="preserve">равила интимной гигиены женщины, </w:t>
      </w:r>
    </w:p>
    <w:p w:rsidR="009F1CDF" w:rsidRPr="00295455" w:rsidRDefault="009F1CDF" w:rsidP="00295455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295455">
        <w:rPr>
          <w:rFonts w:ascii="Times New Roman" w:hAnsi="Times New Roman"/>
          <w:sz w:val="28"/>
          <w:szCs w:val="28"/>
        </w:rPr>
        <w:t>Р</w:t>
      </w:r>
      <w:r w:rsidR="007923D9" w:rsidRPr="00295455">
        <w:rPr>
          <w:rFonts w:ascii="Times New Roman" w:hAnsi="Times New Roman"/>
          <w:sz w:val="28"/>
          <w:szCs w:val="28"/>
        </w:rPr>
        <w:t xml:space="preserve">екомендации по выбору оптимального режима двигательной активности </w:t>
      </w:r>
      <w:r w:rsidRPr="00295455">
        <w:rPr>
          <w:rFonts w:ascii="Times New Roman" w:hAnsi="Times New Roman"/>
          <w:sz w:val="28"/>
          <w:szCs w:val="28"/>
        </w:rPr>
        <w:t>при несостоятельности мышц тазового дна,</w:t>
      </w:r>
    </w:p>
    <w:p w:rsidR="009F1CDF" w:rsidRPr="00295455" w:rsidRDefault="009F1CDF" w:rsidP="00295455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295455">
        <w:rPr>
          <w:rFonts w:ascii="Times New Roman" w:hAnsi="Times New Roman"/>
          <w:sz w:val="28"/>
          <w:szCs w:val="28"/>
        </w:rPr>
        <w:t>П</w:t>
      </w:r>
      <w:r w:rsidR="007923D9" w:rsidRPr="00295455">
        <w:rPr>
          <w:rFonts w:ascii="Times New Roman" w:hAnsi="Times New Roman"/>
          <w:sz w:val="28"/>
          <w:szCs w:val="28"/>
        </w:rPr>
        <w:t>оказания и противопоказания к назначению средств лечебной физкультуры, физиотерапии</w:t>
      </w:r>
      <w:r w:rsidRPr="00295455">
        <w:rPr>
          <w:rFonts w:ascii="Times New Roman" w:hAnsi="Times New Roman"/>
          <w:sz w:val="28"/>
          <w:szCs w:val="28"/>
        </w:rPr>
        <w:t xml:space="preserve"> при ПТО</w:t>
      </w:r>
      <w:r w:rsidR="00295455" w:rsidRPr="00295455">
        <w:rPr>
          <w:rFonts w:ascii="Times New Roman" w:hAnsi="Times New Roman"/>
          <w:sz w:val="28"/>
          <w:szCs w:val="28"/>
        </w:rPr>
        <w:t>,</w:t>
      </w:r>
    </w:p>
    <w:p w:rsidR="009F1CDF" w:rsidRPr="00295455" w:rsidRDefault="00295455" w:rsidP="00295455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295455">
        <w:rPr>
          <w:rFonts w:ascii="Times New Roman" w:hAnsi="Times New Roman"/>
          <w:sz w:val="28"/>
          <w:szCs w:val="28"/>
        </w:rPr>
        <w:t>Пра</w:t>
      </w:r>
      <w:r w:rsidR="009F1CDF" w:rsidRPr="00295455">
        <w:rPr>
          <w:rFonts w:ascii="Times New Roman" w:hAnsi="Times New Roman"/>
          <w:sz w:val="28"/>
          <w:szCs w:val="28"/>
        </w:rPr>
        <w:t>вила использ</w:t>
      </w:r>
      <w:r w:rsidRPr="00295455">
        <w:rPr>
          <w:rFonts w:ascii="Times New Roman" w:hAnsi="Times New Roman"/>
          <w:sz w:val="28"/>
          <w:szCs w:val="28"/>
        </w:rPr>
        <w:t>ования гинекологического пессар</w:t>
      </w:r>
      <w:r w:rsidR="009F1CDF" w:rsidRPr="00295455">
        <w:rPr>
          <w:rFonts w:ascii="Times New Roman" w:hAnsi="Times New Roman"/>
          <w:sz w:val="28"/>
          <w:szCs w:val="28"/>
        </w:rPr>
        <w:t xml:space="preserve">ия, обучение пациенток </w:t>
      </w:r>
      <w:r w:rsidRPr="00295455">
        <w:rPr>
          <w:rFonts w:ascii="Times New Roman" w:hAnsi="Times New Roman"/>
          <w:sz w:val="28"/>
          <w:szCs w:val="28"/>
        </w:rPr>
        <w:t xml:space="preserve">навыкам самоконтроля, интимной гигиене при ношении пессария </w:t>
      </w:r>
    </w:p>
    <w:p w:rsidR="007923D9" w:rsidRPr="00295455" w:rsidRDefault="007923D9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b/>
          <w:sz w:val="28"/>
          <w:szCs w:val="28"/>
        </w:rPr>
      </w:pPr>
      <w:r w:rsidRPr="00295455">
        <w:rPr>
          <w:b/>
          <w:sz w:val="28"/>
          <w:szCs w:val="28"/>
        </w:rPr>
        <w:t>П</w:t>
      </w:r>
      <w:r w:rsidR="00295455" w:rsidRPr="00295455">
        <w:rPr>
          <w:b/>
          <w:sz w:val="28"/>
          <w:szCs w:val="28"/>
        </w:rPr>
        <w:t>К</w:t>
      </w:r>
      <w:r w:rsidRPr="00295455">
        <w:rPr>
          <w:b/>
          <w:sz w:val="28"/>
          <w:szCs w:val="28"/>
        </w:rPr>
        <w:t>-16</w:t>
      </w:r>
    </w:p>
    <w:p w:rsidR="00295455" w:rsidRPr="00295455" w:rsidRDefault="00295455" w:rsidP="00295455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295455">
        <w:rPr>
          <w:sz w:val="28"/>
          <w:szCs w:val="28"/>
        </w:rPr>
        <w:t>В</w:t>
      </w:r>
      <w:r w:rsidR="007923D9" w:rsidRPr="00295455">
        <w:rPr>
          <w:sz w:val="28"/>
          <w:szCs w:val="28"/>
        </w:rPr>
        <w:t xml:space="preserve">лияние факторов внешней среды, питания и образа жизни на риск </w:t>
      </w:r>
      <w:r w:rsidRPr="00295455">
        <w:rPr>
          <w:sz w:val="28"/>
          <w:szCs w:val="28"/>
        </w:rPr>
        <w:t xml:space="preserve">развития пролапса гениталий </w:t>
      </w:r>
    </w:p>
    <w:p w:rsidR="00B332B1" w:rsidRPr="00C26B18" w:rsidRDefault="00B332B1" w:rsidP="00B332B1">
      <w:pPr>
        <w:pStyle w:val="1"/>
      </w:pPr>
      <w:bookmarkStart w:id="3" w:name="_Toc83586403"/>
    </w:p>
    <w:p w:rsidR="00C12270" w:rsidRPr="00B332B1" w:rsidRDefault="00C12270" w:rsidP="00B332B1">
      <w:pPr>
        <w:pStyle w:val="1"/>
      </w:pPr>
      <w:bookmarkStart w:id="4" w:name="_Toc125316710"/>
      <w:r w:rsidRPr="00B332B1">
        <w:t>ОПРЕДЕЛЕНИЕ</w:t>
      </w:r>
      <w:bookmarkEnd w:id="3"/>
      <w:bookmarkEnd w:id="4"/>
    </w:p>
    <w:p w:rsidR="00B332B1" w:rsidRPr="00C26B18" w:rsidRDefault="00B332B1" w:rsidP="00B332B1"/>
    <w:p w:rsidR="006006A0" w:rsidRPr="001C58F9" w:rsidRDefault="006006A0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b/>
          <w:sz w:val="28"/>
          <w:szCs w:val="28"/>
        </w:rPr>
        <w:t xml:space="preserve">Пролапс тазовых органов (ПТО) </w:t>
      </w:r>
      <w:r w:rsidRPr="001C58F9">
        <w:rPr>
          <w:sz w:val="28"/>
          <w:szCs w:val="28"/>
        </w:rPr>
        <w:t xml:space="preserve">– это состояние, развивающееся вследствие ослабления нормальной поддержки матки, мочевого пузыря, различных отделов кишечника и ведущее к </w:t>
      </w:r>
      <w:r w:rsidR="00D25E5D">
        <w:rPr>
          <w:sz w:val="28"/>
          <w:szCs w:val="28"/>
        </w:rPr>
        <w:t>опуще</w:t>
      </w:r>
      <w:r w:rsidRPr="001C58F9">
        <w:rPr>
          <w:sz w:val="28"/>
          <w:szCs w:val="28"/>
        </w:rPr>
        <w:t>нию одного или более органов во влагалище или за его пределы</w:t>
      </w:r>
      <w:r w:rsidR="0049699E">
        <w:rPr>
          <w:sz w:val="28"/>
          <w:szCs w:val="28"/>
        </w:rPr>
        <w:t xml:space="preserve"> (рис. 1)</w:t>
      </w:r>
      <w:r w:rsidRPr="001C58F9">
        <w:rPr>
          <w:sz w:val="28"/>
          <w:szCs w:val="28"/>
        </w:rPr>
        <w:t xml:space="preserve">. </w:t>
      </w:r>
    </w:p>
    <w:p w:rsidR="00127F81" w:rsidRPr="00B332B1" w:rsidRDefault="00127F81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1C58F9">
        <w:rPr>
          <w:sz w:val="28"/>
          <w:szCs w:val="28"/>
        </w:rPr>
        <w:t>При изолированном опущении передней стенки влагали</w:t>
      </w:r>
      <w:r w:rsidR="001C58F9" w:rsidRPr="001C58F9">
        <w:rPr>
          <w:sz w:val="28"/>
          <w:szCs w:val="28"/>
        </w:rPr>
        <w:t xml:space="preserve">ща уместно использовать термин </w:t>
      </w:r>
      <w:r w:rsidRPr="00B332B1">
        <w:rPr>
          <w:sz w:val="28"/>
          <w:szCs w:val="28"/>
        </w:rPr>
        <w:t>цистоцеле</w:t>
      </w:r>
      <w:r w:rsidR="001C58F9" w:rsidRPr="001C58F9">
        <w:rPr>
          <w:sz w:val="28"/>
          <w:szCs w:val="28"/>
        </w:rPr>
        <w:t xml:space="preserve">, при опущении задней стенки — </w:t>
      </w:r>
      <w:r w:rsidR="001C58F9" w:rsidRPr="00B332B1">
        <w:rPr>
          <w:sz w:val="28"/>
          <w:szCs w:val="28"/>
        </w:rPr>
        <w:t>ректоцеле.</w:t>
      </w:r>
    </w:p>
    <w:p w:rsidR="00BB034E" w:rsidRDefault="00BB034E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lastRenderedPageBreak/>
        <w:t xml:space="preserve">Апикальный пролапс </w:t>
      </w:r>
      <w:r>
        <w:rPr>
          <w:sz w:val="28"/>
          <w:szCs w:val="28"/>
        </w:rPr>
        <w:t>сопровождается смещением вниз матки или культи влагалища (в случае отсутствия матки).</w:t>
      </w:r>
    </w:p>
    <w:p w:rsidR="00BB034E" w:rsidRPr="00B332B1" w:rsidRDefault="00BB034E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Пролапс, возникающий после удаления матки, называется </w:t>
      </w:r>
      <w:r w:rsidRPr="00B332B1">
        <w:rPr>
          <w:sz w:val="28"/>
          <w:szCs w:val="28"/>
        </w:rPr>
        <w:t xml:space="preserve">постгистерэктомическим. </w:t>
      </w:r>
    </w:p>
    <w:p w:rsidR="00F2636E" w:rsidRDefault="00F2636E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Недержанием  мочи при напряжении (НМПН), или стрессовым недержанием мочи, </w:t>
      </w:r>
      <w:r w:rsidRPr="00F2636E">
        <w:rPr>
          <w:sz w:val="28"/>
          <w:szCs w:val="28"/>
        </w:rPr>
        <w:t xml:space="preserve">называют непроизвольную потерю мочи при физических нагрузках – кашле, чихании, подъеме тяжестей, занятии спортом, или при напряжении. </w:t>
      </w:r>
    </w:p>
    <w:p w:rsidR="00B332B1" w:rsidRPr="00B332B1" w:rsidRDefault="0049699E" w:rsidP="00B332B1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  <w:lang w:val="en-US"/>
        </w:rPr>
      </w:pPr>
      <w:r w:rsidRPr="0049699E">
        <w:rPr>
          <w:noProof/>
          <w:sz w:val="28"/>
          <w:szCs w:val="28"/>
        </w:rPr>
        <w:drawing>
          <wp:inline distT="0" distB="0" distL="0" distR="0" wp14:anchorId="363E2E0E" wp14:editId="0A799A64">
            <wp:extent cx="6115050" cy="4019550"/>
            <wp:effectExtent l="0" t="0" r="0" b="0"/>
            <wp:docPr id="1" name="Рисунок 1" descr="C:\Users\Ак\Downloads\IMG_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к\Downloads\IMG_50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9E" w:rsidRPr="0049699E" w:rsidRDefault="0049699E" w:rsidP="00B332B1">
      <w:pPr>
        <w:jc w:val="both"/>
      </w:pPr>
      <w:r>
        <w:rPr>
          <w:sz w:val="28"/>
          <w:szCs w:val="28"/>
        </w:rPr>
        <w:t xml:space="preserve">Рисунок 1. Виды пролапса тазовых органов </w:t>
      </w:r>
      <w:r w:rsidRPr="0049699E">
        <w:t>(источник: Гвоздев М. Ю., Тупикина Н.В., Касян Г.Р., Пушкарь Д.Ю. Пролапс тазовых органов в клинической практике врача-уролога: методические рекомендации № 3</w:t>
      </w:r>
      <w:r>
        <w:t>)</w:t>
      </w:r>
    </w:p>
    <w:p w:rsidR="0049699E" w:rsidRDefault="0049699E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073707" w:rsidRPr="00127F81" w:rsidRDefault="00073707" w:rsidP="00B332B1">
      <w:pPr>
        <w:pStyle w:val="1"/>
      </w:pPr>
      <w:bookmarkStart w:id="5" w:name="_Toc125316711"/>
      <w:r w:rsidRPr="00127F81">
        <w:t>ЭПИДЕМИОЛОГИЯ</w:t>
      </w:r>
      <w:bookmarkEnd w:id="5"/>
    </w:p>
    <w:p w:rsidR="00127F81" w:rsidRDefault="00127F81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127F81" w:rsidRPr="00127F81" w:rsidRDefault="006006A0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127F81">
        <w:rPr>
          <w:sz w:val="28"/>
          <w:szCs w:val="28"/>
        </w:rPr>
        <w:t>Пролапс тазовых органов</w:t>
      </w:r>
      <w:r w:rsidR="00073707" w:rsidRPr="00127F81">
        <w:rPr>
          <w:sz w:val="28"/>
          <w:szCs w:val="28"/>
        </w:rPr>
        <w:t xml:space="preserve"> крайне негативно отражается на качестве жизни пациенток. </w:t>
      </w:r>
      <w:r w:rsidRPr="00127F81">
        <w:rPr>
          <w:sz w:val="28"/>
          <w:szCs w:val="28"/>
        </w:rPr>
        <w:t>Частота встречаемости заболевания колеблется от 3 до 50%. При этом</w:t>
      </w:r>
      <w:r w:rsidR="00733DF4" w:rsidRPr="00127F81">
        <w:rPr>
          <w:sz w:val="28"/>
          <w:szCs w:val="28"/>
        </w:rPr>
        <w:t xml:space="preserve"> только 10-20% пациенток, имеющих симптомы опущения, обращались по этому поводу за медицинской помощью. </w:t>
      </w:r>
      <w:r w:rsidR="00FA2DD8" w:rsidRPr="00127F81">
        <w:rPr>
          <w:sz w:val="28"/>
          <w:szCs w:val="28"/>
        </w:rPr>
        <w:t>Эти данные указывают на другую проблему в эпидемиологии ПТО – низкую обращаемость за медицинской помощью. Женщины длительное время живут с данной проблемой в связи с наличием психологического барьера – они стыдятся своего состояния, а также ввиду предубеждений о том, что генитальный пролапс – это со</w:t>
      </w:r>
      <w:r w:rsidR="00E739D4" w:rsidRPr="00127F81">
        <w:rPr>
          <w:sz w:val="28"/>
          <w:szCs w:val="28"/>
        </w:rPr>
        <w:t>стояние, ассоциированное со стар</w:t>
      </w:r>
      <w:r w:rsidR="00FA2DD8" w:rsidRPr="00127F81">
        <w:rPr>
          <w:sz w:val="28"/>
          <w:szCs w:val="28"/>
        </w:rPr>
        <w:t xml:space="preserve">ением. </w:t>
      </w:r>
      <w:r w:rsidR="00E739D4" w:rsidRPr="00127F81">
        <w:rPr>
          <w:sz w:val="28"/>
          <w:szCs w:val="28"/>
        </w:rPr>
        <w:t xml:space="preserve">Таким образом, можно полагать, что истинные цифры распространенности ПТО превышают публикуемые. </w:t>
      </w:r>
    </w:p>
    <w:p w:rsidR="00073707" w:rsidRPr="00127F81" w:rsidRDefault="00127F81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127F81">
        <w:rPr>
          <w:sz w:val="28"/>
          <w:szCs w:val="28"/>
        </w:rPr>
        <w:lastRenderedPageBreak/>
        <w:t xml:space="preserve">ПТО – это не только социальная, но и экономическая проблема. В США ежегодно по поводу данного состояния выполняется более 300 тыс хирургических вмешательств. Пик хирургических вмешательств приходится на пациенток 70 лет и старше, однако 25% операций выполняются женщинам в возрасте от 40 до 59 лет. Ввиду существующих демографических изменений в возрастной структуре популяции, согласно прогнозам, в ближайшие 30 лет количество больных с пролапсом возрастет минимум на 46%, что неминуемо приведет к увеличению числа оперативных вмешательств и расходов на лечение.  </w:t>
      </w:r>
    </w:p>
    <w:p w:rsidR="00B332B1" w:rsidRPr="00C26B18" w:rsidRDefault="00B332B1" w:rsidP="00B332B1">
      <w:pPr>
        <w:pStyle w:val="1"/>
      </w:pPr>
      <w:bookmarkStart w:id="6" w:name="_Toc83586404"/>
    </w:p>
    <w:p w:rsidR="00A5286B" w:rsidRPr="00C26B18" w:rsidRDefault="00C12270" w:rsidP="00B332B1">
      <w:pPr>
        <w:pStyle w:val="1"/>
      </w:pPr>
      <w:bookmarkStart w:id="7" w:name="_Toc125316712"/>
      <w:r w:rsidRPr="00127F81">
        <w:t>КОДИРОВАНИЕ ПО МКБ-10</w:t>
      </w:r>
      <w:bookmarkEnd w:id="6"/>
      <w:bookmarkEnd w:id="7"/>
    </w:p>
    <w:p w:rsidR="00B332B1" w:rsidRPr="00C26B18" w:rsidRDefault="00B332B1" w:rsidP="00B332B1"/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bookmarkStart w:id="8" w:name="_Toc83586405"/>
      <w:r w:rsidRPr="00B332B1">
        <w:rPr>
          <w:sz w:val="28"/>
          <w:szCs w:val="28"/>
        </w:rPr>
        <w:t xml:space="preserve">N81.0 Уретроцеле у женщин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N81.1 Цистоцеле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N81.2. Неполное выпадение матки и влагалища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N81.3 Полное выпадение матки и влагалища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N81.4 Выпадение матки и влагалища неуточненное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N81.5 Энтероцеле влагалища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N81.6 Ректоцеле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 xml:space="preserve">N81.8 Другие формы выпадения женских половых органов </w:t>
      </w:r>
    </w:p>
    <w:p w:rsidR="00D41744" w:rsidRPr="00B332B1" w:rsidRDefault="00D41744" w:rsidP="00B332B1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B332B1">
        <w:rPr>
          <w:sz w:val="28"/>
          <w:szCs w:val="28"/>
        </w:rPr>
        <w:t>N81.9 Выпадение женских половых органов неуточненное</w:t>
      </w:r>
    </w:p>
    <w:p w:rsidR="00B332B1" w:rsidRPr="00C26B18" w:rsidRDefault="00B332B1" w:rsidP="00B332B1">
      <w:pPr>
        <w:pStyle w:val="1"/>
      </w:pPr>
      <w:bookmarkStart w:id="9" w:name="_Toc83586406"/>
      <w:bookmarkEnd w:id="8"/>
    </w:p>
    <w:p w:rsidR="00E67F9A" w:rsidRPr="00C26B18" w:rsidRDefault="00D25571" w:rsidP="00B332B1">
      <w:pPr>
        <w:pStyle w:val="1"/>
      </w:pPr>
      <w:bookmarkStart w:id="10" w:name="_Toc125316713"/>
      <w:r>
        <w:t>Э</w:t>
      </w:r>
      <w:r w:rsidR="00C12270" w:rsidRPr="00D25571">
        <w:t xml:space="preserve">ТИОЛОГИЯ, ФАКТОРЫ РИСКА </w:t>
      </w:r>
      <w:r w:rsidR="00F11D0E" w:rsidRPr="00D25571">
        <w:t xml:space="preserve">И ПАТОГЕНЕЗ </w:t>
      </w:r>
      <w:bookmarkEnd w:id="9"/>
      <w:r w:rsidR="00F11D0E" w:rsidRPr="00D25571">
        <w:t>ПТО</w:t>
      </w:r>
      <w:bookmarkEnd w:id="10"/>
    </w:p>
    <w:p w:rsidR="00B332B1" w:rsidRPr="00C26B18" w:rsidRDefault="00B332B1" w:rsidP="00B332B1"/>
    <w:p w:rsidR="001A0F89" w:rsidRPr="007F1EB6" w:rsidRDefault="001A0F89" w:rsidP="001A0F89">
      <w:pPr>
        <w:pStyle w:val="Default"/>
        <w:spacing w:line="276" w:lineRule="auto"/>
        <w:ind w:firstLine="708"/>
        <w:rPr>
          <w:sz w:val="28"/>
          <w:szCs w:val="28"/>
        </w:rPr>
      </w:pPr>
      <w:bookmarkStart w:id="11" w:name="_Toc83586407"/>
      <w:r>
        <w:rPr>
          <w:sz w:val="28"/>
          <w:szCs w:val="28"/>
        </w:rPr>
        <w:t>Физиологическому положению матки способствуют ее подвешивающий, поддерживающий и фиксирующий аппарат (связки матки, мышцы и фасции тазового дна) (рис.</w:t>
      </w:r>
      <w:r w:rsidR="0049699E" w:rsidRPr="0049699E">
        <w:rPr>
          <w:sz w:val="28"/>
          <w:szCs w:val="28"/>
        </w:rPr>
        <w:t>2</w:t>
      </w:r>
      <w:r>
        <w:rPr>
          <w:sz w:val="28"/>
          <w:szCs w:val="28"/>
        </w:rPr>
        <w:t xml:space="preserve">). </w:t>
      </w:r>
    </w:p>
    <w:p w:rsidR="007F1EB6" w:rsidRDefault="007F1EB6" w:rsidP="007F1EB6">
      <w:pPr>
        <w:pStyle w:val="Default"/>
        <w:spacing w:line="276" w:lineRule="auto"/>
        <w:jc w:val="center"/>
        <w:rPr>
          <w:sz w:val="28"/>
          <w:szCs w:val="28"/>
          <w:lang w:val="en-US"/>
        </w:rPr>
      </w:pPr>
      <w:r w:rsidRPr="001A0F89">
        <w:rPr>
          <w:b/>
          <w:noProof/>
          <w:lang w:eastAsia="ru-RU"/>
        </w:rPr>
        <w:drawing>
          <wp:inline distT="0" distB="0" distL="0" distR="0" wp14:anchorId="4E843D7E" wp14:editId="4237F506">
            <wp:extent cx="3136900" cy="265366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B6" w:rsidRPr="003B6D12" w:rsidRDefault="007F1EB6" w:rsidP="007F1EB6">
      <w:pPr>
        <w:pStyle w:val="Default"/>
        <w:jc w:val="both"/>
      </w:pPr>
      <w:r>
        <w:rPr>
          <w:sz w:val="28"/>
          <w:szCs w:val="28"/>
        </w:rPr>
        <w:t xml:space="preserve">Рисунок 2. Физиологическое положение матки </w:t>
      </w:r>
      <w:r w:rsidRPr="003B6D12">
        <w:t>(источник https://ppt-online.org/796850)</w:t>
      </w:r>
    </w:p>
    <w:p w:rsidR="007F1EB6" w:rsidRPr="007F1EB6" w:rsidRDefault="007F1EB6" w:rsidP="007F1EB6">
      <w:pPr>
        <w:pStyle w:val="Default"/>
        <w:spacing w:line="276" w:lineRule="auto"/>
        <w:jc w:val="both"/>
        <w:rPr>
          <w:sz w:val="28"/>
          <w:szCs w:val="28"/>
        </w:rPr>
      </w:pPr>
    </w:p>
    <w:p w:rsidR="001A0F89" w:rsidRPr="00B332B1" w:rsidRDefault="001A0F89" w:rsidP="00B332B1">
      <w:pPr>
        <w:pStyle w:val="Default"/>
        <w:spacing w:line="276" w:lineRule="auto"/>
        <w:ind w:firstLine="708"/>
        <w:rPr>
          <w:sz w:val="28"/>
          <w:szCs w:val="28"/>
        </w:rPr>
      </w:pPr>
      <w:r w:rsidRPr="00B332B1">
        <w:rPr>
          <w:sz w:val="28"/>
          <w:szCs w:val="28"/>
        </w:rPr>
        <w:lastRenderedPageBreak/>
        <w:t xml:space="preserve">Правильному расположению матки способствуют множество факторов: в частности, тонус половых органов, которой, в свою очередь, зависит от уровня половых гормонов и нормального функционирования всего организма; внутрибрюшное давление, регулируемое органами брюшной полости, диафрагмой, состоянием мышц передней брюшной стенки и тазового дна. </w:t>
      </w:r>
    </w:p>
    <w:p w:rsidR="001A0F89" w:rsidRDefault="001A0F89" w:rsidP="00AD4F58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известно, матка и ее придатки (яичники и маточные трубы) обладают в норме физиологической подвижностью, в связи с чем матка легко смещается при гинекологическом осмотре, при своем росте (например, во время беремен-ности, миоме), а также при меняет свое расположение при наполнении мочево-го пузыря и/или прямой кишки. </w:t>
      </w:r>
    </w:p>
    <w:p w:rsidR="001A0F89" w:rsidRDefault="001A0F89" w:rsidP="00AD4F58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Нормальным положением половых органов у здоровой женщины в дето-родном возрасте принято считать их положение в вертикальном состоянии по-сле опорожнения мочевого пузыря и прямой кишки. При соблюдении данных условий матка располагается по центру малого таза на одинаковом расстоянии от симфиза, крестца и боковых стенок таза. Дно матки, обычно обращенное кпереди и кверху, не должно выходить за пределы плоскости входа в малый таз. Наружный зев, в норме обращенный книзу и кзади, не выходит за преде</w:t>
      </w:r>
      <w:r w:rsidR="00B17923">
        <w:rPr>
          <w:sz w:val="28"/>
          <w:szCs w:val="28"/>
        </w:rPr>
        <w:t>лы интерспинальной линии</w:t>
      </w:r>
      <w:r>
        <w:rPr>
          <w:sz w:val="28"/>
          <w:szCs w:val="28"/>
        </w:rPr>
        <w:t xml:space="preserve">. </w:t>
      </w:r>
    </w:p>
    <w:p w:rsidR="008C7390" w:rsidRPr="007F1EB6" w:rsidRDefault="00D25571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t>Для л</w:t>
      </w:r>
      <w:r w:rsidR="00570CB7" w:rsidRPr="007F1EB6">
        <w:rPr>
          <w:sz w:val="28"/>
          <w:szCs w:val="28"/>
        </w:rPr>
        <w:t>учшего понимания патофизиологии ПТО необходимо знание анатомии поддерживающего аппарата органов малого таза. Поддерживающий аппарат тазового дна</w:t>
      </w:r>
      <w:r w:rsidR="003B6D12" w:rsidRPr="007F1EB6">
        <w:rPr>
          <w:sz w:val="28"/>
          <w:szCs w:val="28"/>
        </w:rPr>
        <w:t>,</w:t>
      </w:r>
      <w:r w:rsidR="00570CB7" w:rsidRPr="007F1EB6">
        <w:rPr>
          <w:sz w:val="28"/>
          <w:szCs w:val="28"/>
        </w:rPr>
        <w:t xml:space="preserve"> согласно J.O. DeLancey и соавт.</w:t>
      </w:r>
      <w:r w:rsidR="003B6D12" w:rsidRPr="007F1EB6">
        <w:rPr>
          <w:sz w:val="28"/>
          <w:szCs w:val="28"/>
        </w:rPr>
        <w:t xml:space="preserve">, </w:t>
      </w:r>
      <w:r w:rsidR="00570CB7" w:rsidRPr="007F1EB6">
        <w:rPr>
          <w:sz w:val="28"/>
          <w:szCs w:val="28"/>
        </w:rPr>
        <w:t xml:space="preserve">представлен тремя уровнями (рис. </w:t>
      </w:r>
      <w:r w:rsidR="003B6D12" w:rsidRPr="007F1EB6">
        <w:rPr>
          <w:sz w:val="28"/>
          <w:szCs w:val="28"/>
        </w:rPr>
        <w:t>3</w:t>
      </w:r>
      <w:r w:rsidR="00570CB7" w:rsidRPr="007F1EB6">
        <w:rPr>
          <w:sz w:val="28"/>
          <w:szCs w:val="28"/>
        </w:rPr>
        <w:t xml:space="preserve">). </w:t>
      </w:r>
    </w:p>
    <w:p w:rsidR="00AD4F58" w:rsidRPr="00AD4F58" w:rsidRDefault="00AD4F58" w:rsidP="007F1EB6">
      <w:pPr>
        <w:jc w:val="center"/>
      </w:pPr>
      <w:r w:rsidRPr="00073707">
        <w:rPr>
          <w:noProof/>
          <w:sz w:val="28"/>
          <w:szCs w:val="28"/>
        </w:rPr>
        <w:drawing>
          <wp:inline distT="0" distB="0" distL="0" distR="0" wp14:anchorId="77BFB062" wp14:editId="0FDE8B34">
            <wp:extent cx="4633578" cy="3448050"/>
            <wp:effectExtent l="0" t="0" r="0" b="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353" cy="34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58" w:rsidRDefault="00AD4F58" w:rsidP="00AD4F58"/>
    <w:p w:rsidR="00AD4F58" w:rsidRPr="007F1EB6" w:rsidRDefault="00AD4F58" w:rsidP="007F1EB6">
      <w:pPr>
        <w:pStyle w:val="Default"/>
        <w:jc w:val="both"/>
        <w:rPr>
          <w:b/>
        </w:rPr>
      </w:pPr>
      <w:r w:rsidRPr="007F1EB6">
        <w:rPr>
          <w:sz w:val="28"/>
          <w:szCs w:val="28"/>
        </w:rPr>
        <w:t xml:space="preserve">Рисунок </w:t>
      </w:r>
      <w:r w:rsidR="003B6D12" w:rsidRPr="007F1EB6">
        <w:rPr>
          <w:sz w:val="28"/>
          <w:szCs w:val="28"/>
        </w:rPr>
        <w:t>3</w:t>
      </w:r>
      <w:r w:rsidRPr="007F1EB6">
        <w:rPr>
          <w:sz w:val="28"/>
          <w:szCs w:val="28"/>
        </w:rPr>
        <w:t>. Трехуровневая поддержка тазового дна (по DeLancey J.O, 1992)</w:t>
      </w:r>
      <w:r w:rsidR="007F1EB6" w:rsidRPr="007F1EB6">
        <w:rPr>
          <w:sz w:val="28"/>
          <w:szCs w:val="28"/>
        </w:rPr>
        <w:t xml:space="preserve"> </w:t>
      </w:r>
      <w:r w:rsidR="003B6D12" w:rsidRPr="007F1EB6">
        <w:t>(</w:t>
      </w:r>
      <w:r w:rsidR="003B6D12">
        <w:t>и</w:t>
      </w:r>
      <w:r w:rsidRPr="003B6D12">
        <w:t>сточник</w:t>
      </w:r>
      <w:r w:rsidRPr="007F1EB6">
        <w:t xml:space="preserve"> </w:t>
      </w:r>
      <w:r w:rsidRPr="003B6D12">
        <w:rPr>
          <w:lang w:val="en-US"/>
        </w:rPr>
        <w:t>DeLancey</w:t>
      </w:r>
      <w:r w:rsidRPr="007F1EB6">
        <w:t xml:space="preserve"> </w:t>
      </w:r>
      <w:r w:rsidRPr="003B6D12">
        <w:rPr>
          <w:lang w:val="en-US"/>
        </w:rPr>
        <w:t>J</w:t>
      </w:r>
      <w:r w:rsidRPr="007F1EB6">
        <w:t>.</w:t>
      </w:r>
      <w:r w:rsidRPr="003B6D12">
        <w:rPr>
          <w:lang w:val="en-US"/>
        </w:rPr>
        <w:t>O</w:t>
      </w:r>
      <w:r w:rsidRPr="007F1EB6">
        <w:t xml:space="preserve">. </w:t>
      </w:r>
      <w:r w:rsidRPr="003B6D12">
        <w:rPr>
          <w:lang w:val="en-US"/>
        </w:rPr>
        <w:t>Anatomic</w:t>
      </w:r>
      <w:r w:rsidRPr="007F1EB6">
        <w:t xml:space="preserve"> </w:t>
      </w:r>
      <w:r w:rsidRPr="003B6D12">
        <w:rPr>
          <w:lang w:val="en-US"/>
        </w:rPr>
        <w:t>aspects</w:t>
      </w:r>
      <w:r w:rsidRPr="007F1EB6">
        <w:t xml:space="preserve"> </w:t>
      </w:r>
      <w:r w:rsidRPr="003B6D12">
        <w:rPr>
          <w:lang w:val="en-US"/>
        </w:rPr>
        <w:t>of</w:t>
      </w:r>
      <w:r w:rsidRPr="007F1EB6">
        <w:t xml:space="preserve"> </w:t>
      </w:r>
      <w:r w:rsidRPr="003B6D12">
        <w:rPr>
          <w:lang w:val="en-US"/>
        </w:rPr>
        <w:t>vaginal</w:t>
      </w:r>
      <w:r w:rsidRPr="007F1EB6">
        <w:t xml:space="preserve"> </w:t>
      </w:r>
      <w:r w:rsidRPr="003B6D12">
        <w:rPr>
          <w:lang w:val="en-US"/>
        </w:rPr>
        <w:t>eversion</w:t>
      </w:r>
      <w:r w:rsidRPr="007F1EB6">
        <w:t xml:space="preserve"> </w:t>
      </w:r>
      <w:r w:rsidRPr="003B6D12">
        <w:rPr>
          <w:lang w:val="en-US"/>
        </w:rPr>
        <w:t>after</w:t>
      </w:r>
      <w:r w:rsidRPr="007F1EB6">
        <w:t xml:space="preserve"> </w:t>
      </w:r>
      <w:r w:rsidRPr="003B6D12">
        <w:rPr>
          <w:lang w:val="en-US"/>
        </w:rPr>
        <w:t>hysterectomy</w:t>
      </w:r>
      <w:r w:rsidR="003B6D12" w:rsidRPr="007F1EB6">
        <w:t>, 1992)</w:t>
      </w:r>
      <w:r w:rsidRPr="007F1EB6">
        <w:t xml:space="preserve"> </w:t>
      </w:r>
    </w:p>
    <w:p w:rsidR="007F1EB6" w:rsidRPr="007F1EB6" w:rsidRDefault="007F1EB6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lastRenderedPageBreak/>
        <w:t xml:space="preserve">Первый уровень представляет собой комплекс кардинально-маточных связок и пубоцервикальной фасции, обеспечивающий прикрепление шейки матки и сводов влагалища к крестцу и боковым стенкам таза. При нарушении либо ослаблении поддержки данного комплекса возникает опущение матки и верхней трети влагалища, а также купола влагалища после гистерэктомии. </w:t>
      </w:r>
    </w:p>
    <w:p w:rsidR="008C7390" w:rsidRPr="007F1EB6" w:rsidRDefault="00B17923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t>В</w:t>
      </w:r>
      <w:r w:rsidR="008C7390" w:rsidRPr="007F1EB6">
        <w:rPr>
          <w:sz w:val="28"/>
          <w:szCs w:val="28"/>
        </w:rPr>
        <w:t>торой уровень представлен фасцией сухожильной дуги таза, перивезикальной и периуретральной фасцией, пубоуретральными и уретротазовыми связками, ректовагинальной фасцией, покрывающей мышцу-леватор ануса, и обеспечивает поддержку средней части влагалища. В случае дефекта данного уровня развиваются цистоцеле, уретроцеле, ректоцеле, энтероцеле, НМПН.</w:t>
      </w:r>
    </w:p>
    <w:p w:rsidR="001A0F89" w:rsidRPr="007F1EB6" w:rsidRDefault="00D67F04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tab/>
      </w:r>
      <w:bookmarkEnd w:id="11"/>
      <w:r w:rsidR="00570CB7" w:rsidRPr="007F1EB6">
        <w:rPr>
          <w:sz w:val="28"/>
          <w:szCs w:val="28"/>
        </w:rPr>
        <w:t xml:space="preserve">Третий уровень включает наружную уретральную связку, мочеполовую диафрагму и тело промежности, которые создают опору нижней части влагалища. При нарушении функции данных структур возникают дистальное ректоцеле, НМПН. </w:t>
      </w:r>
    </w:p>
    <w:p w:rsidR="001A0F89" w:rsidRPr="00C26B18" w:rsidRDefault="001A0F89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t xml:space="preserve">Развитие пролапса тазовых органов – длительный и многоуровневый процесс. В 1998г R.C. Bump и P.A. Norton предложили сложную модель, в основу которой легло влияние различных факторов на развитие нарушения поддержки органов таза и их функции. Факторы риска были разделены на несколько категорий: предрасполагающие, провоцирующие, способствующие и декомпенсирующие (рис. </w:t>
      </w:r>
      <w:r w:rsidR="003B6D12" w:rsidRPr="007F1EB6">
        <w:rPr>
          <w:sz w:val="28"/>
          <w:szCs w:val="28"/>
        </w:rPr>
        <w:t>4</w:t>
      </w:r>
      <w:r w:rsidRPr="007F1EB6">
        <w:rPr>
          <w:sz w:val="28"/>
          <w:szCs w:val="28"/>
        </w:rPr>
        <w:t xml:space="preserve">). </w:t>
      </w:r>
    </w:p>
    <w:p w:rsidR="007F1EB6" w:rsidRPr="00C26B18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B6B2E3" wp14:editId="54F967B6">
                <wp:simplePos x="0" y="0"/>
                <wp:positionH relativeFrom="column">
                  <wp:posOffset>-41910</wp:posOffset>
                </wp:positionH>
                <wp:positionV relativeFrom="paragraph">
                  <wp:posOffset>129540</wp:posOffset>
                </wp:positionV>
                <wp:extent cx="2619375" cy="9048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B18" w:rsidRPr="00D25571" w:rsidRDefault="00C26B18" w:rsidP="001A0F89">
                            <w:pPr>
                              <w:jc w:val="center"/>
                            </w:pPr>
                            <w:r w:rsidRPr="00D25571">
                              <w:rPr>
                                <w:b/>
                                <w:bCs/>
                              </w:rPr>
                              <w:t>Предрасполагающие факторы</w:t>
                            </w:r>
                          </w:p>
                          <w:p w:rsidR="00C26B18" w:rsidRPr="00D25571" w:rsidRDefault="00C26B18" w:rsidP="001A0F89">
                            <w:pPr>
                              <w:jc w:val="center"/>
                            </w:pPr>
                            <w:r w:rsidRPr="00D25571">
                              <w:t>Пол</w:t>
                            </w:r>
                          </w:p>
                          <w:p w:rsidR="00C26B18" w:rsidRPr="00D25571" w:rsidRDefault="00C26B18" w:rsidP="001A0F89">
                            <w:pPr>
                              <w:jc w:val="center"/>
                            </w:pPr>
                            <w:r w:rsidRPr="00D25571">
                              <w:t>Расовые различия</w:t>
                            </w:r>
                          </w:p>
                          <w:p w:rsidR="00C26B18" w:rsidRPr="00D25571" w:rsidRDefault="00C26B18" w:rsidP="001A0F89">
                            <w:pPr>
                              <w:jc w:val="center"/>
                            </w:pPr>
                            <w:r>
                              <w:t>Дисплазия</w:t>
                            </w:r>
                            <w:r w:rsidRPr="00D25571">
                              <w:t xml:space="preserve"> соединительной ткани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6B2E3" id="Прямоугольник 5" o:spid="_x0000_s1026" style="position:absolute;margin-left:-3.3pt;margin-top:10.2pt;width:206.25pt;height:7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" fillcolor="#5b9bd5 [3204]" strokecolor="#1f4d78 [1604]" strokeweight="1pt">
                <v:textbox>
                  <w:txbxContent>
                    <w:p w:rsidR="00C26B18" w:rsidRPr="00D25571" w:rsidRDefault="00C26B18" w:rsidP="001A0F89">
                      <w:pPr>
                        <w:jc w:val="center"/>
                      </w:pPr>
                      <w:r w:rsidRPr="00D25571">
                        <w:rPr>
                          <w:b/>
                          <w:bCs/>
                        </w:rPr>
                        <w:t>Предрасполагающие факторы</w:t>
                      </w:r>
                    </w:p>
                    <w:p w:rsidR="00C26B18" w:rsidRPr="00D25571" w:rsidRDefault="00C26B18" w:rsidP="001A0F89">
                      <w:pPr>
                        <w:jc w:val="center"/>
                      </w:pPr>
                      <w:r w:rsidRPr="00D25571">
                        <w:t>Пол</w:t>
                      </w:r>
                    </w:p>
                    <w:p w:rsidR="00C26B18" w:rsidRPr="00D25571" w:rsidRDefault="00C26B18" w:rsidP="001A0F89">
                      <w:pPr>
                        <w:jc w:val="center"/>
                      </w:pPr>
                      <w:r w:rsidRPr="00D25571">
                        <w:t>Расовые различия</w:t>
                      </w:r>
                    </w:p>
                    <w:p w:rsidR="00C26B18" w:rsidRPr="00D25571" w:rsidRDefault="00C26B18" w:rsidP="001A0F89">
                      <w:pPr>
                        <w:jc w:val="center"/>
                      </w:pPr>
                      <w:r>
                        <w:t>Дисплазия</w:t>
                      </w:r>
                      <w:r w:rsidRPr="00D25571">
                        <w:t xml:space="preserve"> соединительной ткани </w:t>
                      </w:r>
                    </w:p>
                  </w:txbxContent>
                </v:textbox>
              </v:rect>
            </w:pict>
          </mc:Fallback>
        </mc:AlternateContent>
      </w: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5A021A" wp14:editId="5D0F4429">
                <wp:simplePos x="0" y="0"/>
                <wp:positionH relativeFrom="column">
                  <wp:posOffset>3406140</wp:posOffset>
                </wp:positionH>
                <wp:positionV relativeFrom="paragraph">
                  <wp:posOffset>129540</wp:posOffset>
                </wp:positionV>
                <wp:extent cx="2686050" cy="103822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03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rPr>
                                <w:b/>
                                <w:bCs/>
                              </w:rPr>
                              <w:t xml:space="preserve">Провоцирующие факторы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Травма тазового дна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Операции на органах малого таза Лучевые поражения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>Травматичные роды</w:t>
                            </w:r>
                          </w:p>
                          <w:p w:rsidR="00C26B18" w:rsidRDefault="00C26B18" w:rsidP="001A0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A021A" id="Прямоугольник 4" o:spid="_x0000_s1027" style="position:absolute;margin-left:268.2pt;margin-top:10.2pt;width:211.5pt;height:8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" fillcolor="#5b9bd5 [3204]" strokecolor="#1f4d78 [1604]" strokeweight="1pt">
                <v:textbox>
                  <w:txbxContent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rPr>
                          <w:b/>
                          <w:bCs/>
                        </w:rPr>
                        <w:t xml:space="preserve">Провоцирующие факторы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Травма тазового дна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Операции на органах малого таза Лучевые поражения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>Травматичные роды</w:t>
                      </w:r>
                    </w:p>
                    <w:p w:rsidR="00C26B18" w:rsidRDefault="00C26B18" w:rsidP="001A0F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A0F89" w:rsidRPr="007F1EB6" w:rsidRDefault="001A0F89" w:rsidP="007F1EB6">
      <w:pPr>
        <w:rPr>
          <w:sz w:val="28"/>
          <w:szCs w:val="28"/>
        </w:rPr>
      </w:pPr>
    </w:p>
    <w:p w:rsidR="001A0F89" w:rsidRPr="007F1EB6" w:rsidRDefault="001A0F89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690839" wp14:editId="516D51F1">
                <wp:simplePos x="0" y="0"/>
                <wp:positionH relativeFrom="column">
                  <wp:posOffset>2463165</wp:posOffset>
                </wp:positionH>
                <wp:positionV relativeFrom="paragraph">
                  <wp:posOffset>54610</wp:posOffset>
                </wp:positionV>
                <wp:extent cx="942975" cy="0"/>
                <wp:effectExtent l="0" t="76200" r="28575" b="952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8EE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193.95pt;margin-top:4.3pt;width:74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1A0F89" w:rsidRPr="007F1EB6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ED5F38" wp14:editId="526ACAEC">
                <wp:simplePos x="0" y="0"/>
                <wp:positionH relativeFrom="column">
                  <wp:posOffset>2310765</wp:posOffset>
                </wp:positionH>
                <wp:positionV relativeFrom="paragraph">
                  <wp:posOffset>76835</wp:posOffset>
                </wp:positionV>
                <wp:extent cx="1095375" cy="628650"/>
                <wp:effectExtent l="38100" t="0" r="28575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0772A" id="Прямая со стрелкой 13" o:spid="_x0000_s1026" type="#_x0000_t32" style="position:absolute;margin-left:181.95pt;margin-top:6.05pt;width:86.25pt;height:49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1A0F89" w:rsidRPr="007F1EB6" w:rsidRDefault="001A0F89" w:rsidP="007F1EB6">
      <w:pPr>
        <w:rPr>
          <w:sz w:val="28"/>
          <w:szCs w:val="28"/>
        </w:rPr>
      </w:pPr>
    </w:p>
    <w:p w:rsidR="001A0F89" w:rsidRPr="007F1EB6" w:rsidRDefault="001A0F89" w:rsidP="007F1EB6">
      <w:pPr>
        <w:rPr>
          <w:sz w:val="28"/>
          <w:szCs w:val="28"/>
        </w:rPr>
      </w:pPr>
    </w:p>
    <w:p w:rsidR="001A0F89" w:rsidRPr="007F1EB6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F7A8EF" wp14:editId="6918B38F">
                <wp:simplePos x="0" y="0"/>
                <wp:positionH relativeFrom="column">
                  <wp:posOffset>5715</wp:posOffset>
                </wp:positionH>
                <wp:positionV relativeFrom="paragraph">
                  <wp:posOffset>92075</wp:posOffset>
                </wp:positionV>
                <wp:extent cx="2619375" cy="1228725"/>
                <wp:effectExtent l="0" t="0" r="28575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B18" w:rsidRDefault="00C26B18" w:rsidP="001A0F8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426">
                              <w:rPr>
                                <w:b/>
                                <w:bCs/>
                              </w:rPr>
                              <w:t xml:space="preserve">Способствующие факторы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Беременность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Ожирение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Запоры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Физическая нагрузка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>Заболевание органов дыхания</w:t>
                            </w:r>
                          </w:p>
                          <w:p w:rsidR="00C26B18" w:rsidRDefault="00C26B18" w:rsidP="001A0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7A8EF" id="Прямоугольник 20" o:spid="_x0000_s1028" style="position:absolute;margin-left:.45pt;margin-top:7.25pt;width:206.25pt;height:9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" fillcolor="#5b9bd5 [3204]" strokecolor="#1f4d78 [1604]" strokeweight="1pt">
                <v:textbox>
                  <w:txbxContent>
                    <w:p w:rsidR="00C26B18" w:rsidRDefault="00C26B18" w:rsidP="001A0F8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426">
                        <w:rPr>
                          <w:b/>
                          <w:bCs/>
                        </w:rPr>
                        <w:t xml:space="preserve">Способствующие факторы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Беременность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Ожирение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Запоры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Физическая нагрузка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>Заболевание органов дыхания</w:t>
                      </w:r>
                    </w:p>
                    <w:p w:rsidR="00C26B18" w:rsidRDefault="00C26B18" w:rsidP="001A0F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AD73E0" wp14:editId="60434D09">
                <wp:simplePos x="0" y="0"/>
                <wp:positionH relativeFrom="column">
                  <wp:posOffset>3406140</wp:posOffset>
                </wp:positionH>
                <wp:positionV relativeFrom="paragraph">
                  <wp:posOffset>92075</wp:posOffset>
                </wp:positionV>
                <wp:extent cx="2686050" cy="100965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B18" w:rsidRDefault="00C26B18" w:rsidP="001A0F8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426">
                              <w:rPr>
                                <w:b/>
                                <w:bCs/>
                              </w:rPr>
                              <w:t xml:space="preserve">Декомпенсирующие факторы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Возраст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Атрофия тканей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 xml:space="preserve">Истощение </w:t>
                            </w:r>
                          </w:p>
                          <w:p w:rsidR="00C26B18" w:rsidRPr="00834426" w:rsidRDefault="00C26B18" w:rsidP="001A0F89">
                            <w:pPr>
                              <w:jc w:val="center"/>
                            </w:pPr>
                            <w:r w:rsidRPr="00834426">
                              <w:t>Лекарственные препараты</w:t>
                            </w:r>
                          </w:p>
                          <w:p w:rsidR="00C26B18" w:rsidRDefault="00C26B18" w:rsidP="001A0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D73E0" id="Прямоугольник 14" o:spid="_x0000_s1029" style="position:absolute;margin-left:268.2pt;margin-top:7.25pt;width:211.5pt;height:7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" fillcolor="#5b9bd5 [3204]" strokecolor="#1f4d78 [1604]" strokeweight="1pt">
                <v:textbox>
                  <w:txbxContent>
                    <w:p w:rsidR="00C26B18" w:rsidRDefault="00C26B18" w:rsidP="001A0F8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426">
                        <w:rPr>
                          <w:b/>
                          <w:bCs/>
                        </w:rPr>
                        <w:t xml:space="preserve">Декомпенсирующие факторы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Возраст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Атрофия тканей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 xml:space="preserve">Истощение </w:t>
                      </w:r>
                    </w:p>
                    <w:p w:rsidR="00C26B18" w:rsidRPr="00834426" w:rsidRDefault="00C26B18" w:rsidP="001A0F89">
                      <w:pPr>
                        <w:jc w:val="center"/>
                      </w:pPr>
                      <w:r w:rsidRPr="00834426">
                        <w:t>Лекарственные препараты</w:t>
                      </w:r>
                    </w:p>
                    <w:p w:rsidR="00C26B18" w:rsidRDefault="00C26B18" w:rsidP="001A0F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A0F89" w:rsidRPr="007F1EB6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EF4B6F" wp14:editId="472D89C9">
                <wp:simplePos x="0" y="0"/>
                <wp:positionH relativeFrom="column">
                  <wp:posOffset>2625090</wp:posOffset>
                </wp:positionH>
                <wp:positionV relativeFrom="paragraph">
                  <wp:posOffset>66675</wp:posOffset>
                </wp:positionV>
                <wp:extent cx="781050" cy="0"/>
                <wp:effectExtent l="0" t="76200" r="19050" b="952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792C8" id="Прямая со стрелкой 22" o:spid="_x0000_s1026" type="#_x0000_t32" style="position:absolute;margin-left:206.7pt;margin-top:5.25pt;width:61.5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:rsidR="001A0F89" w:rsidRPr="007F1EB6" w:rsidRDefault="001A0F89" w:rsidP="007F1EB6">
      <w:pPr>
        <w:rPr>
          <w:sz w:val="28"/>
          <w:szCs w:val="28"/>
        </w:rPr>
      </w:pPr>
    </w:p>
    <w:p w:rsidR="001A0F89" w:rsidRPr="007F1EB6" w:rsidRDefault="001A0F89" w:rsidP="007F1EB6">
      <w:pPr>
        <w:rPr>
          <w:sz w:val="28"/>
          <w:szCs w:val="28"/>
        </w:rPr>
      </w:pPr>
    </w:p>
    <w:p w:rsidR="007F1EB6" w:rsidRPr="00C26B18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0BC128" wp14:editId="12FDECE8">
                <wp:simplePos x="0" y="0"/>
                <wp:positionH relativeFrom="column">
                  <wp:posOffset>4615815</wp:posOffset>
                </wp:positionH>
                <wp:positionV relativeFrom="paragraph">
                  <wp:posOffset>161290</wp:posOffset>
                </wp:positionV>
                <wp:extent cx="0" cy="638175"/>
                <wp:effectExtent l="76200" t="0" r="76200" b="476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0E5D" id="Прямая со стрелкой 25" o:spid="_x0000_s1026" type="#_x0000_t32" style="position:absolute;margin-left:363.45pt;margin-top:12.7pt;width:0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7F1EB6" w:rsidRPr="00C26B18" w:rsidRDefault="007F1EB6" w:rsidP="007F1EB6">
      <w:pPr>
        <w:rPr>
          <w:sz w:val="28"/>
          <w:szCs w:val="28"/>
        </w:rPr>
      </w:pPr>
    </w:p>
    <w:p w:rsidR="007F1EB6" w:rsidRPr="00C26B18" w:rsidRDefault="007F1EB6" w:rsidP="007F1EB6">
      <w:pPr>
        <w:rPr>
          <w:sz w:val="28"/>
          <w:szCs w:val="28"/>
        </w:rPr>
      </w:pPr>
    </w:p>
    <w:p w:rsidR="007F1EB6" w:rsidRPr="00C26B18" w:rsidRDefault="007F1EB6" w:rsidP="007F1EB6">
      <w:pPr>
        <w:rPr>
          <w:sz w:val="28"/>
          <w:szCs w:val="28"/>
        </w:rPr>
      </w:pPr>
      <w:r w:rsidRPr="007F1EB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763DCC" wp14:editId="7D2D99D1">
                <wp:simplePos x="0" y="0"/>
                <wp:positionH relativeFrom="column">
                  <wp:posOffset>224790</wp:posOffset>
                </wp:positionH>
                <wp:positionV relativeFrom="paragraph">
                  <wp:posOffset>183515</wp:posOffset>
                </wp:positionV>
                <wp:extent cx="5705475" cy="276225"/>
                <wp:effectExtent l="0" t="0" r="28575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B18" w:rsidRDefault="00C26B18" w:rsidP="001A0F89">
                            <w:pPr>
                              <w:spacing w:before="100" w:beforeAutospacing="1"/>
                              <w:ind w:left="1701" w:right="567"/>
                              <w:jc w:val="center"/>
                            </w:pPr>
                            <w:r>
                              <w:t>Нарушение поддержки или функции тазовых органов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63DCC" id="Прямоугольник 26" o:spid="_x0000_s1030" style="position:absolute;margin-left:17.7pt;margin-top:14.45pt;width:449.2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" fillcolor="#5b9bd5 [3204]" strokecolor="#1f4d78 [1604]" strokeweight="1pt">
                <v:textbox>
                  <w:txbxContent>
                    <w:p w:rsidR="00C26B18" w:rsidRDefault="00C26B18" w:rsidP="001A0F89">
                      <w:pPr>
                        <w:spacing w:before="100" w:beforeAutospacing="1"/>
                        <w:ind w:left="1701" w:right="567"/>
                        <w:jc w:val="center"/>
                      </w:pPr>
                      <w:r>
                        <w:t>Нарушение поддержки или функции тазовых органов</w:t>
                      </w:r>
                    </w:p>
                  </w:txbxContent>
                </v:textbox>
              </v:rect>
            </w:pict>
          </mc:Fallback>
        </mc:AlternateContent>
      </w:r>
    </w:p>
    <w:p w:rsidR="007F1EB6" w:rsidRPr="00C26B18" w:rsidRDefault="007F1EB6" w:rsidP="007F1EB6">
      <w:pPr>
        <w:rPr>
          <w:sz w:val="28"/>
          <w:szCs w:val="28"/>
        </w:rPr>
      </w:pPr>
    </w:p>
    <w:p w:rsidR="007F1EB6" w:rsidRPr="00C26B18" w:rsidRDefault="007F1EB6" w:rsidP="007F1EB6">
      <w:pPr>
        <w:rPr>
          <w:sz w:val="28"/>
          <w:szCs w:val="28"/>
        </w:rPr>
      </w:pPr>
    </w:p>
    <w:p w:rsidR="001A0F89" w:rsidRPr="00D25571" w:rsidRDefault="001A0F89" w:rsidP="001A0F89">
      <w:r w:rsidRPr="00D25571">
        <w:rPr>
          <w:sz w:val="28"/>
          <w:szCs w:val="28"/>
        </w:rPr>
        <w:t xml:space="preserve">Рисунок </w:t>
      </w:r>
      <w:r w:rsidR="003B6D12">
        <w:rPr>
          <w:sz w:val="28"/>
          <w:szCs w:val="28"/>
        </w:rPr>
        <w:t>4</w:t>
      </w:r>
      <w:r>
        <w:rPr>
          <w:sz w:val="28"/>
          <w:szCs w:val="28"/>
        </w:rPr>
        <w:t>. Факторы р</w:t>
      </w:r>
      <w:r w:rsidRPr="00D25571">
        <w:rPr>
          <w:sz w:val="28"/>
          <w:szCs w:val="28"/>
        </w:rPr>
        <w:t>иска развития ПТО</w:t>
      </w:r>
      <w:r>
        <w:t xml:space="preserve"> (</w:t>
      </w:r>
      <w:r w:rsidRPr="00073707">
        <w:rPr>
          <w:sz w:val="28"/>
          <w:szCs w:val="28"/>
        </w:rPr>
        <w:t>R.C. Bump</w:t>
      </w:r>
      <w:r>
        <w:rPr>
          <w:sz w:val="28"/>
          <w:szCs w:val="28"/>
        </w:rPr>
        <w:t xml:space="preserve">, </w:t>
      </w:r>
      <w:r w:rsidRPr="00073707">
        <w:rPr>
          <w:sz w:val="28"/>
          <w:szCs w:val="28"/>
        </w:rPr>
        <w:t>P.A. Norton</w:t>
      </w:r>
      <w:r>
        <w:rPr>
          <w:sz w:val="28"/>
          <w:szCs w:val="28"/>
        </w:rPr>
        <w:t>, 1998)</w:t>
      </w:r>
    </w:p>
    <w:p w:rsidR="001A0F89" w:rsidRDefault="001A0F89" w:rsidP="00B332B1">
      <w:pPr>
        <w:pStyle w:val="1"/>
      </w:pPr>
      <w:r>
        <w:t xml:space="preserve"> </w:t>
      </w:r>
    </w:p>
    <w:p w:rsidR="001A0F89" w:rsidRPr="00C26B18" w:rsidRDefault="001A0F89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7F1EB6">
        <w:rPr>
          <w:sz w:val="28"/>
          <w:szCs w:val="28"/>
        </w:rPr>
        <w:t>Таким образом, патогенез ПТО представляет собой нарушение баланса на каком-либо уровне поддержки тазовых органов под воздействием факторов риска развития данной патологии.</w:t>
      </w:r>
    </w:p>
    <w:p w:rsidR="007F1EB6" w:rsidRPr="00C26B18" w:rsidRDefault="007F1EB6" w:rsidP="007F1EB6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:rsidR="00AD4F58" w:rsidRPr="00C26B18" w:rsidRDefault="00AD4F58" w:rsidP="00B332B1">
      <w:pPr>
        <w:pStyle w:val="1"/>
      </w:pPr>
      <w:bookmarkStart w:id="12" w:name="_Toc125316714"/>
      <w:r w:rsidRPr="001C58F9">
        <w:lastRenderedPageBreak/>
        <w:t>КЛАССИФИКАЦИЯ</w:t>
      </w:r>
      <w:bookmarkEnd w:id="12"/>
    </w:p>
    <w:p w:rsidR="007F1EB6" w:rsidRPr="00C26B18" w:rsidRDefault="007F1EB6" w:rsidP="007F1EB6"/>
    <w:p w:rsidR="00AD4F58" w:rsidRDefault="00AD4F58" w:rsidP="00AD4F58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Для оценки степени выраженности ПТО, а именно положения тазового дна при максимальном натуживании (проба Вальсальвы), было предложено множество классификаций. </w:t>
      </w:r>
    </w:p>
    <w:p w:rsidR="00AD4F58" w:rsidRDefault="00AD4F58" w:rsidP="00AD4F5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правильной постановки диагноза и определения показаний к тому или иному методу лечения необходима стандартизированная система оценки ПТО. С этой целью в 1972г </w:t>
      </w:r>
      <w:r>
        <w:rPr>
          <w:sz w:val="28"/>
          <w:szCs w:val="28"/>
          <w:lang w:val="en-US"/>
        </w:rPr>
        <w:t>W</w:t>
      </w:r>
      <w:r w:rsidRPr="00CC2B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</w:t>
      </w:r>
      <w:r w:rsidRPr="00CC2B7F">
        <w:rPr>
          <w:sz w:val="28"/>
          <w:szCs w:val="28"/>
        </w:rPr>
        <w:t>.</w:t>
      </w:r>
      <w:r w:rsidRPr="00073707">
        <w:rPr>
          <w:sz w:val="28"/>
          <w:szCs w:val="28"/>
        </w:rPr>
        <w:t xml:space="preserve">Baden и </w:t>
      </w:r>
      <w:r>
        <w:rPr>
          <w:sz w:val="28"/>
          <w:szCs w:val="28"/>
          <w:lang w:val="en-US"/>
        </w:rPr>
        <w:t>T</w:t>
      </w:r>
      <w:r w:rsidRPr="00CC2B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</w:t>
      </w:r>
      <w:r w:rsidRPr="00CC2B7F">
        <w:rPr>
          <w:sz w:val="28"/>
          <w:szCs w:val="28"/>
        </w:rPr>
        <w:t>.</w:t>
      </w:r>
      <w:r w:rsidRPr="00073707">
        <w:rPr>
          <w:sz w:val="28"/>
          <w:szCs w:val="28"/>
        </w:rPr>
        <w:t xml:space="preserve">Walker </w:t>
      </w:r>
      <w:r>
        <w:rPr>
          <w:sz w:val="28"/>
          <w:szCs w:val="28"/>
        </w:rPr>
        <w:t xml:space="preserve">«половины пути» (рис. </w:t>
      </w:r>
      <w:r w:rsidR="004129F7">
        <w:rPr>
          <w:sz w:val="28"/>
          <w:szCs w:val="28"/>
        </w:rPr>
        <w:t>5</w:t>
      </w:r>
      <w:r>
        <w:rPr>
          <w:sz w:val="28"/>
          <w:szCs w:val="28"/>
        </w:rPr>
        <w:t xml:space="preserve">). </w:t>
      </w:r>
      <w:r w:rsidRPr="00073707">
        <w:rPr>
          <w:sz w:val="28"/>
          <w:szCs w:val="28"/>
        </w:rPr>
        <w:t xml:space="preserve">Эта классификация основана на определении расстояния между опущенным органом и девственной плевой во время физиологического напряжения. При этом единица измерения равна половине расстояния от нормально расположенного органа до девственной плевы (система «половины пути»): </w:t>
      </w:r>
    </w:p>
    <w:p w:rsidR="00AD4F58" w:rsidRPr="00CC2B7F" w:rsidRDefault="00AD4F58" w:rsidP="00AD4F58">
      <w:pPr>
        <w:pStyle w:val="a3"/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</w:rPr>
      </w:pPr>
      <w:r w:rsidRPr="00CC2B7F">
        <w:rPr>
          <w:rFonts w:ascii="Times New Roman" w:hAnsi="Times New Roman"/>
          <w:sz w:val="28"/>
          <w:szCs w:val="28"/>
        </w:rPr>
        <w:t xml:space="preserve">степень 1 – опущение на половину расстояния до девственной плевы; </w:t>
      </w:r>
    </w:p>
    <w:p w:rsidR="00AD4F58" w:rsidRPr="00CC2B7F" w:rsidRDefault="00AD4F58" w:rsidP="00AD4F58">
      <w:pPr>
        <w:pStyle w:val="a3"/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</w:rPr>
      </w:pPr>
      <w:r w:rsidRPr="00CC2B7F">
        <w:rPr>
          <w:rFonts w:ascii="Times New Roman" w:hAnsi="Times New Roman"/>
          <w:sz w:val="28"/>
          <w:szCs w:val="28"/>
        </w:rPr>
        <w:t xml:space="preserve">степень 2 – до девственной плевы; </w:t>
      </w:r>
    </w:p>
    <w:p w:rsidR="00AD4F58" w:rsidRPr="00CC2B7F" w:rsidRDefault="00AD4F58" w:rsidP="00AD4F58">
      <w:pPr>
        <w:pStyle w:val="a3"/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</w:rPr>
      </w:pPr>
      <w:r w:rsidRPr="00CC2B7F">
        <w:rPr>
          <w:rFonts w:ascii="Times New Roman" w:hAnsi="Times New Roman"/>
          <w:sz w:val="28"/>
          <w:szCs w:val="28"/>
        </w:rPr>
        <w:t xml:space="preserve">степень 3 – ниже девственной плевы на половину расстояния до девственной плевы; </w:t>
      </w:r>
    </w:p>
    <w:p w:rsidR="00AD4F58" w:rsidRDefault="00AD4F58" w:rsidP="00AD4F58">
      <w:pPr>
        <w:pStyle w:val="a3"/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</w:rPr>
      </w:pPr>
      <w:r w:rsidRPr="00CC2B7F">
        <w:rPr>
          <w:rFonts w:ascii="Times New Roman" w:hAnsi="Times New Roman"/>
          <w:sz w:val="28"/>
          <w:szCs w:val="28"/>
        </w:rPr>
        <w:t xml:space="preserve">степень 4 – полное выпадение. </w:t>
      </w:r>
    </w:p>
    <w:p w:rsidR="00AD4F58" w:rsidRDefault="00AD4F58" w:rsidP="00AD4F58">
      <w:pPr>
        <w:jc w:val="both"/>
        <w:rPr>
          <w:sz w:val="28"/>
          <w:szCs w:val="28"/>
        </w:rPr>
      </w:pPr>
    </w:p>
    <w:p w:rsidR="00AD4F58" w:rsidRPr="008C7390" w:rsidRDefault="00AD4F58" w:rsidP="007F1EB6">
      <w:pPr>
        <w:jc w:val="center"/>
        <w:rPr>
          <w:sz w:val="28"/>
          <w:szCs w:val="28"/>
        </w:rPr>
      </w:pPr>
      <w:r w:rsidRPr="008C7390">
        <w:rPr>
          <w:noProof/>
          <w:sz w:val="28"/>
          <w:szCs w:val="28"/>
        </w:rPr>
        <w:drawing>
          <wp:inline distT="0" distB="0" distL="0" distR="0" wp14:anchorId="5877BE05" wp14:editId="04C1A9ED">
            <wp:extent cx="5643880" cy="2748280"/>
            <wp:effectExtent l="0" t="0" r="0" b="0"/>
            <wp:docPr id="27" name="Рисунок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BD6DFF8F-CA40-914C-9DB1-49244843B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BD6DFF8F-CA40-914C-9DB1-49244843B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58" w:rsidRPr="004129F7" w:rsidRDefault="00AD4F58" w:rsidP="007F1EB6">
      <w:pPr>
        <w:spacing w:before="240" w:line="276" w:lineRule="auto"/>
        <w:jc w:val="both"/>
      </w:pPr>
      <w:r>
        <w:rPr>
          <w:sz w:val="28"/>
          <w:szCs w:val="28"/>
        </w:rPr>
        <w:t xml:space="preserve">Рисунок </w:t>
      </w:r>
      <w:r w:rsidR="004129F7">
        <w:rPr>
          <w:sz w:val="28"/>
          <w:szCs w:val="28"/>
        </w:rPr>
        <w:t>5</w:t>
      </w:r>
      <w:r>
        <w:rPr>
          <w:sz w:val="28"/>
          <w:szCs w:val="28"/>
        </w:rPr>
        <w:t xml:space="preserve">. Классификация ПТО </w:t>
      </w:r>
      <w:r w:rsidRPr="00073707">
        <w:rPr>
          <w:sz w:val="28"/>
          <w:szCs w:val="28"/>
        </w:rPr>
        <w:t>Baden</w:t>
      </w:r>
      <w:r>
        <w:rPr>
          <w:sz w:val="28"/>
          <w:szCs w:val="28"/>
        </w:rPr>
        <w:t>-</w:t>
      </w:r>
      <w:r w:rsidRPr="00073707">
        <w:rPr>
          <w:sz w:val="28"/>
          <w:szCs w:val="28"/>
        </w:rPr>
        <w:t>Walker</w:t>
      </w:r>
      <w:r>
        <w:rPr>
          <w:sz w:val="28"/>
          <w:szCs w:val="28"/>
        </w:rPr>
        <w:t xml:space="preserve"> (1972)</w:t>
      </w:r>
      <w:r w:rsidR="004129F7">
        <w:rPr>
          <w:sz w:val="28"/>
          <w:szCs w:val="28"/>
        </w:rPr>
        <w:t xml:space="preserve"> </w:t>
      </w:r>
      <w:r w:rsidR="004129F7" w:rsidRPr="004129F7">
        <w:t xml:space="preserve">источник </w:t>
      </w:r>
      <w:r w:rsidR="004129F7" w:rsidRPr="004129F7">
        <w:rPr>
          <w:lang w:val="en-US"/>
        </w:rPr>
        <w:t>https</w:t>
      </w:r>
      <w:r w:rsidR="004129F7" w:rsidRPr="004129F7">
        <w:t>://</w:t>
      </w:r>
      <w:r w:rsidR="004129F7" w:rsidRPr="004129F7">
        <w:rPr>
          <w:lang w:val="en-US"/>
        </w:rPr>
        <w:t>myslide</w:t>
      </w:r>
      <w:r w:rsidR="004129F7" w:rsidRPr="004129F7">
        <w:t>.</w:t>
      </w:r>
      <w:r w:rsidR="004129F7" w:rsidRPr="004129F7">
        <w:rPr>
          <w:lang w:val="en-US"/>
        </w:rPr>
        <w:t>ru</w:t>
      </w:r>
      <w:r w:rsidR="004129F7" w:rsidRPr="004129F7">
        <w:t>/</w:t>
      </w:r>
      <w:r w:rsidR="004129F7" w:rsidRPr="004129F7">
        <w:rPr>
          <w:lang w:val="en-US"/>
        </w:rPr>
        <w:t>presentation</w:t>
      </w:r>
      <w:r w:rsidR="004129F7" w:rsidRPr="004129F7">
        <w:t>/</w:t>
      </w:r>
      <w:r w:rsidR="004129F7" w:rsidRPr="004129F7">
        <w:rPr>
          <w:lang w:val="en-US"/>
        </w:rPr>
        <w:t>epidemiologiya</w:t>
      </w:r>
      <w:r w:rsidR="004129F7" w:rsidRPr="004129F7">
        <w:t>-</w:t>
      </w:r>
      <w:r w:rsidR="004129F7" w:rsidRPr="004129F7">
        <w:rPr>
          <w:lang w:val="en-US"/>
        </w:rPr>
        <w:t>prolapsa</w:t>
      </w:r>
      <w:r w:rsidR="004129F7" w:rsidRPr="004129F7">
        <w:t>-</w:t>
      </w:r>
      <w:r w:rsidR="004129F7" w:rsidRPr="004129F7">
        <w:rPr>
          <w:lang w:val="en-US"/>
        </w:rPr>
        <w:t>tazovyx</w:t>
      </w:r>
      <w:r w:rsidR="004129F7" w:rsidRPr="004129F7">
        <w:t>-</w:t>
      </w:r>
      <w:r w:rsidR="004129F7" w:rsidRPr="004129F7">
        <w:rPr>
          <w:lang w:val="en-US"/>
        </w:rPr>
        <w:t>organov</w:t>
      </w:r>
      <w:r w:rsidR="004129F7" w:rsidRPr="004129F7">
        <w:t>-</w:t>
      </w:r>
      <w:r w:rsidR="004129F7" w:rsidRPr="004129F7">
        <w:rPr>
          <w:lang w:val="en-US"/>
        </w:rPr>
        <w:t>aktualnye</w:t>
      </w:r>
      <w:r w:rsidR="004129F7" w:rsidRPr="004129F7">
        <w:t>-</w:t>
      </w:r>
      <w:r w:rsidR="004129F7" w:rsidRPr="004129F7">
        <w:rPr>
          <w:lang w:val="en-US"/>
        </w:rPr>
        <w:t>klassifikacii</w:t>
      </w:r>
      <w:r w:rsidR="004129F7" w:rsidRPr="004129F7">
        <w:t>)</w:t>
      </w:r>
      <w:r w:rsidRPr="004129F7">
        <w:t>.</w:t>
      </w:r>
    </w:p>
    <w:p w:rsidR="00AD4F58" w:rsidRPr="00073707" w:rsidRDefault="00AD4F58" w:rsidP="00AD4F58">
      <w:pPr>
        <w:spacing w:before="240"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 Однако наибольшее распространение получила классификация Pelvic Organ Prolapse Quantification System </w:t>
      </w:r>
      <w:r>
        <w:rPr>
          <w:sz w:val="28"/>
          <w:szCs w:val="28"/>
        </w:rPr>
        <w:t>(</w:t>
      </w:r>
      <w:r w:rsidRPr="00073707">
        <w:rPr>
          <w:sz w:val="28"/>
          <w:szCs w:val="28"/>
        </w:rPr>
        <w:t>POP-Q</w:t>
      </w:r>
      <w:r>
        <w:rPr>
          <w:sz w:val="28"/>
          <w:szCs w:val="28"/>
        </w:rPr>
        <w:t>)</w:t>
      </w:r>
      <w:r w:rsidRPr="00073707">
        <w:rPr>
          <w:sz w:val="28"/>
          <w:szCs w:val="28"/>
        </w:rPr>
        <w:t xml:space="preserve"> – количественная система оценки ПТО, которая была рекомендована к использованию в повседневной практике врача-уролога, врача-гинеколога основными национальными и международными организациями урогинекологического профиля.</w:t>
      </w:r>
      <w:r w:rsidRPr="00CC2B7F">
        <w:rPr>
          <w:sz w:val="28"/>
          <w:szCs w:val="28"/>
        </w:rPr>
        <w:t xml:space="preserve"> </w:t>
      </w:r>
      <w:r w:rsidRPr="00073707">
        <w:rPr>
          <w:sz w:val="28"/>
          <w:szCs w:val="28"/>
        </w:rPr>
        <w:t>Данная классификация поз</w:t>
      </w:r>
      <w:r w:rsidRPr="00073707">
        <w:rPr>
          <w:sz w:val="28"/>
          <w:szCs w:val="28"/>
        </w:rPr>
        <w:lastRenderedPageBreak/>
        <w:t>воляет произвести количественную оценку опущения стенок влагалища с помощью измерения 9 параметро</w:t>
      </w:r>
      <w:r>
        <w:rPr>
          <w:sz w:val="28"/>
          <w:szCs w:val="28"/>
        </w:rPr>
        <w:t xml:space="preserve">в в сагиттальной плоскости (рис. </w:t>
      </w:r>
      <w:r w:rsidR="004129F7">
        <w:rPr>
          <w:sz w:val="28"/>
          <w:szCs w:val="28"/>
        </w:rPr>
        <w:t>6</w:t>
      </w:r>
      <w:r>
        <w:rPr>
          <w:sz w:val="28"/>
          <w:szCs w:val="28"/>
        </w:rPr>
        <w:t xml:space="preserve">). </w:t>
      </w:r>
      <w:r w:rsidRPr="00073707">
        <w:rPr>
          <w:sz w:val="28"/>
          <w:szCs w:val="28"/>
        </w:rPr>
        <w:t xml:space="preserve"> Измерение производится специальным инструментом с сантиметровой шкалой по среднесагиттальной линии в положении пациентки лежа на спине или под углом при максимальной выраженности ПТО (проба Вальсальвы). Уровень девственной плевы – гименальное кольцо – является плоскостью, которую можно точно визуально определить и относительно которой будут описываться точки и параметры системы. Анатомическая позиция 6 определяемых точек (Аа, Ва, Ар, Вр, С, D) измеряется в положительных или отрицательных значениях их расположения относительно уровня гименального кольца. Остальные 3 параметра (TVL, GH, PB) измеряются в абсолютных величинах. Стадирование по системе POP-Q производится по наиболее дистально расположенной части влагалищной стенки (доминирующему компоненту ПТО). </w:t>
      </w:r>
      <w:r>
        <w:rPr>
          <w:sz w:val="28"/>
          <w:szCs w:val="28"/>
        </w:rPr>
        <w:t xml:space="preserve">Эта количественная классификация сделала возможной унифицированную запись любого типа пролапса, понятную врачам всего мира. </w:t>
      </w:r>
    </w:p>
    <w:p w:rsidR="00AD4F58" w:rsidRPr="00073707" w:rsidRDefault="00AD4F58" w:rsidP="00AD4F58">
      <w:pPr>
        <w:spacing w:line="276" w:lineRule="auto"/>
        <w:ind w:firstLine="709"/>
        <w:jc w:val="both"/>
        <w:rPr>
          <w:sz w:val="28"/>
          <w:szCs w:val="28"/>
        </w:rPr>
      </w:pPr>
    </w:p>
    <w:p w:rsidR="00AD4F58" w:rsidRPr="00073707" w:rsidRDefault="00AD4F58" w:rsidP="00AD4F58">
      <w:pPr>
        <w:suppressAutoHyphens/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</w:p>
    <w:p w:rsidR="00AD4F58" w:rsidRDefault="00A5467C" w:rsidP="007F1EB6">
      <w:pPr>
        <w:shd w:val="clear" w:color="auto" w:fill="FFFFFF"/>
        <w:ind w:firstLine="708"/>
        <w:jc w:val="center"/>
        <w:rPr>
          <w:rStyle w:val="a8"/>
          <w:color w:val="202124"/>
          <w:sz w:val="28"/>
          <w:szCs w:val="28"/>
        </w:rPr>
      </w:pPr>
      <w:r w:rsidRPr="00A5467C">
        <w:rPr>
          <w:rStyle w:val="a8"/>
          <w:noProof/>
          <w:color w:val="202124"/>
          <w:sz w:val="28"/>
          <w:szCs w:val="28"/>
        </w:rPr>
        <w:drawing>
          <wp:inline distT="0" distB="0" distL="0" distR="0" wp14:anchorId="14A08FFD" wp14:editId="6EC09ACC">
            <wp:extent cx="3905250" cy="2743200"/>
            <wp:effectExtent l="0" t="0" r="0" b="0"/>
            <wp:docPr id="8" name="Рисунок 8" descr="C:\Users\Ак\Downloads\IMG_5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к\Downloads\IMG_501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8" w:rsidRDefault="00AD4F58" w:rsidP="00AD4F58">
      <w:pPr>
        <w:shd w:val="clear" w:color="auto" w:fill="FFFFFF"/>
        <w:ind w:firstLine="708"/>
        <w:rPr>
          <w:rStyle w:val="a8"/>
          <w:color w:val="202124"/>
          <w:sz w:val="28"/>
          <w:szCs w:val="28"/>
        </w:rPr>
      </w:pPr>
    </w:p>
    <w:p w:rsidR="00AD4F58" w:rsidRPr="004129F7" w:rsidRDefault="00AD4F58" w:rsidP="007F1EB6">
      <w:pPr>
        <w:shd w:val="clear" w:color="auto" w:fill="FFFFFF"/>
        <w:rPr>
          <w:rStyle w:val="a8"/>
          <w:b w:val="0"/>
          <w:color w:val="202124"/>
        </w:rPr>
      </w:pPr>
      <w:r w:rsidRPr="002742CE">
        <w:rPr>
          <w:rStyle w:val="a8"/>
          <w:b w:val="0"/>
          <w:color w:val="202124"/>
          <w:sz w:val="28"/>
          <w:szCs w:val="28"/>
        </w:rPr>
        <w:t xml:space="preserve">Рисунок </w:t>
      </w:r>
      <w:r w:rsidR="004129F7">
        <w:rPr>
          <w:rStyle w:val="a8"/>
          <w:b w:val="0"/>
          <w:color w:val="202124"/>
          <w:sz w:val="28"/>
          <w:szCs w:val="28"/>
        </w:rPr>
        <w:t>6</w:t>
      </w:r>
      <w:r w:rsidRPr="002742CE">
        <w:rPr>
          <w:rStyle w:val="a8"/>
          <w:b w:val="0"/>
          <w:color w:val="202124"/>
          <w:sz w:val="28"/>
          <w:szCs w:val="28"/>
        </w:rPr>
        <w:t xml:space="preserve">. Система </w:t>
      </w:r>
      <w:r w:rsidRPr="002742CE">
        <w:rPr>
          <w:rStyle w:val="a8"/>
          <w:b w:val="0"/>
          <w:color w:val="202124"/>
          <w:sz w:val="28"/>
          <w:szCs w:val="28"/>
          <w:lang w:val="en-US"/>
        </w:rPr>
        <w:t>POP</w:t>
      </w:r>
      <w:r w:rsidRPr="001A0F89">
        <w:rPr>
          <w:rStyle w:val="a8"/>
          <w:b w:val="0"/>
          <w:color w:val="202124"/>
          <w:sz w:val="28"/>
          <w:szCs w:val="28"/>
        </w:rPr>
        <w:t>-</w:t>
      </w:r>
      <w:r w:rsidRPr="002742CE">
        <w:rPr>
          <w:rStyle w:val="a8"/>
          <w:b w:val="0"/>
          <w:color w:val="202124"/>
          <w:sz w:val="28"/>
          <w:szCs w:val="28"/>
          <w:lang w:val="en-US"/>
        </w:rPr>
        <w:t>Q</w:t>
      </w:r>
      <w:r w:rsidR="004129F7">
        <w:rPr>
          <w:rStyle w:val="a8"/>
          <w:b w:val="0"/>
          <w:color w:val="202124"/>
          <w:sz w:val="28"/>
          <w:szCs w:val="28"/>
        </w:rPr>
        <w:t xml:space="preserve"> </w:t>
      </w:r>
      <w:r w:rsidR="004129F7" w:rsidRPr="004129F7">
        <w:rPr>
          <w:rStyle w:val="a8"/>
          <w:b w:val="0"/>
          <w:color w:val="202124"/>
        </w:rPr>
        <w:t>(источник https://theflowerempowered.com/knowledge-portal/pelvic-organ-prolapse/pop-q-measurement/)</w:t>
      </w:r>
    </w:p>
    <w:p w:rsidR="00AD4F58" w:rsidRDefault="00AD4F58" w:rsidP="00AD4F58">
      <w:pPr>
        <w:shd w:val="clear" w:color="auto" w:fill="FFFFFF"/>
        <w:ind w:firstLine="708"/>
        <w:rPr>
          <w:rStyle w:val="a8"/>
          <w:color w:val="202124"/>
          <w:sz w:val="28"/>
          <w:szCs w:val="28"/>
        </w:rPr>
      </w:pPr>
    </w:p>
    <w:p w:rsidR="00AD4F58" w:rsidRPr="00F95FA9" w:rsidRDefault="00AD4F58" w:rsidP="00AD4F58">
      <w:pPr>
        <w:shd w:val="clear" w:color="auto" w:fill="FFFFFF"/>
        <w:ind w:firstLine="708"/>
        <w:rPr>
          <w:color w:val="202124"/>
          <w:sz w:val="28"/>
          <w:szCs w:val="28"/>
        </w:rPr>
      </w:pPr>
      <w:r w:rsidRPr="00F95FA9">
        <w:rPr>
          <w:rStyle w:val="a8"/>
          <w:color w:val="202124"/>
          <w:sz w:val="28"/>
          <w:szCs w:val="28"/>
        </w:rPr>
        <w:t>Стадии пролапса тазовых органов POP-Q:</w:t>
      </w:r>
    </w:p>
    <w:p w:rsidR="00AD4F58" w:rsidRPr="00F95FA9" w:rsidRDefault="00AD4F58" w:rsidP="007F1EB6">
      <w:pPr>
        <w:pStyle w:val="a3"/>
        <w:numPr>
          <w:ilvl w:val="0"/>
          <w:numId w:val="25"/>
        </w:numPr>
        <w:shd w:val="clear" w:color="auto" w:fill="FFFFFF"/>
        <w:ind w:left="851"/>
        <w:rPr>
          <w:rFonts w:ascii="Times New Roman" w:hAnsi="Times New Roman"/>
          <w:color w:val="202124"/>
          <w:sz w:val="28"/>
          <w:szCs w:val="28"/>
        </w:rPr>
      </w:pPr>
      <w:r w:rsidRPr="00F95FA9">
        <w:rPr>
          <w:rFonts w:ascii="Times New Roman" w:hAnsi="Times New Roman"/>
          <w:color w:val="202124"/>
          <w:sz w:val="28"/>
          <w:szCs w:val="28"/>
        </w:rPr>
        <w:t>0 степень – во время натуживания опущения нет;</w:t>
      </w:r>
    </w:p>
    <w:p w:rsidR="00AD4F58" w:rsidRPr="00F95FA9" w:rsidRDefault="00AD4F58" w:rsidP="007F1EB6">
      <w:pPr>
        <w:pStyle w:val="a3"/>
        <w:numPr>
          <w:ilvl w:val="0"/>
          <w:numId w:val="25"/>
        </w:numPr>
        <w:shd w:val="clear" w:color="auto" w:fill="FFFFFF"/>
        <w:ind w:left="851"/>
        <w:rPr>
          <w:rFonts w:ascii="Times New Roman" w:hAnsi="Times New Roman"/>
          <w:color w:val="202124"/>
          <w:sz w:val="28"/>
          <w:szCs w:val="28"/>
        </w:rPr>
      </w:pPr>
      <w:r w:rsidRPr="00F95FA9">
        <w:rPr>
          <w:rFonts w:ascii="Times New Roman" w:hAnsi="Times New Roman"/>
          <w:color w:val="202124"/>
          <w:sz w:val="28"/>
          <w:szCs w:val="28"/>
        </w:rPr>
        <w:t>1 степень – наиболее дистальная точка, находится не ниже 1 см над уровнем гименального кольца;</w:t>
      </w:r>
    </w:p>
    <w:p w:rsidR="00AD4F58" w:rsidRPr="00F95FA9" w:rsidRDefault="00AD4F58" w:rsidP="007F1EB6">
      <w:pPr>
        <w:pStyle w:val="a3"/>
        <w:numPr>
          <w:ilvl w:val="0"/>
          <w:numId w:val="25"/>
        </w:numPr>
        <w:shd w:val="clear" w:color="auto" w:fill="FFFFFF"/>
        <w:ind w:left="851"/>
        <w:rPr>
          <w:rFonts w:ascii="Times New Roman" w:hAnsi="Times New Roman"/>
          <w:color w:val="202124"/>
          <w:sz w:val="28"/>
          <w:szCs w:val="28"/>
        </w:rPr>
      </w:pPr>
      <w:r w:rsidRPr="00F95FA9">
        <w:rPr>
          <w:rFonts w:ascii="Times New Roman" w:hAnsi="Times New Roman"/>
          <w:color w:val="202124"/>
          <w:sz w:val="28"/>
          <w:szCs w:val="28"/>
        </w:rPr>
        <w:t>2 степень - наиболее дистальная точка, находится на уровне + 1 см над уровнем от плоскости гименального кольца;</w:t>
      </w:r>
    </w:p>
    <w:p w:rsidR="00AD4F58" w:rsidRPr="00F95FA9" w:rsidRDefault="00AD4F58" w:rsidP="007F1EB6">
      <w:pPr>
        <w:pStyle w:val="a3"/>
        <w:numPr>
          <w:ilvl w:val="0"/>
          <w:numId w:val="25"/>
        </w:numPr>
        <w:shd w:val="clear" w:color="auto" w:fill="FFFFFF"/>
        <w:ind w:left="851"/>
        <w:rPr>
          <w:rFonts w:ascii="Times New Roman" w:hAnsi="Times New Roman"/>
          <w:color w:val="202124"/>
          <w:sz w:val="28"/>
          <w:szCs w:val="28"/>
        </w:rPr>
      </w:pPr>
      <w:r w:rsidRPr="00F95FA9">
        <w:rPr>
          <w:rFonts w:ascii="Times New Roman" w:hAnsi="Times New Roman"/>
          <w:color w:val="202124"/>
          <w:sz w:val="28"/>
          <w:szCs w:val="28"/>
        </w:rPr>
        <w:lastRenderedPageBreak/>
        <w:t>3 степень - наиболее дистальная точка опускается ниже плоскости гименального кольца чем 1 см, однако, полного выпадения не наблюдается;</w:t>
      </w:r>
    </w:p>
    <w:p w:rsidR="00AD4F58" w:rsidRPr="00F95FA9" w:rsidRDefault="00AD4F58" w:rsidP="007F1EB6">
      <w:pPr>
        <w:pStyle w:val="a3"/>
        <w:numPr>
          <w:ilvl w:val="0"/>
          <w:numId w:val="25"/>
        </w:numPr>
        <w:shd w:val="clear" w:color="auto" w:fill="FFFFFF"/>
        <w:ind w:left="851"/>
        <w:rPr>
          <w:rFonts w:ascii="Times New Roman" w:hAnsi="Times New Roman"/>
          <w:color w:val="202124"/>
          <w:sz w:val="28"/>
          <w:szCs w:val="28"/>
        </w:rPr>
      </w:pPr>
      <w:r w:rsidRPr="00F95FA9">
        <w:rPr>
          <w:rFonts w:ascii="Times New Roman" w:hAnsi="Times New Roman"/>
          <w:color w:val="202124"/>
          <w:sz w:val="28"/>
          <w:szCs w:val="28"/>
        </w:rPr>
        <w:t>4 степень – имеет место полное выпадение матки или купола влагалища.</w:t>
      </w:r>
    </w:p>
    <w:p w:rsidR="007F1EB6" w:rsidRPr="00C26B18" w:rsidRDefault="007F1EB6" w:rsidP="007F1EB6">
      <w:pPr>
        <w:rPr>
          <w:sz w:val="28"/>
          <w:szCs w:val="28"/>
        </w:rPr>
      </w:pPr>
      <w:bookmarkStart w:id="13" w:name="_Toc83586408"/>
    </w:p>
    <w:p w:rsidR="00E67F9A" w:rsidRPr="00C26B18" w:rsidRDefault="00C12270" w:rsidP="00B332B1">
      <w:pPr>
        <w:pStyle w:val="1"/>
      </w:pPr>
      <w:bookmarkStart w:id="14" w:name="_Toc125316715"/>
      <w:r w:rsidRPr="00D67F04">
        <w:t>КЛИНИЧЕСКАЯ КАРТИНА И ДИАГНОСТИКА П</w:t>
      </w:r>
      <w:r w:rsidR="00D67F04" w:rsidRPr="00D67F04">
        <w:t>ТО</w:t>
      </w:r>
      <w:bookmarkEnd w:id="13"/>
      <w:bookmarkEnd w:id="14"/>
    </w:p>
    <w:p w:rsidR="007F1EB6" w:rsidRPr="00C26B18" w:rsidRDefault="007F1EB6" w:rsidP="007F1EB6">
      <w:pPr>
        <w:rPr>
          <w:sz w:val="28"/>
          <w:szCs w:val="28"/>
        </w:rPr>
      </w:pPr>
    </w:p>
    <w:p w:rsidR="00DE7C85" w:rsidRPr="00073707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В связи с многообразием клинической картины, преобладанием тех или иных симптомов со стороны мочеполовой системы, желудочно-кишечного тракта (ЖКТ) и сексуальной сферы пациентки с ПТО наблюдаются у различных специалистов: гинекологов, урологов, проктологов, сексологов.</w:t>
      </w:r>
    </w:p>
    <w:p w:rsidR="00F75FAB" w:rsidRDefault="00D0654D" w:rsidP="00F75FAB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Наиболее частыми </w:t>
      </w:r>
      <w:r w:rsidRPr="00F75FAB">
        <w:rPr>
          <w:b/>
          <w:sz w:val="28"/>
          <w:szCs w:val="28"/>
        </w:rPr>
        <w:t>симптомами ПТО</w:t>
      </w:r>
      <w:r w:rsidRPr="00073707">
        <w:rPr>
          <w:sz w:val="28"/>
          <w:szCs w:val="28"/>
        </w:rPr>
        <w:t xml:space="preserve"> являются: </w:t>
      </w:r>
    </w:p>
    <w:p w:rsidR="00F75FAB" w:rsidRPr="00F75FAB" w:rsidRDefault="00D0654D" w:rsidP="007F1EB6">
      <w:pPr>
        <w:pStyle w:val="a3"/>
        <w:numPr>
          <w:ilvl w:val="0"/>
          <w:numId w:val="28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F75FAB">
        <w:rPr>
          <w:rFonts w:ascii="Times New Roman" w:hAnsi="Times New Roman"/>
          <w:sz w:val="28"/>
          <w:szCs w:val="28"/>
        </w:rPr>
        <w:t xml:space="preserve">местные симптомы со стороны влагалища: дискомфорт во влагалище, ощущение инородного тела в области промежности, попадание и выход воздуха из влагалища во время полового акта или физической активности (квифинг); </w:t>
      </w:r>
    </w:p>
    <w:p w:rsidR="00F75FAB" w:rsidRPr="00F75FAB" w:rsidRDefault="00D0654D" w:rsidP="007F1EB6">
      <w:pPr>
        <w:pStyle w:val="a3"/>
        <w:numPr>
          <w:ilvl w:val="0"/>
          <w:numId w:val="28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F75FAB">
        <w:rPr>
          <w:rFonts w:ascii="Times New Roman" w:hAnsi="Times New Roman"/>
          <w:sz w:val="28"/>
          <w:szCs w:val="28"/>
        </w:rPr>
        <w:t>симптомы со стороны мочевых путей: симптомы накопления мочи (</w:t>
      </w:r>
      <w:r w:rsidR="009B753A">
        <w:rPr>
          <w:rFonts w:ascii="Times New Roman" w:hAnsi="Times New Roman"/>
          <w:sz w:val="28"/>
          <w:szCs w:val="28"/>
        </w:rPr>
        <w:t xml:space="preserve">стрессовое </w:t>
      </w:r>
      <w:r w:rsidRPr="00F75FAB">
        <w:rPr>
          <w:rFonts w:ascii="Times New Roman" w:hAnsi="Times New Roman"/>
          <w:sz w:val="28"/>
          <w:szCs w:val="28"/>
        </w:rPr>
        <w:t>недержание мочи</w:t>
      </w:r>
      <w:r w:rsidR="009B753A">
        <w:rPr>
          <w:rFonts w:ascii="Times New Roman" w:hAnsi="Times New Roman"/>
          <w:sz w:val="28"/>
          <w:szCs w:val="28"/>
        </w:rPr>
        <w:t xml:space="preserve"> или недержание мочи при напряжении (НМПН) – недержание мочи при кашле, чихании, физической нагрузке</w:t>
      </w:r>
      <w:r w:rsidRPr="00F75FAB">
        <w:rPr>
          <w:rFonts w:ascii="Times New Roman" w:hAnsi="Times New Roman"/>
          <w:sz w:val="28"/>
          <w:szCs w:val="28"/>
        </w:rPr>
        <w:t>, поллакиурия), симптомы опорожнения (затрудненное мочеиспускание, продолжительное мочеиспускание, необходимость в мануальном пособии для опорожнения, в смене положения тела для начала мочеиспускания или его окончания), постмикционные симптомы (подкапывание мочи, ощущение неполного опорожнения мочевого пузыря)</w:t>
      </w:r>
      <w:r w:rsidR="00F75FAB">
        <w:rPr>
          <w:rFonts w:ascii="Times New Roman" w:hAnsi="Times New Roman"/>
          <w:sz w:val="28"/>
          <w:szCs w:val="28"/>
        </w:rPr>
        <w:t>, инфекция нижних мочевых путей</w:t>
      </w:r>
      <w:r w:rsidRPr="00F75FAB">
        <w:rPr>
          <w:rFonts w:ascii="Times New Roman" w:hAnsi="Times New Roman"/>
          <w:sz w:val="28"/>
          <w:szCs w:val="28"/>
        </w:rPr>
        <w:t xml:space="preserve">; </w:t>
      </w:r>
    </w:p>
    <w:p w:rsidR="00F75FAB" w:rsidRPr="00F75FAB" w:rsidRDefault="00D0654D" w:rsidP="007F1EB6">
      <w:pPr>
        <w:pStyle w:val="a3"/>
        <w:numPr>
          <w:ilvl w:val="0"/>
          <w:numId w:val="28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F75FAB">
        <w:rPr>
          <w:rFonts w:ascii="Times New Roman" w:hAnsi="Times New Roman"/>
          <w:sz w:val="28"/>
          <w:szCs w:val="28"/>
        </w:rPr>
        <w:t xml:space="preserve">симптомы со стороны ЖКТ: запоры, императивные позывы к дефекации, недержание газов или стула, неполное опорожнение кишечника, необходимость в мануальном пособии (пальцевом давлении на промежность или на заднюю стенку влагалища) для совершения дефекации; </w:t>
      </w:r>
    </w:p>
    <w:p w:rsidR="00F75FAB" w:rsidRPr="007F1EB6" w:rsidRDefault="00D0654D" w:rsidP="007F1EB6">
      <w:pPr>
        <w:pStyle w:val="a3"/>
        <w:numPr>
          <w:ilvl w:val="0"/>
          <w:numId w:val="28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F75FAB">
        <w:rPr>
          <w:rFonts w:ascii="Times New Roman" w:hAnsi="Times New Roman"/>
          <w:sz w:val="28"/>
          <w:szCs w:val="28"/>
        </w:rPr>
        <w:t>сексуальная дисфункция (диспареуния, потеря вагинальной чувствительности</w:t>
      </w:r>
      <w:r w:rsidR="00F75FAB">
        <w:rPr>
          <w:rFonts w:ascii="Times New Roman" w:hAnsi="Times New Roman"/>
          <w:sz w:val="28"/>
          <w:szCs w:val="28"/>
        </w:rPr>
        <w:t>, снижение либидо</w:t>
      </w:r>
      <w:r w:rsidRPr="00F75FAB">
        <w:rPr>
          <w:rFonts w:ascii="Times New Roman" w:hAnsi="Times New Roman"/>
          <w:sz w:val="28"/>
          <w:szCs w:val="28"/>
        </w:rPr>
        <w:t xml:space="preserve">). </w:t>
      </w:r>
    </w:p>
    <w:p w:rsidR="000E4AB5" w:rsidRPr="00F75FAB" w:rsidRDefault="00D0654D" w:rsidP="00F75FAB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В ряде случаев заболевание может протекать и бессимптомно. Выраженность и преобладание тех или иных симптомов данной патологии в основном зависит от вида и стадии пролапса. Доказано, что у женщин при наличии симптомов ПТО диагностируются большая степень опущения тазовых органов по сравнению с бессимптомно протекающим заболеванием, что доказывает наличие стойкой связи между стадией и клиникой данного заболевания</w:t>
      </w:r>
    </w:p>
    <w:p w:rsidR="00C03B5B" w:rsidRPr="00C26B18" w:rsidRDefault="00C03B5B" w:rsidP="001C58F9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</w:p>
    <w:p w:rsidR="00C03B5B" w:rsidRPr="00C26B18" w:rsidRDefault="00C03B5B" w:rsidP="001C58F9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</w:p>
    <w:p w:rsidR="00F75FAB" w:rsidRDefault="001C16EF" w:rsidP="001C58F9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F75FAB">
        <w:rPr>
          <w:b/>
          <w:bCs/>
          <w:sz w:val="28"/>
          <w:szCs w:val="28"/>
        </w:rPr>
        <w:lastRenderedPageBreak/>
        <w:t>Диагностика П</w:t>
      </w:r>
      <w:r w:rsidR="00F75FAB">
        <w:rPr>
          <w:b/>
          <w:bCs/>
          <w:sz w:val="28"/>
          <w:szCs w:val="28"/>
        </w:rPr>
        <w:t>ТО</w:t>
      </w:r>
    </w:p>
    <w:p w:rsidR="00F75FAB" w:rsidRDefault="00F75FAB" w:rsidP="001C58F9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Сбор жалоб и анамнеза</w:t>
      </w:r>
    </w:p>
    <w:p w:rsidR="00C12270" w:rsidRPr="00073707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Диагноз ПТО обычно устанавливают на основании истории заболевания, клинических данных, а также дополнительного обследования. При этом необходимо детально изучить историю заболевания, определить потенциальные факторы риска развития данной патологии и влияние симптоматики на качество жизни. Также выделяют ведущие жалобы пациентки в соответствии с группами симптомов со стороны влагалища, мочевых путей, ЖКТ и половой функции.</w:t>
      </w:r>
    </w:p>
    <w:p w:rsidR="00DE7C85" w:rsidRPr="00073707" w:rsidRDefault="00DE7C85" w:rsidP="001C58F9">
      <w:pPr>
        <w:spacing w:line="276" w:lineRule="auto"/>
        <w:ind w:firstLine="709"/>
        <w:jc w:val="both"/>
        <w:rPr>
          <w:i/>
          <w:sz w:val="28"/>
          <w:szCs w:val="28"/>
        </w:rPr>
      </w:pPr>
      <w:r w:rsidRPr="00073707">
        <w:rPr>
          <w:sz w:val="28"/>
          <w:szCs w:val="28"/>
        </w:rPr>
        <w:t>В связи с тем, что ПТО относится к заболеваниям, не представляющим угрозу для жизни женщины, основным предметом изучения специалистов является влияние его симптомов на качество жизни. Главный метод определения качества жизни – стандартизированное анкетирование с помощью специализированных вопросников.</w:t>
      </w:r>
    </w:p>
    <w:p w:rsidR="00DE7C85" w:rsidRPr="00F75FAB" w:rsidRDefault="00DE7C85" w:rsidP="001C58F9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F75FAB">
        <w:rPr>
          <w:b/>
          <w:sz w:val="28"/>
          <w:szCs w:val="28"/>
        </w:rPr>
        <w:t>Общий осмотр</w:t>
      </w:r>
    </w:p>
    <w:p w:rsidR="00DE7C85" w:rsidRPr="00073707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Общий осмотр прежде всего должен быть направлен на выявление маркеров дисплазии соединительной ткани (ДСТ) – аномалии тканевой структуры, проявляющейся в уменьшении содержания отдельных видов коллагена или нарушении их соотношения, что приводит к снижению прочности соединительной ткани многих органов и систем. Тяжесть ПТО находится в прямой зависимости от выраженности проявлений ДСТ на экстрагенитальном уровне. Чем больше выражены проявления ДСТ, тем раньше и в более тяжелой форме манифестирует ПТО. Характерны ранняя манифестация, молниеносное течение, формирование </w:t>
      </w:r>
      <w:r w:rsidR="00C57563">
        <w:rPr>
          <w:sz w:val="28"/>
          <w:szCs w:val="28"/>
        </w:rPr>
        <w:t xml:space="preserve">пролапса </w:t>
      </w:r>
      <w:r w:rsidRPr="00073707">
        <w:rPr>
          <w:sz w:val="28"/>
          <w:szCs w:val="28"/>
        </w:rPr>
        <w:t>в течение 3 лет после ро</w:t>
      </w:r>
      <w:r w:rsidR="00C57563">
        <w:rPr>
          <w:sz w:val="28"/>
          <w:szCs w:val="28"/>
        </w:rPr>
        <w:t>дов</w:t>
      </w:r>
      <w:r w:rsidRPr="00073707">
        <w:rPr>
          <w:sz w:val="28"/>
          <w:szCs w:val="28"/>
        </w:rPr>
        <w:t>, преобладание тяжелых форм, высокий процент рецидивов, сопутствующая патология тазовых органов, нарушение микроциркуляции в тазовых органах. У таких пациенток отмечаются сопутствующая гипермобильность суставов и пониженное содержание коллагена в стенках влагалища или изменение самой структуры коллагена, которое проявляется в том числе гиперэластозом кожных покровов, варикозной болезнью, образованием грыж передней брюшной стенки, плоскостопием, кифосколиозом и др.</w:t>
      </w:r>
    </w:p>
    <w:p w:rsidR="00DE7C85" w:rsidRPr="00C57563" w:rsidRDefault="00DE7C85" w:rsidP="001C58F9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57563">
        <w:rPr>
          <w:b/>
          <w:sz w:val="28"/>
          <w:szCs w:val="28"/>
        </w:rPr>
        <w:t>Осмотр в гинекологическом кресле</w:t>
      </w:r>
    </w:p>
    <w:p w:rsidR="00C57563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Исследование в гинекологическом кресле является основным этапом обследования пациенток, страдающих тазовыми расстройствами, в частности ПТО</w:t>
      </w:r>
      <w:r w:rsidR="00803AAA">
        <w:rPr>
          <w:sz w:val="28"/>
          <w:szCs w:val="28"/>
        </w:rPr>
        <w:t xml:space="preserve"> (рис. 7,</w:t>
      </w:r>
      <w:r w:rsidR="00803AAA" w:rsidRPr="00803AAA">
        <w:rPr>
          <w:sz w:val="28"/>
          <w:szCs w:val="28"/>
        </w:rPr>
        <w:t xml:space="preserve"> 8</w:t>
      </w:r>
      <w:r w:rsidR="00803AAA">
        <w:rPr>
          <w:sz w:val="28"/>
          <w:szCs w:val="28"/>
        </w:rPr>
        <w:t>)</w:t>
      </w:r>
      <w:r w:rsidRPr="00073707">
        <w:rPr>
          <w:sz w:val="28"/>
          <w:szCs w:val="28"/>
        </w:rPr>
        <w:t xml:space="preserve">. Проводится осмотр </w:t>
      </w:r>
      <w:r w:rsidR="00C57563">
        <w:rPr>
          <w:sz w:val="28"/>
          <w:szCs w:val="28"/>
        </w:rPr>
        <w:t xml:space="preserve">как </w:t>
      </w:r>
      <w:r w:rsidRPr="00073707">
        <w:rPr>
          <w:sz w:val="28"/>
          <w:szCs w:val="28"/>
        </w:rPr>
        <w:t xml:space="preserve">в гинекологическом, так и стоя, в положении покоя и при максимальном напряжении. Для визуализации дефекта тазового дна используются зеркала Симпсона, помещаемые поочередно в своды влагалища. При этом необходимо обратить внимание: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lastRenderedPageBreak/>
        <w:t xml:space="preserve">на форму и расположение наружного отверстия уретры, состояние его слизистой оболочки, наличие возможной патологии (пролапс слизистой оболочки уретры, полип уретры, деструкция);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состояние слизистой оболочки влагалища, наличие рубцов и деформаций, наличие выделений из влагалища и их характер;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состояние передней и задней стенок влагалища в покое и при напряжении, степень опущения;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состояние шейки матки, ее форму, расположение, подвижность, при отсутствии шейки матки – расположение сводов влагалища;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расположение тела матки, его форму, подвижность; </w:t>
      </w:r>
    </w:p>
    <w:p w:rsidR="00C57563" w:rsidRPr="00C57563" w:rsidRDefault="00DE7C85" w:rsidP="00C57563">
      <w:pPr>
        <w:pStyle w:val="a3"/>
        <w:numPr>
          <w:ilvl w:val="0"/>
          <w:numId w:val="29"/>
        </w:numPr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состояние мышц тазового дна, наличие дефектов; </w:t>
      </w:r>
    </w:p>
    <w:p w:rsidR="00C03B5B" w:rsidRPr="00C03B5B" w:rsidRDefault="00DE7C85" w:rsidP="00C03B5B">
      <w:pPr>
        <w:pStyle w:val="a3"/>
        <w:numPr>
          <w:ilvl w:val="0"/>
          <w:numId w:val="29"/>
        </w:numPr>
        <w:ind w:left="1134" w:hanging="425"/>
        <w:jc w:val="both"/>
        <w:rPr>
          <w:sz w:val="28"/>
          <w:szCs w:val="28"/>
        </w:rPr>
      </w:pPr>
      <w:r w:rsidRPr="00C57563">
        <w:rPr>
          <w:rFonts w:ascii="Times New Roman" w:hAnsi="Times New Roman"/>
          <w:sz w:val="28"/>
          <w:szCs w:val="28"/>
        </w:rPr>
        <w:t xml:space="preserve">состояние сухожильного центра промежности, его размеры, подвижность. </w:t>
      </w:r>
    </w:p>
    <w:p w:rsidR="00C03B5B" w:rsidRPr="00C03B5B" w:rsidRDefault="00C03B5B" w:rsidP="00C03B5B">
      <w:pPr>
        <w:spacing w:line="276" w:lineRule="auto"/>
        <w:ind w:firstLine="709"/>
        <w:jc w:val="both"/>
        <w:rPr>
          <w:sz w:val="28"/>
          <w:szCs w:val="28"/>
        </w:rPr>
      </w:pPr>
      <w:r w:rsidRPr="00C03B5B">
        <w:rPr>
          <w:sz w:val="28"/>
          <w:szCs w:val="28"/>
        </w:rPr>
        <w:t>Важной частью осмотра в кресле является проведение стресс-теста (кашлевая проба и проба Вальсальвы).</w:t>
      </w:r>
    </w:p>
    <w:p w:rsidR="00C03B5B" w:rsidRPr="00C03B5B" w:rsidRDefault="00C03B5B" w:rsidP="00C03B5B">
      <w:pPr>
        <w:spacing w:line="276" w:lineRule="auto"/>
        <w:ind w:firstLine="709"/>
        <w:jc w:val="both"/>
        <w:rPr>
          <w:sz w:val="28"/>
          <w:szCs w:val="28"/>
        </w:rPr>
      </w:pPr>
      <w:r w:rsidRPr="00C03B5B">
        <w:rPr>
          <w:sz w:val="28"/>
          <w:szCs w:val="28"/>
        </w:rPr>
        <w:t xml:space="preserve">Положительная кашлевая проба – ключевой симптом, на основании которого устанавливается диагноз «стрессовое недержание мочи». Она проводится с наполненным до 350-400мл мочевым пузырем, пациентку просят покашлять максимально до 10 раз, если при этом выделяется моча из уретры, то диагноз считается верным. </w:t>
      </w:r>
    </w:p>
    <w:p w:rsidR="00C03B5B" w:rsidRPr="00C26B18" w:rsidRDefault="00C03B5B" w:rsidP="00C03B5B">
      <w:pPr>
        <w:spacing w:line="276" w:lineRule="auto"/>
        <w:ind w:firstLine="709"/>
        <w:jc w:val="both"/>
        <w:rPr>
          <w:sz w:val="28"/>
          <w:szCs w:val="28"/>
        </w:rPr>
      </w:pPr>
    </w:p>
    <w:p w:rsidR="00803AAA" w:rsidRPr="00C57563" w:rsidRDefault="00803AAA" w:rsidP="00C03B5B">
      <w:pPr>
        <w:pStyle w:val="a3"/>
        <w:ind w:left="0"/>
        <w:jc w:val="center"/>
        <w:rPr>
          <w:sz w:val="28"/>
          <w:szCs w:val="28"/>
        </w:rPr>
      </w:pPr>
      <w:r w:rsidRPr="00803AAA">
        <w:rPr>
          <w:noProof/>
          <w:sz w:val="28"/>
          <w:szCs w:val="28"/>
        </w:rPr>
        <w:drawing>
          <wp:inline distT="0" distB="0" distL="0" distR="0" wp14:anchorId="5F50498B" wp14:editId="2622422C">
            <wp:extent cx="2919675" cy="289110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77" cy="290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AA" w:rsidRPr="00C26B18" w:rsidRDefault="00803AAA" w:rsidP="00C03B5B">
      <w:pPr>
        <w:spacing w:line="276" w:lineRule="auto"/>
        <w:jc w:val="both"/>
        <w:rPr>
          <w:rFonts w:ascii="TimesNewRomanPSMT" w:eastAsiaTheme="minorHAnsi" w:hAnsi="TimesNewRomanPSMT" w:cs="TimesNewRomanPSMT"/>
          <w:lang w:eastAsia="en-US"/>
        </w:rPr>
      </w:pPr>
      <w:r>
        <w:rPr>
          <w:sz w:val="28"/>
          <w:szCs w:val="28"/>
        </w:rPr>
        <w:t xml:space="preserve">Рисунок 7. Цистоцеле </w:t>
      </w:r>
      <w:r w:rsidRPr="00803AAA">
        <w:t>(источник</w:t>
      </w:r>
      <w:r w:rsidRPr="00F117E7">
        <w:t>:</w:t>
      </w:r>
      <w:r w:rsidRPr="00803AAA">
        <w:rPr>
          <w:rFonts w:ascii="TimesNewRomanPSMT" w:eastAsiaTheme="minorHAnsi" w:hAnsi="TimesNewRomanPSMT" w:cs="TimesNewRomanPSMT"/>
          <w:lang w:eastAsia="en-US"/>
        </w:rPr>
        <w:t xml:space="preserve"> Перинеология. Опущение и выпадение половых органов</w:t>
      </w:r>
      <w:r w:rsidR="00A5467C">
        <w:rPr>
          <w:rFonts w:ascii="TimesNewRomanPSMT" w:eastAsiaTheme="minorHAnsi" w:hAnsi="TimesNewRomanPSMT" w:cs="TimesNewRomanPSMT"/>
          <w:lang w:eastAsia="en-US"/>
        </w:rPr>
        <w:t xml:space="preserve"> / </w:t>
      </w:r>
      <w:r w:rsidRPr="00803AAA">
        <w:t xml:space="preserve">под ред. В. Е. Радзинского, </w:t>
      </w:r>
      <w:r w:rsidRPr="00803AAA">
        <w:rPr>
          <w:rFonts w:ascii="TimesNewRomanPSMT" w:eastAsiaTheme="minorHAnsi" w:hAnsi="TimesNewRomanPSMT" w:cs="TimesNewRomanPSMT"/>
          <w:lang w:eastAsia="en-US"/>
        </w:rPr>
        <w:t>2008).</w:t>
      </w:r>
    </w:p>
    <w:p w:rsidR="00C03B5B" w:rsidRPr="00C26B18" w:rsidRDefault="00C03B5B" w:rsidP="00C03B5B">
      <w:pPr>
        <w:spacing w:line="276" w:lineRule="auto"/>
        <w:jc w:val="both"/>
        <w:rPr>
          <w:rFonts w:ascii="TimesNewRomanPSMT" w:eastAsiaTheme="minorHAnsi" w:hAnsi="TimesNewRomanPSMT" w:cs="TimesNewRomanPSMT"/>
          <w:lang w:eastAsia="en-US"/>
        </w:rPr>
      </w:pPr>
    </w:p>
    <w:p w:rsidR="00C26B18" w:rsidRPr="00C26B18" w:rsidRDefault="00C26B18" w:rsidP="00C26B18">
      <w:pPr>
        <w:spacing w:line="276" w:lineRule="auto"/>
        <w:ind w:firstLine="709"/>
        <w:jc w:val="both"/>
        <w:rPr>
          <w:sz w:val="28"/>
          <w:szCs w:val="28"/>
        </w:rPr>
      </w:pPr>
      <w:r w:rsidRPr="00C03B5B">
        <w:rPr>
          <w:sz w:val="28"/>
          <w:szCs w:val="28"/>
        </w:rPr>
        <w:t>Проба Вальсальвы – пациентке с полным мочевым пузырем, лежащей на гинекологическом кресле, предлагают сделать глубокий вдох, затем потужить</w:t>
      </w:r>
      <w:r w:rsidRPr="00C03B5B">
        <w:rPr>
          <w:sz w:val="28"/>
          <w:szCs w:val="28"/>
        </w:rPr>
        <w:lastRenderedPageBreak/>
        <w:t>ся, не выпуская воздух. При недостаточности тазового дна визуальные проявления пролапса могут стать более выраженными, а при недержании мочи из наружного отверстия уретры появляется моча. Характер потери мочи из уретры фиксируют визуально, сопоставляя с силой и временем натуживания.</w:t>
      </w:r>
    </w:p>
    <w:p w:rsidR="00C26B18" w:rsidRPr="00C26B18" w:rsidRDefault="00C26B18" w:rsidP="00C03B5B">
      <w:pPr>
        <w:spacing w:line="276" w:lineRule="auto"/>
        <w:jc w:val="both"/>
        <w:rPr>
          <w:rFonts w:ascii="TimesNewRomanPSMT" w:eastAsiaTheme="minorHAnsi" w:hAnsi="TimesNewRomanPSMT" w:cs="TimesNewRomanPSMT"/>
          <w:lang w:eastAsia="en-US"/>
        </w:rPr>
      </w:pPr>
    </w:p>
    <w:p w:rsidR="00803AAA" w:rsidRDefault="00803AAA" w:rsidP="00C03B5B">
      <w:pPr>
        <w:spacing w:line="276" w:lineRule="auto"/>
        <w:jc w:val="center"/>
        <w:rPr>
          <w:sz w:val="28"/>
          <w:szCs w:val="28"/>
        </w:rPr>
      </w:pPr>
      <w:r w:rsidRPr="00803AAA">
        <w:rPr>
          <w:noProof/>
          <w:sz w:val="28"/>
          <w:szCs w:val="28"/>
        </w:rPr>
        <w:drawing>
          <wp:inline distT="0" distB="0" distL="0" distR="0" wp14:anchorId="0B516250" wp14:editId="4C353FC0">
            <wp:extent cx="2700581" cy="28860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60" cy="28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AA" w:rsidRDefault="00803AAA" w:rsidP="00C57563">
      <w:pPr>
        <w:spacing w:line="276" w:lineRule="auto"/>
        <w:ind w:firstLine="708"/>
        <w:jc w:val="both"/>
        <w:rPr>
          <w:sz w:val="28"/>
          <w:szCs w:val="28"/>
        </w:rPr>
      </w:pPr>
    </w:p>
    <w:p w:rsidR="00803AAA" w:rsidRDefault="00803AAA" w:rsidP="00C03B5B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8. Пролапс гениталий 4 степени (полное выпадение матки) </w:t>
      </w:r>
      <w:r w:rsidRPr="00803AAA">
        <w:t>(источник:</w:t>
      </w:r>
      <w:r w:rsidRPr="00803AAA">
        <w:rPr>
          <w:rFonts w:ascii="TimesNewRomanPSMT" w:eastAsiaTheme="minorHAnsi" w:hAnsi="TimesNewRomanPSMT" w:cs="TimesNewRomanPSMT"/>
          <w:lang w:eastAsia="en-US"/>
        </w:rPr>
        <w:t xml:space="preserve"> Перинеология. Опущение и выпадение половых органов</w:t>
      </w:r>
      <w:r w:rsidR="00A5467C">
        <w:rPr>
          <w:rFonts w:ascii="TimesNewRomanPSMT" w:eastAsiaTheme="minorHAnsi" w:hAnsi="TimesNewRomanPSMT" w:cs="TimesNewRomanPSMT"/>
          <w:lang w:eastAsia="en-US"/>
        </w:rPr>
        <w:t xml:space="preserve"> / </w:t>
      </w:r>
      <w:r w:rsidRPr="00803AAA">
        <w:t xml:space="preserve">под ред. В. Е. Радзинского, </w:t>
      </w:r>
      <w:r w:rsidRPr="00803AAA">
        <w:rPr>
          <w:rFonts w:ascii="TimesNewRomanPSMT" w:eastAsiaTheme="minorHAnsi" w:hAnsi="TimesNewRomanPSMT" w:cs="TimesNewRomanPSMT"/>
          <w:lang w:eastAsia="en-US"/>
        </w:rPr>
        <w:t>2008).</w:t>
      </w:r>
      <w:r>
        <w:rPr>
          <w:sz w:val="28"/>
          <w:szCs w:val="28"/>
        </w:rPr>
        <w:t xml:space="preserve"> </w:t>
      </w:r>
    </w:p>
    <w:p w:rsidR="00803AAA" w:rsidRDefault="00803AAA">
      <w:pPr>
        <w:spacing w:after="160" w:line="259" w:lineRule="auto"/>
        <w:rPr>
          <w:sz w:val="28"/>
          <w:szCs w:val="28"/>
        </w:rPr>
      </w:pPr>
    </w:p>
    <w:p w:rsidR="00DE7C85" w:rsidRPr="00C57563" w:rsidRDefault="00DE7C85" w:rsidP="001C58F9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57563">
        <w:rPr>
          <w:b/>
          <w:sz w:val="28"/>
          <w:szCs w:val="28"/>
        </w:rPr>
        <w:t>Дополнительные методы обследования</w:t>
      </w:r>
    </w:p>
    <w:p w:rsidR="009B753A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Проблема комплексной диагностики и выбора оптимальной тактики лечения больных с ПТО находится в центре внимания врачей различных специальностей – гинекологов, урологов, колопроктологов, специалиста по тазовой хирургии. </w:t>
      </w:r>
    </w:p>
    <w:p w:rsidR="00D25E5D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При наличии основных симптомов </w:t>
      </w:r>
      <w:r w:rsidRPr="00B75BCF">
        <w:rPr>
          <w:i/>
          <w:sz w:val="28"/>
          <w:szCs w:val="28"/>
        </w:rPr>
        <w:t>со стороны мочевых путей</w:t>
      </w:r>
      <w:r w:rsidRPr="00073707">
        <w:rPr>
          <w:sz w:val="28"/>
          <w:szCs w:val="28"/>
        </w:rPr>
        <w:t xml:space="preserve"> целесообразно назначить клинико-лабораторные обследования (анализ мочи на флору, биохимический анализ крови), ультразвуковое исследование (УЗИ) верхних мочевых путей, урофлоуметрию с определением остаточной мочи (абдоминальным ультразвуковым датчиком). Возможно назначение инвазивного уродинамического исследования. </w:t>
      </w:r>
    </w:p>
    <w:p w:rsidR="00D25E5D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При наличии основных симптомов </w:t>
      </w:r>
      <w:r w:rsidRPr="00B75BCF">
        <w:rPr>
          <w:i/>
          <w:sz w:val="28"/>
          <w:szCs w:val="28"/>
        </w:rPr>
        <w:t>со стороны ЖКТ</w:t>
      </w:r>
      <w:r w:rsidRPr="00073707">
        <w:rPr>
          <w:sz w:val="28"/>
          <w:szCs w:val="28"/>
        </w:rPr>
        <w:t xml:space="preserve"> возможно назначение анальной манометрии, дефекографии, эндоанального УЗИ (для выявления дефектов анального сфинктера при недержании кала). </w:t>
      </w:r>
    </w:p>
    <w:p w:rsidR="005D6B46" w:rsidRPr="00073707" w:rsidRDefault="00DE7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 настоящее время предложено множество методов </w:t>
      </w:r>
      <w:r w:rsidRPr="00B75BCF">
        <w:rPr>
          <w:i/>
          <w:sz w:val="28"/>
          <w:szCs w:val="28"/>
        </w:rPr>
        <w:t>визуализации тазового дна</w:t>
      </w:r>
      <w:r w:rsidRPr="00073707">
        <w:rPr>
          <w:sz w:val="28"/>
          <w:szCs w:val="28"/>
        </w:rPr>
        <w:t xml:space="preserve"> у женщин, страдающих ПТО, которые позволяют детально изучить анатомию: магнитно-резонансная томография, рентгенологические методы, УЗИ, </w:t>
      </w:r>
      <w:r w:rsidRPr="00073707">
        <w:rPr>
          <w:sz w:val="28"/>
          <w:szCs w:val="28"/>
        </w:rPr>
        <w:lastRenderedPageBreak/>
        <w:t>проведение которых может быть показано пациенткам с ПТО в сложных случаях, в частности при рецидиве заболевания.</w:t>
      </w:r>
    </w:p>
    <w:p w:rsidR="00C03B5B" w:rsidRPr="00C26B18" w:rsidRDefault="00C03B5B" w:rsidP="00B332B1">
      <w:pPr>
        <w:pStyle w:val="1"/>
      </w:pPr>
      <w:bookmarkStart w:id="15" w:name="_Toc83586409"/>
    </w:p>
    <w:p w:rsidR="00A94709" w:rsidRPr="00C26B18" w:rsidRDefault="00A94709" w:rsidP="00B332B1">
      <w:pPr>
        <w:pStyle w:val="1"/>
      </w:pPr>
      <w:bookmarkStart w:id="16" w:name="_Toc125316716"/>
      <w:r w:rsidRPr="001C58F9">
        <w:t>Д</w:t>
      </w:r>
      <w:r w:rsidR="00C12270" w:rsidRPr="001C58F9">
        <w:t>ИФФЕРЕНЦИАЛЬНЫЙ ДИАГНОЗ</w:t>
      </w:r>
      <w:bookmarkEnd w:id="15"/>
      <w:bookmarkEnd w:id="16"/>
    </w:p>
    <w:p w:rsidR="00C03B5B" w:rsidRPr="00C26B18" w:rsidRDefault="00C03B5B" w:rsidP="00C03B5B">
      <w:pPr>
        <w:rPr>
          <w:sz w:val="28"/>
          <w:szCs w:val="28"/>
        </w:rPr>
      </w:pPr>
    </w:p>
    <w:p w:rsidR="00A94709" w:rsidRPr="00073707" w:rsidRDefault="001C58F9" w:rsidP="001C58F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ПТО следует диффе</w:t>
      </w:r>
      <w:r w:rsidR="00A94709" w:rsidRPr="00073707">
        <w:rPr>
          <w:sz w:val="28"/>
          <w:szCs w:val="28"/>
        </w:rPr>
        <w:t xml:space="preserve">ренцировать с: </w:t>
      </w:r>
    </w:p>
    <w:p w:rsidR="001C58F9" w:rsidRPr="001C58F9" w:rsidRDefault="001C58F9" w:rsidP="001C58F9">
      <w:pPr>
        <w:pStyle w:val="a3"/>
        <w:numPr>
          <w:ilvl w:val="0"/>
          <w:numId w:val="24"/>
        </w:numPr>
        <w:shd w:val="clear" w:color="auto" w:fill="FFFFFF"/>
        <w:rPr>
          <w:rFonts w:ascii="Times New Roman" w:hAnsi="Times New Roman"/>
          <w:sz w:val="28"/>
          <w:szCs w:val="28"/>
        </w:rPr>
      </w:pPr>
      <w:bookmarkStart w:id="17" w:name="_Toc83586410"/>
      <w:r w:rsidRPr="001C58F9">
        <w:rPr>
          <w:rFonts w:ascii="Times New Roman" w:hAnsi="Times New Roman"/>
          <w:sz w:val="28"/>
          <w:szCs w:val="28"/>
        </w:rPr>
        <w:t>раком влагалища при наличии язв, располагающихся на стенках влагалища и влагалищной части стенки матки;</w:t>
      </w:r>
    </w:p>
    <w:p w:rsidR="001C58F9" w:rsidRPr="001C58F9" w:rsidRDefault="001C58F9" w:rsidP="001C58F9">
      <w:pPr>
        <w:pStyle w:val="a3"/>
        <w:numPr>
          <w:ilvl w:val="0"/>
          <w:numId w:val="24"/>
        </w:numPr>
        <w:shd w:val="clear" w:color="auto" w:fill="FFFFFF"/>
        <w:rPr>
          <w:rFonts w:ascii="Times New Roman" w:hAnsi="Times New Roman"/>
          <w:sz w:val="28"/>
          <w:szCs w:val="28"/>
        </w:rPr>
      </w:pPr>
      <w:r w:rsidRPr="001C58F9">
        <w:rPr>
          <w:rFonts w:ascii="Times New Roman" w:hAnsi="Times New Roman"/>
          <w:sz w:val="28"/>
          <w:szCs w:val="28"/>
        </w:rPr>
        <w:t>кистой влагалища;</w:t>
      </w:r>
    </w:p>
    <w:p w:rsidR="001C58F9" w:rsidRPr="001C58F9" w:rsidRDefault="001C58F9" w:rsidP="001C58F9">
      <w:pPr>
        <w:pStyle w:val="a3"/>
        <w:numPr>
          <w:ilvl w:val="0"/>
          <w:numId w:val="24"/>
        </w:numPr>
        <w:shd w:val="clear" w:color="auto" w:fill="FFFFFF"/>
        <w:rPr>
          <w:rFonts w:ascii="Times New Roman" w:hAnsi="Times New Roman"/>
          <w:sz w:val="28"/>
          <w:szCs w:val="28"/>
        </w:rPr>
      </w:pPr>
      <w:r w:rsidRPr="001C58F9">
        <w:rPr>
          <w:rFonts w:ascii="Times New Roman" w:hAnsi="Times New Roman"/>
          <w:sz w:val="28"/>
          <w:szCs w:val="28"/>
        </w:rPr>
        <w:t>выворотом матки;</w:t>
      </w:r>
    </w:p>
    <w:p w:rsidR="001C58F9" w:rsidRPr="001C58F9" w:rsidRDefault="001C58F9" w:rsidP="001C58F9">
      <w:pPr>
        <w:pStyle w:val="a3"/>
        <w:numPr>
          <w:ilvl w:val="0"/>
          <w:numId w:val="24"/>
        </w:numPr>
        <w:shd w:val="clear" w:color="auto" w:fill="FFFFFF"/>
        <w:rPr>
          <w:rFonts w:ascii="Times New Roman" w:hAnsi="Times New Roman"/>
          <w:sz w:val="28"/>
          <w:szCs w:val="28"/>
        </w:rPr>
      </w:pPr>
      <w:r w:rsidRPr="001C58F9">
        <w:rPr>
          <w:rFonts w:ascii="Times New Roman" w:hAnsi="Times New Roman"/>
          <w:sz w:val="28"/>
          <w:szCs w:val="28"/>
        </w:rPr>
        <w:t>родившимся миоматозным узлом.</w:t>
      </w:r>
    </w:p>
    <w:p w:rsidR="00C03B5B" w:rsidRPr="00C03B5B" w:rsidRDefault="00C03B5B" w:rsidP="00B332B1">
      <w:pPr>
        <w:pStyle w:val="1"/>
      </w:pPr>
    </w:p>
    <w:p w:rsidR="00013334" w:rsidRDefault="006E1014" w:rsidP="00B332B1">
      <w:pPr>
        <w:pStyle w:val="1"/>
        <w:rPr>
          <w:lang w:val="en-US"/>
        </w:rPr>
      </w:pPr>
      <w:bookmarkStart w:id="18" w:name="_Toc125316717"/>
      <w:r w:rsidRPr="005E1AC0">
        <w:t>К</w:t>
      </w:r>
      <w:r w:rsidR="005E1AC0" w:rsidRPr="005E1AC0">
        <w:t xml:space="preserve">ОНСЕРВАТИВНАЯ ТЕРАПИЯ </w:t>
      </w:r>
      <w:r w:rsidRPr="005E1AC0">
        <w:t>ПТО</w:t>
      </w:r>
      <w:bookmarkEnd w:id="17"/>
      <w:bookmarkEnd w:id="18"/>
      <w:r w:rsidR="00C12270" w:rsidRPr="005E1AC0">
        <w:t xml:space="preserve"> </w:t>
      </w:r>
    </w:p>
    <w:p w:rsidR="00C03B5B" w:rsidRPr="00C03B5B" w:rsidRDefault="00C03B5B" w:rsidP="00C03B5B">
      <w:pPr>
        <w:pStyle w:val="1"/>
      </w:pPr>
    </w:p>
    <w:p w:rsidR="00B75BCF" w:rsidRDefault="00B75BCF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ПТО характеризуется большим количеством симптомов разной степени выраженности. В большинстве случаем обратиться за врачебной помощью пациента заставляет снижение качества жизни. Выбор того или иного метода лечения зависит от тяжести пролапса и его проявлений, а также общесоматического статуса пациентки. </w:t>
      </w:r>
    </w:p>
    <w:p w:rsidR="00F91B97" w:rsidRDefault="00B75BCF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Консервативный путь может быть предложен женщинам с начальной степенью пролапса (</w:t>
      </w:r>
      <w:r>
        <w:rPr>
          <w:sz w:val="28"/>
          <w:szCs w:val="28"/>
          <w:lang w:val="en-US"/>
        </w:rPr>
        <w:t>I</w:t>
      </w:r>
      <w:r w:rsidRPr="00B75BCF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II</w:t>
      </w:r>
      <w:r w:rsidRPr="00B75BCF">
        <w:rPr>
          <w:sz w:val="28"/>
          <w:szCs w:val="28"/>
        </w:rPr>
        <w:t>)</w:t>
      </w:r>
      <w:r>
        <w:rPr>
          <w:sz w:val="28"/>
          <w:szCs w:val="28"/>
        </w:rPr>
        <w:t>, пациенткам, планирующ</w:t>
      </w:r>
      <w:r w:rsidR="00545697">
        <w:rPr>
          <w:sz w:val="28"/>
          <w:szCs w:val="28"/>
        </w:rPr>
        <w:t>им беременность или после родов</w:t>
      </w:r>
      <w:r>
        <w:rPr>
          <w:sz w:val="28"/>
          <w:szCs w:val="28"/>
        </w:rPr>
        <w:t xml:space="preserve">, а также при невозможности или нежелании хирургического вмешательства. Такой подход включает коррекцию образа жизни, специальные тренировки мышц тазового дна и применение пессариев. </w:t>
      </w:r>
    </w:p>
    <w:p w:rsidR="00F91B97" w:rsidRDefault="00F91B97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F117E7">
        <w:rPr>
          <w:b/>
          <w:sz w:val="28"/>
          <w:szCs w:val="28"/>
        </w:rPr>
        <w:t>Изменение образа жизни</w:t>
      </w:r>
      <w:r>
        <w:rPr>
          <w:sz w:val="28"/>
          <w:szCs w:val="28"/>
        </w:rPr>
        <w:t xml:space="preserve"> является первой линией в борьбе с ПТО с стрессовым недержанием мочи, которая ведется по следующим направлениям</w:t>
      </w:r>
      <w:r w:rsidRPr="00F91B9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нормализация веса и организация физической активности, снижение хронически высокого внутрибрюшного давления (отказ от тяжелого физического труда, борьба с запорами, курением и хроническими болезнями легких). </w:t>
      </w:r>
    </w:p>
    <w:p w:rsidR="00F91B97" w:rsidRDefault="006E1014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Рекомендовано всем пациенткам с ПТО и атрофией слизистой влагалища </w:t>
      </w:r>
      <w:r w:rsidRPr="00F117E7">
        <w:rPr>
          <w:b/>
          <w:sz w:val="28"/>
          <w:szCs w:val="28"/>
        </w:rPr>
        <w:t>использование локальных форм эстрогенов</w:t>
      </w:r>
      <w:r w:rsidRPr="00073707">
        <w:rPr>
          <w:sz w:val="28"/>
          <w:szCs w:val="28"/>
        </w:rPr>
        <w:t xml:space="preserve"> для улучшения трофики и кровообращения, повышения репаративно-р</w:t>
      </w:r>
      <w:r w:rsidR="00F91B97">
        <w:rPr>
          <w:sz w:val="28"/>
          <w:szCs w:val="28"/>
        </w:rPr>
        <w:t xml:space="preserve">егенеративных свойств слизистой. </w:t>
      </w:r>
      <w:r w:rsidRPr="00073707">
        <w:rPr>
          <w:sz w:val="28"/>
          <w:szCs w:val="28"/>
        </w:rPr>
        <w:t>Локальная (вагинальная) терапия эстрогенами в низких дозах предпочтительна для женщин пери- и постменопаузального периода с жалобами на: сухость влагалища, диспареунию или дискомфорт при половой жизни, связанные с этим состоянием</w:t>
      </w:r>
      <w:r w:rsidR="00F91B97">
        <w:rPr>
          <w:sz w:val="28"/>
          <w:szCs w:val="28"/>
        </w:rPr>
        <w:t xml:space="preserve">. </w:t>
      </w:r>
    </w:p>
    <w:p w:rsidR="00F91B97" w:rsidRDefault="00F91B97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F117E7">
        <w:rPr>
          <w:b/>
          <w:sz w:val="28"/>
          <w:szCs w:val="28"/>
        </w:rPr>
        <w:t>Тренировка мышц тазового дна</w:t>
      </w:r>
      <w:r>
        <w:rPr>
          <w:sz w:val="28"/>
          <w:szCs w:val="28"/>
        </w:rPr>
        <w:t xml:space="preserve">, известная также как упражнения Кегеля, - один из наиболее популярных физиотерапевтических методов, применяемых у женщин с недержанием мочи любой этиологии. Он представляет собой </w:t>
      </w:r>
      <w:r>
        <w:rPr>
          <w:sz w:val="28"/>
          <w:szCs w:val="28"/>
        </w:rPr>
        <w:lastRenderedPageBreak/>
        <w:t>комплекс повторений сознательных сокращений и расслаблений мышц тазового дна.  Рекомендован</w:t>
      </w:r>
      <w:r w:rsidR="006E1014" w:rsidRPr="00073707">
        <w:rPr>
          <w:sz w:val="28"/>
          <w:szCs w:val="28"/>
        </w:rPr>
        <w:t xml:space="preserve"> всем пациенткам с ПТО при 1 или 2 стадии заболевания. Упражнения Кегеля могут быть дополнены наборами влагалищных тренажеров, представляющих собой грузы различной массы для длительного удерживания во влагалище (влагалищные конусы и вагинальные шарики), применение различных вариантов БОС-терапии (б</w:t>
      </w:r>
      <w:r w:rsidR="00D4552D">
        <w:rPr>
          <w:sz w:val="28"/>
          <w:szCs w:val="28"/>
        </w:rPr>
        <w:t>и</w:t>
      </w:r>
      <w:r w:rsidR="006E1014" w:rsidRPr="00073707">
        <w:rPr>
          <w:sz w:val="28"/>
          <w:szCs w:val="28"/>
        </w:rPr>
        <w:t xml:space="preserve">ологической обратной связи). </w:t>
      </w:r>
    </w:p>
    <w:p w:rsidR="00D4552D" w:rsidRPr="00C26B18" w:rsidRDefault="00D4552D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F117E7">
        <w:rPr>
          <w:b/>
          <w:sz w:val="28"/>
          <w:szCs w:val="28"/>
        </w:rPr>
        <w:t>Использование пессариев</w:t>
      </w:r>
      <w:r>
        <w:rPr>
          <w:sz w:val="28"/>
          <w:szCs w:val="28"/>
        </w:rPr>
        <w:t xml:space="preserve"> является наиболее популярным нехирургиче</w:t>
      </w:r>
      <w:r w:rsidR="00803AAA">
        <w:rPr>
          <w:sz w:val="28"/>
          <w:szCs w:val="28"/>
        </w:rPr>
        <w:t>ским методом лечения ПТО (рис. 9</w:t>
      </w:r>
      <w:r>
        <w:rPr>
          <w:sz w:val="28"/>
          <w:szCs w:val="28"/>
        </w:rPr>
        <w:t xml:space="preserve">). </w:t>
      </w:r>
    </w:p>
    <w:p w:rsidR="00C03B5B" w:rsidRPr="00C26B18" w:rsidRDefault="00C03B5B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D4552D" w:rsidRDefault="00D4552D" w:rsidP="00C03B5B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  <w:r w:rsidRPr="00073707">
        <w:rPr>
          <w:noProof/>
          <w:sz w:val="28"/>
          <w:szCs w:val="28"/>
        </w:rPr>
        <w:drawing>
          <wp:inline distT="0" distB="0" distL="0" distR="0" wp14:anchorId="5399A7AA" wp14:editId="48C201D2">
            <wp:extent cx="2934399" cy="2628900"/>
            <wp:effectExtent l="0" t="0" r="0" b="0"/>
            <wp:docPr id="2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432" cy="26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D" w:rsidRDefault="00D4552D" w:rsidP="00C03B5B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467C">
        <w:rPr>
          <w:sz w:val="28"/>
          <w:szCs w:val="28"/>
        </w:rPr>
        <w:t>9</w:t>
      </w:r>
      <w:r>
        <w:rPr>
          <w:sz w:val="28"/>
          <w:szCs w:val="28"/>
        </w:rPr>
        <w:t>. Пессарий, установленный во влагалище</w:t>
      </w:r>
      <w:r w:rsidR="00A5467C">
        <w:rPr>
          <w:sz w:val="28"/>
          <w:szCs w:val="28"/>
        </w:rPr>
        <w:t xml:space="preserve"> </w:t>
      </w:r>
      <w:r w:rsidR="00A5467C" w:rsidRPr="00803AAA">
        <w:t>(источник</w:t>
      </w:r>
      <w:r w:rsidR="00A5467C" w:rsidRPr="00A5467C">
        <w:t>:</w:t>
      </w:r>
      <w:r w:rsidR="00A5467C" w:rsidRPr="00803AAA">
        <w:rPr>
          <w:rFonts w:ascii="TimesNewRomanPSMT" w:eastAsiaTheme="minorHAnsi" w:hAnsi="TimesNewRomanPSMT" w:cs="TimesNewRomanPSMT"/>
          <w:lang w:eastAsia="en-US"/>
        </w:rPr>
        <w:t xml:space="preserve"> Перинеология. Опущение и выпадение половых органов</w:t>
      </w:r>
      <w:r w:rsidR="00A5467C">
        <w:rPr>
          <w:rFonts w:ascii="TimesNewRomanPSMT" w:eastAsiaTheme="minorHAnsi" w:hAnsi="TimesNewRomanPSMT" w:cs="TimesNewRomanPSMT"/>
          <w:lang w:eastAsia="en-US"/>
        </w:rPr>
        <w:t>/</w:t>
      </w:r>
      <w:r w:rsidR="00A5467C" w:rsidRPr="00803AAA">
        <w:t xml:space="preserve">под ред. В. Е. Радзинского, </w:t>
      </w:r>
      <w:r w:rsidR="00A5467C" w:rsidRPr="00803AAA">
        <w:rPr>
          <w:rFonts w:ascii="TimesNewRomanPSMT" w:eastAsiaTheme="minorHAnsi" w:hAnsi="TimesNewRomanPSMT" w:cs="TimesNewRomanPSMT"/>
          <w:lang w:eastAsia="en-US"/>
        </w:rPr>
        <w:t>2008).</w:t>
      </w:r>
    </w:p>
    <w:p w:rsidR="00D4552D" w:rsidRDefault="00D4552D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C03B5B" w:rsidRDefault="00C03B5B" w:rsidP="00C03B5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Предметы, которые устанавливались во влагалище с целью ликвидации симптомов пролапса, используются женщинами сотни, если не тысячи лет. Первые упоминания об этом относятся к периоду существования Древнего Египта, из более поздних источников можно упомянуть книги по акушерству </w:t>
      </w:r>
      <w:r>
        <w:rPr>
          <w:sz w:val="28"/>
          <w:szCs w:val="28"/>
          <w:lang w:val="en-US"/>
        </w:rPr>
        <w:t>XVII</w:t>
      </w:r>
      <w:r>
        <w:rPr>
          <w:sz w:val="28"/>
          <w:szCs w:val="28"/>
        </w:rPr>
        <w:t xml:space="preserve"> века. В древности в качестве пессариев использовались гранаты, пропитанные уксусом, льняные тампоны, диски и сферы из кости или золота, клубки шпагата, пропитанные воском, и т.д.</w:t>
      </w:r>
    </w:p>
    <w:p w:rsidR="00D4552D" w:rsidRDefault="00D4552D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устройства изготавливаются из силикона, пластика или высококачественной резины и могут иметь различную форму (рис. </w:t>
      </w:r>
      <w:r w:rsidR="00A5467C">
        <w:rPr>
          <w:sz w:val="28"/>
          <w:szCs w:val="28"/>
        </w:rPr>
        <w:t>10</w:t>
      </w:r>
      <w:r>
        <w:rPr>
          <w:sz w:val="28"/>
          <w:szCs w:val="28"/>
        </w:rPr>
        <w:t xml:space="preserve">). </w:t>
      </w:r>
      <w:r w:rsidR="0049225F">
        <w:rPr>
          <w:sz w:val="28"/>
          <w:szCs w:val="28"/>
        </w:rPr>
        <w:t>Наиболее популярной разновидностью являются тонкие или толстые вагинальные кольца. Встречаются пессарии в виде пончика, куба, чаши.</w:t>
      </w:r>
    </w:p>
    <w:p w:rsidR="00C26B18" w:rsidRDefault="00C26B18" w:rsidP="00C26B18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Пессарии фиксируются путем упора в задний свод влагалища и позади лонного симфиза. Независимо от формы и размеров устройства, все они выполняют одну функцию – поддерживают органы малого таза.  </w:t>
      </w:r>
    </w:p>
    <w:p w:rsidR="00D4552D" w:rsidRDefault="00D4552D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D4552D" w:rsidRDefault="00D4552D" w:rsidP="00C03B5B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  <w:r w:rsidRPr="00073707">
        <w:rPr>
          <w:noProof/>
          <w:sz w:val="28"/>
          <w:szCs w:val="28"/>
        </w:rPr>
        <w:lastRenderedPageBreak/>
        <w:drawing>
          <wp:inline distT="0" distB="0" distL="0" distR="0" wp14:anchorId="55CC9FB1" wp14:editId="2617314E">
            <wp:extent cx="3962400" cy="3314700"/>
            <wp:effectExtent l="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D" w:rsidRDefault="00D4552D" w:rsidP="00C03B5B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467C">
        <w:rPr>
          <w:sz w:val="28"/>
          <w:szCs w:val="28"/>
        </w:rPr>
        <w:t>10</w:t>
      </w:r>
      <w:r>
        <w:rPr>
          <w:sz w:val="28"/>
          <w:szCs w:val="28"/>
        </w:rPr>
        <w:t>. Типы пессариев</w:t>
      </w:r>
      <w:r w:rsidR="00A5467C">
        <w:rPr>
          <w:sz w:val="28"/>
          <w:szCs w:val="28"/>
        </w:rPr>
        <w:t xml:space="preserve"> </w:t>
      </w:r>
      <w:r w:rsidR="00A5467C" w:rsidRPr="00A5467C">
        <w:t>(источник https://arabin.ru/</w:t>
      </w:r>
      <w:r w:rsidRPr="00A5467C">
        <w:t>.</w:t>
      </w:r>
      <w:r w:rsidR="00A5467C" w:rsidRPr="00A5467C">
        <w:t>)</w:t>
      </w:r>
      <w:r>
        <w:rPr>
          <w:sz w:val="28"/>
          <w:szCs w:val="28"/>
        </w:rPr>
        <w:t xml:space="preserve"> </w:t>
      </w:r>
    </w:p>
    <w:p w:rsidR="00C03B5B" w:rsidRPr="00C26B18" w:rsidRDefault="00C03B5B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49225F" w:rsidRDefault="006E1014" w:rsidP="001C58F9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Критерии эффективности установки и ношения пессария: </w:t>
      </w:r>
    </w:p>
    <w:p w:rsidR="0049225F" w:rsidRPr="0049225F" w:rsidRDefault="006E1014" w:rsidP="0049225F">
      <w:pPr>
        <w:pStyle w:val="a3"/>
        <w:numPr>
          <w:ilvl w:val="0"/>
          <w:numId w:val="31"/>
        </w:numPr>
        <w:autoSpaceDE w:val="0"/>
        <w:autoSpaceDN w:val="0"/>
        <w:adjustRightInd w:val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49225F">
        <w:rPr>
          <w:rFonts w:ascii="Times New Roman" w:hAnsi="Times New Roman"/>
          <w:sz w:val="28"/>
          <w:szCs w:val="28"/>
        </w:rPr>
        <w:t xml:space="preserve">наибольший по размеру из устанавливаемых пессариев не вызывает дискомфорт при вертикальном положении тела, физической активности (кашле, ходьбе, чихании, натуживании); </w:t>
      </w:r>
    </w:p>
    <w:p w:rsidR="0049225F" w:rsidRPr="0049225F" w:rsidRDefault="006E1014" w:rsidP="0049225F">
      <w:pPr>
        <w:pStyle w:val="a3"/>
        <w:numPr>
          <w:ilvl w:val="0"/>
          <w:numId w:val="31"/>
        </w:numPr>
        <w:autoSpaceDE w:val="0"/>
        <w:autoSpaceDN w:val="0"/>
        <w:adjustRightInd w:val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49225F">
        <w:rPr>
          <w:rFonts w:ascii="Times New Roman" w:hAnsi="Times New Roman"/>
          <w:sz w:val="28"/>
          <w:szCs w:val="28"/>
        </w:rPr>
        <w:t xml:space="preserve">пессарий без препятствий устанавливается и извлекается из влагалища; </w:t>
      </w:r>
    </w:p>
    <w:p w:rsidR="0049225F" w:rsidRPr="0049225F" w:rsidRDefault="006E1014" w:rsidP="0049225F">
      <w:pPr>
        <w:pStyle w:val="a3"/>
        <w:numPr>
          <w:ilvl w:val="0"/>
          <w:numId w:val="31"/>
        </w:numPr>
        <w:autoSpaceDE w:val="0"/>
        <w:autoSpaceDN w:val="0"/>
        <w:adjustRightInd w:val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49225F">
        <w:rPr>
          <w:rFonts w:ascii="Times New Roman" w:hAnsi="Times New Roman"/>
          <w:sz w:val="28"/>
          <w:szCs w:val="28"/>
        </w:rPr>
        <w:t xml:space="preserve">пессарий не вызывает обструктивного мочеиспускания или дефекации; </w:t>
      </w:r>
    </w:p>
    <w:p w:rsidR="0049225F" w:rsidRPr="0049225F" w:rsidRDefault="006E1014" w:rsidP="0049225F">
      <w:pPr>
        <w:pStyle w:val="a3"/>
        <w:numPr>
          <w:ilvl w:val="0"/>
          <w:numId w:val="31"/>
        </w:numPr>
        <w:autoSpaceDE w:val="0"/>
        <w:autoSpaceDN w:val="0"/>
        <w:adjustRightInd w:val="0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49225F">
        <w:rPr>
          <w:rFonts w:ascii="Times New Roman" w:hAnsi="Times New Roman"/>
          <w:sz w:val="28"/>
          <w:szCs w:val="28"/>
        </w:rPr>
        <w:t xml:space="preserve">пессарий не провоцирует развитие скрытой формы недержания мочи. </w:t>
      </w:r>
    </w:p>
    <w:p w:rsidR="006E1014" w:rsidRPr="00073707" w:rsidRDefault="0049225F" w:rsidP="005E1AC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пессариев сопряжено с возможными неприятными последствиями и осложнениями. Дискомфорт, боль </w:t>
      </w:r>
      <w:r w:rsidR="006E1014" w:rsidRPr="00073707">
        <w:rPr>
          <w:sz w:val="28"/>
          <w:szCs w:val="28"/>
        </w:rPr>
        <w:t>при ношении</w:t>
      </w:r>
      <w:r>
        <w:rPr>
          <w:sz w:val="28"/>
          <w:szCs w:val="28"/>
        </w:rPr>
        <w:t xml:space="preserve"> песссария</w:t>
      </w:r>
      <w:r w:rsidR="006E1014" w:rsidRPr="00073707">
        <w:rPr>
          <w:sz w:val="28"/>
          <w:szCs w:val="28"/>
        </w:rPr>
        <w:t xml:space="preserve">, </w:t>
      </w:r>
      <w:r>
        <w:rPr>
          <w:sz w:val="28"/>
          <w:szCs w:val="28"/>
        </w:rPr>
        <w:t>затруднения при физической нагрузке зачастую свидетельст</w:t>
      </w:r>
      <w:r w:rsidR="005E1AC0">
        <w:rPr>
          <w:sz w:val="28"/>
          <w:szCs w:val="28"/>
        </w:rPr>
        <w:t xml:space="preserve">вует </w:t>
      </w:r>
      <w:r>
        <w:rPr>
          <w:sz w:val="28"/>
          <w:szCs w:val="28"/>
        </w:rPr>
        <w:t xml:space="preserve">о неправильно подобранном размере пессария. Неприятный запах   и обильные </w:t>
      </w:r>
      <w:r w:rsidR="006E1014" w:rsidRPr="00073707">
        <w:rPr>
          <w:sz w:val="28"/>
          <w:szCs w:val="28"/>
        </w:rPr>
        <w:t>выделения из влагалища</w:t>
      </w:r>
      <w:r>
        <w:rPr>
          <w:sz w:val="28"/>
          <w:szCs w:val="28"/>
        </w:rPr>
        <w:t xml:space="preserve"> связаны с травматизацией эпителия и нарушением микрофлоры влагалища при длительном нахождении в нем инородного тела. Использование пессариев требует регулярного соблюдения гигиены, извлечения и обработки пессария, </w:t>
      </w:r>
      <w:r w:rsidR="005E1AC0">
        <w:rPr>
          <w:sz w:val="28"/>
          <w:szCs w:val="28"/>
        </w:rPr>
        <w:t>при</w:t>
      </w:r>
      <w:r>
        <w:rPr>
          <w:sz w:val="28"/>
          <w:szCs w:val="28"/>
        </w:rPr>
        <w:t xml:space="preserve">менения антисептиков и противовоспалительных средств. </w:t>
      </w:r>
      <w:r w:rsidR="005E1AC0">
        <w:rPr>
          <w:sz w:val="28"/>
          <w:szCs w:val="28"/>
        </w:rPr>
        <w:t xml:space="preserve">Все это в 40% случаем становится причиной отказа пациенток от пессария в пользу хирургического лечения. </w:t>
      </w:r>
    </w:p>
    <w:p w:rsidR="00C03B5B" w:rsidRPr="00C26B18" w:rsidRDefault="00C03B5B" w:rsidP="00C03B5B">
      <w:pPr>
        <w:rPr>
          <w:sz w:val="28"/>
          <w:szCs w:val="28"/>
        </w:rPr>
      </w:pPr>
      <w:bookmarkStart w:id="19" w:name="_Toc83586411"/>
    </w:p>
    <w:p w:rsidR="007A6598" w:rsidRPr="00C26B18" w:rsidRDefault="00C12270" w:rsidP="00B332B1">
      <w:pPr>
        <w:pStyle w:val="1"/>
      </w:pPr>
      <w:bookmarkStart w:id="20" w:name="_Toc125316718"/>
      <w:r w:rsidRPr="00C95C85">
        <w:t>ХИРУРГИЧЕСКОЕ ЛЕЧЕНИЕ</w:t>
      </w:r>
      <w:bookmarkEnd w:id="19"/>
      <w:bookmarkEnd w:id="20"/>
    </w:p>
    <w:p w:rsidR="00C03B5B" w:rsidRPr="00C26B18" w:rsidRDefault="00C03B5B" w:rsidP="00C03B5B">
      <w:pPr>
        <w:rPr>
          <w:sz w:val="28"/>
          <w:szCs w:val="28"/>
        </w:rPr>
      </w:pPr>
    </w:p>
    <w:p w:rsidR="00C95C85" w:rsidRDefault="00C95C85" w:rsidP="00C95C85">
      <w:pPr>
        <w:spacing w:line="276" w:lineRule="auto"/>
        <w:ind w:firstLine="708"/>
        <w:jc w:val="both"/>
        <w:rPr>
          <w:sz w:val="28"/>
          <w:szCs w:val="28"/>
        </w:rPr>
      </w:pPr>
      <w:r w:rsidRPr="00C95C85">
        <w:rPr>
          <w:sz w:val="28"/>
          <w:szCs w:val="28"/>
        </w:rPr>
        <w:t>Как уже говорилось, основным патогенетическим звеном ПТО является повреждение связочного аппарата, (прежде всего связок и фасций). К сожалению, анатомический (структурный) дефект в подавляющем большинстве случа</w:t>
      </w:r>
      <w:r w:rsidRPr="00C95C85">
        <w:rPr>
          <w:sz w:val="28"/>
          <w:szCs w:val="28"/>
        </w:rPr>
        <w:lastRenderedPageBreak/>
        <w:t xml:space="preserve">ев плохо поддается консервативной терапии. Именно поэтому классическим и единственно надежным способом борьбы с ПТО является хирургическая операция. </w:t>
      </w:r>
    </w:p>
    <w:p w:rsidR="00D55F06" w:rsidRPr="00073707" w:rsidRDefault="00D55F06" w:rsidP="00C95C85">
      <w:pPr>
        <w:spacing w:line="276" w:lineRule="auto"/>
        <w:ind w:firstLine="708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Основные принципы хирургического лечения ПТО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избавление от симптомов; 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восстановление нормальных анатомических взаимоотношений всех смежных органов, вовлеченных в пролапс; 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восстановление, улучшение и дальнейшая защита функциональных способностей органов таза; 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предотвращение травмы или ухудшения функции смежных органов; 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использование хирургических технологий, имеющих максимально низкое число рецидивов и лучшие функциональные результаты, позволяющие значительно улучшить качество жизни; </w:t>
      </w:r>
    </w:p>
    <w:p w:rsidR="00D4552D" w:rsidRPr="00073707" w:rsidRDefault="00D4552D" w:rsidP="00C95C85">
      <w:pPr>
        <w:numPr>
          <w:ilvl w:val="0"/>
          <w:numId w:val="21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применение малоинвазивных методов хирургического лечения</w:t>
      </w:r>
    </w:p>
    <w:p w:rsidR="00D55F06" w:rsidRPr="00073707" w:rsidRDefault="00D55F06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При выборе методики операции врачу необходимо принимать во внимание</w:t>
      </w:r>
    </w:p>
    <w:p w:rsidR="00D4552D" w:rsidRPr="00073707" w:rsidRDefault="00D4552D" w:rsidP="00C95C85">
      <w:pPr>
        <w:numPr>
          <w:ilvl w:val="0"/>
          <w:numId w:val="22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возраст пациентки, общее состояние здоровья, </w:t>
      </w:r>
    </w:p>
    <w:p w:rsidR="00D4552D" w:rsidRPr="00073707" w:rsidRDefault="00D4552D" w:rsidP="00C95C85">
      <w:pPr>
        <w:numPr>
          <w:ilvl w:val="0"/>
          <w:numId w:val="22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степень и вид ПТО, наличие патологии шейки матки, </w:t>
      </w:r>
    </w:p>
    <w:p w:rsidR="00D4552D" w:rsidRPr="00073707" w:rsidRDefault="00D4552D" w:rsidP="00C95C85">
      <w:pPr>
        <w:numPr>
          <w:ilvl w:val="0"/>
          <w:numId w:val="22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наличие менструальной функции, необходимость беременности и родов, половой жизни, наличие сопутствующих тазовых заболеваний. </w:t>
      </w:r>
    </w:p>
    <w:p w:rsidR="00D4552D" w:rsidRPr="00073707" w:rsidRDefault="00D4552D" w:rsidP="00C95C85">
      <w:pPr>
        <w:numPr>
          <w:ilvl w:val="0"/>
          <w:numId w:val="22"/>
        </w:numPr>
        <w:tabs>
          <w:tab w:val="clear" w:pos="720"/>
          <w:tab w:val="num" w:pos="1134"/>
        </w:tabs>
        <w:spacing w:line="276" w:lineRule="auto"/>
        <w:ind w:left="993" w:hanging="426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опыт хирурга и его предпочтения.</w:t>
      </w:r>
    </w:p>
    <w:p w:rsidR="00D55F06" w:rsidRPr="00620E14" w:rsidRDefault="00D55F06" w:rsidP="001C58F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073707">
        <w:rPr>
          <w:sz w:val="28"/>
          <w:szCs w:val="28"/>
        </w:rPr>
        <w:t>Основные виды операций</w:t>
      </w:r>
      <w:r w:rsidR="00620E14">
        <w:rPr>
          <w:sz w:val="28"/>
          <w:szCs w:val="28"/>
          <w:lang w:val="en-US"/>
        </w:rPr>
        <w:t>:</w:t>
      </w:r>
    </w:p>
    <w:p w:rsidR="00D4552D" w:rsidRPr="00073707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направленные на укрепление тазового дна с ис</w:t>
      </w:r>
      <w:r w:rsidR="00C95C85">
        <w:rPr>
          <w:sz w:val="28"/>
          <w:szCs w:val="28"/>
        </w:rPr>
        <w:t>пользованием собственных тканей</w:t>
      </w:r>
      <w:r w:rsidR="00EF69A7" w:rsidRPr="00EF69A7">
        <w:rPr>
          <w:sz w:val="28"/>
          <w:szCs w:val="28"/>
        </w:rPr>
        <w:t xml:space="preserve"> (</w:t>
      </w:r>
      <w:r w:rsidR="00EF69A7">
        <w:rPr>
          <w:sz w:val="28"/>
          <w:szCs w:val="28"/>
        </w:rPr>
        <w:t>передняя и задняя кольпоррафия с леваторопластикой)</w:t>
      </w:r>
      <w:r w:rsidRPr="00073707">
        <w:rPr>
          <w:sz w:val="28"/>
          <w:szCs w:val="28"/>
        </w:rPr>
        <w:t xml:space="preserve">; </w:t>
      </w:r>
    </w:p>
    <w:p w:rsidR="00D4552D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направленные на укрепление фиксирующего аппарата матки (кардинальных, крестцово-маточных связок) за счет сшивания их между собой, транспозиции и др.; </w:t>
      </w:r>
    </w:p>
    <w:p w:rsidR="00F83FC9" w:rsidRDefault="00C26B18" w:rsidP="00F83FC9">
      <w:pPr>
        <w:spacing w:line="276" w:lineRule="auto"/>
        <w:ind w:left="1134"/>
        <w:jc w:val="both"/>
        <w:rPr>
          <w:sz w:val="28"/>
          <w:szCs w:val="28"/>
        </w:rPr>
      </w:pPr>
      <w:hyperlink r:id="rId18" w:history="1">
        <w:r w:rsidR="00F83FC9" w:rsidRPr="00655769">
          <w:rPr>
            <w:rStyle w:val="a5"/>
            <w:sz w:val="28"/>
            <w:szCs w:val="28"/>
          </w:rPr>
          <w:t>https://www.youtube.com/watch?v=dF_icI_x7ig&amp;list=PLGXQCIr1Y1ce9MduzeMLDpoJeJSiqPdIB&amp;index=5</w:t>
        </w:r>
      </w:hyperlink>
    </w:p>
    <w:p w:rsidR="00D4552D" w:rsidRPr="00073707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с жесткой фиксацией выпавших органов к стенкам таза (к лобковым костям, крестцовой кости, сакроспинальной связке и др.); </w:t>
      </w:r>
    </w:p>
    <w:p w:rsidR="00D4552D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влагалищная экстирпация матки; </w:t>
      </w:r>
    </w:p>
    <w:p w:rsidR="00F83FC9" w:rsidRDefault="00C26B18" w:rsidP="00F83FC9">
      <w:pPr>
        <w:spacing w:line="276" w:lineRule="auto"/>
        <w:ind w:left="1134"/>
        <w:jc w:val="both"/>
        <w:rPr>
          <w:sz w:val="28"/>
          <w:szCs w:val="28"/>
        </w:rPr>
      </w:pPr>
      <w:hyperlink r:id="rId19" w:history="1">
        <w:r w:rsidR="00F83FC9" w:rsidRPr="00655769">
          <w:rPr>
            <w:rStyle w:val="a5"/>
            <w:sz w:val="28"/>
            <w:szCs w:val="28"/>
          </w:rPr>
          <w:t>https://www.youtube.com/watch?v=no1qM61YJz8</w:t>
        </w:r>
      </w:hyperlink>
    </w:p>
    <w:p w:rsidR="00D4552D" w:rsidRPr="00073707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 xml:space="preserve">направленные на </w:t>
      </w:r>
      <w:r w:rsidR="00C95C85">
        <w:rPr>
          <w:sz w:val="28"/>
          <w:szCs w:val="28"/>
        </w:rPr>
        <w:t>частичную облитерацию влагалища</w:t>
      </w:r>
      <w:r w:rsidRPr="00073707">
        <w:rPr>
          <w:sz w:val="28"/>
          <w:szCs w:val="28"/>
        </w:rPr>
        <w:t xml:space="preserve">; </w:t>
      </w:r>
    </w:p>
    <w:p w:rsidR="00D4552D" w:rsidRDefault="00D4552D" w:rsidP="00C95C85">
      <w:pPr>
        <w:numPr>
          <w:ilvl w:val="0"/>
          <w:numId w:val="23"/>
        </w:numPr>
        <w:tabs>
          <w:tab w:val="clear" w:pos="720"/>
        </w:tabs>
        <w:spacing w:line="276" w:lineRule="auto"/>
        <w:ind w:left="1134" w:hanging="567"/>
        <w:jc w:val="both"/>
        <w:rPr>
          <w:sz w:val="28"/>
          <w:szCs w:val="28"/>
        </w:rPr>
      </w:pPr>
      <w:r w:rsidRPr="00073707">
        <w:rPr>
          <w:sz w:val="28"/>
          <w:szCs w:val="28"/>
        </w:rPr>
        <w:t>с использованием аллопластических либо синтетических материалов для укрепления связочного аппарата матки и ее фиксации.</w:t>
      </w:r>
    </w:p>
    <w:p w:rsidR="00F83FC9" w:rsidRDefault="00C26B18" w:rsidP="00F83FC9">
      <w:pPr>
        <w:spacing w:line="276" w:lineRule="auto"/>
        <w:ind w:left="1134"/>
        <w:jc w:val="both"/>
        <w:rPr>
          <w:sz w:val="28"/>
          <w:szCs w:val="28"/>
        </w:rPr>
      </w:pPr>
      <w:hyperlink r:id="rId20" w:history="1">
        <w:r w:rsidR="00F83FC9" w:rsidRPr="00655769">
          <w:rPr>
            <w:rStyle w:val="a5"/>
            <w:sz w:val="28"/>
            <w:szCs w:val="28"/>
          </w:rPr>
          <w:t>https://www.youtube.com/watch?v=FlJjWFWzMKM&amp;list=PLGXQCIr1Y1ce9MduzeMLDpoJeJSiqPdIB&amp;index=7</w:t>
        </w:r>
      </w:hyperlink>
    </w:p>
    <w:p w:rsidR="00F83FC9" w:rsidRDefault="00C26B18" w:rsidP="00F83FC9">
      <w:pPr>
        <w:spacing w:line="276" w:lineRule="auto"/>
        <w:ind w:left="1134"/>
        <w:jc w:val="both"/>
        <w:rPr>
          <w:sz w:val="28"/>
          <w:szCs w:val="28"/>
        </w:rPr>
      </w:pPr>
      <w:hyperlink r:id="rId21" w:history="1">
        <w:r w:rsidR="00F83FC9" w:rsidRPr="00655769">
          <w:rPr>
            <w:rStyle w:val="a5"/>
            <w:sz w:val="28"/>
            <w:szCs w:val="28"/>
          </w:rPr>
          <w:t>https://www.youtube.com/watch?v=BLfLGLoTW4Y&amp;list=PLGXQCIr1Y1ce9MduzeMLDpoJeJSiqPdIB&amp;index=6</w:t>
        </w:r>
      </w:hyperlink>
    </w:p>
    <w:p w:rsidR="00F83FC9" w:rsidRPr="00073707" w:rsidRDefault="00F83FC9" w:rsidP="00F83FC9">
      <w:pPr>
        <w:spacing w:line="276" w:lineRule="auto"/>
        <w:ind w:left="1134"/>
        <w:jc w:val="both"/>
        <w:rPr>
          <w:sz w:val="28"/>
          <w:szCs w:val="28"/>
        </w:rPr>
      </w:pPr>
    </w:p>
    <w:p w:rsidR="00D55F06" w:rsidRDefault="00C95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C95C85">
        <w:rPr>
          <w:b/>
          <w:sz w:val="28"/>
          <w:szCs w:val="28"/>
        </w:rPr>
        <w:t>Применение сетчатых имплантов</w:t>
      </w:r>
      <w:r>
        <w:rPr>
          <w:sz w:val="28"/>
          <w:szCs w:val="28"/>
        </w:rPr>
        <w:t>.</w:t>
      </w:r>
    </w:p>
    <w:p w:rsidR="00620E14" w:rsidRDefault="00C95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C95C85">
        <w:rPr>
          <w:sz w:val="28"/>
          <w:szCs w:val="28"/>
        </w:rPr>
        <w:t>Долгие годы методом выбора хирургического лечения ПТО являлась пластика дефекта тазового дна собственными тканями, которая давала высокий процент рецидива заболевания, требующего проведения повторной операции в 30–58 % случаев</w:t>
      </w:r>
      <w:r w:rsidR="00620E14">
        <w:rPr>
          <w:sz w:val="28"/>
          <w:szCs w:val="28"/>
        </w:rPr>
        <w:t>.</w:t>
      </w:r>
      <w:r w:rsidRPr="00C95C85">
        <w:rPr>
          <w:sz w:val="28"/>
          <w:szCs w:val="28"/>
        </w:rPr>
        <w:t xml:space="preserve"> С разработкой и внедрением синтетических сетчатых протезирующих устройств частота развития рецидива ПТО значительно снизилась (до 10 %), однако возрос процент хирургических осложнений по сравнению с традиционными методиками коррекции местными тканями. В связи с этим в большинстве случаев влагалищная хирургия с использованием имплантатов преимущественно выполн</w:t>
      </w:r>
      <w:r w:rsidR="00620E14">
        <w:rPr>
          <w:sz w:val="28"/>
          <w:szCs w:val="28"/>
        </w:rPr>
        <w:t xml:space="preserve">яется при рецидиве заболевания. </w:t>
      </w:r>
    </w:p>
    <w:p w:rsidR="00620E14" w:rsidRDefault="00C95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C95C85">
        <w:rPr>
          <w:sz w:val="28"/>
          <w:szCs w:val="28"/>
        </w:rPr>
        <w:t xml:space="preserve">Первоначально сетчатые протезы для влагалищной хирургии пришли из пластической хирургии абдоминальных грыж и поэтому не учитывали особенности тканей тазового дна, а именно высоковаскуляризированных и иннервируемых по сравнению с передней брюшной стенкой тканей влагалища. В связи с этим количество осложнений, в том числе и диспареунии, было достаточно высоким. Для улучшения функциональных результатов применения синтетических имплантатов продолжалось совершенствование материала с учетом динамических свойств тазового дна, эластичности и прочности тканей влагалища. </w:t>
      </w:r>
    </w:p>
    <w:p w:rsidR="00620E14" w:rsidRDefault="00C95C85" w:rsidP="001C58F9">
      <w:pPr>
        <w:spacing w:line="276" w:lineRule="auto"/>
        <w:ind w:firstLine="709"/>
        <w:jc w:val="both"/>
        <w:rPr>
          <w:sz w:val="28"/>
          <w:szCs w:val="28"/>
        </w:rPr>
      </w:pPr>
      <w:r w:rsidRPr="00C95C85">
        <w:rPr>
          <w:sz w:val="28"/>
          <w:szCs w:val="28"/>
        </w:rPr>
        <w:t xml:space="preserve">Основными принципами внедрения имплантатов являются: </w:t>
      </w:r>
    </w:p>
    <w:p w:rsidR="00620E14" w:rsidRPr="00620E14" w:rsidRDefault="00C95C85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620E14">
        <w:rPr>
          <w:rFonts w:ascii="Times New Roman" w:hAnsi="Times New Roman"/>
          <w:sz w:val="28"/>
          <w:szCs w:val="28"/>
        </w:rPr>
        <w:t>использование материалов, сходных с применяемыми в герниопластике;</w:t>
      </w:r>
    </w:p>
    <w:p w:rsidR="00620E14" w:rsidRPr="00620E14" w:rsidRDefault="00C95C85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620E14">
        <w:rPr>
          <w:rFonts w:ascii="Times New Roman" w:hAnsi="Times New Roman"/>
          <w:sz w:val="28"/>
          <w:szCs w:val="28"/>
        </w:rPr>
        <w:t>фиксация и натяжение плоской сетчатой поверхности с помощью рукавов, имитирующих поврежденные связки;</w:t>
      </w:r>
    </w:p>
    <w:p w:rsidR="00C95C85" w:rsidRDefault="00C95C85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620E14">
        <w:rPr>
          <w:rFonts w:ascii="Times New Roman" w:hAnsi="Times New Roman"/>
          <w:sz w:val="28"/>
          <w:szCs w:val="28"/>
        </w:rPr>
        <w:t>минимальная инвазивность процедуры с применением троакаров и коротких разрезов тканей для установки протеза</w:t>
      </w:r>
      <w:r w:rsidR="00620E14" w:rsidRPr="00620E14">
        <w:rPr>
          <w:rFonts w:ascii="Times New Roman" w:hAnsi="Times New Roman"/>
          <w:sz w:val="28"/>
          <w:szCs w:val="28"/>
        </w:rPr>
        <w:t>.</w:t>
      </w:r>
    </w:p>
    <w:p w:rsidR="00620E14" w:rsidRPr="00C26B18" w:rsidRDefault="00620E14" w:rsidP="00F4517D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Анализируя все описанные выше методики, Международной ассоциацией урогинекологов выдвигаются следующие </w:t>
      </w:r>
      <w:r w:rsidR="00F4517D">
        <w:rPr>
          <w:sz w:val="28"/>
          <w:szCs w:val="28"/>
        </w:rPr>
        <w:t>требования к оптимальной реконструктивной операции при ПТО</w:t>
      </w:r>
      <w:r w:rsidR="00F4517D" w:rsidRPr="00F4517D">
        <w:rPr>
          <w:sz w:val="28"/>
          <w:szCs w:val="28"/>
        </w:rPr>
        <w:t xml:space="preserve">: </w:t>
      </w:r>
      <w:r w:rsidR="00F4517D">
        <w:rPr>
          <w:sz w:val="28"/>
          <w:szCs w:val="28"/>
        </w:rPr>
        <w:t xml:space="preserve">малая инвазивность и длительность, сохранение матки, минимальное использование синтетического материала, надежная фиксация, сохранение естественного положения органов таза и длины влагалища.  В настоящее время все больше специалистов говорит о важности комплексной реконструкции всех уровней поддержки тазового дна, которые дополняют друг друга. </w:t>
      </w:r>
    </w:p>
    <w:p w:rsidR="00C03B5B" w:rsidRDefault="00C03B5B" w:rsidP="00F4517D">
      <w:pPr>
        <w:spacing w:line="276" w:lineRule="auto"/>
        <w:ind w:firstLine="708"/>
        <w:jc w:val="both"/>
        <w:rPr>
          <w:sz w:val="28"/>
          <w:szCs w:val="28"/>
        </w:rPr>
      </w:pPr>
    </w:p>
    <w:p w:rsidR="00C26B18" w:rsidRDefault="00C26B18" w:rsidP="00F4517D">
      <w:pPr>
        <w:spacing w:line="276" w:lineRule="auto"/>
        <w:ind w:firstLine="708"/>
        <w:jc w:val="both"/>
        <w:rPr>
          <w:sz w:val="28"/>
          <w:szCs w:val="28"/>
        </w:rPr>
      </w:pPr>
    </w:p>
    <w:p w:rsidR="00C26B18" w:rsidRDefault="00C26B18" w:rsidP="00F4517D">
      <w:pPr>
        <w:spacing w:line="276" w:lineRule="auto"/>
        <w:ind w:firstLine="708"/>
        <w:jc w:val="both"/>
        <w:rPr>
          <w:sz w:val="28"/>
          <w:szCs w:val="28"/>
        </w:rPr>
      </w:pPr>
    </w:p>
    <w:p w:rsidR="00C26B18" w:rsidRPr="00C26B18" w:rsidRDefault="00C26B18" w:rsidP="00F4517D">
      <w:pPr>
        <w:spacing w:line="276" w:lineRule="auto"/>
        <w:ind w:firstLine="708"/>
        <w:jc w:val="both"/>
        <w:rPr>
          <w:sz w:val="28"/>
          <w:szCs w:val="28"/>
        </w:rPr>
      </w:pPr>
    </w:p>
    <w:p w:rsidR="00B75BCF" w:rsidRPr="00C26B18" w:rsidRDefault="00BD1219" w:rsidP="00B332B1">
      <w:pPr>
        <w:pStyle w:val="1"/>
      </w:pPr>
      <w:bookmarkStart w:id="21" w:name="_Toc83586413"/>
      <w:bookmarkStart w:id="22" w:name="_Toc125316719"/>
      <w:r w:rsidRPr="00B75BCF">
        <w:rPr>
          <w:lang w:val="tt-RU"/>
        </w:rPr>
        <w:lastRenderedPageBreak/>
        <w:t>ПРОФИЛАКТИКА П</w:t>
      </w:r>
      <w:r w:rsidR="00B75BCF" w:rsidRPr="00B75BCF">
        <w:rPr>
          <w:lang w:val="tt-RU"/>
        </w:rPr>
        <w:t>ТО</w:t>
      </w:r>
      <w:bookmarkStart w:id="23" w:name="_Toc83586414"/>
      <w:bookmarkEnd w:id="21"/>
      <w:bookmarkEnd w:id="22"/>
    </w:p>
    <w:p w:rsidR="00C03B5B" w:rsidRPr="00C26B18" w:rsidRDefault="00C03B5B" w:rsidP="00C03B5B">
      <w:pPr>
        <w:spacing w:line="276" w:lineRule="auto"/>
        <w:ind w:firstLine="708"/>
        <w:jc w:val="both"/>
        <w:rPr>
          <w:sz w:val="28"/>
          <w:szCs w:val="28"/>
        </w:rPr>
      </w:pPr>
    </w:p>
    <w:p w:rsidR="00B75BCF" w:rsidRPr="00C03B5B" w:rsidRDefault="006E1014" w:rsidP="00C03B5B">
      <w:pPr>
        <w:spacing w:line="276" w:lineRule="auto"/>
        <w:ind w:firstLine="708"/>
        <w:jc w:val="both"/>
        <w:rPr>
          <w:sz w:val="28"/>
          <w:szCs w:val="28"/>
        </w:rPr>
      </w:pPr>
      <w:r w:rsidRPr="00C03B5B">
        <w:rPr>
          <w:sz w:val="28"/>
          <w:szCs w:val="28"/>
        </w:rPr>
        <w:t xml:space="preserve">Основные профилактические меры: </w:t>
      </w:r>
    </w:p>
    <w:p w:rsidR="00B75BCF" w:rsidRPr="00C03B5B" w:rsidRDefault="006E1014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C03B5B">
        <w:rPr>
          <w:rFonts w:ascii="Times New Roman" w:hAnsi="Times New Roman"/>
          <w:sz w:val="28"/>
          <w:szCs w:val="28"/>
        </w:rPr>
        <w:t xml:space="preserve">Бережное ведение родов (не допускать длительных травматичных родов). </w:t>
      </w:r>
    </w:p>
    <w:p w:rsidR="00B75BCF" w:rsidRPr="00C03B5B" w:rsidRDefault="006E1014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C03B5B">
        <w:rPr>
          <w:rFonts w:ascii="Times New Roman" w:hAnsi="Times New Roman"/>
          <w:sz w:val="28"/>
          <w:szCs w:val="28"/>
        </w:rPr>
        <w:t xml:space="preserve">Лечение экстрагенитальной патологии (заболеваний, приводящих к повышению внутрибрюшного давления). </w:t>
      </w:r>
    </w:p>
    <w:p w:rsidR="00B75BCF" w:rsidRPr="00C03B5B" w:rsidRDefault="006E1014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C03B5B">
        <w:rPr>
          <w:rFonts w:ascii="Times New Roman" w:hAnsi="Times New Roman"/>
          <w:sz w:val="28"/>
          <w:szCs w:val="28"/>
        </w:rPr>
        <w:t xml:space="preserve">Послойное анатомическое восстановление промежности после родов при наличии разрывов, эпизио или перинеотомии. </w:t>
      </w:r>
    </w:p>
    <w:p w:rsidR="00B75BCF" w:rsidRPr="00C03B5B" w:rsidRDefault="00B75BCF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C03B5B">
        <w:rPr>
          <w:rFonts w:ascii="Times New Roman" w:hAnsi="Times New Roman"/>
          <w:sz w:val="28"/>
          <w:szCs w:val="28"/>
        </w:rPr>
        <w:t>П</w:t>
      </w:r>
      <w:r w:rsidR="006E1014" w:rsidRPr="00C03B5B">
        <w:rPr>
          <w:rFonts w:ascii="Times New Roman" w:hAnsi="Times New Roman"/>
          <w:sz w:val="28"/>
          <w:szCs w:val="28"/>
        </w:rPr>
        <w:t>рименение го</w:t>
      </w:r>
      <w:r w:rsidRPr="00C03B5B">
        <w:rPr>
          <w:rFonts w:ascii="Times New Roman" w:hAnsi="Times New Roman"/>
          <w:sz w:val="28"/>
          <w:szCs w:val="28"/>
        </w:rPr>
        <w:t>рмональной терапии при гипоэстро</w:t>
      </w:r>
      <w:r w:rsidR="006E1014" w:rsidRPr="00C03B5B">
        <w:rPr>
          <w:rFonts w:ascii="Times New Roman" w:hAnsi="Times New Roman"/>
          <w:sz w:val="28"/>
          <w:szCs w:val="28"/>
        </w:rPr>
        <w:t xml:space="preserve">генных состояниях. </w:t>
      </w:r>
    </w:p>
    <w:p w:rsidR="006E1014" w:rsidRPr="00C03B5B" w:rsidRDefault="00B75BCF" w:rsidP="00C03B5B">
      <w:pPr>
        <w:pStyle w:val="a3"/>
        <w:numPr>
          <w:ilvl w:val="0"/>
          <w:numId w:val="32"/>
        </w:numPr>
        <w:ind w:left="851" w:hanging="284"/>
        <w:jc w:val="both"/>
        <w:rPr>
          <w:rFonts w:ascii="Times New Roman" w:hAnsi="Times New Roman"/>
          <w:sz w:val="28"/>
          <w:szCs w:val="28"/>
        </w:rPr>
      </w:pPr>
      <w:r w:rsidRPr="00C03B5B">
        <w:rPr>
          <w:rFonts w:ascii="Times New Roman" w:hAnsi="Times New Roman"/>
          <w:sz w:val="28"/>
          <w:szCs w:val="28"/>
        </w:rPr>
        <w:t>П</w:t>
      </w:r>
      <w:r w:rsidR="006E1014" w:rsidRPr="00C03B5B">
        <w:rPr>
          <w:rFonts w:ascii="Times New Roman" w:hAnsi="Times New Roman"/>
          <w:sz w:val="28"/>
          <w:szCs w:val="28"/>
        </w:rPr>
        <w:t>роведение комплекса упражнений для укрепления мышц тазового дна.</w:t>
      </w:r>
    </w:p>
    <w:p w:rsidR="006E1014" w:rsidRPr="00073707" w:rsidRDefault="006E1014" w:rsidP="00B332B1">
      <w:pPr>
        <w:pStyle w:val="1"/>
      </w:pPr>
    </w:p>
    <w:p w:rsidR="006E1014" w:rsidRPr="00073707" w:rsidRDefault="006E1014" w:rsidP="001C58F9">
      <w:pPr>
        <w:spacing w:after="160" w:line="276" w:lineRule="auto"/>
        <w:ind w:firstLine="709"/>
        <w:jc w:val="both"/>
        <w:rPr>
          <w:bCs/>
          <w:sz w:val="28"/>
          <w:szCs w:val="28"/>
        </w:rPr>
      </w:pPr>
      <w:r w:rsidRPr="00073707">
        <w:rPr>
          <w:sz w:val="28"/>
          <w:szCs w:val="28"/>
        </w:rPr>
        <w:br w:type="page"/>
      </w:r>
    </w:p>
    <w:p w:rsidR="00013334" w:rsidRDefault="00B64806" w:rsidP="00B332B1">
      <w:pPr>
        <w:pStyle w:val="1"/>
        <w:rPr>
          <w:lang w:val="en-US"/>
        </w:rPr>
      </w:pPr>
      <w:bookmarkStart w:id="24" w:name="_Toc125316720"/>
      <w:r w:rsidRPr="00F117E7">
        <w:rPr>
          <w:lang w:val="tt-RU"/>
        </w:rPr>
        <w:lastRenderedPageBreak/>
        <w:t>ВОПРОСЫ ДЛЯ САМОКОНТРОЛЯ</w:t>
      </w:r>
      <w:bookmarkEnd w:id="23"/>
      <w:bookmarkEnd w:id="24"/>
    </w:p>
    <w:p w:rsidR="00C03B5B" w:rsidRPr="00C03B5B" w:rsidRDefault="00C03B5B" w:rsidP="00C03B5B">
      <w:pPr>
        <w:rPr>
          <w:lang w:val="en-US"/>
        </w:rPr>
      </w:pP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Охарактеризуйте нормальное положение матки в малом тазу.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sz w:val="28"/>
          <w:szCs w:val="28"/>
        </w:rPr>
        <w:t xml:space="preserve">Какие факторы способствуют нормальному положению матки в тазу? </w:t>
      </w: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8554F" w:rsidRPr="00F117E7" w:rsidRDefault="00D25E5D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Дайте определение понятиям пролапс тазовых органов, цистоцеле, ректоцеле. </w:t>
      </w:r>
    </w:p>
    <w:p w:rsidR="0088554F" w:rsidRPr="00F117E7" w:rsidRDefault="00D25E5D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Опишите классификацию ПТО </w:t>
      </w: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POP</w:t>
      </w: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Q</w:t>
      </w: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Назовите факторы риска пролапса гениталий.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Опишите симптомы пролапса гениталий со стороны мочевых путей. 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Опишите симптомы пролапса гениталий со стороны ЖКТ. 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 какими заболеваниями следует дифференцировать пролапс гениталий. 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Перечислите методы диагностики пролапса гениталий. 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Что такое проба Вальсальвы, кашлевая проба?</w:t>
      </w:r>
    </w:p>
    <w:p w:rsidR="00F117E7" w:rsidRPr="00F117E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Перечислите методы консервативного лечения ПТО.</w:t>
      </w:r>
    </w:p>
    <w:p w:rsidR="00F117E7" w:rsidRPr="00073707" w:rsidRDefault="00F117E7" w:rsidP="00F117E7">
      <w:pPr>
        <w:pStyle w:val="a3"/>
        <w:numPr>
          <w:ilvl w:val="0"/>
          <w:numId w:val="4"/>
        </w:numPr>
        <w:ind w:left="1276" w:hanging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117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Перечислите основные принципы хирургического лечения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ПТО.</w:t>
      </w:r>
    </w:p>
    <w:p w:rsidR="00C03B5B" w:rsidRPr="00C26B18" w:rsidRDefault="00C03B5B" w:rsidP="00C03B5B">
      <w:pPr>
        <w:pStyle w:val="1"/>
      </w:pPr>
      <w:bookmarkStart w:id="25" w:name="_Toc83586415"/>
    </w:p>
    <w:p w:rsidR="004872E6" w:rsidRPr="00C26B18" w:rsidRDefault="004872E6" w:rsidP="00C03B5B">
      <w:pPr>
        <w:pStyle w:val="1"/>
      </w:pPr>
      <w:bookmarkStart w:id="26" w:name="_Toc125316721"/>
      <w:r w:rsidRPr="00F117E7">
        <w:rPr>
          <w:lang w:val="tt-RU"/>
        </w:rPr>
        <w:t>КЛИНИЧЕСКАЯ ЗАДАЧА</w:t>
      </w:r>
      <w:bookmarkEnd w:id="25"/>
      <w:bookmarkEnd w:id="26"/>
    </w:p>
    <w:p w:rsidR="00C03B5B" w:rsidRPr="00C26B18" w:rsidRDefault="00C03B5B" w:rsidP="00C03B5B"/>
    <w:p w:rsidR="00FE2417" w:rsidRDefault="00FE2417" w:rsidP="00FE2417">
      <w:pPr>
        <w:pStyle w:val="Default"/>
        <w:spacing w:line="276" w:lineRule="auto"/>
        <w:ind w:firstLine="707"/>
        <w:rPr>
          <w:sz w:val="28"/>
          <w:szCs w:val="28"/>
        </w:rPr>
      </w:pPr>
      <w:r w:rsidRPr="00FE2417">
        <w:rPr>
          <w:sz w:val="28"/>
          <w:szCs w:val="28"/>
        </w:rPr>
        <w:t xml:space="preserve">Больная, 50 лет, обратилась в женскую консультацию с жалобами на тянущие боли внизу живота и в пояснице, усиливающиеся после физической </w:t>
      </w:r>
      <w:r>
        <w:rPr>
          <w:sz w:val="28"/>
          <w:szCs w:val="28"/>
        </w:rPr>
        <w:t>н</w:t>
      </w:r>
      <w:r w:rsidRPr="00FE2417">
        <w:rPr>
          <w:sz w:val="28"/>
          <w:szCs w:val="28"/>
        </w:rPr>
        <w:t>агрузки, дискомфор</w:t>
      </w:r>
      <w:r w:rsidR="0053443D">
        <w:rPr>
          <w:sz w:val="28"/>
          <w:szCs w:val="28"/>
        </w:rPr>
        <w:t>, ощущение сухости</w:t>
      </w:r>
      <w:r w:rsidRPr="00FE2417">
        <w:rPr>
          <w:sz w:val="28"/>
          <w:szCs w:val="28"/>
        </w:rPr>
        <w:t xml:space="preserve"> и чувство инородного тела в области наружных половых органов, временами частое мочеиспускание, приливы жара до 1</w:t>
      </w:r>
      <w:r w:rsidR="0053443D">
        <w:rPr>
          <w:sz w:val="28"/>
          <w:szCs w:val="28"/>
        </w:rPr>
        <w:t>0</w:t>
      </w:r>
      <w:r w:rsidRPr="00FE2417">
        <w:rPr>
          <w:sz w:val="28"/>
          <w:szCs w:val="28"/>
        </w:rPr>
        <w:t xml:space="preserve"> раз в сутки. </w:t>
      </w:r>
    </w:p>
    <w:p w:rsidR="00FE2417" w:rsidRPr="00FE2417" w:rsidRDefault="00FE2417" w:rsidP="00FE2417">
      <w:pPr>
        <w:autoSpaceDE w:val="0"/>
        <w:autoSpaceDN w:val="0"/>
        <w:adjustRightInd w:val="0"/>
        <w:spacing w:line="276" w:lineRule="auto"/>
        <w:ind w:firstLine="707"/>
        <w:rPr>
          <w:rFonts w:eastAsiaTheme="minorHAnsi"/>
          <w:sz w:val="28"/>
          <w:szCs w:val="28"/>
          <w:lang w:eastAsia="en-US"/>
        </w:rPr>
      </w:pPr>
      <w:r w:rsidRPr="00FE2417">
        <w:rPr>
          <w:rFonts w:eastAsiaTheme="minorHAnsi"/>
          <w:color w:val="000000"/>
          <w:sz w:val="28"/>
          <w:szCs w:val="28"/>
          <w:lang w:eastAsia="en-US"/>
        </w:rPr>
        <w:t>В анамнезе двое родов, первые из которых осложнились разрывом про</w:t>
      </w:r>
      <w:r>
        <w:rPr>
          <w:rFonts w:eastAsiaTheme="minorHAnsi"/>
          <w:color w:val="000000"/>
          <w:sz w:val="28"/>
          <w:szCs w:val="28"/>
          <w:lang w:eastAsia="en-US"/>
        </w:rPr>
        <w:t>м</w:t>
      </w:r>
      <w:r w:rsidRPr="00FE2417">
        <w:rPr>
          <w:rFonts w:eastAsiaTheme="minorHAnsi"/>
          <w:color w:val="000000"/>
          <w:sz w:val="28"/>
          <w:szCs w:val="28"/>
          <w:lang w:eastAsia="en-US"/>
        </w:rPr>
        <w:t>ежности, вторые - без патологических осо</w:t>
      </w:r>
      <w:r>
        <w:rPr>
          <w:rFonts w:eastAsiaTheme="minorHAnsi"/>
          <w:color w:val="000000"/>
          <w:sz w:val="28"/>
          <w:szCs w:val="28"/>
          <w:lang w:eastAsia="en-US"/>
        </w:rPr>
        <w:t>бенностей. До 48 лет менструаль</w:t>
      </w:r>
      <w:r w:rsidRPr="00FE2417">
        <w:rPr>
          <w:rFonts w:eastAsiaTheme="minorHAnsi"/>
          <w:sz w:val="28"/>
          <w:szCs w:val="28"/>
          <w:lang w:eastAsia="en-US"/>
        </w:rPr>
        <w:t xml:space="preserve">ный цикл был не нарушен: менструации по 5-6 дней через 28-29 дней, умеренные, безболезненные. Последняя менструация 5 месяцев назад, до этого в тече-ние года - регулярная через 35-40 дней, по 3-4 дня, скудная, безболезненная. </w:t>
      </w:r>
    </w:p>
    <w:p w:rsidR="00FE2417" w:rsidRPr="00FE2417" w:rsidRDefault="00FE2417" w:rsidP="00FE2417">
      <w:pPr>
        <w:autoSpaceDE w:val="0"/>
        <w:autoSpaceDN w:val="0"/>
        <w:adjustRightInd w:val="0"/>
        <w:spacing w:line="276" w:lineRule="auto"/>
        <w:ind w:firstLine="707"/>
        <w:rPr>
          <w:rFonts w:eastAsiaTheme="minorHAnsi"/>
          <w:color w:val="000000"/>
          <w:sz w:val="28"/>
          <w:szCs w:val="28"/>
          <w:lang w:eastAsia="en-US"/>
        </w:rPr>
      </w:pPr>
      <w:r w:rsidRPr="00FE2417">
        <w:rPr>
          <w:rFonts w:eastAsiaTheme="minorHAnsi"/>
          <w:color w:val="000000"/>
          <w:sz w:val="28"/>
          <w:szCs w:val="28"/>
          <w:lang w:eastAsia="en-US"/>
        </w:rPr>
        <w:t>Объективно: состояние удовлетворительное. Рост 170 см, масса тела 75 кг. АД 125/80 мм. рт. ст., пульс 78 ударов в минуту, температура тела 36,60 С. Живо</w:t>
      </w:r>
      <w:r>
        <w:rPr>
          <w:rFonts w:eastAsiaTheme="minorHAnsi"/>
          <w:color w:val="000000"/>
          <w:sz w:val="28"/>
          <w:szCs w:val="28"/>
          <w:lang w:eastAsia="en-US"/>
        </w:rPr>
        <w:t>т мягкий, не вздут, безболезнен</w:t>
      </w:r>
      <w:r w:rsidRPr="00FE2417">
        <w:rPr>
          <w:rFonts w:eastAsiaTheme="minorHAnsi"/>
          <w:color w:val="000000"/>
          <w:sz w:val="28"/>
          <w:szCs w:val="28"/>
          <w:lang w:eastAsia="en-US"/>
        </w:rPr>
        <w:t xml:space="preserve">ный. </w:t>
      </w:r>
    </w:p>
    <w:p w:rsidR="00814C5A" w:rsidRPr="00EF69A7" w:rsidRDefault="00FE2417" w:rsidP="00FE2417">
      <w:pPr>
        <w:spacing w:after="160" w:line="276" w:lineRule="auto"/>
        <w:ind w:firstLine="709"/>
        <w:jc w:val="both"/>
        <w:rPr>
          <w:color w:val="000000"/>
          <w:sz w:val="28"/>
          <w:szCs w:val="28"/>
        </w:rPr>
      </w:pPr>
      <w:r w:rsidRPr="00FE2417">
        <w:rPr>
          <w:rFonts w:eastAsiaTheme="minorHAnsi"/>
          <w:sz w:val="28"/>
          <w:szCs w:val="28"/>
          <w:lang w:eastAsia="en-US"/>
        </w:rPr>
        <w:t xml:space="preserve">При влагалищном обследовании: половая щель зияет, при натуживании за пределы входа влагалища выходят передняя и задняя стенки влагалища с обра-зованием цисто- и ректоцеле. </w:t>
      </w:r>
      <w:r w:rsidR="00EF69A7">
        <w:rPr>
          <w:color w:val="202124"/>
          <w:sz w:val="28"/>
          <w:szCs w:val="28"/>
        </w:rPr>
        <w:t>Н</w:t>
      </w:r>
      <w:r w:rsidR="00EF69A7" w:rsidRPr="00F95FA9">
        <w:rPr>
          <w:color w:val="202124"/>
          <w:sz w:val="28"/>
          <w:szCs w:val="28"/>
        </w:rPr>
        <w:t>аиболее дистальная точка</w:t>
      </w:r>
      <w:r w:rsidR="00EF69A7">
        <w:rPr>
          <w:color w:val="202124"/>
          <w:sz w:val="28"/>
          <w:szCs w:val="28"/>
        </w:rPr>
        <w:t xml:space="preserve"> передней стенки влагалища находится на уровне + 2</w:t>
      </w:r>
      <w:r w:rsidR="00EF69A7" w:rsidRPr="00F95FA9">
        <w:rPr>
          <w:color w:val="202124"/>
          <w:sz w:val="28"/>
          <w:szCs w:val="28"/>
        </w:rPr>
        <w:t xml:space="preserve"> см </w:t>
      </w:r>
      <w:r w:rsidR="00EF69A7">
        <w:rPr>
          <w:color w:val="202124"/>
          <w:sz w:val="28"/>
          <w:szCs w:val="28"/>
        </w:rPr>
        <w:t xml:space="preserve">от </w:t>
      </w:r>
      <w:r w:rsidR="00EF69A7" w:rsidRPr="00F95FA9">
        <w:rPr>
          <w:color w:val="202124"/>
          <w:sz w:val="28"/>
          <w:szCs w:val="28"/>
        </w:rPr>
        <w:t>плоскости гименального кольца</w:t>
      </w:r>
      <w:r w:rsidR="00EF69A7">
        <w:rPr>
          <w:color w:val="202124"/>
          <w:sz w:val="28"/>
          <w:szCs w:val="28"/>
        </w:rPr>
        <w:t xml:space="preserve">, </w:t>
      </w:r>
      <w:r w:rsidR="00EF69A7" w:rsidRPr="00F95FA9">
        <w:rPr>
          <w:color w:val="202124"/>
          <w:sz w:val="28"/>
          <w:szCs w:val="28"/>
        </w:rPr>
        <w:t>дистальная точка</w:t>
      </w:r>
      <w:r w:rsidR="00EF69A7">
        <w:rPr>
          <w:color w:val="202124"/>
          <w:sz w:val="28"/>
          <w:szCs w:val="28"/>
        </w:rPr>
        <w:t xml:space="preserve"> задней стенки влагалища  - </w:t>
      </w:r>
      <w:r w:rsidR="00EF69A7" w:rsidRPr="00F95FA9">
        <w:rPr>
          <w:color w:val="202124"/>
          <w:sz w:val="28"/>
          <w:szCs w:val="28"/>
        </w:rPr>
        <w:t>на уровне + 1 см</w:t>
      </w:r>
      <w:r w:rsidR="00EF69A7">
        <w:rPr>
          <w:color w:val="202124"/>
          <w:sz w:val="28"/>
          <w:szCs w:val="28"/>
        </w:rPr>
        <w:t xml:space="preserve">. Лпущения матки не обнаружено. </w:t>
      </w:r>
      <w:r w:rsidRPr="00FE2417">
        <w:rPr>
          <w:rFonts w:eastAsiaTheme="minorHAnsi"/>
          <w:sz w:val="28"/>
          <w:szCs w:val="28"/>
          <w:lang w:eastAsia="en-US"/>
        </w:rPr>
        <w:t>Шейка матки цилиндрической формы, чистая, слизистая обо</w:t>
      </w:r>
      <w:r w:rsidRPr="00FE2417">
        <w:rPr>
          <w:rFonts w:eastAsiaTheme="minorHAnsi"/>
          <w:sz w:val="28"/>
          <w:szCs w:val="28"/>
          <w:lang w:eastAsia="en-US"/>
        </w:rPr>
        <w:lastRenderedPageBreak/>
        <w:t>лочка бледно-розовая. Матка н</w:t>
      </w:r>
      <w:r w:rsidR="00EF69A7">
        <w:rPr>
          <w:rFonts w:eastAsiaTheme="minorHAnsi"/>
          <w:sz w:val="28"/>
          <w:szCs w:val="28"/>
          <w:lang w:eastAsia="en-US"/>
        </w:rPr>
        <w:t>ормальной величины, плотная, по</w:t>
      </w:r>
      <w:r w:rsidRPr="00FE2417">
        <w:rPr>
          <w:rFonts w:eastAsiaTheme="minorHAnsi"/>
          <w:sz w:val="28"/>
          <w:szCs w:val="28"/>
          <w:lang w:eastAsia="en-US"/>
        </w:rPr>
        <w:t xml:space="preserve">движная, безболезненная, в </w:t>
      </w:r>
      <w:r w:rsidRPr="00FE2417">
        <w:rPr>
          <w:rFonts w:eastAsiaTheme="minorHAnsi"/>
          <w:i/>
          <w:iCs/>
          <w:sz w:val="28"/>
          <w:szCs w:val="28"/>
          <w:lang w:eastAsia="en-US"/>
        </w:rPr>
        <w:t xml:space="preserve">retroflexio-retroversio. </w:t>
      </w:r>
      <w:r w:rsidRPr="00FE2417">
        <w:rPr>
          <w:rFonts w:eastAsiaTheme="minorHAnsi"/>
          <w:sz w:val="28"/>
          <w:szCs w:val="28"/>
          <w:lang w:eastAsia="en-US"/>
        </w:rPr>
        <w:t>Придатки без особенностей. Выделения слизистые, светлые, скудные.</w:t>
      </w:r>
      <w:r w:rsidR="00814C5A" w:rsidRPr="00FE2417">
        <w:rPr>
          <w:color w:val="000000"/>
          <w:sz w:val="28"/>
          <w:szCs w:val="28"/>
        </w:rPr>
        <w:t xml:space="preserve"> </w:t>
      </w:r>
      <w:r w:rsidR="00EF69A7">
        <w:rPr>
          <w:color w:val="000000"/>
          <w:sz w:val="28"/>
          <w:szCs w:val="28"/>
        </w:rPr>
        <w:t xml:space="preserve">Кашлевая проба положительная. </w:t>
      </w:r>
    </w:p>
    <w:p w:rsidR="00FE2417" w:rsidRPr="00EF69A7" w:rsidRDefault="00EF69A7" w:rsidP="00FE2417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F69A7">
        <w:rPr>
          <w:rFonts w:eastAsiaTheme="minorHAnsi"/>
          <w:b/>
          <w:color w:val="000000"/>
          <w:sz w:val="28"/>
          <w:szCs w:val="28"/>
          <w:lang w:eastAsia="en-US"/>
        </w:rPr>
        <w:t>Вопросы:</w:t>
      </w:r>
    </w:p>
    <w:p w:rsidR="00EF69A7" w:rsidRPr="00EF69A7" w:rsidRDefault="00EF69A7" w:rsidP="00EF69A7">
      <w:pPr>
        <w:pStyle w:val="a3"/>
        <w:numPr>
          <w:ilvl w:val="0"/>
          <w:numId w:val="39"/>
        </w:numPr>
        <w:autoSpaceDE w:val="0"/>
        <w:autoSpaceDN w:val="0"/>
        <w:adjustRightInd w:val="0"/>
        <w:ind w:left="426" w:hanging="426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EF69A7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Поставьте диагноз. </w:t>
      </w:r>
    </w:p>
    <w:p w:rsidR="00EF69A7" w:rsidRPr="00EF69A7" w:rsidRDefault="00EF69A7" w:rsidP="00EF69A7">
      <w:pPr>
        <w:pStyle w:val="a3"/>
        <w:numPr>
          <w:ilvl w:val="0"/>
          <w:numId w:val="39"/>
        </w:numPr>
        <w:autoSpaceDE w:val="0"/>
        <w:autoSpaceDN w:val="0"/>
        <w:adjustRightInd w:val="0"/>
        <w:ind w:left="426" w:hanging="426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EF69A7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Предложите дополнительные методы диагностики.</w:t>
      </w:r>
    </w:p>
    <w:p w:rsidR="00EF69A7" w:rsidRPr="00EF69A7" w:rsidRDefault="00EF69A7" w:rsidP="00EF69A7">
      <w:pPr>
        <w:pStyle w:val="a3"/>
        <w:numPr>
          <w:ilvl w:val="0"/>
          <w:numId w:val="39"/>
        </w:numPr>
        <w:autoSpaceDE w:val="0"/>
        <w:autoSpaceDN w:val="0"/>
        <w:adjustRightInd w:val="0"/>
        <w:ind w:left="426" w:hanging="426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EF69A7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Тактика ведения пациентки. </w:t>
      </w:r>
    </w:p>
    <w:p w:rsidR="00FE2417" w:rsidRPr="00EF69A7" w:rsidRDefault="00EF69A7" w:rsidP="00FE2417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F69A7">
        <w:rPr>
          <w:rFonts w:eastAsiaTheme="minorHAnsi"/>
          <w:b/>
          <w:color w:val="000000"/>
          <w:sz w:val="28"/>
          <w:szCs w:val="28"/>
          <w:lang w:eastAsia="en-US"/>
        </w:rPr>
        <w:t>Ответ:</w:t>
      </w:r>
    </w:p>
    <w:p w:rsidR="00EF69A7" w:rsidRPr="0053443D" w:rsidRDefault="00EF69A7" w:rsidP="0053443D">
      <w:pPr>
        <w:pStyle w:val="a3"/>
        <w:numPr>
          <w:ilvl w:val="0"/>
          <w:numId w:val="40"/>
        </w:numPr>
        <w:autoSpaceDE w:val="0"/>
        <w:autoSpaceDN w:val="0"/>
        <w:adjustRightInd w:val="0"/>
        <w:ind w:left="426" w:hanging="426"/>
        <w:jc w:val="both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Пролапс гениталий </w:t>
      </w:r>
      <w:r w:rsidRPr="0053443D">
        <w:rPr>
          <w:rFonts w:ascii="Times New Roman" w:eastAsiaTheme="minorHAnsi" w:hAnsi="Times New Roman"/>
          <w:color w:val="000000"/>
          <w:sz w:val="28"/>
          <w:szCs w:val="28"/>
          <w:lang w:val="en-US" w:eastAsia="en-US"/>
        </w:rPr>
        <w:t>II</w:t>
      </w: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>-</w:t>
      </w:r>
      <w:r w:rsidRPr="0053443D">
        <w:rPr>
          <w:rFonts w:ascii="Times New Roman" w:eastAsiaTheme="minorHAnsi" w:hAnsi="Times New Roman"/>
          <w:color w:val="000000"/>
          <w:sz w:val="28"/>
          <w:szCs w:val="28"/>
          <w:lang w:val="en-US" w:eastAsia="en-US"/>
        </w:rPr>
        <w:t>III</w:t>
      </w: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 степени. Цистоцеле, ректоцеле. </w:t>
      </w:r>
      <w:r w:rsidR="0053443D"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Генитоуринарный менопаузальный синдром. </w:t>
      </w:r>
    </w:p>
    <w:p w:rsidR="00FE2417" w:rsidRPr="0053443D" w:rsidRDefault="00EF69A7" w:rsidP="0053443D">
      <w:pPr>
        <w:pStyle w:val="a3"/>
        <w:numPr>
          <w:ilvl w:val="0"/>
          <w:numId w:val="40"/>
        </w:numPr>
        <w:autoSpaceDE w:val="0"/>
        <w:autoSpaceDN w:val="0"/>
        <w:adjustRightInd w:val="0"/>
        <w:ind w:left="426" w:hanging="426"/>
        <w:jc w:val="both"/>
        <w:rPr>
          <w:rFonts w:ascii="Times New Roman" w:eastAsiaTheme="minorHAnsi" w:hAnsi="Times New Roman"/>
          <w:color w:val="000000"/>
          <w:lang w:eastAsia="en-US"/>
        </w:rPr>
      </w:pP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Дополнительные обследования: </w:t>
      </w:r>
      <w:r w:rsidR="0053443D"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общий </w:t>
      </w:r>
      <w:r w:rsidRPr="0053443D">
        <w:rPr>
          <w:rFonts w:ascii="Times New Roman" w:hAnsi="Times New Roman"/>
          <w:sz w:val="28"/>
          <w:szCs w:val="28"/>
        </w:rPr>
        <w:t xml:space="preserve">анализ мочи на флору, биохимический анализ крови, ультразвуковое исследование </w:t>
      </w:r>
      <w:r w:rsidR="0053443D" w:rsidRPr="0053443D">
        <w:rPr>
          <w:rFonts w:ascii="Times New Roman" w:hAnsi="Times New Roman"/>
          <w:sz w:val="28"/>
          <w:szCs w:val="28"/>
        </w:rPr>
        <w:t xml:space="preserve">органов малого таза и </w:t>
      </w:r>
      <w:r w:rsidRPr="0053443D">
        <w:rPr>
          <w:rFonts w:ascii="Times New Roman" w:hAnsi="Times New Roman"/>
          <w:sz w:val="28"/>
          <w:szCs w:val="28"/>
        </w:rPr>
        <w:t>верх</w:t>
      </w:r>
      <w:r w:rsidR="0053443D" w:rsidRPr="0053443D">
        <w:rPr>
          <w:rFonts w:ascii="Times New Roman" w:hAnsi="Times New Roman"/>
          <w:sz w:val="28"/>
          <w:szCs w:val="28"/>
        </w:rPr>
        <w:t>них мочевых путей, урофлоуметрия</w:t>
      </w:r>
      <w:r w:rsidRPr="0053443D">
        <w:rPr>
          <w:rFonts w:ascii="Times New Roman" w:hAnsi="Times New Roman"/>
          <w:sz w:val="28"/>
          <w:szCs w:val="28"/>
        </w:rPr>
        <w:t xml:space="preserve"> с определением остаточной </w:t>
      </w:r>
      <w:r w:rsidR="0053443D" w:rsidRPr="0053443D">
        <w:rPr>
          <w:rFonts w:ascii="Times New Roman" w:hAnsi="Times New Roman"/>
          <w:sz w:val="28"/>
          <w:szCs w:val="28"/>
        </w:rPr>
        <w:t>мочи.</w:t>
      </w:r>
    </w:p>
    <w:p w:rsidR="00FE2417" w:rsidRPr="0053443D" w:rsidRDefault="0053443D" w:rsidP="0053443D">
      <w:pPr>
        <w:pStyle w:val="a3"/>
        <w:numPr>
          <w:ilvl w:val="0"/>
          <w:numId w:val="40"/>
        </w:numPr>
        <w:autoSpaceDE w:val="0"/>
        <w:autoSpaceDN w:val="0"/>
        <w:adjustRightInd w:val="0"/>
        <w:ind w:left="426" w:hanging="426"/>
        <w:jc w:val="both"/>
        <w:rPr>
          <w:rFonts w:ascii="Times New Roman" w:eastAsiaTheme="minorHAnsi" w:hAnsi="Times New Roman"/>
          <w:color w:val="000000"/>
          <w:sz w:val="28"/>
          <w:szCs w:val="28"/>
          <w:lang w:eastAsia="en-US"/>
        </w:rPr>
      </w:pP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Оперативное лечение пролапса тазовых органов - </w:t>
      </w:r>
      <w:r w:rsidRPr="0053443D">
        <w:rPr>
          <w:rFonts w:ascii="Times New Roman" w:hAnsi="Times New Roman"/>
          <w:sz w:val="28"/>
          <w:szCs w:val="28"/>
        </w:rPr>
        <w:t xml:space="preserve">укрепление тазового дна с использованием собственных тканей (передняя и задняя кольпоррафия с леваторопластикой). </w:t>
      </w:r>
      <w:r w:rsidR="00FE2417"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Решить вопрос о назначении </w:t>
      </w:r>
      <w:r w:rsidRPr="0053443D">
        <w:rPr>
          <w:rFonts w:ascii="Times New Roman" w:eastAsiaTheme="minorHAnsi" w:hAnsi="Times New Roman"/>
          <w:color w:val="000000"/>
          <w:sz w:val="28"/>
          <w:szCs w:val="28"/>
          <w:lang w:eastAsia="en-US"/>
        </w:rPr>
        <w:t xml:space="preserve">менопаузальной гормональной терапии. Местно- эстриол-содержащие препараты (крем или свечи) длительно.  </w:t>
      </w:r>
    </w:p>
    <w:p w:rsidR="00C26B18" w:rsidRDefault="00C26B1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E58DD" w:rsidRPr="00C26B18" w:rsidRDefault="009E58DD" w:rsidP="00C03B5B">
      <w:pPr>
        <w:pStyle w:val="1"/>
      </w:pPr>
      <w:bookmarkStart w:id="27" w:name="_Toc125316722"/>
      <w:r w:rsidRPr="009E58DD">
        <w:lastRenderedPageBreak/>
        <w:t>ЗАКЛЮЧЕНИЕ</w:t>
      </w:r>
      <w:bookmarkEnd w:id="27"/>
    </w:p>
    <w:p w:rsidR="00C03B5B" w:rsidRPr="00C03B5B" w:rsidRDefault="00C03B5B" w:rsidP="00C03B5B">
      <w:pPr>
        <w:autoSpaceDE w:val="0"/>
        <w:autoSpaceDN w:val="0"/>
        <w:adjustRightInd w:val="0"/>
        <w:spacing w:line="276" w:lineRule="auto"/>
        <w:ind w:firstLine="707"/>
        <w:jc w:val="both"/>
        <w:rPr>
          <w:sz w:val="28"/>
          <w:szCs w:val="28"/>
        </w:rPr>
      </w:pPr>
    </w:p>
    <w:p w:rsidR="00E105A5" w:rsidRPr="00FE2417" w:rsidRDefault="003B6D12" w:rsidP="00FE2417">
      <w:pPr>
        <w:autoSpaceDE w:val="0"/>
        <w:autoSpaceDN w:val="0"/>
        <w:adjustRightInd w:val="0"/>
        <w:spacing w:line="276" w:lineRule="auto"/>
        <w:ind w:firstLine="707"/>
        <w:jc w:val="both"/>
        <w:rPr>
          <w:sz w:val="28"/>
          <w:szCs w:val="28"/>
        </w:rPr>
      </w:pPr>
      <w:r w:rsidRPr="00FE2417">
        <w:rPr>
          <w:sz w:val="28"/>
          <w:szCs w:val="28"/>
        </w:rPr>
        <w:t xml:space="preserve">Среди гинекологических заболеваний около 30% приходится на </w:t>
      </w:r>
      <w:r w:rsidR="00E105A5" w:rsidRPr="00FE2417">
        <w:rPr>
          <w:sz w:val="28"/>
          <w:szCs w:val="28"/>
        </w:rPr>
        <w:t xml:space="preserve">вмешательства по поводу пролапса тазовых органов. </w:t>
      </w:r>
      <w:r w:rsidRPr="00FE2417">
        <w:rPr>
          <w:sz w:val="28"/>
          <w:szCs w:val="28"/>
        </w:rPr>
        <w:t xml:space="preserve"> С каждым годом эта патология прогрессирует и «омолаживается», от нее страдают не только пожилые и уже рожавшие женщины. </w:t>
      </w:r>
    </w:p>
    <w:p w:rsidR="00C87CE9" w:rsidRPr="00FE2417" w:rsidRDefault="00C87CE9" w:rsidP="00FE2417">
      <w:pPr>
        <w:autoSpaceDE w:val="0"/>
        <w:autoSpaceDN w:val="0"/>
        <w:adjustRightInd w:val="0"/>
        <w:spacing w:line="276" w:lineRule="auto"/>
        <w:ind w:firstLine="707"/>
        <w:jc w:val="both"/>
        <w:rPr>
          <w:sz w:val="28"/>
          <w:szCs w:val="28"/>
        </w:rPr>
      </w:pPr>
      <w:r w:rsidRPr="00FE2417">
        <w:rPr>
          <w:sz w:val="28"/>
          <w:szCs w:val="28"/>
        </w:rPr>
        <w:t xml:space="preserve">Пролапс тазовых органов – это состояние, развивающееся вследствие ослабления нормальной поддержки матки, мочевого пузыря, различных отделов кишечника и ведущее к опущению одного и более органов за его пределы. </w:t>
      </w:r>
    </w:p>
    <w:p w:rsidR="00C87CE9" w:rsidRPr="00FE2417" w:rsidRDefault="003B6D12" w:rsidP="00FE2417">
      <w:pPr>
        <w:autoSpaceDE w:val="0"/>
        <w:autoSpaceDN w:val="0"/>
        <w:adjustRightInd w:val="0"/>
        <w:spacing w:line="276" w:lineRule="auto"/>
        <w:ind w:firstLine="707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FE2417">
        <w:rPr>
          <w:sz w:val="28"/>
          <w:szCs w:val="28"/>
        </w:rPr>
        <w:t xml:space="preserve">В норме мочевой пузырь, матку, влагалище, прямую кишку удерживают связки и мышцы. Однако естественное положение органов малого таза может быть нарушено </w:t>
      </w:r>
      <w:r w:rsidR="00C87CE9" w:rsidRPr="00FE2417">
        <w:rPr>
          <w:sz w:val="28"/>
          <w:szCs w:val="28"/>
        </w:rPr>
        <w:t xml:space="preserve">в процессе родов, при </w:t>
      </w:r>
      <w:r w:rsidR="00C87CE9" w:rsidRPr="00FE2417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длительном повышении внутрибрюшного давления, нарушения кровообращения и микроциркуляции тканей тазового дна, снижении экскреции половых стероидов, системной наследственной дисплазии соединительной ткани.  Пролапс гениталий у женщин следует рассматривать как тазовую грыжу, основной и главный фактор развития пролапса – это нарушенное состояние тазового дна. </w:t>
      </w:r>
    </w:p>
    <w:p w:rsidR="00E105A5" w:rsidRPr="00FE2417" w:rsidRDefault="00C87CE9" w:rsidP="00FE2417">
      <w:pPr>
        <w:autoSpaceDE w:val="0"/>
        <w:autoSpaceDN w:val="0"/>
        <w:adjustRightInd w:val="0"/>
        <w:spacing w:line="276" w:lineRule="auto"/>
        <w:ind w:firstLine="707"/>
        <w:jc w:val="both"/>
        <w:rPr>
          <w:sz w:val="28"/>
          <w:szCs w:val="28"/>
        </w:rPr>
      </w:pPr>
      <w:r w:rsidRPr="00FE2417">
        <w:rPr>
          <w:sz w:val="28"/>
          <w:szCs w:val="28"/>
        </w:rPr>
        <w:t xml:space="preserve"> Диагностика ПТО, как и любого другого заболевания, начинается с выяснения жалоб пациентки</w:t>
      </w:r>
      <w:r w:rsidR="00545697" w:rsidRPr="00FE2417">
        <w:rPr>
          <w:sz w:val="28"/>
          <w:szCs w:val="28"/>
        </w:rPr>
        <w:t xml:space="preserve">. </w:t>
      </w:r>
      <w:r w:rsidRPr="00FE2417">
        <w:rPr>
          <w:sz w:val="28"/>
          <w:szCs w:val="28"/>
        </w:rPr>
        <w:t xml:space="preserve"> В большинстве своем именно тщательно собранный анамнез </w:t>
      </w:r>
      <w:r w:rsidR="00545697" w:rsidRPr="00FE2417">
        <w:rPr>
          <w:sz w:val="28"/>
          <w:szCs w:val="28"/>
        </w:rPr>
        <w:t xml:space="preserve">позволяет определиться с необходимым обследованием и тактикой лечения. </w:t>
      </w:r>
      <w:r w:rsidR="003B6D12" w:rsidRPr="00FE2417">
        <w:rPr>
          <w:sz w:val="28"/>
          <w:szCs w:val="28"/>
        </w:rPr>
        <w:t xml:space="preserve">Основными жалобами, приводящими женщину к врачу-акушеру-гинекологу при опущении стенок влагалища и выпадении матки различной степени, являются: </w:t>
      </w:r>
      <w:r w:rsidR="00545697" w:rsidRPr="00FE2417">
        <w:rPr>
          <w:sz w:val="28"/>
          <w:szCs w:val="28"/>
        </w:rPr>
        <w:t xml:space="preserve">выпячивание стенок влагалища, </w:t>
      </w:r>
      <w:r w:rsidR="003B6D12" w:rsidRPr="00FE2417">
        <w:rPr>
          <w:sz w:val="28"/>
          <w:szCs w:val="28"/>
        </w:rPr>
        <w:t xml:space="preserve">дискомфорт при ходьбе, учащенное мочеиспускание, недержание мочи, нарушение стула. </w:t>
      </w:r>
      <w:r w:rsidR="00545697" w:rsidRPr="00FE2417">
        <w:rPr>
          <w:sz w:val="28"/>
          <w:szCs w:val="28"/>
        </w:rPr>
        <w:t xml:space="preserve">Что важно, проявления ПТО максимальны при выраженной физической нагрузке и могут полностью исчезать в покое. В большинстве случаев обратиться за врачебной помощью пациентку заставляет снижение качества жизни. </w:t>
      </w:r>
    </w:p>
    <w:p w:rsidR="00545697" w:rsidRPr="00FE2417" w:rsidRDefault="00FE2417" w:rsidP="00FE2417">
      <w:pPr>
        <w:autoSpaceDE w:val="0"/>
        <w:autoSpaceDN w:val="0"/>
        <w:adjustRightInd w:val="0"/>
        <w:spacing w:line="276" w:lineRule="auto"/>
        <w:ind w:firstLine="707"/>
        <w:jc w:val="both"/>
        <w:rPr>
          <w:sz w:val="28"/>
          <w:szCs w:val="28"/>
        </w:rPr>
      </w:pPr>
      <w:r w:rsidRPr="00FE2417">
        <w:rPr>
          <w:rFonts w:eastAsiaTheme="minorHAnsi"/>
          <w:sz w:val="28"/>
          <w:szCs w:val="28"/>
          <w:lang w:eastAsia="en-US"/>
        </w:rPr>
        <w:t xml:space="preserve">При выборе консервативного или </w:t>
      </w:r>
      <w:r w:rsidR="00545697" w:rsidRPr="00FE2417">
        <w:rPr>
          <w:rFonts w:eastAsiaTheme="minorHAnsi"/>
          <w:sz w:val="28"/>
          <w:szCs w:val="28"/>
          <w:lang w:eastAsia="en-US"/>
        </w:rPr>
        <w:t>хирургического лечения специалисту</w:t>
      </w:r>
      <w:r w:rsidRPr="00FE2417">
        <w:rPr>
          <w:rFonts w:eastAsiaTheme="minorHAnsi"/>
          <w:sz w:val="28"/>
          <w:szCs w:val="28"/>
          <w:lang w:eastAsia="en-US"/>
        </w:rPr>
        <w:t xml:space="preserve"> </w:t>
      </w:r>
      <w:r w:rsidR="00545697" w:rsidRPr="00FE2417">
        <w:rPr>
          <w:rFonts w:eastAsiaTheme="minorHAnsi"/>
          <w:sz w:val="28"/>
          <w:szCs w:val="28"/>
          <w:lang w:eastAsia="en-US"/>
        </w:rPr>
        <w:t>следует учитывать следующие ключевые моменты: состояние пациентки и ее возраст, длительность заболевания, необходимость сохранения репродуктивной функции, менструальной и сексуальной функций; тяжесть клинической картины и ее влияние на качество жизни;  выбор пациентки в отношении тактики лечения; возможность проведения оперативного лечения (наличие противопоказаний,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545697" w:rsidRPr="00FE2417">
        <w:rPr>
          <w:rFonts w:eastAsiaTheme="minorHAnsi"/>
          <w:sz w:val="28"/>
          <w:szCs w:val="28"/>
          <w:lang w:eastAsia="en-US"/>
        </w:rPr>
        <w:t>экстрагенитальной патологии);</w:t>
      </w:r>
      <w:r w:rsidR="00545697" w:rsidRPr="00FE2417">
        <w:rPr>
          <w:sz w:val="28"/>
          <w:szCs w:val="28"/>
        </w:rPr>
        <w:t xml:space="preserve"> </w:t>
      </w:r>
    </w:p>
    <w:p w:rsidR="004872E6" w:rsidRPr="00073707" w:rsidRDefault="004872E6" w:rsidP="001C58F9">
      <w:pPr>
        <w:spacing w:after="160" w:line="276" w:lineRule="auto"/>
        <w:ind w:firstLine="709"/>
        <w:jc w:val="both"/>
        <w:rPr>
          <w:color w:val="000000"/>
          <w:sz w:val="28"/>
          <w:szCs w:val="28"/>
          <w:lang w:val="tt-RU"/>
        </w:rPr>
      </w:pPr>
      <w:r w:rsidRPr="00073707">
        <w:rPr>
          <w:color w:val="000000"/>
          <w:sz w:val="28"/>
          <w:szCs w:val="28"/>
          <w:lang w:val="tt-RU"/>
        </w:rPr>
        <w:br w:type="page"/>
      </w:r>
    </w:p>
    <w:p w:rsidR="004872E6" w:rsidRPr="00FD4971" w:rsidRDefault="004872E6" w:rsidP="00B332B1">
      <w:pPr>
        <w:pStyle w:val="1"/>
        <w:rPr>
          <w:lang w:val="tt-RU"/>
        </w:rPr>
      </w:pPr>
      <w:bookmarkStart w:id="28" w:name="_Toc83586417"/>
      <w:bookmarkStart w:id="29" w:name="_Toc125316723"/>
      <w:r w:rsidRPr="00FD4971">
        <w:rPr>
          <w:lang w:val="tt-RU"/>
        </w:rPr>
        <w:lastRenderedPageBreak/>
        <w:t>ЛИТЕРАТУРА</w:t>
      </w:r>
      <w:bookmarkEnd w:id="28"/>
      <w:bookmarkEnd w:id="29"/>
    </w:p>
    <w:p w:rsidR="000D7900" w:rsidRPr="00FD4971" w:rsidRDefault="000D7900" w:rsidP="00B0785B">
      <w:pPr>
        <w:pStyle w:val="a3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FD4971">
        <w:rPr>
          <w:rFonts w:ascii="Times New Roman" w:hAnsi="Times New Roman"/>
          <w:sz w:val="28"/>
          <w:szCs w:val="28"/>
        </w:rPr>
        <w:t>Гинекология: учебник / Б.И.Баисова [и др]; под ред. Г. М. Савельевой, В.Г.Бреусенко. – 4-е изд., перераб. и доп. - М. : ГЭОТАР-Медиа, 2018. - 432 с. : ил</w:t>
      </w:r>
    </w:p>
    <w:p w:rsidR="00243606" w:rsidRPr="00FD4971" w:rsidRDefault="000D7900" w:rsidP="00B0785B">
      <w:pPr>
        <w:pStyle w:val="a3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FD4971">
        <w:rPr>
          <w:rFonts w:ascii="Times New Roman" w:hAnsi="Times New Roman"/>
          <w:sz w:val="28"/>
          <w:szCs w:val="28"/>
        </w:rPr>
        <w:t>Гинекология</w:t>
      </w:r>
      <w:r w:rsidR="00243606" w:rsidRPr="00FD4971">
        <w:rPr>
          <w:rFonts w:ascii="Times New Roman" w:hAnsi="Times New Roman"/>
          <w:sz w:val="28"/>
          <w:szCs w:val="28"/>
        </w:rPr>
        <w:t>: национальное руководство / под ред. Г. М. Савельевой, Г. Т. Сухих, В. Н. Серова, В. Е. Радзинского. - 2-е изд., перераб. и доп. - М. : ГЭОТАР-Медиа, 20</w:t>
      </w:r>
      <w:r w:rsidR="00F73F62">
        <w:rPr>
          <w:rFonts w:ascii="Times New Roman" w:hAnsi="Times New Roman"/>
          <w:sz w:val="28"/>
          <w:szCs w:val="28"/>
        </w:rPr>
        <w:t>22</w:t>
      </w:r>
      <w:r w:rsidR="00243606" w:rsidRPr="00FD4971">
        <w:rPr>
          <w:rFonts w:ascii="Times New Roman" w:hAnsi="Times New Roman"/>
          <w:sz w:val="28"/>
          <w:szCs w:val="28"/>
        </w:rPr>
        <w:t>. - 1088 с. - (Серия "Национальные руководства"). - ISBN 978-5-9704-4551-8.</w:t>
      </w:r>
    </w:p>
    <w:p w:rsidR="00243606" w:rsidRPr="00FD4971" w:rsidRDefault="000D7900" w:rsidP="00B0785B">
      <w:pPr>
        <w:pStyle w:val="a3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8"/>
          <w:szCs w:val="28"/>
        </w:rPr>
      </w:pPr>
      <w:r w:rsidRPr="00FD4971">
        <w:rPr>
          <w:rFonts w:ascii="Times New Roman" w:hAnsi="Times New Roman"/>
          <w:color w:val="000000"/>
          <w:sz w:val="28"/>
          <w:szCs w:val="28"/>
        </w:rPr>
        <w:t xml:space="preserve">Выпадение женских половых органов. </w:t>
      </w:r>
      <w:r w:rsidR="00243606" w:rsidRPr="00FD4971">
        <w:rPr>
          <w:rFonts w:ascii="Times New Roman" w:hAnsi="Times New Roman"/>
          <w:color w:val="000000"/>
          <w:sz w:val="28"/>
          <w:szCs w:val="28"/>
        </w:rPr>
        <w:t>Клинические рекомендации (протокол лечения). - 202</w:t>
      </w:r>
      <w:r w:rsidRPr="00FD4971">
        <w:rPr>
          <w:rFonts w:ascii="Times New Roman" w:hAnsi="Times New Roman"/>
          <w:color w:val="000000"/>
          <w:sz w:val="28"/>
          <w:szCs w:val="28"/>
        </w:rPr>
        <w:t>1</w:t>
      </w:r>
      <w:r w:rsidR="00243606" w:rsidRPr="00FD4971">
        <w:rPr>
          <w:rFonts w:ascii="Times New Roman" w:hAnsi="Times New Roman"/>
          <w:color w:val="000000"/>
          <w:sz w:val="28"/>
          <w:szCs w:val="28"/>
        </w:rPr>
        <w:t>.</w:t>
      </w:r>
    </w:p>
    <w:p w:rsidR="00F4517D" w:rsidRPr="00FD4971" w:rsidRDefault="00F4517D" w:rsidP="00B0785B">
      <w:pPr>
        <w:pStyle w:val="a3"/>
        <w:numPr>
          <w:ilvl w:val="0"/>
          <w:numId w:val="34"/>
        </w:numPr>
        <w:jc w:val="both"/>
        <w:rPr>
          <w:rFonts w:ascii="Times New Roman" w:hAnsi="Times New Roman"/>
          <w:sz w:val="28"/>
          <w:szCs w:val="28"/>
        </w:rPr>
      </w:pPr>
      <w:r w:rsidRPr="00FD4971">
        <w:rPr>
          <w:rFonts w:ascii="Times New Roman" w:hAnsi="Times New Roman"/>
          <w:sz w:val="28"/>
          <w:szCs w:val="28"/>
        </w:rPr>
        <w:t xml:space="preserve">Гвоздев М. Ю., Тупикина Н.В., Касян Г.Р., Пушкарь Д.Ю. Пролапс тазовых органов в клинической практике врача-уролога: методические рекомендации № 3   – 2016. </w:t>
      </w:r>
      <w:r w:rsidR="000D7900" w:rsidRPr="00FD4971">
        <w:rPr>
          <w:rFonts w:ascii="Times New Roman" w:hAnsi="Times New Roman"/>
          <w:sz w:val="28"/>
          <w:szCs w:val="28"/>
        </w:rPr>
        <w:t>– 58с</w:t>
      </w:r>
    </w:p>
    <w:p w:rsidR="00B0785B" w:rsidRDefault="00F4517D" w:rsidP="00B0785B">
      <w:pPr>
        <w:pStyle w:val="a3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B0785B">
        <w:rPr>
          <w:rFonts w:ascii="Times New Roman" w:hAnsi="Times New Roman"/>
          <w:sz w:val="28"/>
          <w:szCs w:val="28"/>
        </w:rPr>
        <w:t>Женская тазовая медици</w:t>
      </w:r>
      <w:r w:rsidR="000D7900" w:rsidRPr="00B0785B">
        <w:rPr>
          <w:rFonts w:ascii="Times New Roman" w:hAnsi="Times New Roman"/>
          <w:sz w:val="28"/>
          <w:szCs w:val="28"/>
        </w:rPr>
        <w:t xml:space="preserve">на и реконструктивная хирургия </w:t>
      </w:r>
      <w:r w:rsidR="00243606" w:rsidRPr="00B0785B">
        <w:rPr>
          <w:rFonts w:ascii="Times New Roman" w:hAnsi="Times New Roman"/>
          <w:sz w:val="28"/>
          <w:szCs w:val="28"/>
        </w:rPr>
        <w:t xml:space="preserve">/ </w:t>
      </w:r>
      <w:r w:rsidR="000D7900" w:rsidRPr="00B0785B">
        <w:rPr>
          <w:rFonts w:ascii="Times New Roman" w:hAnsi="Times New Roman"/>
          <w:sz w:val="28"/>
          <w:szCs w:val="28"/>
        </w:rPr>
        <w:t xml:space="preserve">Под ред. Д.Д.Шкарупы, Н.Д.Кубина. – М. Медпресс-информ, 2022. – 360с </w:t>
      </w:r>
    </w:p>
    <w:p w:rsidR="00B0785B" w:rsidRPr="00B0785B" w:rsidRDefault="00B0785B" w:rsidP="00B0785B">
      <w:pPr>
        <w:pStyle w:val="a3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 w:rsidRPr="00B0785B">
        <w:rPr>
          <w:rFonts w:ascii="TimesNewRomanPSMT" w:eastAsiaTheme="minorHAnsi" w:hAnsi="TimesNewRomanPSMT" w:cs="TimesNewRomanPSMT"/>
          <w:sz w:val="28"/>
          <w:szCs w:val="28"/>
          <w:lang w:eastAsia="en-US"/>
        </w:rPr>
        <w:t>Перинеология. Опущение и выпадение половых органов: Учеб.пособие</w:t>
      </w:r>
      <w:r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/ </w:t>
      </w:r>
      <w:r w:rsidRPr="00FD4971">
        <w:rPr>
          <w:rFonts w:ascii="Times New Roman" w:hAnsi="Times New Roman"/>
          <w:sz w:val="28"/>
          <w:szCs w:val="28"/>
        </w:rPr>
        <w:t>под ред. В. Е. Радзинского</w:t>
      </w:r>
      <w:r>
        <w:rPr>
          <w:rFonts w:ascii="Times New Roman" w:hAnsi="Times New Roman"/>
          <w:sz w:val="28"/>
          <w:szCs w:val="28"/>
        </w:rPr>
        <w:t>, О.Н.Шалаева, Ю.М.Дурандина и др.,</w:t>
      </w:r>
      <w:r w:rsidRPr="00B0785B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– М.: РУДН, 2008. – 256 с.: ил.</w:t>
      </w:r>
    </w:p>
    <w:p w:rsidR="00FD4971" w:rsidRPr="00FD4971" w:rsidRDefault="00FD4971" w:rsidP="00B0785B">
      <w:pPr>
        <w:pStyle w:val="a3"/>
        <w:numPr>
          <w:ilvl w:val="0"/>
          <w:numId w:val="34"/>
        </w:numPr>
        <w:jc w:val="both"/>
        <w:rPr>
          <w:rFonts w:ascii="Times New Roman" w:hAnsi="Times New Roman"/>
          <w:sz w:val="28"/>
          <w:szCs w:val="28"/>
        </w:rPr>
      </w:pPr>
      <w:r w:rsidRPr="00FD4971">
        <w:rPr>
          <w:rFonts w:ascii="Times New Roman" w:hAnsi="Times New Roman"/>
          <w:sz w:val="28"/>
          <w:szCs w:val="28"/>
          <w:lang w:val="en-US"/>
        </w:rPr>
        <w:t xml:space="preserve">American College of Obstetricians and Gynecologists et al. Pelvic organ prolapse //Female Pelvic Medicine &amp; Reconstructive Surgery. – 2019. – </w:t>
      </w:r>
      <w:r w:rsidRPr="00FD4971">
        <w:rPr>
          <w:rFonts w:ascii="Times New Roman" w:hAnsi="Times New Roman"/>
          <w:sz w:val="28"/>
          <w:szCs w:val="28"/>
        </w:rPr>
        <w:t>Т</w:t>
      </w:r>
      <w:r w:rsidRPr="00FD4971">
        <w:rPr>
          <w:rFonts w:ascii="Times New Roman" w:hAnsi="Times New Roman"/>
          <w:sz w:val="28"/>
          <w:szCs w:val="28"/>
          <w:lang w:val="en-US"/>
        </w:rPr>
        <w:t xml:space="preserve">. 25. – №. </w:t>
      </w:r>
      <w:r w:rsidRPr="00FD4971">
        <w:rPr>
          <w:rFonts w:ascii="Times New Roman" w:hAnsi="Times New Roman"/>
          <w:sz w:val="28"/>
          <w:szCs w:val="28"/>
        </w:rPr>
        <w:t>6. – С. 397-408.</w:t>
      </w:r>
    </w:p>
    <w:p w:rsidR="000D7900" w:rsidRDefault="000D7900" w:rsidP="00B0785B">
      <w:pPr>
        <w:pStyle w:val="a3"/>
        <w:numPr>
          <w:ilvl w:val="0"/>
          <w:numId w:val="34"/>
        </w:numPr>
        <w:jc w:val="both"/>
        <w:rPr>
          <w:rFonts w:ascii="Times New Roman" w:hAnsi="Times New Roman"/>
          <w:sz w:val="28"/>
          <w:szCs w:val="28"/>
        </w:rPr>
      </w:pPr>
      <w:r w:rsidRPr="00FD4971">
        <w:rPr>
          <w:rFonts w:ascii="Times New Roman" w:hAnsi="Times New Roman"/>
          <w:sz w:val="28"/>
          <w:szCs w:val="28"/>
          <w:lang w:val="en-US"/>
        </w:rPr>
        <w:t xml:space="preserve">DeLancey J.O. Anatomic aspects of vaginal eversion after hysterectomy. </w:t>
      </w:r>
      <w:r w:rsidRPr="00FD4971">
        <w:rPr>
          <w:rFonts w:ascii="Times New Roman" w:hAnsi="Times New Roman"/>
          <w:sz w:val="28"/>
          <w:szCs w:val="28"/>
        </w:rPr>
        <w:t>Am J Obstet Gynecol 1992;166:1717–24.</w:t>
      </w:r>
    </w:p>
    <w:p w:rsidR="00F83FC9" w:rsidRDefault="00C26B18" w:rsidP="00F83FC9">
      <w:pPr>
        <w:pStyle w:val="a3"/>
        <w:numPr>
          <w:ilvl w:val="0"/>
          <w:numId w:val="34"/>
        </w:numPr>
        <w:jc w:val="both"/>
        <w:rPr>
          <w:rFonts w:ascii="Times New Roman" w:hAnsi="Times New Roman"/>
          <w:sz w:val="28"/>
          <w:szCs w:val="28"/>
        </w:rPr>
      </w:pPr>
      <w:hyperlink r:id="rId22" w:history="1">
        <w:r w:rsidR="00E105A5" w:rsidRPr="00655769">
          <w:rPr>
            <w:rStyle w:val="a5"/>
            <w:rFonts w:ascii="Times New Roman" w:hAnsi="Times New Roman"/>
            <w:sz w:val="28"/>
            <w:szCs w:val="28"/>
          </w:rPr>
          <w:t>https://www.youtube.com/watch?v=Eah0b6Nyu8g&amp;list=PLZ7xEFnb-Itv6C1WfFzfPF9K88hc_Y-u2&amp;index=44</w:t>
        </w:r>
      </w:hyperlink>
    </w:p>
    <w:p w:rsidR="00E105A5" w:rsidRDefault="00E105A5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E105A5">
      <w:pPr>
        <w:ind w:left="360"/>
        <w:jc w:val="both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Учебное пособие</w:t>
      </w: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Мельникова Анна Борисовна</w:t>
      </w: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Пролапс гениталий</w:t>
      </w: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Учебное пособие размещено</w:t>
      </w: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На официальном сайте ФГБОУ ВО СГМУ Минздрава России</w:t>
      </w:r>
    </w:p>
    <w:p w:rsidR="00C26B18" w:rsidRDefault="00C26B18" w:rsidP="00C26B18">
      <w:pPr>
        <w:ind w:left="360"/>
        <w:jc w:val="center"/>
        <w:rPr>
          <w:sz w:val="28"/>
          <w:szCs w:val="28"/>
        </w:rPr>
      </w:pPr>
      <w:r w:rsidRPr="00C26B18">
        <w:rPr>
          <w:sz w:val="28"/>
          <w:szCs w:val="28"/>
        </w:rPr>
        <w:t>http://smolgmu.ru/</w:t>
      </w:r>
    </w:p>
    <w:p w:rsidR="00C26B18" w:rsidRPr="00C26B18" w:rsidRDefault="00C26B18" w:rsidP="00E105A5">
      <w:pPr>
        <w:ind w:left="360"/>
        <w:jc w:val="both"/>
        <w:rPr>
          <w:sz w:val="28"/>
          <w:szCs w:val="28"/>
          <w:lang w:val="en-US"/>
        </w:rPr>
      </w:pPr>
    </w:p>
    <w:sectPr w:rsidR="00C26B18" w:rsidRPr="00C26B18" w:rsidSect="00B332B1">
      <w:footerReference w:type="default" r:id="rId23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E37" w:rsidRDefault="005A1E37" w:rsidP="00B332B1">
      <w:r>
        <w:separator/>
      </w:r>
    </w:p>
  </w:endnote>
  <w:endnote w:type="continuationSeparator" w:id="0">
    <w:p w:rsidR="005A1E37" w:rsidRDefault="005A1E37" w:rsidP="00B33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5411505"/>
      <w:docPartObj>
        <w:docPartGallery w:val="Page Numbers (Bottom of Page)"/>
        <w:docPartUnique/>
      </w:docPartObj>
    </w:sdtPr>
    <w:sdtContent>
      <w:p w:rsidR="00C26B18" w:rsidRDefault="00C26B1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272">
          <w:rPr>
            <w:noProof/>
          </w:rPr>
          <w:t>2</w:t>
        </w:r>
        <w:r>
          <w:fldChar w:fldCharType="end"/>
        </w:r>
      </w:p>
    </w:sdtContent>
  </w:sdt>
  <w:p w:rsidR="00C26B18" w:rsidRDefault="00C26B1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E37" w:rsidRDefault="005A1E37" w:rsidP="00B332B1">
      <w:r>
        <w:separator/>
      </w:r>
    </w:p>
  </w:footnote>
  <w:footnote w:type="continuationSeparator" w:id="0">
    <w:p w:rsidR="005A1E37" w:rsidRDefault="005A1E37" w:rsidP="00B33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A0004"/>
    <w:multiLevelType w:val="hybridMultilevel"/>
    <w:tmpl w:val="A3F21EB0"/>
    <w:lvl w:ilvl="0" w:tplc="0419000F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F743D"/>
    <w:multiLevelType w:val="hybridMultilevel"/>
    <w:tmpl w:val="237EDB92"/>
    <w:lvl w:ilvl="0" w:tplc="1012CADC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B944D0B"/>
    <w:multiLevelType w:val="hybridMultilevel"/>
    <w:tmpl w:val="60D2B1D0"/>
    <w:lvl w:ilvl="0" w:tplc="2CB45AA6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7E4DF4"/>
    <w:multiLevelType w:val="hybridMultilevel"/>
    <w:tmpl w:val="97447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21CF1"/>
    <w:multiLevelType w:val="hybridMultilevel"/>
    <w:tmpl w:val="25966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05D93"/>
    <w:multiLevelType w:val="hybridMultilevel"/>
    <w:tmpl w:val="320C6C02"/>
    <w:lvl w:ilvl="0" w:tplc="FFCCC3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404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94D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9C3F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1E26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E6F5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0B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23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68B7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170228C"/>
    <w:multiLevelType w:val="hybridMultilevel"/>
    <w:tmpl w:val="3B0CC7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7D571BD"/>
    <w:multiLevelType w:val="hybridMultilevel"/>
    <w:tmpl w:val="84DA2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662FF0"/>
    <w:multiLevelType w:val="hybridMultilevel"/>
    <w:tmpl w:val="A3F21EB0"/>
    <w:lvl w:ilvl="0" w:tplc="0419000F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107097"/>
    <w:multiLevelType w:val="hybridMultilevel"/>
    <w:tmpl w:val="5D064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560071"/>
    <w:multiLevelType w:val="hybridMultilevel"/>
    <w:tmpl w:val="37344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B22F6A"/>
    <w:multiLevelType w:val="hybridMultilevel"/>
    <w:tmpl w:val="5EE62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FF91917"/>
    <w:multiLevelType w:val="hybridMultilevel"/>
    <w:tmpl w:val="6D864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338227D"/>
    <w:multiLevelType w:val="hybridMultilevel"/>
    <w:tmpl w:val="A448F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6B00E6"/>
    <w:multiLevelType w:val="hybridMultilevel"/>
    <w:tmpl w:val="3F08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C4ED8"/>
    <w:multiLevelType w:val="hybridMultilevel"/>
    <w:tmpl w:val="E07A3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0945D0"/>
    <w:multiLevelType w:val="hybridMultilevel"/>
    <w:tmpl w:val="DF7E83C2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99974AA"/>
    <w:multiLevelType w:val="hybridMultilevel"/>
    <w:tmpl w:val="757CB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BD4D2B"/>
    <w:multiLevelType w:val="hybridMultilevel"/>
    <w:tmpl w:val="6DC4816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28F20DF"/>
    <w:multiLevelType w:val="hybridMultilevel"/>
    <w:tmpl w:val="7FA6A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F26ECD"/>
    <w:multiLevelType w:val="hybridMultilevel"/>
    <w:tmpl w:val="ED14C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63F2B2E"/>
    <w:multiLevelType w:val="hybridMultilevel"/>
    <w:tmpl w:val="738A0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A239E6"/>
    <w:multiLevelType w:val="hybridMultilevel"/>
    <w:tmpl w:val="BDD8940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1F33CE"/>
    <w:multiLevelType w:val="hybridMultilevel"/>
    <w:tmpl w:val="2AA8E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53942D53"/>
    <w:multiLevelType w:val="hybridMultilevel"/>
    <w:tmpl w:val="27F8C0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549A68D5"/>
    <w:multiLevelType w:val="hybridMultilevel"/>
    <w:tmpl w:val="071E4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F56E2D"/>
    <w:multiLevelType w:val="hybridMultilevel"/>
    <w:tmpl w:val="A85C58FE"/>
    <w:lvl w:ilvl="0" w:tplc="71FA1B9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B6497C"/>
    <w:multiLevelType w:val="hybridMultilevel"/>
    <w:tmpl w:val="BF082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F342B1"/>
    <w:multiLevelType w:val="hybridMultilevel"/>
    <w:tmpl w:val="76F89A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FCD7855"/>
    <w:multiLevelType w:val="hybridMultilevel"/>
    <w:tmpl w:val="3506A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0AB3CB8"/>
    <w:multiLevelType w:val="hybridMultilevel"/>
    <w:tmpl w:val="5492D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995CD6"/>
    <w:multiLevelType w:val="hybridMultilevel"/>
    <w:tmpl w:val="8DD0D9FE"/>
    <w:lvl w:ilvl="0" w:tplc="9CE8E2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22E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A8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F66D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745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6B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C55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BA79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163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DD8563E"/>
    <w:multiLevelType w:val="hybridMultilevel"/>
    <w:tmpl w:val="A8B48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F942E5"/>
    <w:multiLevelType w:val="hybridMultilevel"/>
    <w:tmpl w:val="3D122B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701F312A"/>
    <w:multiLevelType w:val="hybridMultilevel"/>
    <w:tmpl w:val="BE4CE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07345D0"/>
    <w:multiLevelType w:val="hybridMultilevel"/>
    <w:tmpl w:val="FA985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0A360B0"/>
    <w:multiLevelType w:val="hybridMultilevel"/>
    <w:tmpl w:val="39A4C5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655917"/>
    <w:multiLevelType w:val="hybridMultilevel"/>
    <w:tmpl w:val="FDCE8A7E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84407FB"/>
    <w:multiLevelType w:val="hybridMultilevel"/>
    <w:tmpl w:val="A93A8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8B4FDC"/>
    <w:multiLevelType w:val="hybridMultilevel"/>
    <w:tmpl w:val="EB70ED9C"/>
    <w:lvl w:ilvl="0" w:tplc="FF4ED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229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D0A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5C8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C2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F40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2A5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4C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38BB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6"/>
  </w:num>
  <w:num w:numId="3">
    <w:abstractNumId w:val="37"/>
  </w:num>
  <w:num w:numId="4">
    <w:abstractNumId w:val="17"/>
  </w:num>
  <w:num w:numId="5">
    <w:abstractNumId w:val="33"/>
  </w:num>
  <w:num w:numId="6">
    <w:abstractNumId w:val="22"/>
  </w:num>
  <w:num w:numId="7">
    <w:abstractNumId w:val="3"/>
  </w:num>
  <w:num w:numId="8">
    <w:abstractNumId w:val="19"/>
  </w:num>
  <w:num w:numId="9">
    <w:abstractNumId w:val="30"/>
  </w:num>
  <w:num w:numId="10">
    <w:abstractNumId w:val="38"/>
  </w:num>
  <w:num w:numId="11">
    <w:abstractNumId w:val="23"/>
  </w:num>
  <w:num w:numId="12">
    <w:abstractNumId w:val="24"/>
  </w:num>
  <w:num w:numId="13">
    <w:abstractNumId w:val="20"/>
  </w:num>
  <w:num w:numId="14">
    <w:abstractNumId w:val="15"/>
  </w:num>
  <w:num w:numId="15">
    <w:abstractNumId w:val="9"/>
  </w:num>
  <w:num w:numId="16">
    <w:abstractNumId w:val="18"/>
  </w:num>
  <w:num w:numId="17">
    <w:abstractNumId w:val="2"/>
  </w:num>
  <w:num w:numId="18">
    <w:abstractNumId w:val="1"/>
  </w:num>
  <w:num w:numId="19">
    <w:abstractNumId w:val="8"/>
  </w:num>
  <w:num w:numId="20">
    <w:abstractNumId w:val="26"/>
  </w:num>
  <w:num w:numId="21">
    <w:abstractNumId w:val="5"/>
  </w:num>
  <w:num w:numId="22">
    <w:abstractNumId w:val="39"/>
  </w:num>
  <w:num w:numId="23">
    <w:abstractNumId w:val="31"/>
  </w:num>
  <w:num w:numId="24">
    <w:abstractNumId w:val="14"/>
  </w:num>
  <w:num w:numId="25">
    <w:abstractNumId w:val="27"/>
  </w:num>
  <w:num w:numId="26">
    <w:abstractNumId w:val="28"/>
  </w:num>
  <w:num w:numId="27">
    <w:abstractNumId w:val="35"/>
  </w:num>
  <w:num w:numId="28">
    <w:abstractNumId w:val="34"/>
  </w:num>
  <w:num w:numId="29">
    <w:abstractNumId w:val="12"/>
  </w:num>
  <w:num w:numId="30">
    <w:abstractNumId w:val="7"/>
  </w:num>
  <w:num w:numId="31">
    <w:abstractNumId w:val="29"/>
  </w:num>
  <w:num w:numId="32">
    <w:abstractNumId w:val="25"/>
  </w:num>
  <w:num w:numId="33">
    <w:abstractNumId w:val="0"/>
  </w:num>
  <w:num w:numId="34">
    <w:abstractNumId w:val="32"/>
  </w:num>
  <w:num w:numId="35">
    <w:abstractNumId w:val="13"/>
  </w:num>
  <w:num w:numId="36">
    <w:abstractNumId w:val="11"/>
  </w:num>
  <w:num w:numId="37">
    <w:abstractNumId w:val="36"/>
  </w:num>
  <w:num w:numId="38">
    <w:abstractNumId w:val="4"/>
  </w:num>
  <w:num w:numId="39">
    <w:abstractNumId w:val="21"/>
  </w:num>
  <w:num w:numId="4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C4B"/>
    <w:rsid w:val="0000291D"/>
    <w:rsid w:val="00013334"/>
    <w:rsid w:val="0007265B"/>
    <w:rsid w:val="00073707"/>
    <w:rsid w:val="000869A3"/>
    <w:rsid w:val="000A6A90"/>
    <w:rsid w:val="000C7744"/>
    <w:rsid w:val="000D7900"/>
    <w:rsid w:val="000E4AB5"/>
    <w:rsid w:val="001209BA"/>
    <w:rsid w:val="001230D3"/>
    <w:rsid w:val="00127F81"/>
    <w:rsid w:val="00146D8B"/>
    <w:rsid w:val="001A0F89"/>
    <w:rsid w:val="001C16EF"/>
    <w:rsid w:val="001C4443"/>
    <w:rsid w:val="001C58F9"/>
    <w:rsid w:val="001F052E"/>
    <w:rsid w:val="001F7900"/>
    <w:rsid w:val="00243606"/>
    <w:rsid w:val="002437AF"/>
    <w:rsid w:val="00246F71"/>
    <w:rsid w:val="002479A6"/>
    <w:rsid w:val="002501F1"/>
    <w:rsid w:val="00250C07"/>
    <w:rsid w:val="00252881"/>
    <w:rsid w:val="002742CE"/>
    <w:rsid w:val="00290CCA"/>
    <w:rsid w:val="00292CB1"/>
    <w:rsid w:val="00295455"/>
    <w:rsid w:val="00330FBD"/>
    <w:rsid w:val="00367764"/>
    <w:rsid w:val="00397C4B"/>
    <w:rsid w:val="003B6D12"/>
    <w:rsid w:val="003E5E30"/>
    <w:rsid w:val="004129F7"/>
    <w:rsid w:val="0043325A"/>
    <w:rsid w:val="004477D5"/>
    <w:rsid w:val="00470A41"/>
    <w:rsid w:val="004872E6"/>
    <w:rsid w:val="0049225F"/>
    <w:rsid w:val="0049699E"/>
    <w:rsid w:val="004A08C8"/>
    <w:rsid w:val="004E4355"/>
    <w:rsid w:val="00515B6A"/>
    <w:rsid w:val="0053443D"/>
    <w:rsid w:val="00543D6B"/>
    <w:rsid w:val="00545697"/>
    <w:rsid w:val="005547C1"/>
    <w:rsid w:val="00562CFF"/>
    <w:rsid w:val="00570CB7"/>
    <w:rsid w:val="00596975"/>
    <w:rsid w:val="005A1E37"/>
    <w:rsid w:val="005A20D0"/>
    <w:rsid w:val="005D6B46"/>
    <w:rsid w:val="005E1AC0"/>
    <w:rsid w:val="005E7732"/>
    <w:rsid w:val="005F23E2"/>
    <w:rsid w:val="006006A0"/>
    <w:rsid w:val="00620E14"/>
    <w:rsid w:val="0062189A"/>
    <w:rsid w:val="006661C5"/>
    <w:rsid w:val="006778B9"/>
    <w:rsid w:val="006A022C"/>
    <w:rsid w:val="006E0470"/>
    <w:rsid w:val="006E1014"/>
    <w:rsid w:val="006E182A"/>
    <w:rsid w:val="0071253B"/>
    <w:rsid w:val="00733DF4"/>
    <w:rsid w:val="007923D9"/>
    <w:rsid w:val="007A6598"/>
    <w:rsid w:val="007D759D"/>
    <w:rsid w:val="007F1EB6"/>
    <w:rsid w:val="00803AAA"/>
    <w:rsid w:val="00804989"/>
    <w:rsid w:val="00813FAE"/>
    <w:rsid w:val="00814C5A"/>
    <w:rsid w:val="008218E3"/>
    <w:rsid w:val="00834426"/>
    <w:rsid w:val="0084076D"/>
    <w:rsid w:val="0084773E"/>
    <w:rsid w:val="0088554F"/>
    <w:rsid w:val="008A4A8A"/>
    <w:rsid w:val="008C607A"/>
    <w:rsid w:val="008C7390"/>
    <w:rsid w:val="008D5672"/>
    <w:rsid w:val="008E3835"/>
    <w:rsid w:val="008F3B30"/>
    <w:rsid w:val="009B2362"/>
    <w:rsid w:val="009B753A"/>
    <w:rsid w:val="009E58DD"/>
    <w:rsid w:val="009F1CDF"/>
    <w:rsid w:val="00A5286B"/>
    <w:rsid w:val="00A5467C"/>
    <w:rsid w:val="00A9295A"/>
    <w:rsid w:val="00A94709"/>
    <w:rsid w:val="00AD4F58"/>
    <w:rsid w:val="00B0785B"/>
    <w:rsid w:val="00B17923"/>
    <w:rsid w:val="00B22312"/>
    <w:rsid w:val="00B332B1"/>
    <w:rsid w:val="00B64806"/>
    <w:rsid w:val="00B75BCF"/>
    <w:rsid w:val="00BB034E"/>
    <w:rsid w:val="00BD1219"/>
    <w:rsid w:val="00BD3166"/>
    <w:rsid w:val="00C03B5B"/>
    <w:rsid w:val="00C12270"/>
    <w:rsid w:val="00C26B18"/>
    <w:rsid w:val="00C27835"/>
    <w:rsid w:val="00C57563"/>
    <w:rsid w:val="00C64E54"/>
    <w:rsid w:val="00C87CE9"/>
    <w:rsid w:val="00C95C85"/>
    <w:rsid w:val="00C96EEA"/>
    <w:rsid w:val="00CC2B7F"/>
    <w:rsid w:val="00CC4149"/>
    <w:rsid w:val="00CE44E1"/>
    <w:rsid w:val="00D0654D"/>
    <w:rsid w:val="00D13CFA"/>
    <w:rsid w:val="00D25571"/>
    <w:rsid w:val="00D25E5D"/>
    <w:rsid w:val="00D32676"/>
    <w:rsid w:val="00D41744"/>
    <w:rsid w:val="00D4552D"/>
    <w:rsid w:val="00D55F06"/>
    <w:rsid w:val="00D67F04"/>
    <w:rsid w:val="00D87950"/>
    <w:rsid w:val="00DC5220"/>
    <w:rsid w:val="00DE7C85"/>
    <w:rsid w:val="00E105A5"/>
    <w:rsid w:val="00E35FFA"/>
    <w:rsid w:val="00E53220"/>
    <w:rsid w:val="00E67F9A"/>
    <w:rsid w:val="00E739D4"/>
    <w:rsid w:val="00EF5736"/>
    <w:rsid w:val="00EF69A7"/>
    <w:rsid w:val="00F10A1A"/>
    <w:rsid w:val="00F117E7"/>
    <w:rsid w:val="00F11D0E"/>
    <w:rsid w:val="00F2636E"/>
    <w:rsid w:val="00F32192"/>
    <w:rsid w:val="00F429D3"/>
    <w:rsid w:val="00F4517D"/>
    <w:rsid w:val="00F51637"/>
    <w:rsid w:val="00F63013"/>
    <w:rsid w:val="00F63D5F"/>
    <w:rsid w:val="00F64DFD"/>
    <w:rsid w:val="00F67272"/>
    <w:rsid w:val="00F73F62"/>
    <w:rsid w:val="00F75FAB"/>
    <w:rsid w:val="00F83FC9"/>
    <w:rsid w:val="00F86E4C"/>
    <w:rsid w:val="00F91B97"/>
    <w:rsid w:val="00F95FA9"/>
    <w:rsid w:val="00FA2DD8"/>
    <w:rsid w:val="00FD4971"/>
    <w:rsid w:val="00FE2417"/>
    <w:rsid w:val="00FF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216803-52E6-4F66-8A12-28B431E1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C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332B1"/>
    <w:pPr>
      <w:shd w:val="clear" w:color="auto" w:fill="FFFFFF"/>
      <w:spacing w:line="276" w:lineRule="auto"/>
      <w:ind w:firstLine="709"/>
      <w:jc w:val="both"/>
      <w:outlineLvl w:val="0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333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4"/>
    <w:link w:val="50"/>
    <w:qFormat/>
    <w:rsid w:val="00013334"/>
    <w:pPr>
      <w:keepNext w:val="0"/>
      <w:keepLines w:val="0"/>
      <w:overflowPunct w:val="0"/>
      <w:autoSpaceDE w:val="0"/>
      <w:autoSpaceDN w:val="0"/>
      <w:adjustRightInd w:val="0"/>
      <w:spacing w:before="65" w:after="60"/>
      <w:ind w:firstLine="851"/>
      <w:textAlignment w:val="baseline"/>
      <w:outlineLvl w:val="4"/>
    </w:pPr>
    <w:rPr>
      <w:rFonts w:ascii="Arial" w:eastAsia="Calibri" w:hAnsi="Arial" w:cs="Arial"/>
      <w:b/>
      <w:i w:val="0"/>
      <w:color w:val="00000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397C4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50">
    <w:name w:val="Заголовок 5 Знак"/>
    <w:basedOn w:val="a0"/>
    <w:link w:val="5"/>
    <w:rsid w:val="00013334"/>
    <w:rPr>
      <w:rFonts w:ascii="Arial" w:eastAsia="Calibri" w:hAnsi="Arial" w:cs="Arial"/>
      <w:b/>
      <w:iCs/>
      <w:color w:val="000000"/>
      <w:sz w:val="24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0133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01333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12">
    <w:name w:val="Строгий1"/>
    <w:basedOn w:val="a0"/>
    <w:rsid w:val="00E67F9A"/>
    <w:rPr>
      <w:rFonts w:cs="Times New Roman"/>
      <w:b/>
    </w:rPr>
  </w:style>
  <w:style w:type="paragraph" w:customStyle="1" w:styleId="Subentry">
    <w:name w:val="Subentry"/>
    <w:basedOn w:val="a"/>
    <w:rsid w:val="00E67F9A"/>
    <w:pPr>
      <w:overflowPunct w:val="0"/>
      <w:autoSpaceDE w:val="0"/>
      <w:autoSpaceDN w:val="0"/>
      <w:adjustRightInd w:val="0"/>
      <w:spacing w:line="200" w:lineRule="exact"/>
      <w:ind w:left="369" w:hanging="142"/>
      <w:jc w:val="both"/>
      <w:textAlignment w:val="baseline"/>
    </w:pPr>
    <w:rPr>
      <w:rFonts w:eastAsia="Calibri"/>
      <w:color w:val="0000FF"/>
      <w:sz w:val="18"/>
      <w:szCs w:val="20"/>
      <w:lang w:val="en-GB"/>
    </w:rPr>
  </w:style>
  <w:style w:type="character" w:customStyle="1" w:styleId="10">
    <w:name w:val="Заголовок 1 Знак"/>
    <w:basedOn w:val="a0"/>
    <w:link w:val="1"/>
    <w:uiPriority w:val="9"/>
    <w:rsid w:val="00B332B1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146D8B"/>
    <w:pPr>
      <w:keepNext/>
      <w:keepLines/>
      <w:shd w:val="clear" w:color="auto" w:fill="auto"/>
      <w:spacing w:before="48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250C07"/>
    <w:pPr>
      <w:tabs>
        <w:tab w:val="right" w:leader="dot" w:pos="9628"/>
      </w:tabs>
      <w:spacing w:after="100" w:line="276" w:lineRule="auto"/>
    </w:pPr>
  </w:style>
  <w:style w:type="character" w:styleId="a5">
    <w:name w:val="Hyperlink"/>
    <w:basedOn w:val="a0"/>
    <w:uiPriority w:val="99"/>
    <w:unhideWhenUsed/>
    <w:rsid w:val="00146D8B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146D8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46D8B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Strong"/>
    <w:basedOn w:val="a0"/>
    <w:uiPriority w:val="22"/>
    <w:qFormat/>
    <w:rsid w:val="00F95FA9"/>
    <w:rPr>
      <w:b/>
      <w:bCs/>
    </w:rPr>
  </w:style>
  <w:style w:type="paragraph" w:customStyle="1" w:styleId="Default">
    <w:name w:val="Default"/>
    <w:rsid w:val="001A0F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B332B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332B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332B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332B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8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6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0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1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5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2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7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8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5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8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98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9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1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1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5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dF_icI_x7ig&amp;list=PLGXQCIr1Y1ce9MduzeMLDpoJeJSiqPdIB&amp;index=5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LfLGLoTW4Y&amp;list=PLGXQCIr1Y1ce9MduzeMLDpoJeJSiqPdIB&amp;index=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www.youtube.com/watch?v=FlJjWFWzMKM&amp;list=PLGXQCIr1Y1ce9MduzeMLDpoJeJSiqPdIB&amp;index=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hyperlink" Target="https://www.youtube.com/watch?v=no1qM61YJz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hyperlink" Target="https://www.youtube.com/watch?v=Eah0b6Nyu8g&amp;list=PLZ7xEFnb-Itv6C1WfFzfPF9K88hc_Y-u2&amp;index=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820D3-CE64-4FB1-820C-CE7C91E81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5966</Words>
  <Characters>34007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Ак</dc:creator>
  <cp:lastModifiedBy>Ак</cp:lastModifiedBy>
  <cp:revision>2</cp:revision>
  <dcterms:created xsi:type="dcterms:W3CDTF">2023-01-22T19:07:00Z</dcterms:created>
  <dcterms:modified xsi:type="dcterms:W3CDTF">2023-01-22T19:07:00Z</dcterms:modified>
</cp:coreProperties>
</file>