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 w:after="280"/>
        <w:jc w:val="center"/>
      </w:pPr>
      <w:r>
        <w:rPr>
          <w:rFonts w:ascii="Microsoft JhengHei" w:hAnsi="Microsoft JhengHei" w:eastAsia="Microsoft JhengHei"/>
          <w:color w:val="252525"/>
        </w:rPr>
        <w:t>殭屍生存卡牌離線設計決策工作簿</w:t>
      </w:r>
    </w:p>
    <w:p>
      <w:pPr>
        <w:spacing w:after="560"/>
        <w:jc w:val="center"/>
      </w:pPr>
      <w:r>
        <w:rPr>
          <w:rFonts w:ascii="Microsoft JhengHei" w:hAnsi="Microsoft JhengHei" w:eastAsia="Microsoft JhengHei"/>
          <w:color w:val="555555"/>
          <w:sz w:val="26"/>
        </w:rPr>
        <w:t>沒有電腦時也能完成的規則 內容與參數決策</w:t>
      </w:r>
    </w:p>
    <w:p>
      <w:r>
        <w:rPr>
          <w:rFonts w:ascii="Microsoft JhengHei" w:hAnsi="Microsoft JhengHei" w:eastAsia="Microsoft JhengHei"/>
          <w:color w:val="252525"/>
        </w:rPr>
        <w:t>這份工作簿用來記錄不依賴 Unity 畫面或程式測試的設計決定。你可以直接在手機或紙上回答，再交給開發流程轉成 GDD、Backlog 與資料 Asset。</w:t>
      </w:r>
    </w:p>
    <w:p>
      <w:r>
        <w:rPr>
          <w:rFonts w:ascii="Microsoft JhengHei" w:hAnsi="Microsoft JhengHei" w:eastAsia="Microsoft JhengHei"/>
          <w:color w:val="252525"/>
        </w:rPr>
        <w:t>優先處理規則、內容、相對強弱與玩家體驗。精確座標、動畫手感和最終平衡應等到能操作遊戲時再調整。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color w:val="252525"/>
        </w:rPr>
        <w:t>快速使用方式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每次只挑一個主題，不必一次填完整份文件。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先寫目的與相對關係，再填暫定數字。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不確定時可以留下兩個候選方案，並寫下各自的優缺點。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標記哪些內容已確認、哪些只是待測假設。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4141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</w:rPr>
              <w:t>決策類型</w:t>
            </w:r>
          </w:p>
        </w:tc>
        <w:tc>
          <w:tcPr>
            <w:tcW w:type="dxa" w:w="6520"/>
            <w:shd w:fill="4141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適合離線決定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玩法規則、建築定位、卡牌效果、事件選項、解鎖順序、體驗目標、數值範圍</w:t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需要電腦驗證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UI 座標、字級、動畫時間、輸入手感、效能、最終平衡與提示可讀性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color w:val="252525"/>
        </w:rPr>
        <w:t>目前最值得先決定的問題</w:t>
      </w:r>
    </w:p>
    <w:p>
      <w:r>
        <w:rPr>
          <w:rFonts w:ascii="Microsoft JhengHei" w:hAnsi="Microsoft JhengHei" w:eastAsia="Microsoft JhengHei"/>
          <w:color w:val="252525"/>
        </w:rPr>
        <w:t>先完成每棟建築的定位、等級解鎖與可製作內容。這會同時影響卡牌來源、資源用途、基地成長與情報中心功能。</w:t>
      </w:r>
    </w:p>
    <w:p>
      <w:r>
        <w:rPr>
          <w:rFonts w:ascii="Microsoft JhengHei" w:hAnsi="Microsoft JhengHei" w:eastAsia="Microsoft JhengHei"/>
          <w:color w:val="252525"/>
        </w:rPr>
        <w:br w:type="page"/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color w:val="252525"/>
        </w:rPr>
        <w:t>建築規則</w:t>
      </w:r>
    </w:p>
    <w:p>
      <w:r>
        <w:rPr>
          <w:rFonts w:ascii="Microsoft JhengHei" w:hAnsi="Microsoft JhengHei" w:eastAsia="Microsoft JhengHei"/>
          <w:color w:val="252525"/>
        </w:rPr>
        <w:t>建築規則要先回答玩家何時能使用功能，以及升級是否會中斷既有操作。這些規則會直接影響建築面板和 Runtime 的判斷。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建築升級期間，原本的製作列是否繼續生產。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建築升級期間，食物計畫是否仍可調整。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建築升級期間，卡牌強化是否仍可使用。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情報中心未建造前，食物計畫是完全鎖定或保留基礎版本。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建築是否會受事件影響、暫停、損壞或降低效率。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公開但未解鎖的功能是否允許玩家預覽。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已確認的建築共通規則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仍需測試的建築規則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color w:val="252525"/>
        </w:rPr>
        <w:t>單棟建築資料卡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建築名稱</w:t>
            </w:r>
          </w:p>
        </w:tc>
        <w:tc>
          <w:tcPr>
            <w:tcW w:type="dxa" w:w="64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948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設計定位</w:t>
            </w:r>
          </w:p>
        </w:tc>
        <w:tc>
          <w:tcPr>
            <w:tcW w:type="dxa" w:w="6406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最高等級</w:t>
            </w:r>
          </w:p>
        </w:tc>
        <w:tc>
          <w:tcPr>
            <w:tcW w:type="dxa" w:w="64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948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玩家為什麼要建造</w:t>
            </w:r>
          </w:p>
        </w:tc>
        <w:tc>
          <w:tcPr>
            <w:tcW w:type="dxa" w:w="6406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主要消耗資源</w:t>
            </w:r>
          </w:p>
        </w:tc>
        <w:tc>
          <w:tcPr>
            <w:tcW w:type="dxa" w:w="64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948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建築受到的限制</w:t>
            </w:r>
          </w:p>
        </w:tc>
        <w:tc>
          <w:tcPr>
            <w:tcW w:type="dxa" w:w="6406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color w:val="252525"/>
        </w:rPr>
        <w:t>建築等級規劃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等級一</w:t>
            </w:r>
          </w:p>
        </w:tc>
        <w:tc>
          <w:tcPr>
            <w:tcW w:type="dxa" w:w="69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建造成本、施工需求、解鎖功能、被動效果</w:t>
            </w:r>
          </w:p>
        </w:tc>
      </w:tr>
      <w:tr>
        <w:tc>
          <w:tcPr>
            <w:tcW w:type="dxa" w:w="2381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等級二</w:t>
            </w:r>
          </w:p>
        </w:tc>
        <w:tc>
          <w:tcPr>
            <w:tcW w:type="dxa" w:w="6973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升級成本、新增功能、數值提升</w:t>
            </w:r>
          </w:p>
        </w:tc>
      </w:tr>
      <w:t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等級三</w:t>
            </w:r>
          </w:p>
        </w:tc>
        <w:tc>
          <w:tcPr>
            <w:tcW w:type="dxa" w:w="69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升級成本、新增功能、玩法變化</w:t>
            </w:r>
          </w:p>
        </w:tc>
      </w:tr>
      <w:tr>
        <w:tc>
          <w:tcPr>
            <w:tcW w:type="dxa" w:w="2381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最高等級</w:t>
            </w:r>
          </w:p>
        </w:tc>
        <w:tc>
          <w:tcPr>
            <w:tcW w:type="dxa" w:w="6973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最終收益，以及為何值得完成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color w:val="252525"/>
        </w:rPr>
        <w:br w:type="page"/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color w:val="252525"/>
        </w:rPr>
        <w:t>卡牌與食譜</w:t>
      </w:r>
    </w:p>
    <w:p>
      <w:r>
        <w:rPr>
          <w:rFonts w:ascii="Microsoft JhengHei" w:hAnsi="Microsoft JhengHei" w:eastAsia="Microsoft JhengHei"/>
          <w:color w:val="252525"/>
        </w:rPr>
        <w:t>卡牌設計先確定用途、代價與使用情境。數字可以先暫定，但每張卡都應有清楚的選擇理由。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卡牌名稱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卡牌類型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食物、資源、戰鬥、探索或特殊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主要功能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能量費用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使用次數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製作建築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製作成本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製造力需求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升級版本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使用時機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color w:val="252525"/>
        </w:rPr>
        <w:t>相對強弱描述</w:t>
      </w:r>
    </w:p>
    <w:p>
      <w:r>
        <w:rPr>
          <w:rFonts w:ascii="Microsoft JhengHei" w:hAnsi="Microsoft JhengHei" w:eastAsia="Microsoft JhengHei"/>
          <w:color w:val="252525"/>
        </w:rPr>
        <w:t>如果還無法決定數字，可以先寫相對關係。這些描述之後能轉成第一版參數。</w:t>
      </w:r>
    </w:p>
    <w:p>
      <w:pPr>
        <w:pStyle w:val="ListBullet"/>
      </w:pPr>
      <w:r>
        <w:rPr>
          <w:rFonts w:ascii="Microsoft JhengHei" w:hAnsi="Microsoft JhengHei" w:eastAsia="Microsoft JhengHei"/>
          <w:color w:val="252525"/>
        </w:rPr>
        <w:t>這張卡比基礎資源卡昂貴，但可以重複使用。</w:t>
      </w:r>
    </w:p>
    <w:p>
      <w:pPr>
        <w:pStyle w:val="ListBullet"/>
      </w:pPr>
      <w:r>
        <w:rPr>
          <w:rFonts w:ascii="Microsoft JhengHei" w:hAnsi="Microsoft JhengHei" w:eastAsia="Microsoft JhengHei"/>
          <w:color w:val="252525"/>
        </w:rPr>
        <w:t>這張戰鬥卡前期難以製作，但能處理大量屍群。</w:t>
      </w:r>
    </w:p>
    <w:p>
      <w:pPr>
        <w:pStyle w:val="ListBullet"/>
      </w:pPr>
      <w:r>
        <w:rPr>
          <w:rFonts w:ascii="Microsoft JhengHei" w:hAnsi="Microsoft JhengHei" w:eastAsia="Microsoft JhengHei"/>
          <w:color w:val="252525"/>
        </w:rPr>
        <w:t>這張食物卡效率較低，優點是使用次數多。</w:t>
      </w:r>
    </w:p>
    <w:p>
      <w:pPr>
        <w:pStyle w:val="ListBullet"/>
      </w:pPr>
      <w:r>
        <w:rPr>
          <w:rFonts w:ascii="Microsoft JhengHei" w:hAnsi="Microsoft JhengHei" w:eastAsia="Microsoft JhengHei"/>
          <w:color w:val="252525"/>
        </w:rPr>
        <w:t>這張卡平時普通，但在低士氣階段特別有效。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這張卡最重要的取捨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玩家會在什麼情況下選擇它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r>
        <w:rPr>
          <w:rFonts w:ascii="Microsoft JhengHei" w:hAnsi="Microsoft JhengHei" w:eastAsia="Microsoft JhengHei"/>
          <w:color w:val="252525"/>
        </w:rPr>
        <w:br w:type="page"/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color w:val="252525"/>
        </w:rPr>
        <w:t>數值與體驗目標</w:t>
      </w:r>
    </w:p>
    <w:p>
      <w:r>
        <w:rPr>
          <w:rFonts w:ascii="Microsoft JhengHei" w:hAnsi="Microsoft JhengHei" w:eastAsia="Microsoft JhengHei"/>
          <w:color w:val="252525"/>
        </w:rPr>
        <w:t>離線時適合先決定數值要造成的體驗，再建立測試值。不要把暫定數字當成最終平衡。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4141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6520"/>
            <w:shd w:fill="4141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</w:rPr>
              <w:t>需要決定的體驗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起始資源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玩家一開始大約能完成幾件事</w:t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普通殭屍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通常需要幾張戰鬥卡或多少戰鬥值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忽視威脅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放任一輪的代價應該多嚴重</w:t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食物短缺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連續幾輪後應進入危險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士氣下降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從 100 降到 70 約容許幾次失誤</w:t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建築施工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一棟基礎建築預計幾輪完成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卡牌製作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立即、單輪或多輪完成</w:t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每輪產能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玩家通常可推進幾項建設或製作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color w:val="252525"/>
        </w:rPr>
        <w:t>體驗敘述範本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一次食物短缺會造成壓力，但不會立即結束遊戲。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連續三輪沒有處理食物，應足以跨越一個士氣階段。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普通殭屍可以臨時補救，屍群必須提前準備。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第一棟建築應在第一輪或第二輪完成。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我希望玩家在前五輪感受到的壓力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我最不希望出現的無聊或必勝策略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r>
        <w:rPr>
          <w:rFonts w:ascii="Microsoft JhengHei" w:hAnsi="Microsoft JhengHei" w:eastAsia="Microsoft JhengHei"/>
          <w:color w:val="252525"/>
        </w:rPr>
        <w:br w:type="page"/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color w:val="252525"/>
        </w:rPr>
        <w:t>事件內容</w:t>
      </w:r>
    </w:p>
    <w:p>
      <w:r>
        <w:rPr>
          <w:rFonts w:ascii="Microsoft JhengHei" w:hAnsi="Microsoft JhengHei" w:eastAsia="Microsoft JhengHei"/>
          <w:color w:val="252525"/>
        </w:rPr>
        <w:t>事件的重點是讓玩家在有限資源下做出有代價的選擇。故事文字可以之後補寫，先確認每個選項改變了什麼。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事件名稱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事件情境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玩家為何要決定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觸發條件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日期、士氣、建築、殭屍或其他條件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color w:val="252525"/>
        </w:rPr>
        <w:t>選項設計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選項一</w:t>
            </w:r>
          </w:p>
        </w:tc>
        <w:tc>
          <w:tcPr>
            <w:tcW w:type="dxa" w:w="68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付出、立即獲得、長期後果</w:t>
            </w:r>
          </w:p>
        </w:tc>
      </w:tr>
      <w:tr>
        <w:tc>
          <w:tcPr>
            <w:tcW w:type="dxa" w:w="2551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選項二</w:t>
            </w:r>
          </w:p>
        </w:tc>
        <w:tc>
          <w:tcPr>
            <w:tcW w:type="dxa" w:w="6803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付出、風險、長期後果</w:t>
            </w:r>
          </w:p>
        </w:tc>
      </w:tr>
      <w:tr>
        <w:tc>
          <w:tcPr>
            <w:tcW w:type="dxa" w:w="255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選項三</w:t>
            </w:r>
          </w:p>
        </w:tc>
        <w:tc>
          <w:tcPr>
            <w:tcW w:type="dxa" w:w="68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拒絕或保守選擇，以及其代價</w:t>
            </w:r>
          </w:p>
        </w:tc>
      </w:tr>
      <w:tr>
        <w:tc>
          <w:tcPr>
            <w:tcW w:type="dxa" w:w="2551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不可選原因</w:t>
            </w:r>
          </w:p>
        </w:tc>
        <w:tc>
          <w:tcPr>
            <w:tcW w:type="dxa" w:w="6803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資源不足、條件不足或其他限制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這個事件真正考驗玩家的能力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是否存在明顯優於其他選項的答案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r>
        <w:rPr>
          <w:rFonts w:ascii="Microsoft JhengHei" w:hAnsi="Microsoft JhengHei" w:eastAsia="Microsoft JhengHei"/>
          <w:color w:val="252525"/>
        </w:rPr>
        <w:br w:type="page"/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color w:val="252525"/>
        </w:rPr>
        <w:t>士氣與失敗節奏</w:t>
      </w:r>
    </w:p>
    <w:p>
      <w:r>
        <w:rPr>
          <w:rFonts w:ascii="Microsoft JhengHei" w:hAnsi="Microsoft JhengHei" w:eastAsia="Microsoft JhengHei"/>
          <w:color w:val="252525"/>
        </w:rPr>
        <w:t>士氣系統需要定義各階段的狀態、跨越門檻的代價與恢復方式。每個效果都應讓玩家改變決策，而不是只改一個數字。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Stage 0</w:t>
            </w:r>
          </w:p>
        </w:tc>
        <w:tc>
          <w:tcPr>
            <w:tcW w:type="dxa" w:w="68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效果名稱、正面效果、失去時的感受</w:t>
            </w:r>
          </w:p>
        </w:tc>
      </w:tr>
      <w:tr>
        <w:tc>
          <w:tcPr>
            <w:tcW w:type="dxa" w:w="2551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Stage 1</w:t>
            </w:r>
          </w:p>
        </w:tc>
        <w:tc>
          <w:tcPr>
            <w:tcW w:type="dxa" w:w="6803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正面效果、負面效果、補救方式</w:t>
            </w:r>
          </w:p>
        </w:tc>
      </w:tr>
      <w:tr>
        <w:tc>
          <w:tcPr>
            <w:tcW w:type="dxa" w:w="255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Stage 2</w:t>
            </w:r>
          </w:p>
        </w:tc>
        <w:tc>
          <w:tcPr>
            <w:tcW w:type="dxa" w:w="68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正面效果、負面效果、最後補救窗口</w:t>
            </w:r>
          </w:p>
        </w:tc>
      </w:tr>
      <w:tr>
        <w:tc>
          <w:tcPr>
            <w:tcW w:type="dxa" w:w="2551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士氣歸零</w:t>
            </w:r>
          </w:p>
        </w:tc>
        <w:tc>
          <w:tcPr>
            <w:tcW w:type="dxa" w:w="6803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立即失敗、最後事件或其他結局</w:t>
            </w:r>
          </w:p>
        </w:tc>
      </w:tr>
      <w:tr>
        <w:tc>
          <w:tcPr>
            <w:tcW w:type="dxa" w:w="255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永久上限損傷</w:t>
            </w:r>
          </w:p>
        </w:tc>
        <w:tc>
          <w:tcPr>
            <w:tcW w:type="dxa" w:w="68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來源、頻率、是否存在有限恢復方式</w:t>
            </w:r>
          </w:p>
        </w:tc>
      </w:tr>
    </w:tbl>
    <w:p>
      <w:pPr>
        <w:spacing w:after="0"/>
      </w:pP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食物短缺是主要士氣壓力之一。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殭屍存活到結算才造成損失。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恢復士氣不會逆轉已失去的 Stage。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低士氣效果應改變玩法，而非只有數值懲罰。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我希望玩家跨越門檻時感受到什麼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低士氣玩法可以提供哪些特殊機會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r>
        <w:rPr>
          <w:rFonts w:ascii="Microsoft JhengHei" w:hAnsi="Microsoft JhengHei" w:eastAsia="Microsoft JhengHei"/>
          <w:color w:val="252525"/>
        </w:rPr>
        <w:br w:type="page"/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color w:val="252525"/>
        </w:rPr>
        <w:t>情報中心頁面</w:t>
      </w:r>
    </w:p>
    <w:p>
      <w:r>
        <w:rPr>
          <w:rFonts w:ascii="Microsoft JhengHei" w:hAnsi="Microsoft JhengHei" w:eastAsia="Microsoft JhengHei"/>
          <w:color w:val="252525"/>
        </w:rPr>
        <w:t>情報中心可以收納需要查閱但不必常駐 HUD 的資料。每一頁都應定義何時公開，以及玩家能否操作。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4141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</w:rPr>
              <w:t>候選頁面</w:t>
            </w:r>
          </w:p>
        </w:tc>
        <w:tc>
          <w:tcPr>
            <w:tcW w:type="dxa" w:w="6520"/>
            <w:shd w:fill="4141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</w:rPr>
              <w:t>公開時機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基地目前狀態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一開始可見</w:t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食物計畫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情報中心建成或指定等級後解鎖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士氣金字塔紀錄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依局前 Profile 或遊戲進度公開</w:t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地區情報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探索或情報來源解鎖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殭屍類型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遭遇後解鎖</w:t>
            </w:r>
          </w:p>
        </w:tc>
      </w:tr>
      <w:tr>
        <w:tc>
          <w:tcPr>
            <w:tcW w:type="dxa" w:w="2835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劇情線索與收藏</w:t>
            </w:r>
          </w:p>
        </w:tc>
        <w:tc>
          <w:tcPr>
            <w:tcW w:type="dxa" w:w="6520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事件發現後解鎖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上一輪收支報告</w:t>
            </w:r>
          </w:p>
        </w:tc>
        <w:tc>
          <w:tcPr>
            <w:tcW w:type="dxa" w:w="6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未來功能，尚未實作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color w:val="252525"/>
        </w:rPr>
        <w:t>新資訊頁資料卡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頁面名稱</w:t>
            </w:r>
          </w:p>
        </w:tc>
        <w:tc>
          <w:tcPr>
            <w:tcW w:type="dxa" w:w="64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948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公開條件</w:t>
            </w:r>
          </w:p>
        </w:tc>
        <w:tc>
          <w:tcPr>
            <w:tcW w:type="dxa" w:w="6406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一開始、建築等級、事件或永遠隱藏</w:t>
            </w:r>
          </w:p>
        </w:tc>
      </w:tr>
      <w:t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玩家要解決的問題</w:t>
            </w:r>
          </w:p>
        </w:tc>
        <w:tc>
          <w:tcPr>
            <w:tcW w:type="dxa" w:w="64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948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顯示資料</w:t>
            </w:r>
          </w:p>
        </w:tc>
        <w:tc>
          <w:tcPr>
            <w:tcW w:type="dxa" w:w="6406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可進行的操作</w:t>
            </w:r>
          </w:p>
        </w:tc>
        <w:tc>
          <w:tcPr>
            <w:tcW w:type="dxa" w:w="64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唯讀或可操作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color w:val="252525"/>
        </w:rPr>
        <w:br w:type="page"/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color w:val="252525"/>
        </w:rPr>
        <w:t>下一步優先順序</w:t>
      </w:r>
    </w:p>
    <w:p>
      <w:r>
        <w:rPr>
          <w:rFonts w:ascii="Microsoft JhengHei" w:hAnsi="Microsoft JhengHei" w:eastAsia="Microsoft JhengHei"/>
          <w:color w:val="252525"/>
        </w:rPr>
        <w:t>下一個開發項目應先驗證一種主要樂趣。請選擇目前最想確認的方向，並寫下選擇原因。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建築經營與製作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士氣下降與失敗閉環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殭屍壓力與戰鬥準備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探索與事件內容量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卡牌構築與強化</w:t>
      </w:r>
    </w:p>
    <w:p>
      <w:pPr>
        <w:ind w:left="198" w:hanging="198"/>
      </w:pPr>
      <w:r>
        <w:rPr>
          <w:rFonts w:ascii="Microsoft JhengHei" w:hAnsi="Microsoft JhengHei" w:eastAsia="Microsoft JhengHei"/>
          <w:color w:val="252525"/>
        </w:rPr>
        <w:t>☐  美術回饋與沉浸感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我選擇的下一個方向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完成後要證明什麼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52525"/>
        </w:rPr>
        <w:t>哪些內容暫時不做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Microsoft JhengHei" w:hAnsi="Microsoft JhengHei" w:eastAsia="Microsoft JhengHei"/>
          <w:color w:val="8A8A8A"/>
          <w:sz w:val="18"/>
        </w:rPr>
        <w:t>________________________________________________________________________________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color w:val="252525"/>
        </w:rPr>
        <w:t>需要回到電腦前再決定的項目</w:t>
      </w:r>
    </w:p>
    <w:p>
      <w:pPr>
        <w:pStyle w:val="ListBullet"/>
      </w:pPr>
      <w:r>
        <w:rPr>
          <w:rFonts w:ascii="Microsoft JhengHei" w:hAnsi="Microsoft JhengHei" w:eastAsia="Microsoft JhengHei"/>
          <w:color w:val="252525"/>
        </w:rPr>
        <w:t>UI 的精確尺寸、座標、字體大小與文字擁擠程度。</w:t>
      </w:r>
    </w:p>
    <w:p>
      <w:pPr>
        <w:pStyle w:val="ListBullet"/>
      </w:pPr>
      <w:r>
        <w:rPr>
          <w:rFonts w:ascii="Microsoft JhengHei" w:hAnsi="Microsoft JhengHei" w:eastAsia="Microsoft JhengHei"/>
          <w:color w:val="252525"/>
        </w:rPr>
        <w:t>動畫速度、停頓時間、拖曳與滑鼠命中手感。</w:t>
      </w:r>
    </w:p>
    <w:p>
      <w:pPr>
        <w:pStyle w:val="ListBullet"/>
      </w:pPr>
      <w:r>
        <w:rPr>
          <w:rFonts w:ascii="Microsoft JhengHei" w:hAnsi="Microsoft JhengHei" w:eastAsia="Microsoft JhengHei"/>
          <w:color w:val="252525"/>
        </w:rPr>
        <w:t>大量物件、粒子與動態光影的效能。</w:t>
      </w:r>
    </w:p>
    <w:p>
      <w:pPr>
        <w:pStyle w:val="ListBullet"/>
      </w:pPr>
      <w:r>
        <w:rPr>
          <w:rFonts w:ascii="Microsoft JhengHei" w:hAnsi="Microsoft JhengHei" w:eastAsia="Microsoft JhengHei"/>
          <w:color w:val="252525"/>
        </w:rPr>
        <w:t>最終資源平衡與玩家是否真正理解提示。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color w:val="252525"/>
        </w:rPr>
        <w:t>本次離線決策摘要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今天完成的決定</w:t>
            </w:r>
          </w:p>
        </w:tc>
        <w:tc>
          <w:tcPr>
            <w:tcW w:type="dxa" w:w="64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948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仍有兩個候選方案</w:t>
            </w:r>
          </w:p>
        </w:tc>
        <w:tc>
          <w:tcPr>
            <w:tcW w:type="dxa" w:w="6406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需要進遊戲測試</w:t>
            </w:r>
          </w:p>
        </w:tc>
        <w:tc>
          <w:tcPr>
            <w:tcW w:type="dxa" w:w="640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  <w:tr>
        <w:tc>
          <w:tcPr>
            <w:tcW w:type="dxa" w:w="2948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  <w:t>下一次要討論</w:t>
            </w:r>
          </w:p>
        </w:tc>
        <w:tc>
          <w:tcPr>
            <w:tcW w:type="dxa" w:w="6406"/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color w:val="252525"/>
              </w:rPr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color w:val="2525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殭屍生存卡牌離線設計決策工作簿</dc:title>
  <dc:subject>離線整理建築 卡牌 數值 事件 士氣與開發優先順序</dc:subject>
  <dc:creator>Zombie Card Survive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