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2011E1">
      <w:pPr>
        <w:jc w:val="center"/>
        <w:rPr>
          <w:rFonts w:hint="eastAsia" w:ascii="微软雅黑 Light" w:hAnsi="微软雅黑 Light" w:eastAsia="微软雅黑 Light" w:cs="微软雅黑 Light"/>
          <w:sz w:val="28"/>
          <w:szCs w:val="36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28"/>
          <w:szCs w:val="36"/>
          <w:lang w:val="en-US" w:eastAsia="zh-CN"/>
        </w:rPr>
        <w:t>当代人工智能Lab1</w:t>
      </w:r>
    </w:p>
    <w:p w14:paraId="7C4782DF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default" w:ascii="微软雅黑 Light" w:hAnsi="微软雅黑 Light" w:eastAsia="微软雅黑 Light" w:cs="微软雅黑 Light"/>
          <w:sz w:val="21"/>
          <w:szCs w:val="21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sz w:val="21"/>
          <w:szCs w:val="21"/>
          <w:lang w:val="en-US" w:eastAsia="zh-CN"/>
        </w:rPr>
        <w:t>姓名：李昕芮    学号：10243330406</w:t>
      </w:r>
    </w:p>
    <w:p w14:paraId="62F0EAB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left"/>
        <w:textAlignment w:val="auto"/>
        <w:rPr>
          <w:rFonts w:hint="eastAsia" w:ascii="微软雅黑 Light" w:hAnsi="微软雅黑 Light" w:eastAsia="微软雅黑 Light" w:cs="微软雅黑 Light"/>
          <w:i/>
          <w:iCs/>
          <w:color w:val="2E54A1" w:themeColor="accent1" w:themeShade="BF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lang w:val="en-US" w:eastAsia="zh-CN"/>
        </w:rPr>
        <w:t>Github仓库：</w:t>
      </w:r>
      <w:r>
        <w:rPr>
          <w:rFonts w:hint="eastAsia" w:ascii="微软雅黑 Light" w:hAnsi="微软雅黑 Light" w:eastAsia="微软雅黑 Light" w:cs="微软雅黑 Light"/>
          <w:i/>
          <w:iCs/>
          <w:color w:val="2E54A1" w:themeColor="accent1" w:themeShade="BF"/>
          <w:lang w:val="en-US" w:eastAsia="zh-CN"/>
        </w:rPr>
        <w:fldChar w:fldCharType="begin"/>
      </w:r>
      <w:r>
        <w:rPr>
          <w:rFonts w:hint="eastAsia" w:ascii="微软雅黑 Light" w:hAnsi="微软雅黑 Light" w:eastAsia="微软雅黑 Light" w:cs="微软雅黑 Light"/>
          <w:i/>
          <w:iCs/>
          <w:color w:val="2E54A1" w:themeColor="accent1" w:themeShade="BF"/>
          <w:lang w:val="en-US" w:eastAsia="zh-CN"/>
        </w:rPr>
        <w:instrText xml:space="preserve"> HYPERLINK "https://github.com/water0417/CAI_lab1_lxr.git" </w:instrText>
      </w:r>
      <w:r>
        <w:rPr>
          <w:rFonts w:hint="eastAsia" w:ascii="微软雅黑 Light" w:hAnsi="微软雅黑 Light" w:eastAsia="微软雅黑 Light" w:cs="微软雅黑 Light"/>
          <w:i/>
          <w:iCs/>
          <w:color w:val="2E54A1" w:themeColor="accent1" w:themeShade="BF"/>
          <w:lang w:val="en-US" w:eastAsia="zh-CN"/>
        </w:rPr>
        <w:fldChar w:fldCharType="separate"/>
      </w:r>
      <w:r>
        <w:rPr>
          <w:rStyle w:val="7"/>
          <w:rFonts w:hint="eastAsia" w:ascii="微软雅黑 Light" w:hAnsi="微软雅黑 Light" w:eastAsia="微软雅黑 Light" w:cs="微软雅黑 Light"/>
          <w:i/>
          <w:iCs/>
          <w:lang w:val="en-US" w:eastAsia="zh-CN"/>
        </w:rPr>
        <w:t>https://github.com/water0417/CAI_lab1_lxr.git</w:t>
      </w:r>
      <w:r>
        <w:rPr>
          <w:rFonts w:hint="eastAsia" w:ascii="微软雅黑 Light" w:hAnsi="微软雅黑 Light" w:eastAsia="微软雅黑 Light" w:cs="微软雅黑 Light"/>
          <w:i/>
          <w:iCs/>
          <w:color w:val="2E54A1" w:themeColor="accent1" w:themeShade="BF"/>
          <w:lang w:val="en-US" w:eastAsia="zh-CN"/>
        </w:rPr>
        <w:fldChar w:fldCharType="end"/>
      </w:r>
    </w:p>
    <w:p w14:paraId="2DD63252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exact"/>
        <w:ind w:left="0" w:right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olor w:val="auto"/>
          <w:sz w:val="22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2"/>
          <w:szCs w:val="28"/>
          <w:lang w:val="en-US" w:eastAsia="zh-CN"/>
        </w:rPr>
        <w:t>1.训练集、验证集与测试集</w:t>
      </w:r>
    </w:p>
    <w:p w14:paraId="2D53D2FC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jc w:val="left"/>
        <w:textAlignment w:val="auto"/>
        <w:rPr>
          <w:rFonts w:hint="default" w:ascii="微软雅黑 Light" w:hAnsi="微软雅黑 Light" w:eastAsia="微软雅黑 Light" w:cs="微软雅黑 Light"/>
          <w:i w:val="0"/>
          <w:iCs w:val="0"/>
          <w:color w:val="auto"/>
          <w:sz w:val="20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lang w:val="en-US" w:eastAsia="zh-CN"/>
        </w:rPr>
        <w:t>1.1 数据划分：</w:t>
      </w:r>
      <w:r>
        <w:rPr>
          <w:rFonts w:hint="eastAsia" w:ascii="微软雅黑 Light" w:hAnsi="微软雅黑 Light" w:eastAsia="微软雅黑 Light" w:cs="微软雅黑 Light"/>
          <w:i w:val="0"/>
          <w:iCs w:val="0"/>
          <w:color w:val="auto"/>
          <w:sz w:val="20"/>
          <w:szCs w:val="22"/>
          <w:lang w:val="en-US" w:eastAsia="zh-CN"/>
        </w:rPr>
        <w:t>对于训练集和验证集采用本实验采用5折重复5次，共25组估计，以均值±标准差报告结果。</w:t>
      </w:r>
    </w:p>
    <w:p w14:paraId="1427DF34">
      <w:pPr>
        <w:keepNext w:val="0"/>
        <w:keepLines w:val="0"/>
        <w:pageBreakBefore w:val="0"/>
        <w:widowControl/>
        <w:suppressLineNumbers w:val="0"/>
        <w:shd w:val="clear" w:fill="121314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ind w:firstLine="200" w:firstLineChars="100"/>
        <w:jc w:val="left"/>
        <w:textAlignment w:val="auto"/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0"/>
          <w:szCs w:val="20"/>
          <w:shd w:val="clear" w:fill="121314"/>
          <w:lang w:val="en-US" w:eastAsia="zh-CN" w:bidi="ar"/>
        </w:rPr>
        <w:t>RepeatedStratifiedKFold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0"/>
          <w:szCs w:val="20"/>
          <w:shd w:val="clear" w:fill="121314"/>
          <w:lang w:val="en-US" w:eastAsia="zh-CN" w:bidi="ar"/>
        </w:rPr>
        <w:t>n_splits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0"/>
          <w:szCs w:val="20"/>
          <w:shd w:val="clear" w:fill="121314"/>
          <w:lang w:val="en-US" w:eastAsia="zh-CN" w:bidi="ar"/>
        </w:rPr>
        <w:t>n_splits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0"/>
          <w:szCs w:val="20"/>
          <w:shd w:val="clear" w:fill="121314"/>
          <w:lang w:val="en-US" w:eastAsia="zh-CN" w:bidi="ar"/>
        </w:rPr>
        <w:t>n_repeats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0"/>
          <w:szCs w:val="20"/>
          <w:shd w:val="clear" w:fill="121314"/>
          <w:lang w:val="en-US" w:eastAsia="zh-CN" w:bidi="ar"/>
        </w:rPr>
        <w:t>n_repeats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FFA657"/>
          <w:kern w:val="0"/>
          <w:sz w:val="20"/>
          <w:szCs w:val="20"/>
          <w:shd w:val="clear" w:fill="121314"/>
          <w:lang w:val="en-US" w:eastAsia="zh-CN" w:bidi="ar"/>
        </w:rPr>
        <w:t>random_state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0"/>
          <w:szCs w:val="20"/>
          <w:shd w:val="clear" w:fill="121314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9C0FF"/>
          <w:kern w:val="0"/>
          <w:sz w:val="20"/>
          <w:szCs w:val="20"/>
          <w:shd w:val="clear" w:fill="121314"/>
          <w:lang w:val="en-US" w:eastAsia="zh-CN" w:bidi="ar"/>
        </w:rPr>
        <w:t>SEED</w:t>
      </w:r>
      <w:r>
        <w:rPr>
          <w:rFonts w:hint="default" w:ascii="Consolas" w:hAnsi="Consolas" w:eastAsia="Consolas" w:cs="Consolas"/>
          <w:b w:val="0"/>
          <w:bCs w:val="0"/>
          <w:color w:val="BBBEBF"/>
          <w:kern w:val="0"/>
          <w:sz w:val="20"/>
          <w:szCs w:val="20"/>
          <w:shd w:val="clear" w:fill="121314"/>
          <w:lang w:val="en-US" w:eastAsia="zh-CN" w:bidi="ar"/>
        </w:rPr>
        <w:t>)</w:t>
      </w:r>
    </w:p>
    <w:p w14:paraId="5A82A12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80" w:lineRule="exact"/>
        <w:jc w:val="left"/>
        <w:textAlignment w:val="auto"/>
        <w:rPr>
          <w:rFonts w:hint="default" w:ascii="微软雅黑 Light" w:hAnsi="微软雅黑 Light" w:eastAsia="微软雅黑 Light" w:cs="微软雅黑 Light"/>
          <w:i w:val="0"/>
          <w:iCs w:val="0"/>
          <w:color w:val="auto"/>
          <w:sz w:val="20"/>
          <w:szCs w:val="22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i w:val="0"/>
          <w:iCs w:val="0"/>
          <w:color w:val="auto"/>
          <w:sz w:val="20"/>
          <w:szCs w:val="22"/>
          <w:lang w:val="en-US" w:eastAsia="zh-CN"/>
        </w:rPr>
        <w:t xml:space="preserve">选择依据：通过固定同一分类器（LinearSVC），仅改变随机种子开展对照，对比波动情况来评估数据划分随机性对性能估计的干扰，。单次划分性能波动极差达0.0207，易造成对比结论失真。5 折交叉验证显著降低估计波动。 </w:t>
      </w:r>
    </w:p>
    <w:tbl>
      <w:tblPr>
        <w:tblStyle w:val="4"/>
        <w:tblpPr w:leftFromText="180" w:rightFromText="180" w:vertAnchor="text" w:horzAnchor="page" w:tblpX="925" w:tblpY="120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84"/>
        <w:gridCol w:w="2084"/>
        <w:gridCol w:w="2084"/>
        <w:gridCol w:w="2085"/>
        <w:gridCol w:w="2085"/>
      </w:tblGrid>
      <w:tr w14:paraId="45A00F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4" w:hRule="atLeast"/>
        </w:trPr>
        <w:tc>
          <w:tcPr>
            <w:tcW w:w="2084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C1D0ED" w:themeColor="accent1" w:themeTint="56" w:sz="6" w:space="0"/>
              <w:right w:val="single" w:color="FFFFFF" w:sz="6" w:space="0"/>
            </w:tcBorders>
            <w:shd w:val="clear" w:color="auto" w:fill="DBE3F4" w:themeFill="accent1" w:themeFillTint="32"/>
          </w:tcPr>
          <w:p w14:paraId="0E0B9FC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微软雅黑 Light" w:hAnsi="微软雅黑 Light" w:eastAsia="微软雅黑 Light" w:cs="微软雅黑 Light"/>
                <w:b/>
                <w:i w:val="0"/>
                <w:iCs w:val="0"/>
                <w:color w:val="08090C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b/>
                <w:i w:val="0"/>
                <w:iCs w:val="0"/>
                <w:color w:val="08090C"/>
                <w:sz w:val="20"/>
                <w:szCs w:val="22"/>
                <w:vertAlign w:val="baseline"/>
                <w:lang w:val="en-US" w:eastAsia="zh-CN"/>
              </w:rPr>
              <w:t>划分方案</w:t>
            </w:r>
          </w:p>
        </w:tc>
        <w:tc>
          <w:tcPr>
            <w:tcW w:w="2084" w:type="dxa"/>
            <w:tcBorders>
              <w:top w:val="single" w:color="4874CB" w:themeColor="accent1" w:sz="6" w:space="0"/>
              <w:left w:val="single" w:color="FFFFFF" w:sz="6" w:space="0"/>
              <w:bottom w:val="single" w:color="C1D0ED" w:themeColor="accent1" w:themeTint="56" w:sz="6" w:space="0"/>
              <w:right w:val="single" w:color="FFFFFF" w:sz="6" w:space="0"/>
            </w:tcBorders>
            <w:shd w:val="clear" w:color="auto" w:fill="DBE3F4" w:themeFill="accent1" w:themeFillTint="32"/>
          </w:tcPr>
          <w:p w14:paraId="5A579C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微软雅黑 Light" w:hAnsi="微软雅黑 Light" w:eastAsia="微软雅黑 Light" w:cs="微软雅黑 Light"/>
                <w:b/>
                <w:i w:val="0"/>
                <w:iCs w:val="0"/>
                <w:color w:val="08090C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b/>
                <w:i w:val="0"/>
                <w:iCs w:val="0"/>
                <w:color w:val="08090C"/>
                <w:sz w:val="20"/>
                <w:szCs w:val="22"/>
                <w:vertAlign w:val="baseline"/>
                <w:lang w:val="en-US" w:eastAsia="zh-CN"/>
              </w:rPr>
              <w:t>估计值个数</w:t>
            </w:r>
          </w:p>
        </w:tc>
        <w:tc>
          <w:tcPr>
            <w:tcW w:w="2084" w:type="dxa"/>
            <w:tcBorders>
              <w:top w:val="single" w:color="4874CB" w:themeColor="accent1" w:sz="6" w:space="0"/>
              <w:left w:val="single" w:color="FFFFFF" w:sz="6" w:space="0"/>
              <w:bottom w:val="single" w:color="C1D0ED" w:themeColor="accent1" w:themeTint="56" w:sz="6" w:space="0"/>
              <w:right w:val="single" w:color="FFFFFF" w:sz="6" w:space="0"/>
            </w:tcBorders>
            <w:shd w:val="clear" w:color="auto" w:fill="DBE3F4" w:themeFill="accent1" w:themeFillTint="32"/>
          </w:tcPr>
          <w:p w14:paraId="32D497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微软雅黑 Light" w:hAnsi="微软雅黑 Light" w:eastAsia="微软雅黑 Light" w:cs="微软雅黑 Light"/>
                <w:b/>
                <w:i w:val="0"/>
                <w:iCs w:val="0"/>
                <w:color w:val="08090C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b/>
                <w:i w:val="0"/>
                <w:iCs w:val="0"/>
                <w:color w:val="08090C"/>
                <w:sz w:val="20"/>
                <w:szCs w:val="22"/>
                <w:vertAlign w:val="baseline"/>
                <w:lang w:val="en-US" w:eastAsia="zh-CN"/>
              </w:rPr>
              <w:t>均值</w:t>
            </w:r>
          </w:p>
        </w:tc>
        <w:tc>
          <w:tcPr>
            <w:tcW w:w="2085" w:type="dxa"/>
            <w:tcBorders>
              <w:top w:val="single" w:color="4874CB" w:themeColor="accent1" w:sz="6" w:space="0"/>
              <w:left w:val="single" w:color="FFFFFF" w:sz="6" w:space="0"/>
              <w:bottom w:val="single" w:color="C1D0ED" w:themeColor="accent1" w:themeTint="56" w:sz="6" w:space="0"/>
              <w:right w:val="single" w:color="FFFFFF" w:sz="6" w:space="0"/>
            </w:tcBorders>
            <w:shd w:val="clear" w:color="auto" w:fill="DBE3F4" w:themeFill="accent1" w:themeFillTint="32"/>
          </w:tcPr>
          <w:p w14:paraId="11EC440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微软雅黑 Light" w:hAnsi="微软雅黑 Light" w:eastAsia="微软雅黑 Light" w:cs="微软雅黑 Light"/>
                <w:b/>
                <w:i w:val="0"/>
                <w:iCs w:val="0"/>
                <w:color w:val="08090C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b/>
                <w:i w:val="0"/>
                <w:iCs w:val="0"/>
                <w:color w:val="08090C"/>
                <w:sz w:val="20"/>
                <w:szCs w:val="22"/>
                <w:vertAlign w:val="baseline"/>
                <w:lang w:val="en-US" w:eastAsia="zh-CN"/>
              </w:rPr>
              <w:t>标准差</w:t>
            </w:r>
          </w:p>
        </w:tc>
        <w:tc>
          <w:tcPr>
            <w:tcW w:w="2085" w:type="dxa"/>
            <w:tcBorders>
              <w:top w:val="single" w:color="4874CB" w:themeColor="accent1" w:sz="6" w:space="0"/>
              <w:left w:val="single" w:color="FFFFFF" w:sz="6" w:space="0"/>
              <w:bottom w:val="single" w:color="C1D0ED" w:themeColor="accent1" w:themeTint="56" w:sz="6" w:space="0"/>
              <w:right w:val="single" w:color="4874CB" w:themeColor="accent1" w:sz="6" w:space="0"/>
            </w:tcBorders>
            <w:shd w:val="clear" w:color="auto" w:fill="DBE3F4" w:themeFill="accent1" w:themeFillTint="32"/>
          </w:tcPr>
          <w:p w14:paraId="3ACEE84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微软雅黑 Light" w:hAnsi="微软雅黑 Light" w:eastAsia="微软雅黑 Light" w:cs="微软雅黑 Light"/>
                <w:b/>
                <w:i w:val="0"/>
                <w:iCs w:val="0"/>
                <w:color w:val="08090C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b/>
                <w:i w:val="0"/>
                <w:iCs w:val="0"/>
                <w:color w:val="08090C"/>
                <w:sz w:val="20"/>
                <w:szCs w:val="22"/>
                <w:vertAlign w:val="baseline"/>
                <w:lang w:val="en-US" w:eastAsia="zh-CN"/>
              </w:rPr>
              <w:t>极差</w:t>
            </w:r>
          </w:p>
        </w:tc>
      </w:tr>
      <w:tr w14:paraId="3A7633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3" w:hRule="atLeast"/>
        </w:trPr>
        <w:tc>
          <w:tcPr>
            <w:tcW w:w="2084" w:type="dxa"/>
            <w:tcBorders>
              <w:top w:val="single" w:color="C1D0ED" w:themeColor="accent1" w:themeTint="56" w:sz="6" w:space="0"/>
              <w:left w:val="single" w:color="4874CB" w:themeColor="accent1" w:sz="6" w:space="0"/>
              <w:bottom w:val="single" w:color="C1D0ED" w:themeColor="accent1" w:themeTint="56" w:sz="6" w:space="0"/>
              <w:right w:val="single" w:color="C1D0ED" w:themeColor="accent1" w:themeTint="56" w:sz="6" w:space="0"/>
            </w:tcBorders>
            <w:shd w:val="clear" w:color="auto" w:fill="FFFFFF"/>
          </w:tcPr>
          <w:p w14:paraId="08F7D14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微软雅黑 Light" w:hAnsi="微软雅黑 Light" w:eastAsia="微软雅黑 Light" w:cs="微软雅黑 Light"/>
                <w:b w:val="0"/>
                <w:i w:val="0"/>
                <w:iCs w:val="0"/>
                <w:color w:val="000000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b w:val="0"/>
                <w:i w:val="0"/>
                <w:iCs w:val="0"/>
                <w:color w:val="000000"/>
                <w:sz w:val="20"/>
                <w:szCs w:val="22"/>
                <w:vertAlign w:val="baseline"/>
                <w:lang w:val="en-US" w:eastAsia="zh-CN"/>
              </w:rPr>
              <w:t>Holdout 80/20</w:t>
            </w:r>
          </w:p>
        </w:tc>
        <w:tc>
          <w:tcPr>
            <w:tcW w:w="2084" w:type="dxa"/>
            <w:tcBorders>
              <w:top w:val="single" w:color="C1D0ED" w:themeColor="accent1" w:themeTint="56" w:sz="6" w:space="0"/>
              <w:left w:val="single" w:color="C1D0ED" w:themeColor="accent1" w:themeTint="56" w:sz="6" w:space="0"/>
              <w:bottom w:val="single" w:color="C1D0ED" w:themeColor="accent1" w:themeTint="56" w:sz="6" w:space="0"/>
              <w:right w:val="single" w:color="C1D0ED" w:themeColor="accent1" w:themeTint="56" w:sz="6" w:space="0"/>
            </w:tcBorders>
            <w:shd w:val="clear" w:color="auto" w:fill="FFFFFF"/>
          </w:tcPr>
          <w:p w14:paraId="5917A0B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微软雅黑 Light" w:hAnsi="微软雅黑 Light" w:eastAsia="微软雅黑 Light" w:cs="微软雅黑 Light"/>
                <w:b w:val="0"/>
                <w:i w:val="0"/>
                <w:iCs w:val="0"/>
                <w:color w:val="000000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b w:val="0"/>
                <w:i w:val="0"/>
                <w:iCs w:val="0"/>
                <w:color w:val="000000"/>
                <w:sz w:val="20"/>
                <w:szCs w:val="22"/>
                <w:vertAlign w:val="baseline"/>
                <w:lang w:val="en-US" w:eastAsia="zh-CN"/>
              </w:rPr>
              <w:t>10</w:t>
            </w:r>
          </w:p>
        </w:tc>
        <w:tc>
          <w:tcPr>
            <w:tcW w:w="2084" w:type="dxa"/>
            <w:tcBorders>
              <w:top w:val="single" w:color="C1D0ED" w:themeColor="accent1" w:themeTint="56" w:sz="6" w:space="0"/>
              <w:left w:val="single" w:color="C1D0ED" w:themeColor="accent1" w:themeTint="56" w:sz="6" w:space="0"/>
              <w:bottom w:val="single" w:color="C1D0ED" w:themeColor="accent1" w:themeTint="56" w:sz="6" w:space="0"/>
              <w:right w:val="single" w:color="C1D0ED" w:themeColor="accent1" w:themeTint="56" w:sz="6" w:space="0"/>
            </w:tcBorders>
            <w:shd w:val="clear" w:color="auto" w:fill="FFFFFF"/>
          </w:tcPr>
          <w:p w14:paraId="54D4F76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微软雅黑 Light" w:hAnsi="微软雅黑 Light" w:eastAsia="微软雅黑 Light" w:cs="微软雅黑 Light"/>
                <w:b w:val="0"/>
                <w:i w:val="0"/>
                <w:iCs w:val="0"/>
                <w:color w:val="000000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微软雅黑 Light" w:hAnsi="微软雅黑 Light" w:eastAsia="微软雅黑 Light" w:cs="微软雅黑 Light"/>
                <w:b w:val="0"/>
                <w:i w:val="0"/>
                <w:iCs w:val="0"/>
                <w:color w:val="000000"/>
                <w:sz w:val="20"/>
                <w:szCs w:val="22"/>
                <w:vertAlign w:val="baseline"/>
                <w:lang w:val="en-US" w:eastAsia="zh-CN"/>
              </w:rPr>
              <w:t>0.9100</w:t>
            </w:r>
          </w:p>
        </w:tc>
        <w:tc>
          <w:tcPr>
            <w:tcW w:w="2085" w:type="dxa"/>
            <w:tcBorders>
              <w:top w:val="single" w:color="C1D0ED" w:themeColor="accent1" w:themeTint="56" w:sz="6" w:space="0"/>
              <w:left w:val="single" w:color="C1D0ED" w:themeColor="accent1" w:themeTint="56" w:sz="6" w:space="0"/>
              <w:bottom w:val="single" w:color="C1D0ED" w:themeColor="accent1" w:themeTint="56" w:sz="6" w:space="0"/>
              <w:right w:val="single" w:color="C1D0ED" w:themeColor="accent1" w:themeTint="56" w:sz="6" w:space="0"/>
            </w:tcBorders>
            <w:shd w:val="clear" w:color="auto" w:fill="FFFFFF"/>
          </w:tcPr>
          <w:p w14:paraId="1D8318F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微软雅黑 Light" w:hAnsi="微软雅黑 Light" w:eastAsia="微软雅黑 Light" w:cs="微软雅黑 Light"/>
                <w:b w:val="0"/>
                <w:i w:val="0"/>
                <w:iCs w:val="0"/>
                <w:color w:val="000000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微软雅黑 Light" w:hAnsi="微软雅黑 Light" w:eastAsia="微软雅黑 Light" w:cs="微软雅黑 Light"/>
                <w:b w:val="0"/>
                <w:i w:val="0"/>
                <w:iCs w:val="0"/>
                <w:color w:val="000000"/>
                <w:sz w:val="20"/>
                <w:szCs w:val="22"/>
                <w:vertAlign w:val="baseline"/>
                <w:lang w:val="en-US" w:eastAsia="zh-CN"/>
              </w:rPr>
              <w:t>0.0070</w:t>
            </w:r>
          </w:p>
        </w:tc>
        <w:tc>
          <w:tcPr>
            <w:tcW w:w="2085" w:type="dxa"/>
            <w:tcBorders>
              <w:top w:val="single" w:color="C1D0ED" w:themeColor="accent1" w:themeTint="56" w:sz="6" w:space="0"/>
              <w:left w:val="single" w:color="C1D0ED" w:themeColor="accent1" w:themeTint="56" w:sz="6" w:space="0"/>
              <w:bottom w:val="single" w:color="C1D0ED" w:themeColor="accent1" w:themeTint="56" w:sz="6" w:space="0"/>
              <w:right w:val="single" w:color="4874CB" w:themeColor="accent1" w:sz="6" w:space="0"/>
            </w:tcBorders>
            <w:shd w:val="clear" w:color="auto" w:fill="FFFFFF"/>
          </w:tcPr>
          <w:p w14:paraId="18ED3F8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微软雅黑 Light" w:hAnsi="微软雅黑 Light" w:eastAsia="微软雅黑 Light" w:cs="微软雅黑 Light"/>
                <w:b w:val="0"/>
                <w:i w:val="0"/>
                <w:iCs w:val="0"/>
                <w:color w:val="000000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微软雅黑 Light" w:hAnsi="微软雅黑 Light" w:eastAsia="微软雅黑 Light" w:cs="微软雅黑 Light"/>
                <w:b w:val="0"/>
                <w:i w:val="0"/>
                <w:iCs w:val="0"/>
                <w:color w:val="000000"/>
                <w:sz w:val="20"/>
                <w:szCs w:val="22"/>
                <w:vertAlign w:val="baseline"/>
                <w:lang w:val="en-US" w:eastAsia="zh-CN"/>
              </w:rPr>
              <w:t>0.0207</w:t>
            </w:r>
          </w:p>
        </w:tc>
      </w:tr>
      <w:tr w14:paraId="7DBA18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2" w:hRule="atLeast"/>
        </w:trPr>
        <w:tc>
          <w:tcPr>
            <w:tcW w:w="2084" w:type="dxa"/>
            <w:tcBorders>
              <w:top w:val="single" w:color="C1D0ED" w:themeColor="accent1" w:themeTint="56" w:sz="6" w:space="0"/>
              <w:left w:val="single" w:color="4874CB" w:themeColor="accent1" w:sz="6" w:space="0"/>
              <w:bottom w:val="single" w:color="4874CB" w:themeColor="accent1" w:sz="6" w:space="0"/>
              <w:right w:val="single" w:color="C1D0ED" w:themeColor="accent1" w:themeTint="56" w:sz="6" w:space="0"/>
            </w:tcBorders>
            <w:shd w:val="clear" w:color="auto" w:fill="FFFFFF"/>
          </w:tcPr>
          <w:p w14:paraId="6C3CD39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微软雅黑 Light" w:hAnsi="微软雅黑 Light" w:eastAsia="微软雅黑 Light" w:cs="微软雅黑 Light"/>
                <w:b w:val="0"/>
                <w:i w:val="0"/>
                <w:iCs w:val="0"/>
                <w:color w:val="000000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b w:val="0"/>
                <w:i w:val="0"/>
                <w:iCs w:val="0"/>
                <w:color w:val="000000"/>
                <w:sz w:val="20"/>
                <w:szCs w:val="22"/>
                <w:vertAlign w:val="baseline"/>
                <w:lang w:val="en-US" w:eastAsia="zh-CN"/>
              </w:rPr>
              <w:t>5折CV</w:t>
            </w:r>
          </w:p>
        </w:tc>
        <w:tc>
          <w:tcPr>
            <w:tcW w:w="2084" w:type="dxa"/>
            <w:tcBorders>
              <w:top w:val="single" w:color="C1D0ED" w:themeColor="accent1" w:themeTint="56" w:sz="6" w:space="0"/>
              <w:left w:val="single" w:color="C1D0ED" w:themeColor="accent1" w:themeTint="56" w:sz="6" w:space="0"/>
              <w:bottom w:val="single" w:color="4874CB" w:themeColor="accent1" w:sz="6" w:space="0"/>
              <w:right w:val="single" w:color="C1D0ED" w:themeColor="accent1" w:themeTint="56" w:sz="6" w:space="0"/>
            </w:tcBorders>
            <w:shd w:val="clear" w:color="auto" w:fill="FFFFFF"/>
          </w:tcPr>
          <w:p w14:paraId="70E3EDB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微软雅黑 Light" w:hAnsi="微软雅黑 Light" w:eastAsia="微软雅黑 Light" w:cs="微软雅黑 Light"/>
                <w:b w:val="0"/>
                <w:i w:val="0"/>
                <w:iCs w:val="0"/>
                <w:color w:val="000000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b w:val="0"/>
                <w:i w:val="0"/>
                <w:iCs w:val="0"/>
                <w:color w:val="000000"/>
                <w:sz w:val="20"/>
                <w:szCs w:val="22"/>
                <w:vertAlign w:val="baseline"/>
                <w:lang w:val="en-US" w:eastAsia="zh-CN"/>
              </w:rPr>
              <w:t>6</w:t>
            </w:r>
          </w:p>
        </w:tc>
        <w:tc>
          <w:tcPr>
            <w:tcW w:w="2084" w:type="dxa"/>
            <w:tcBorders>
              <w:top w:val="single" w:color="C1D0ED" w:themeColor="accent1" w:themeTint="56" w:sz="6" w:space="0"/>
              <w:left w:val="single" w:color="C1D0ED" w:themeColor="accent1" w:themeTint="56" w:sz="6" w:space="0"/>
              <w:bottom w:val="single" w:color="4874CB" w:themeColor="accent1" w:sz="6" w:space="0"/>
              <w:right w:val="single" w:color="C1D0ED" w:themeColor="accent1" w:themeTint="56" w:sz="6" w:space="0"/>
            </w:tcBorders>
            <w:shd w:val="clear" w:color="auto" w:fill="FFFFFF"/>
          </w:tcPr>
          <w:p w14:paraId="4C1FDAA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微软雅黑 Light" w:hAnsi="微软雅黑 Light" w:eastAsia="微软雅黑 Light" w:cs="微软雅黑 Light"/>
                <w:b w:val="0"/>
                <w:i w:val="0"/>
                <w:iCs w:val="0"/>
                <w:color w:val="000000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微软雅黑 Light" w:hAnsi="微软雅黑 Light" w:eastAsia="微软雅黑 Light" w:cs="微软雅黑 Light"/>
                <w:b w:val="0"/>
                <w:i w:val="0"/>
                <w:iCs w:val="0"/>
                <w:color w:val="000000"/>
                <w:sz w:val="20"/>
                <w:szCs w:val="22"/>
                <w:vertAlign w:val="baseline"/>
                <w:lang w:val="en-US" w:eastAsia="zh-CN"/>
              </w:rPr>
              <w:t>0.9154</w:t>
            </w:r>
          </w:p>
        </w:tc>
        <w:tc>
          <w:tcPr>
            <w:tcW w:w="2085" w:type="dxa"/>
            <w:tcBorders>
              <w:top w:val="single" w:color="C1D0ED" w:themeColor="accent1" w:themeTint="56" w:sz="6" w:space="0"/>
              <w:left w:val="single" w:color="C1D0ED" w:themeColor="accent1" w:themeTint="56" w:sz="6" w:space="0"/>
              <w:bottom w:val="single" w:color="4874CB" w:themeColor="accent1" w:sz="6" w:space="0"/>
              <w:right w:val="single" w:color="C1D0ED" w:themeColor="accent1" w:themeTint="56" w:sz="6" w:space="0"/>
            </w:tcBorders>
            <w:shd w:val="clear" w:color="auto" w:fill="FFFFFF"/>
          </w:tcPr>
          <w:p w14:paraId="65EE03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微软雅黑 Light" w:hAnsi="微软雅黑 Light" w:eastAsia="微软雅黑 Light" w:cs="微软雅黑 Light"/>
                <w:b w:val="0"/>
                <w:i w:val="0"/>
                <w:iCs w:val="0"/>
                <w:color w:val="000000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微软雅黑 Light" w:hAnsi="微软雅黑 Light" w:eastAsia="微软雅黑 Light" w:cs="微软雅黑 Light"/>
                <w:b w:val="0"/>
                <w:i w:val="0"/>
                <w:iCs w:val="0"/>
                <w:color w:val="000000"/>
                <w:sz w:val="20"/>
                <w:szCs w:val="22"/>
                <w:vertAlign w:val="baseline"/>
                <w:lang w:val="en-US" w:eastAsia="zh-CN"/>
              </w:rPr>
              <w:t>0.0025</w:t>
            </w:r>
          </w:p>
        </w:tc>
        <w:tc>
          <w:tcPr>
            <w:tcW w:w="2085" w:type="dxa"/>
            <w:tcBorders>
              <w:top w:val="single" w:color="C1D0ED" w:themeColor="accent1" w:themeTint="56" w:sz="6" w:space="0"/>
              <w:left w:val="single" w:color="C1D0ED" w:themeColor="accent1" w:themeTint="5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</w:tcPr>
          <w:p w14:paraId="6D4B521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00" w:lineRule="exact"/>
              <w:jc w:val="center"/>
              <w:textAlignment w:val="auto"/>
              <w:rPr>
                <w:rFonts w:hint="default" w:ascii="微软雅黑 Light" w:hAnsi="微软雅黑 Light" w:eastAsia="微软雅黑 Light" w:cs="微软雅黑 Light"/>
                <w:b w:val="0"/>
                <w:i w:val="0"/>
                <w:iCs w:val="0"/>
                <w:color w:val="000000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default" w:ascii="微软雅黑 Light" w:hAnsi="微软雅黑 Light" w:eastAsia="微软雅黑 Light" w:cs="微软雅黑 Light"/>
                <w:b w:val="0"/>
                <w:i w:val="0"/>
                <w:iCs w:val="0"/>
                <w:color w:val="000000"/>
                <w:sz w:val="20"/>
                <w:szCs w:val="22"/>
                <w:vertAlign w:val="baseline"/>
                <w:lang w:val="en-US" w:eastAsia="zh-CN"/>
              </w:rPr>
              <w:t>0.0073</w:t>
            </w:r>
          </w:p>
        </w:tc>
      </w:tr>
    </w:tbl>
    <w:p w14:paraId="4839901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0" w:lineRule="exact"/>
        <w:ind w:left="0" w:right="0"/>
        <w:jc w:val="left"/>
        <w:textAlignment w:val="auto"/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i w:val="0"/>
          <w:iCs w:val="0"/>
          <w:color w:val="auto"/>
          <w:lang w:val="en-US" w:eastAsia="zh-CN"/>
        </w:rPr>
        <w:t>1.2 划分有效性验证</w:t>
      </w:r>
    </w:p>
    <w:p w14:paraId="237D97B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0" w:lineRule="exact"/>
        <w:ind w:left="0" w:right="0"/>
        <w:jc w:val="left"/>
        <w:textAlignment w:val="auto"/>
        <w:rPr>
          <w:rFonts w:hint="eastAsia" w:ascii="微软雅黑 Light" w:hAnsi="微软雅黑 Light" w:eastAsia="微软雅黑 Light" w:cs="微软雅黑 Light"/>
          <w:i w:val="0"/>
          <w:iCs w:val="0"/>
          <w:color w:val="auto"/>
          <w:sz w:val="20"/>
          <w:szCs w:val="22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i w:val="0"/>
          <w:iCs w:val="0"/>
          <w:color w:val="auto"/>
          <w:sz w:val="20"/>
          <w:szCs w:val="22"/>
          <w:lang w:val="en-US" w:eastAsia="zh-CN"/>
        </w:rPr>
        <w:t>各折验证集样本量稳定在 1473</w:t>
      </w:r>
      <w:r>
        <w:rPr>
          <w:rFonts w:hint="eastAsia" w:ascii="微软雅黑 Light" w:hAnsi="微软雅黑 Light" w:eastAsia="微软雅黑 Light" w:cs="微软雅黑 Light"/>
          <w:i w:val="0"/>
          <w:iCs w:val="0"/>
          <w:color w:val="auto"/>
          <w:sz w:val="20"/>
          <w:szCs w:val="22"/>
          <w:lang w:val="en-US" w:eastAsia="zh-CN"/>
        </w:rPr>
        <w:noBreakHyphen/>
      </w:r>
      <w:r>
        <w:rPr>
          <w:rFonts w:hint="eastAsia" w:ascii="微软雅黑 Light" w:hAnsi="微软雅黑 Light" w:eastAsia="微软雅黑 Light" w:cs="微软雅黑 Light"/>
          <w:i w:val="0"/>
          <w:iCs w:val="0"/>
          <w:color w:val="auto"/>
          <w:sz w:val="20"/>
          <w:szCs w:val="22"/>
          <w:lang w:val="en-US" w:eastAsia="zh-CN"/>
        </w:rPr>
        <w:t>1474 条，类别占比相对全集的最大偏差仅为 0.0006，分层采样生效。</w:t>
      </w:r>
    </w:p>
    <w:p w14:paraId="468F760E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0" w:lineRule="exact"/>
        <w:ind w:left="0" w:right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lang w:val="en-US" w:eastAsia="zh-CN"/>
        </w:rPr>
        <w:t>1.3 隔离测试集</w:t>
      </w:r>
    </w:p>
    <w:p w14:paraId="3028CD0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0" w:lineRule="exact"/>
        <w:ind w:left="0" w:right="0"/>
        <w:jc w:val="left"/>
        <w:textAlignment w:val="auto"/>
        <w:rPr>
          <w:rFonts w:hint="eastAsia" w:ascii="微软雅黑 Light" w:hAnsi="微软雅黑 Light" w:eastAsia="微软雅黑 Light" w:cs="微软雅黑 Light"/>
          <w:i w:val="0"/>
          <w:iCs w:val="0"/>
          <w:color w:val="auto"/>
          <w:sz w:val="20"/>
          <w:szCs w:val="22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i w:val="0"/>
          <w:iCs w:val="0"/>
          <w:color w:val="auto"/>
          <w:sz w:val="20"/>
          <w:szCs w:val="22"/>
          <w:lang w:val="en-US" w:eastAsia="zh-CN"/>
        </w:rPr>
        <w:t>采用Pipeline封装 TF-IDF 与分类器，数据集划分优先于特征拟合：TF-IDF 仅使用训练集拟合；数据增强仅作用于训练样本，测试集文件做隔离，读取前进行SHA256指纹字节校验，运行日志记录对应数据指纹，可自证测试集未使用。</w:t>
      </w:r>
    </w:p>
    <w:p w14:paraId="2D7A2FB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0" w:lineRule="exact"/>
        <w:ind w:left="0" w:right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olor w:val="auto"/>
          <w:sz w:val="22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2"/>
          <w:szCs w:val="28"/>
          <w:lang w:val="en-US" w:eastAsia="zh-CN"/>
        </w:rPr>
        <w:t>2.数据预处理与数据增强</w:t>
      </w:r>
    </w:p>
    <w:tbl>
      <w:tblPr>
        <w:tblStyle w:val="4"/>
        <w:tblW w:w="104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400"/>
        <w:gridCol w:w="4923"/>
        <w:gridCol w:w="5099"/>
      </w:tblGrid>
      <w:tr w14:paraId="4CE9DC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79" w:hRule="atLeast"/>
        </w:trPr>
        <w:tc>
          <w:tcPr>
            <w:tcW w:w="400" w:type="dxa"/>
            <w:tcBorders>
              <w:top w:val="single" w:color="CFCECE" w:themeColor="background2" w:themeShade="E5" w:sz="6" w:space="0"/>
              <w:left w:val="single" w:color="CFCECE" w:themeColor="background2" w:themeShade="E5" w:sz="6" w:space="0"/>
              <w:bottom w:val="single" w:color="CFCECE" w:themeColor="background2" w:themeShade="E5" w:sz="6" w:space="0"/>
              <w:right w:val="single" w:color="CFCECE" w:themeColor="background2" w:themeShade="E5" w:sz="6" w:space="0"/>
            </w:tcBorders>
            <w:shd w:val="clear" w:color="auto" w:fill="E7E6E6" w:themeFill="background2"/>
            <w:vAlign w:val="center"/>
          </w:tcPr>
          <w:p w14:paraId="32F755D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right="0"/>
              <w:jc w:val="center"/>
              <w:textAlignment w:val="auto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auto"/>
                <w:lang w:val="en-US" w:eastAsia="zh-CN"/>
              </w:rPr>
            </w:pPr>
          </w:p>
        </w:tc>
        <w:tc>
          <w:tcPr>
            <w:tcW w:w="4923" w:type="dxa"/>
            <w:tcBorders>
              <w:top w:val="single" w:color="CFCECE" w:themeColor="background2" w:themeShade="E5" w:sz="6" w:space="0"/>
              <w:left w:val="single" w:color="CFCECE" w:themeColor="background2" w:themeShade="E5" w:sz="6" w:space="0"/>
              <w:bottom w:val="single" w:color="CFCECE" w:themeColor="background2" w:themeShade="E5" w:sz="6" w:space="0"/>
              <w:right w:val="single" w:color="CFCECE" w:themeColor="background2" w:themeShade="E5" w:sz="6" w:space="0"/>
            </w:tcBorders>
            <w:shd w:val="clear" w:color="auto" w:fill="E7E6E6" w:themeFill="background2"/>
            <w:vAlign w:val="center"/>
          </w:tcPr>
          <w:p w14:paraId="6716F772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0" w:lineRule="exact"/>
              <w:ind w:left="0" w:right="0"/>
              <w:jc w:val="center"/>
              <w:textAlignment w:val="auto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auto"/>
                <w:sz w:val="20"/>
                <w:szCs w:val="2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lang w:val="en-US" w:eastAsia="zh-CN"/>
              </w:rPr>
              <w:t>数据预处理</w:t>
            </w:r>
          </w:p>
        </w:tc>
        <w:tc>
          <w:tcPr>
            <w:tcW w:w="5099" w:type="dxa"/>
            <w:tcBorders>
              <w:top w:val="single" w:color="CFCECE" w:themeColor="background2" w:themeShade="E5" w:sz="6" w:space="0"/>
              <w:left w:val="single" w:color="CFCECE" w:themeColor="background2" w:themeShade="E5" w:sz="6" w:space="0"/>
              <w:right w:val="single" w:color="CFCECE" w:themeColor="background2" w:themeShade="E5" w:sz="6" w:space="0"/>
            </w:tcBorders>
            <w:shd w:val="clear" w:color="auto" w:fill="E7E6E6" w:themeFill="background2"/>
            <w:vAlign w:val="center"/>
          </w:tcPr>
          <w:p w14:paraId="76A540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right="0"/>
              <w:jc w:val="center"/>
              <w:textAlignment w:val="auto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auto"/>
                <w:sz w:val="20"/>
                <w:szCs w:val="2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lang w:val="en-US" w:eastAsia="zh-CN"/>
              </w:rPr>
              <w:t>数据增强</w:t>
            </w:r>
          </w:p>
        </w:tc>
      </w:tr>
      <w:tr w14:paraId="2B4A78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12" w:hRule="atLeast"/>
        </w:trPr>
        <w:tc>
          <w:tcPr>
            <w:tcW w:w="400" w:type="dxa"/>
            <w:tcBorders>
              <w:top w:val="single" w:color="CFCECE" w:themeColor="background2" w:themeShade="E5" w:sz="6" w:space="0"/>
              <w:left w:val="single" w:color="CFCECE" w:themeColor="background2" w:themeShade="E5" w:sz="6" w:space="0"/>
              <w:bottom w:val="single" w:color="CFCECE" w:themeColor="background2" w:themeShade="E5" w:sz="6" w:space="0"/>
              <w:right w:val="single" w:color="CFCECE" w:themeColor="background2" w:themeShade="E5" w:sz="6" w:space="0"/>
            </w:tcBorders>
            <w:shd w:val="clear" w:color="auto" w:fill="E7E6E6" w:themeFill="background2"/>
            <w:vAlign w:val="center"/>
          </w:tcPr>
          <w:p w14:paraId="5FC1A2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right="0"/>
              <w:jc w:val="center"/>
              <w:textAlignment w:val="auto"/>
              <w:rPr>
                <w:rFonts w:hint="default" w:ascii="微软雅黑 Light" w:hAnsi="微软雅黑 Light" w:eastAsia="微软雅黑 Light" w:cs="微软雅黑 Light"/>
                <w:i w:val="0"/>
                <w:iCs w:val="0"/>
                <w:color w:val="auto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auto"/>
                <w:lang w:val="en-US" w:eastAsia="zh-CN"/>
              </w:rPr>
              <w:t>实验</w:t>
            </w:r>
          </w:p>
        </w:tc>
        <w:tc>
          <w:tcPr>
            <w:tcW w:w="4923" w:type="dxa"/>
            <w:tcBorders>
              <w:top w:val="single" w:color="CFCECE" w:themeColor="background2" w:themeShade="E5" w:sz="6" w:space="0"/>
              <w:left w:val="single" w:color="CFCECE" w:themeColor="background2" w:themeShade="E5" w:sz="6" w:space="0"/>
              <w:bottom w:val="single" w:color="CFCECE" w:themeColor="background2" w:themeShade="E5" w:sz="6" w:space="0"/>
              <w:right w:val="single" w:color="CFCECE" w:themeColor="background2" w:themeShade="E5" w:sz="6" w:space="0"/>
            </w:tcBorders>
            <w:shd w:val="clear" w:color="auto" w:fill="FFFFFF"/>
            <w:vAlign w:val="center"/>
          </w:tcPr>
          <w:p w14:paraId="6652E69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right="0"/>
              <w:jc w:val="left"/>
              <w:textAlignment w:val="auto"/>
              <w:rPr>
                <w:rFonts w:hint="default" w:ascii="微软雅黑 Light" w:hAnsi="微软雅黑 Light" w:eastAsia="微软雅黑 Light" w:cs="微软雅黑 Light"/>
                <w:i w:val="0"/>
                <w:iCs w:val="0"/>
                <w:color w:val="auto"/>
                <w:sz w:val="20"/>
                <w:szCs w:val="22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auto"/>
                <w:sz w:val="20"/>
                <w:szCs w:val="22"/>
                <w:lang w:val="en-US" w:eastAsia="zh-CN"/>
              </w:rPr>
              <w:t>13组清洗配置，在LinearSVC+25折重复CV下做消融，以原始文本为基线，配对t检验判断统计显著性。</w:t>
            </w:r>
          </w:p>
        </w:tc>
        <w:tc>
          <w:tcPr>
            <w:tcW w:w="5099" w:type="dxa"/>
            <w:tcBorders>
              <w:top w:val="single" w:color="CFCECE" w:themeColor="background2" w:themeShade="E5" w:sz="6" w:space="0"/>
              <w:left w:val="single" w:color="CFCECE" w:themeColor="background2" w:themeShade="E5" w:sz="6" w:space="0"/>
              <w:right w:val="single" w:color="CFCECE" w:themeColor="background2" w:themeShade="E5" w:sz="6" w:space="0"/>
            </w:tcBorders>
            <w:shd w:val="clear" w:color="auto" w:fill="FFFFFF"/>
            <w:vAlign w:val="center"/>
          </w:tcPr>
          <w:p w14:paraId="5DC7AE0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right="0"/>
              <w:jc w:val="left"/>
              <w:textAlignment w:val="auto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auto"/>
                <w:sz w:val="20"/>
                <w:szCs w:val="22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auto"/>
                <w:sz w:val="20"/>
                <w:szCs w:val="22"/>
                <w:lang w:val="en-US" w:eastAsia="zh-CN"/>
              </w:rPr>
              <w:t>三轮实验，测试结构扰动与LSA语义近邻替换增强（仅训练集增强），采用配对检验评估效果与标签稳定性。</w:t>
            </w:r>
          </w:p>
        </w:tc>
      </w:tr>
      <w:tr w14:paraId="70C83A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651" w:hRule="atLeast"/>
        </w:trPr>
        <w:tc>
          <w:tcPr>
            <w:tcW w:w="400" w:type="dxa"/>
            <w:tcBorders>
              <w:top w:val="single" w:color="CFCECE" w:themeColor="background2" w:themeShade="E5" w:sz="6" w:space="0"/>
              <w:left w:val="single" w:color="CFCECE" w:themeColor="background2" w:themeShade="E5" w:sz="6" w:space="0"/>
              <w:bottom w:val="single" w:color="CFCECE" w:themeColor="background2" w:themeShade="E5" w:sz="6" w:space="0"/>
              <w:right w:val="single" w:color="CFCECE" w:themeColor="background2" w:themeShade="E5" w:sz="6" w:space="0"/>
            </w:tcBorders>
            <w:shd w:val="clear" w:color="auto" w:fill="E7E6E6" w:themeFill="background2"/>
            <w:vAlign w:val="center"/>
          </w:tcPr>
          <w:p w14:paraId="04A8EC7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right="0"/>
              <w:jc w:val="center"/>
              <w:textAlignment w:val="auto"/>
              <w:rPr>
                <w:rFonts w:hint="default" w:ascii="微软雅黑 Light" w:hAnsi="微软雅黑 Light" w:eastAsia="微软雅黑 Light" w:cs="微软雅黑 Light"/>
                <w:i w:val="0"/>
                <w:iCs w:val="0"/>
                <w:color w:val="auto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auto"/>
                <w:lang w:val="en-US" w:eastAsia="zh-CN"/>
              </w:rPr>
              <w:t>发现</w:t>
            </w:r>
          </w:p>
        </w:tc>
        <w:tc>
          <w:tcPr>
            <w:tcW w:w="4923" w:type="dxa"/>
            <w:tcBorders>
              <w:top w:val="single" w:color="CFCECE" w:themeColor="background2" w:themeShade="E5" w:sz="6" w:space="0"/>
              <w:left w:val="single" w:color="CFCECE" w:themeColor="background2" w:themeShade="E5" w:sz="6" w:space="0"/>
              <w:bottom w:val="single" w:color="CFCECE" w:themeColor="background2" w:themeShade="E5" w:sz="6" w:space="0"/>
              <w:right w:val="single" w:color="CFCECE" w:themeColor="background2" w:themeShade="E5" w:sz="6" w:space="0"/>
            </w:tcBorders>
            <w:shd w:val="clear" w:color="auto" w:fill="FFFFFF"/>
            <w:vAlign w:val="center"/>
          </w:tcPr>
          <w:p w14:paraId="57CFA44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right="0"/>
              <w:jc w:val="left"/>
              <w:textAlignment w:val="auto"/>
              <w:rPr>
                <w:rFonts w:hint="default" w:ascii="微软雅黑 Light" w:hAnsi="微软雅黑 Light" w:eastAsia="微软雅黑 Light" w:cs="微软雅黑 Light"/>
                <w:i w:val="0"/>
                <w:iCs w:val="0"/>
                <w:color w:val="auto"/>
                <w:sz w:val="20"/>
                <w:szCs w:val="22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auto"/>
                <w:sz w:val="20"/>
                <w:szCs w:val="22"/>
                <w:lang w:val="en-US" w:eastAsia="zh-CN"/>
              </w:rPr>
              <w:t>实验结果详见figs/fig3_cleaning_forest.png</w:t>
            </w:r>
          </w:p>
        </w:tc>
        <w:tc>
          <w:tcPr>
            <w:tcW w:w="5099" w:type="dxa"/>
            <w:tcBorders>
              <w:left w:val="single" w:color="CFCECE" w:themeColor="background2" w:themeShade="E5" w:sz="6" w:space="0"/>
              <w:right w:val="single" w:color="CFCECE" w:themeColor="background2" w:themeShade="E5" w:sz="6" w:space="0"/>
            </w:tcBorders>
            <w:shd w:val="clear" w:color="auto" w:fill="FFFFFF"/>
            <w:vAlign w:val="center"/>
          </w:tcPr>
          <w:p w14:paraId="0F2784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right="0"/>
              <w:jc w:val="left"/>
              <w:textAlignment w:val="auto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auto"/>
                <w:sz w:val="20"/>
                <w:szCs w:val="22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auto"/>
                <w:sz w:val="20"/>
                <w:szCs w:val="22"/>
                <w:lang w:val="en-US" w:eastAsia="zh-CN"/>
              </w:rPr>
              <w:t>详见figs/term/term_13_augment_robust.png、term_14_augment_label_integrity.png、term_15_semantic_aug.png</w:t>
            </w:r>
          </w:p>
        </w:tc>
      </w:tr>
      <w:tr w14:paraId="2CFD6C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590" w:hRule="atLeast"/>
        </w:trPr>
        <w:tc>
          <w:tcPr>
            <w:tcW w:w="400" w:type="dxa"/>
            <w:tcBorders>
              <w:top w:val="single" w:color="CFCECE" w:themeColor="background2" w:themeShade="E5" w:sz="6" w:space="0"/>
              <w:left w:val="single" w:color="CFCECE" w:themeColor="background2" w:themeShade="E5" w:sz="6" w:space="0"/>
              <w:bottom w:val="single" w:color="CFCECE" w:themeColor="background2" w:themeShade="E5" w:sz="6" w:space="0"/>
              <w:right w:val="single" w:color="CFCECE" w:themeColor="background2" w:themeShade="E5" w:sz="6" w:space="0"/>
            </w:tcBorders>
            <w:shd w:val="clear" w:color="auto" w:fill="E7E6E6" w:themeFill="background2"/>
            <w:vAlign w:val="center"/>
          </w:tcPr>
          <w:p w14:paraId="4AB1D2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right="0"/>
              <w:jc w:val="center"/>
              <w:textAlignment w:val="auto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auto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auto"/>
                <w:lang w:val="en-US" w:eastAsia="zh-CN"/>
              </w:rPr>
              <w:t>结论</w:t>
            </w:r>
          </w:p>
        </w:tc>
        <w:tc>
          <w:tcPr>
            <w:tcW w:w="4923" w:type="dxa"/>
            <w:tcBorders>
              <w:top w:val="single" w:color="CFCECE" w:themeColor="background2" w:themeShade="E5" w:sz="6" w:space="0"/>
              <w:left w:val="single" w:color="CFCECE" w:themeColor="background2" w:themeShade="E5" w:sz="6" w:space="0"/>
              <w:bottom w:val="single" w:color="CFCECE" w:themeColor="background2" w:themeShade="E5" w:sz="6" w:space="0"/>
              <w:right w:val="single" w:color="CFCECE" w:themeColor="background2" w:themeShade="E5" w:sz="6" w:space="0"/>
            </w:tcBorders>
            <w:shd w:val="clear" w:color="auto" w:fill="FFFFFF"/>
            <w:vAlign w:val="center"/>
          </w:tcPr>
          <w:p w14:paraId="0A20496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right="0"/>
              <w:jc w:val="left"/>
              <w:textAlignment w:val="auto"/>
              <w:rPr>
                <w:rFonts w:hint="default" w:ascii="微软雅黑 Light" w:hAnsi="微软雅黑 Light" w:eastAsia="微软雅黑 Light" w:cs="微软雅黑 Light"/>
                <w:i w:val="0"/>
                <w:iCs w:val="0"/>
                <w:color w:val="auto"/>
                <w:sz w:val="20"/>
                <w:szCs w:val="22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auto"/>
                <w:sz w:val="20"/>
                <w:szCs w:val="22"/>
                <w:lang w:val="en-US" w:eastAsia="zh-CN"/>
              </w:rPr>
              <w:t>清洗并非越多越好，通用清洗流程不能直接套用，需保留主题、引用等有效信息，针对性去除有害捷径特征。</w:t>
            </w:r>
          </w:p>
        </w:tc>
        <w:tc>
          <w:tcPr>
            <w:tcW w:w="5099" w:type="dxa"/>
            <w:tcBorders>
              <w:left w:val="single" w:color="CFCECE" w:themeColor="background2" w:themeShade="E5" w:sz="6" w:space="0"/>
              <w:bottom w:val="single" w:color="CFCECE" w:themeColor="background2" w:themeShade="E5" w:sz="6" w:space="0"/>
              <w:right w:val="single" w:color="CFCECE" w:themeColor="background2" w:themeShade="E5" w:sz="6" w:space="0"/>
            </w:tcBorders>
            <w:shd w:val="clear" w:color="auto" w:fill="FFFFFF"/>
            <w:vAlign w:val="center"/>
          </w:tcPr>
          <w:p w14:paraId="58AC80E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right="0"/>
              <w:jc w:val="left"/>
              <w:textAlignment w:val="auto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auto"/>
                <w:sz w:val="20"/>
                <w:szCs w:val="22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auto"/>
                <w:sz w:val="20"/>
                <w:szCs w:val="22"/>
                <w:lang w:val="en-US" w:eastAsia="zh-CN"/>
              </w:rPr>
              <w:t>在本数据集、TF-IDF+LinearSVC 的设定下，数据增强增益较小，受限于词袋表征与 LSA 近邻质量。</w:t>
            </w:r>
          </w:p>
        </w:tc>
      </w:tr>
    </w:tbl>
    <w:p w14:paraId="0D0DC5A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0" w:lineRule="exact"/>
        <w:ind w:left="0" w:right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olor w:val="auto"/>
          <w:sz w:val="22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2"/>
          <w:szCs w:val="28"/>
          <w:lang w:val="en-US" w:eastAsia="zh-CN"/>
        </w:rPr>
        <w:t>3.调参数</w:t>
      </w:r>
    </w:p>
    <w:p w14:paraId="15014C6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0" w:lineRule="exact"/>
        <w:ind w:left="0" w:right="0"/>
        <w:jc w:val="left"/>
        <w:textAlignment w:val="auto"/>
        <w:rPr>
          <w:rFonts w:hint="eastAsia" w:ascii="微软雅黑 Light" w:hAnsi="微软雅黑 Light" w:eastAsia="微软雅黑 Light" w:cs="微软雅黑 Light"/>
          <w:i w:val="0"/>
          <w:iCs w:val="0"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lang w:val="en-US" w:eastAsia="zh-CN"/>
        </w:rPr>
        <w:t>3.1 TF-IDF 参数调优</w:t>
      </w:r>
    </w:p>
    <w:p w14:paraId="5EE33056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0" w:lineRule="exact"/>
        <w:ind w:left="0" w:right="0"/>
        <w:jc w:val="left"/>
        <w:textAlignment w:val="auto"/>
        <w:rPr>
          <w:rFonts w:hint="eastAsia" w:ascii="微软雅黑 Light" w:hAnsi="微软雅黑 Light" w:eastAsia="微软雅黑 Light" w:cs="微软雅黑 Light"/>
          <w:i w:val="0"/>
          <w:iCs w:val="0"/>
          <w:color w:val="auto"/>
          <w:sz w:val="20"/>
          <w:szCs w:val="22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i w:val="0"/>
          <w:iCs w:val="0"/>
          <w:color w:val="auto"/>
          <w:sz w:val="20"/>
          <w:szCs w:val="22"/>
          <w:lang w:val="en-US" w:eastAsia="zh-CN"/>
        </w:rPr>
        <w:t>固定预处理与LinearSVC模型开展单参数敏感性扫描，先每次改动一个参数，再补充参数组合实验，考察参数交互。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605"/>
        <w:gridCol w:w="2605"/>
        <w:gridCol w:w="2606"/>
        <w:gridCol w:w="2606"/>
      </w:tblGrid>
      <w:tr w14:paraId="491AF3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57" w:hRule="atLeast"/>
        </w:trPr>
        <w:tc>
          <w:tcPr>
            <w:tcW w:w="2605" w:type="dxa"/>
            <w:tcBorders>
              <w:top w:val="single" w:color="3A3737" w:themeColor="background2" w:themeShade="3F" w:sz="6" w:space="0"/>
              <w:left w:val="single" w:color="3A3737" w:themeColor="background2" w:themeShade="3F" w:sz="6" w:space="0"/>
              <w:bottom w:val="single" w:color="3A3737" w:themeColor="background2" w:themeShade="3F" w:sz="6" w:space="0"/>
              <w:right w:val="single" w:color="3A3737" w:themeColor="background2" w:themeShade="3F" w:sz="6" w:space="0"/>
            </w:tcBorders>
            <w:shd w:val="clear" w:color="auto" w:fill="auto"/>
            <w:vAlign w:val="top"/>
          </w:tcPr>
          <w:p w14:paraId="527E23A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right="0" w:rightChars="0"/>
              <w:jc w:val="left"/>
              <w:textAlignment w:val="auto"/>
              <w:rPr>
                <w:rFonts w:hint="eastAsia" w:ascii="微软雅黑" w:hAnsi="微软雅黑" w:eastAsia="微软雅黑" w:cs="微软雅黑"/>
                <w:b/>
                <w:bCs w:val="0"/>
                <w:i w:val="0"/>
                <w:iCs w:val="0"/>
                <w:color w:val="767171" w:themeColor="background2" w:themeShade="80"/>
                <w:kern w:val="2"/>
                <w:sz w:val="18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 w:val="0"/>
                <w:i w:val="0"/>
                <w:iCs w:val="0"/>
                <w:color w:val="767171" w:themeColor="background2" w:themeShade="80"/>
                <w:sz w:val="18"/>
                <w:szCs w:val="21"/>
                <w:vertAlign w:val="baseline"/>
                <w:lang w:val="en-US" w:eastAsia="zh-CN"/>
              </w:rPr>
              <w:t>max_features</w:t>
            </w:r>
          </w:p>
        </w:tc>
        <w:tc>
          <w:tcPr>
            <w:tcW w:w="2605" w:type="dxa"/>
            <w:tcBorders>
              <w:top w:val="single" w:color="3A3737" w:themeColor="background2" w:themeShade="3F" w:sz="6" w:space="0"/>
              <w:left w:val="single" w:color="3A3737" w:themeColor="background2" w:themeShade="3F" w:sz="6" w:space="0"/>
              <w:bottom w:val="single" w:color="3A3737" w:themeColor="background2" w:themeShade="3F" w:sz="6" w:space="0"/>
              <w:right w:val="single" w:color="3A3737" w:themeColor="background2" w:themeShade="3F" w:sz="6" w:space="0"/>
            </w:tcBorders>
            <w:shd w:val="clear" w:color="auto" w:fill="auto"/>
            <w:vAlign w:val="top"/>
          </w:tcPr>
          <w:p w14:paraId="1D44449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right="0" w:rightChars="0"/>
              <w:jc w:val="left"/>
              <w:textAlignment w:val="auto"/>
              <w:rPr>
                <w:rFonts w:hint="eastAsia" w:ascii="微软雅黑" w:hAnsi="微软雅黑" w:eastAsia="微软雅黑" w:cs="微软雅黑"/>
                <w:b/>
                <w:bCs w:val="0"/>
                <w:i w:val="0"/>
                <w:iCs w:val="0"/>
                <w:color w:val="767171" w:themeColor="background2" w:themeShade="80"/>
                <w:kern w:val="2"/>
                <w:sz w:val="18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 w:val="0"/>
                <w:i w:val="0"/>
                <w:iCs w:val="0"/>
                <w:color w:val="767171" w:themeColor="background2" w:themeShade="80"/>
                <w:sz w:val="18"/>
                <w:szCs w:val="21"/>
                <w:vertAlign w:val="baseline"/>
                <w:lang w:val="en-US" w:eastAsia="zh-CN"/>
              </w:rPr>
              <w:t>20000</w:t>
            </w:r>
          </w:p>
        </w:tc>
        <w:tc>
          <w:tcPr>
            <w:tcW w:w="2606" w:type="dxa"/>
            <w:tcBorders>
              <w:top w:val="single" w:color="3A3737" w:themeColor="background2" w:themeShade="3F" w:sz="6" w:space="0"/>
              <w:left w:val="single" w:color="3A3737" w:themeColor="background2" w:themeShade="3F" w:sz="6" w:space="0"/>
              <w:bottom w:val="single" w:color="3A3737" w:themeColor="background2" w:themeShade="3F" w:sz="6" w:space="0"/>
              <w:right w:val="single" w:color="3A3737" w:themeColor="background2" w:themeShade="3F" w:sz="6" w:space="0"/>
            </w:tcBorders>
            <w:shd w:val="clear" w:color="auto" w:fill="auto"/>
            <w:vAlign w:val="top"/>
          </w:tcPr>
          <w:p w14:paraId="701F3B1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right="0" w:rightChars="0"/>
              <w:jc w:val="left"/>
              <w:textAlignment w:val="auto"/>
              <w:rPr>
                <w:rFonts w:hint="eastAsia" w:ascii="微软雅黑" w:hAnsi="微软雅黑" w:eastAsia="微软雅黑" w:cs="微软雅黑"/>
                <w:b/>
                <w:bCs w:val="0"/>
                <w:i w:val="0"/>
                <w:iCs w:val="0"/>
                <w:color w:val="767171" w:themeColor="background2" w:themeShade="80"/>
                <w:kern w:val="2"/>
                <w:sz w:val="18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 w:val="0"/>
                <w:i w:val="0"/>
                <w:iCs w:val="0"/>
                <w:color w:val="767171" w:themeColor="background2" w:themeShade="80"/>
                <w:sz w:val="18"/>
                <w:szCs w:val="21"/>
                <w:vertAlign w:val="baseline"/>
                <w:lang w:val="en-US" w:eastAsia="zh-CN"/>
              </w:rPr>
              <w:t>+0.0204</w:t>
            </w:r>
          </w:p>
        </w:tc>
        <w:tc>
          <w:tcPr>
            <w:tcW w:w="2606" w:type="dxa"/>
            <w:tcBorders>
              <w:top w:val="single" w:color="3A3737" w:themeColor="background2" w:themeShade="3F" w:sz="6" w:space="0"/>
              <w:left w:val="single" w:color="3A3737" w:themeColor="background2" w:themeShade="3F" w:sz="6" w:space="0"/>
              <w:bottom w:val="single" w:color="3A3737" w:themeColor="background2" w:themeShade="3F" w:sz="6" w:space="0"/>
              <w:right w:val="single" w:color="3A3737" w:themeColor="background2" w:themeShade="3F" w:sz="6" w:space="0"/>
            </w:tcBorders>
            <w:shd w:val="clear" w:color="auto" w:fill="E8F5E0"/>
            <w:vAlign w:val="top"/>
          </w:tcPr>
          <w:p w14:paraId="671CA7C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right="0" w:rightChars="0"/>
              <w:jc w:val="left"/>
              <w:textAlignment w:val="auto"/>
              <w:rPr>
                <w:rFonts w:hint="eastAsia" w:ascii="微软雅黑" w:hAnsi="微软雅黑" w:eastAsia="微软雅黑" w:cs="微软雅黑"/>
                <w:b/>
                <w:bCs w:val="0"/>
                <w:i w:val="0"/>
                <w:iCs w:val="0"/>
                <w:color w:val="767171" w:themeColor="background2" w:themeShade="80"/>
                <w:kern w:val="2"/>
                <w:sz w:val="18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 w:ascii="微软雅黑" w:hAnsi="微软雅黑" w:eastAsia="微软雅黑" w:cs="微软雅黑"/>
                <w:b/>
                <w:bCs w:val="0"/>
                <w:i w:val="0"/>
                <w:iCs w:val="0"/>
                <w:color w:val="767171" w:themeColor="background2" w:themeShade="80"/>
                <w:sz w:val="18"/>
                <w:szCs w:val="21"/>
                <w:vertAlign w:val="baseline"/>
                <w:lang w:val="en-US" w:eastAsia="zh-CN"/>
              </w:rPr>
              <w:t>显著</w:t>
            </w:r>
          </w:p>
        </w:tc>
      </w:tr>
      <w:tr w14:paraId="39F51F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605" w:type="dxa"/>
            <w:tcBorders>
              <w:top w:val="single" w:color="3A3737" w:themeColor="background2" w:themeShade="3F" w:sz="6" w:space="0"/>
              <w:left w:val="single" w:color="3A3737" w:themeColor="background2" w:themeShade="3F" w:sz="6" w:space="0"/>
              <w:bottom w:val="single" w:color="3A3737" w:themeColor="background2" w:themeShade="3F" w:sz="6" w:space="0"/>
              <w:right w:val="single" w:color="3A3737" w:themeColor="background2" w:themeShade="3F" w:sz="6" w:space="0"/>
            </w:tcBorders>
            <w:shd w:val="clear" w:color="auto" w:fill="FFFFFF"/>
          </w:tcPr>
          <w:p w14:paraId="5A67B0E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right="0"/>
              <w:jc w:val="left"/>
              <w:textAlignment w:val="auto"/>
              <w:rPr>
                <w:rFonts w:hint="eastAsia" w:ascii="微软雅黑" w:hAnsi="微软雅黑" w:eastAsia="微软雅黑" w:cs="微软雅黑"/>
                <w:b/>
                <w:bCs w:val="0"/>
                <w:i w:val="0"/>
                <w:iCs w:val="0"/>
                <w:color w:val="767171" w:themeColor="background2" w:themeShade="80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 w:val="0"/>
                <w:i w:val="0"/>
                <w:iCs w:val="0"/>
                <w:color w:val="767171" w:themeColor="background2" w:themeShade="80"/>
                <w:sz w:val="18"/>
                <w:szCs w:val="21"/>
                <w:vertAlign w:val="baseline"/>
                <w:lang w:val="en-US" w:eastAsia="zh-CN"/>
              </w:rPr>
              <w:t>max_features</w:t>
            </w:r>
          </w:p>
        </w:tc>
        <w:tc>
          <w:tcPr>
            <w:tcW w:w="2605" w:type="dxa"/>
            <w:tcBorders>
              <w:top w:val="single" w:color="3A3737" w:themeColor="background2" w:themeShade="3F" w:sz="6" w:space="0"/>
              <w:left w:val="single" w:color="3A3737" w:themeColor="background2" w:themeShade="3F" w:sz="6" w:space="0"/>
              <w:bottom w:val="single" w:color="3A3737" w:themeColor="background2" w:themeShade="3F" w:sz="6" w:space="0"/>
              <w:right w:val="single" w:color="3A3737" w:themeColor="background2" w:themeShade="3F" w:sz="6" w:space="0"/>
            </w:tcBorders>
            <w:shd w:val="clear" w:color="auto" w:fill="FFFFFF"/>
          </w:tcPr>
          <w:p w14:paraId="116AF9A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right="0"/>
              <w:jc w:val="left"/>
              <w:textAlignment w:val="auto"/>
              <w:rPr>
                <w:rFonts w:hint="eastAsia" w:ascii="微软雅黑" w:hAnsi="微软雅黑" w:eastAsia="微软雅黑" w:cs="微软雅黑"/>
                <w:b/>
                <w:bCs w:val="0"/>
                <w:i w:val="0"/>
                <w:iCs w:val="0"/>
                <w:color w:val="767171" w:themeColor="background2" w:themeShade="80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 w:val="0"/>
                <w:i w:val="0"/>
                <w:iCs w:val="0"/>
                <w:color w:val="767171" w:themeColor="background2" w:themeShade="80"/>
                <w:sz w:val="18"/>
                <w:szCs w:val="21"/>
                <w:vertAlign w:val="baseline"/>
                <w:lang w:val="en-US" w:eastAsia="zh-CN"/>
              </w:rPr>
              <w:t>2000</w:t>
            </w:r>
          </w:p>
        </w:tc>
        <w:tc>
          <w:tcPr>
            <w:tcW w:w="2606" w:type="dxa"/>
            <w:tcBorders>
              <w:top w:val="single" w:color="3A3737" w:themeColor="background2" w:themeShade="3F" w:sz="6" w:space="0"/>
              <w:left w:val="single" w:color="3A3737" w:themeColor="background2" w:themeShade="3F" w:sz="6" w:space="0"/>
              <w:bottom w:val="single" w:color="3A3737" w:themeColor="background2" w:themeShade="3F" w:sz="6" w:space="0"/>
              <w:right w:val="single" w:color="3A3737" w:themeColor="background2" w:themeShade="3F" w:sz="6" w:space="0"/>
            </w:tcBorders>
            <w:shd w:val="clear" w:color="auto" w:fill="FFFFFF"/>
          </w:tcPr>
          <w:p w14:paraId="3001F37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right="0"/>
              <w:jc w:val="left"/>
              <w:textAlignment w:val="auto"/>
              <w:rPr>
                <w:rFonts w:hint="eastAsia" w:ascii="微软雅黑" w:hAnsi="微软雅黑" w:eastAsia="微软雅黑" w:cs="微软雅黑"/>
                <w:b/>
                <w:bCs w:val="0"/>
                <w:i w:val="0"/>
                <w:iCs w:val="0"/>
                <w:color w:val="767171" w:themeColor="background2" w:themeShade="80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 w:val="0"/>
                <w:i w:val="0"/>
                <w:iCs w:val="0"/>
                <w:color w:val="767171" w:themeColor="background2" w:themeShade="80"/>
                <w:sz w:val="18"/>
                <w:szCs w:val="21"/>
                <w:vertAlign w:val="baseline"/>
                <w:lang w:val="en-US" w:eastAsia="zh-CN"/>
              </w:rPr>
              <w:t>-0.0423</w:t>
            </w:r>
          </w:p>
        </w:tc>
        <w:tc>
          <w:tcPr>
            <w:tcW w:w="2606" w:type="dxa"/>
            <w:tcBorders>
              <w:top w:val="single" w:color="3A3737" w:themeColor="background2" w:themeShade="3F" w:sz="6" w:space="0"/>
              <w:left w:val="single" w:color="3A3737" w:themeColor="background2" w:themeShade="3F" w:sz="6" w:space="0"/>
              <w:bottom w:val="single" w:color="3A3737" w:themeColor="background2" w:themeShade="3F" w:sz="6" w:space="0"/>
              <w:right w:val="single" w:color="3A3737" w:themeColor="background2" w:themeShade="3F" w:sz="6" w:space="0"/>
            </w:tcBorders>
            <w:shd w:val="clear" w:color="auto" w:fill="E8F5E0"/>
          </w:tcPr>
          <w:p w14:paraId="39540D2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right="0"/>
              <w:jc w:val="left"/>
              <w:textAlignment w:val="auto"/>
              <w:rPr>
                <w:rFonts w:hint="eastAsia" w:ascii="微软雅黑" w:hAnsi="微软雅黑" w:eastAsia="微软雅黑" w:cs="微软雅黑"/>
                <w:b/>
                <w:bCs w:val="0"/>
                <w:i w:val="0"/>
                <w:iCs w:val="0"/>
                <w:color w:val="767171" w:themeColor="background2" w:themeShade="80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 w:val="0"/>
                <w:i w:val="0"/>
                <w:iCs w:val="0"/>
                <w:color w:val="767171" w:themeColor="background2" w:themeShade="80"/>
                <w:sz w:val="18"/>
                <w:szCs w:val="21"/>
                <w:vertAlign w:val="baseline"/>
                <w:lang w:val="en-US" w:eastAsia="zh-CN"/>
              </w:rPr>
              <w:t>显著</w:t>
            </w:r>
          </w:p>
        </w:tc>
      </w:tr>
      <w:tr w14:paraId="684660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605" w:type="dxa"/>
            <w:tcBorders>
              <w:top w:val="single" w:color="3A3737" w:themeColor="background2" w:themeShade="3F" w:sz="6" w:space="0"/>
              <w:left w:val="single" w:color="3A3737" w:themeColor="background2" w:themeShade="3F" w:sz="6" w:space="0"/>
              <w:bottom w:val="single" w:color="3A3737" w:themeColor="background2" w:themeShade="3F" w:sz="6" w:space="0"/>
              <w:right w:val="single" w:color="3A3737" w:themeColor="background2" w:themeShade="3F" w:sz="6" w:space="0"/>
            </w:tcBorders>
            <w:shd w:val="clear" w:color="auto" w:fill="FFFFFF"/>
          </w:tcPr>
          <w:p w14:paraId="3ED171E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right="0"/>
              <w:jc w:val="left"/>
              <w:textAlignment w:val="auto"/>
              <w:rPr>
                <w:rFonts w:hint="eastAsia" w:ascii="微软雅黑" w:hAnsi="微软雅黑" w:eastAsia="微软雅黑" w:cs="微软雅黑"/>
                <w:b/>
                <w:bCs w:val="0"/>
                <w:i w:val="0"/>
                <w:iCs w:val="0"/>
                <w:color w:val="767171" w:themeColor="background2" w:themeShade="80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 w:val="0"/>
                <w:i w:val="0"/>
                <w:iCs w:val="0"/>
                <w:color w:val="767171" w:themeColor="background2" w:themeShade="80"/>
                <w:sz w:val="18"/>
                <w:szCs w:val="21"/>
                <w:vertAlign w:val="baseline"/>
                <w:lang w:val="en-US" w:eastAsia="zh-CN"/>
              </w:rPr>
              <w:t>max_features</w:t>
            </w:r>
          </w:p>
        </w:tc>
        <w:tc>
          <w:tcPr>
            <w:tcW w:w="2605" w:type="dxa"/>
            <w:tcBorders>
              <w:top w:val="single" w:color="3A3737" w:themeColor="background2" w:themeShade="3F" w:sz="6" w:space="0"/>
              <w:left w:val="single" w:color="3A3737" w:themeColor="background2" w:themeShade="3F" w:sz="6" w:space="0"/>
              <w:bottom w:val="single" w:color="3A3737" w:themeColor="background2" w:themeShade="3F" w:sz="6" w:space="0"/>
              <w:right w:val="single" w:color="3A3737" w:themeColor="background2" w:themeShade="3F" w:sz="6" w:space="0"/>
            </w:tcBorders>
            <w:shd w:val="clear" w:color="auto" w:fill="FFFFFF"/>
          </w:tcPr>
          <w:p w14:paraId="36D850D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right="0"/>
              <w:jc w:val="left"/>
              <w:textAlignment w:val="auto"/>
              <w:rPr>
                <w:rFonts w:hint="eastAsia" w:ascii="微软雅黑" w:hAnsi="微软雅黑" w:eastAsia="微软雅黑" w:cs="微软雅黑"/>
                <w:b/>
                <w:bCs w:val="0"/>
                <w:i w:val="0"/>
                <w:iCs w:val="0"/>
                <w:color w:val="767171" w:themeColor="background2" w:themeShade="80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 w:val="0"/>
                <w:i w:val="0"/>
                <w:iCs w:val="0"/>
                <w:color w:val="767171" w:themeColor="background2" w:themeShade="80"/>
                <w:sz w:val="18"/>
                <w:szCs w:val="21"/>
                <w:vertAlign w:val="baseline"/>
                <w:lang w:val="en-US" w:eastAsia="zh-CN"/>
              </w:rPr>
              <w:t>(1,2)</w:t>
            </w:r>
          </w:p>
        </w:tc>
        <w:tc>
          <w:tcPr>
            <w:tcW w:w="2606" w:type="dxa"/>
            <w:tcBorders>
              <w:top w:val="single" w:color="3A3737" w:themeColor="background2" w:themeShade="3F" w:sz="6" w:space="0"/>
              <w:left w:val="single" w:color="3A3737" w:themeColor="background2" w:themeShade="3F" w:sz="6" w:space="0"/>
              <w:bottom w:val="single" w:color="3A3737" w:themeColor="background2" w:themeShade="3F" w:sz="6" w:space="0"/>
              <w:right w:val="single" w:color="3A3737" w:themeColor="background2" w:themeShade="3F" w:sz="6" w:space="0"/>
            </w:tcBorders>
            <w:shd w:val="clear" w:color="auto" w:fill="FFFFFF"/>
          </w:tcPr>
          <w:p w14:paraId="077957E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right="0"/>
              <w:jc w:val="left"/>
              <w:textAlignment w:val="auto"/>
              <w:rPr>
                <w:rFonts w:hint="eastAsia" w:ascii="微软雅黑" w:hAnsi="微软雅黑" w:eastAsia="微软雅黑" w:cs="微软雅黑"/>
                <w:b/>
                <w:bCs w:val="0"/>
                <w:i w:val="0"/>
                <w:iCs w:val="0"/>
                <w:color w:val="767171" w:themeColor="background2" w:themeShade="80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 w:val="0"/>
                <w:i w:val="0"/>
                <w:iCs w:val="0"/>
                <w:color w:val="767171" w:themeColor="background2" w:themeShade="80"/>
                <w:sz w:val="18"/>
                <w:szCs w:val="21"/>
                <w:vertAlign w:val="baseline"/>
                <w:lang w:val="en-US" w:eastAsia="zh-CN"/>
              </w:rPr>
              <w:t>-0.0135</w:t>
            </w:r>
          </w:p>
        </w:tc>
        <w:tc>
          <w:tcPr>
            <w:tcW w:w="2606" w:type="dxa"/>
            <w:tcBorders>
              <w:top w:val="single" w:color="3A3737" w:themeColor="background2" w:themeShade="3F" w:sz="6" w:space="0"/>
              <w:left w:val="single" w:color="3A3737" w:themeColor="background2" w:themeShade="3F" w:sz="6" w:space="0"/>
              <w:bottom w:val="single" w:color="3A3737" w:themeColor="background2" w:themeShade="3F" w:sz="6" w:space="0"/>
              <w:right w:val="single" w:color="3A3737" w:themeColor="background2" w:themeShade="3F" w:sz="6" w:space="0"/>
            </w:tcBorders>
            <w:shd w:val="clear" w:color="auto" w:fill="E8F5E0"/>
          </w:tcPr>
          <w:p w14:paraId="61A6389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right="0"/>
              <w:jc w:val="left"/>
              <w:textAlignment w:val="auto"/>
              <w:rPr>
                <w:rFonts w:hint="eastAsia" w:ascii="微软雅黑" w:hAnsi="微软雅黑" w:eastAsia="微软雅黑" w:cs="微软雅黑"/>
                <w:b/>
                <w:bCs w:val="0"/>
                <w:i w:val="0"/>
                <w:iCs w:val="0"/>
                <w:color w:val="767171" w:themeColor="background2" w:themeShade="80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 w:val="0"/>
                <w:i w:val="0"/>
                <w:iCs w:val="0"/>
                <w:color w:val="767171" w:themeColor="background2" w:themeShade="80"/>
                <w:sz w:val="18"/>
                <w:szCs w:val="21"/>
                <w:vertAlign w:val="baseline"/>
                <w:lang w:val="en-US" w:eastAsia="zh-CN"/>
              </w:rPr>
              <w:t>显著</w:t>
            </w:r>
          </w:p>
        </w:tc>
      </w:tr>
      <w:tr w14:paraId="13298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605" w:type="dxa"/>
            <w:tcBorders>
              <w:top w:val="single" w:color="3A3737" w:themeColor="background2" w:themeShade="3F" w:sz="6" w:space="0"/>
              <w:left w:val="single" w:color="3A3737" w:themeColor="background2" w:themeShade="3F" w:sz="6" w:space="0"/>
              <w:bottom w:val="single" w:color="3A3737" w:themeColor="background2" w:themeShade="3F" w:sz="6" w:space="0"/>
              <w:right w:val="single" w:color="3A3737" w:themeColor="background2" w:themeShade="3F" w:sz="6" w:space="0"/>
            </w:tcBorders>
            <w:shd w:val="clear" w:color="auto" w:fill="FFFFFF"/>
          </w:tcPr>
          <w:p w14:paraId="11CA521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right="0"/>
              <w:jc w:val="left"/>
              <w:textAlignment w:val="auto"/>
              <w:rPr>
                <w:rFonts w:hint="eastAsia" w:ascii="微软雅黑" w:hAnsi="微软雅黑" w:eastAsia="微软雅黑" w:cs="微软雅黑"/>
                <w:b/>
                <w:bCs w:val="0"/>
                <w:i w:val="0"/>
                <w:iCs w:val="0"/>
                <w:color w:val="767171" w:themeColor="background2" w:themeShade="80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 w:val="0"/>
                <w:i w:val="0"/>
                <w:iCs w:val="0"/>
                <w:color w:val="767171" w:themeColor="background2" w:themeShade="80"/>
                <w:sz w:val="18"/>
                <w:szCs w:val="21"/>
                <w:vertAlign w:val="baseline"/>
                <w:lang w:val="en-US" w:eastAsia="zh-CN"/>
              </w:rPr>
              <w:t>sublinear_tf</w:t>
            </w:r>
          </w:p>
        </w:tc>
        <w:tc>
          <w:tcPr>
            <w:tcW w:w="2605" w:type="dxa"/>
            <w:tcBorders>
              <w:top w:val="single" w:color="3A3737" w:themeColor="background2" w:themeShade="3F" w:sz="6" w:space="0"/>
              <w:left w:val="single" w:color="3A3737" w:themeColor="background2" w:themeShade="3F" w:sz="6" w:space="0"/>
              <w:bottom w:val="single" w:color="3A3737" w:themeColor="background2" w:themeShade="3F" w:sz="6" w:space="0"/>
              <w:right w:val="single" w:color="3A3737" w:themeColor="background2" w:themeShade="3F" w:sz="6" w:space="0"/>
            </w:tcBorders>
            <w:shd w:val="clear" w:color="auto" w:fill="FFFFFF"/>
          </w:tcPr>
          <w:p w14:paraId="1AE0FFB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right="0"/>
              <w:jc w:val="left"/>
              <w:textAlignment w:val="auto"/>
              <w:rPr>
                <w:rFonts w:hint="eastAsia" w:ascii="微软雅黑" w:hAnsi="微软雅黑" w:eastAsia="微软雅黑" w:cs="微软雅黑"/>
                <w:b/>
                <w:bCs w:val="0"/>
                <w:i w:val="0"/>
                <w:iCs w:val="0"/>
                <w:color w:val="767171" w:themeColor="background2" w:themeShade="80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 w:val="0"/>
                <w:i w:val="0"/>
                <w:iCs w:val="0"/>
                <w:color w:val="767171" w:themeColor="background2" w:themeShade="80"/>
                <w:sz w:val="18"/>
                <w:szCs w:val="21"/>
                <w:vertAlign w:val="baseline"/>
                <w:lang w:val="en-US" w:eastAsia="zh-CN"/>
              </w:rPr>
              <w:t>True</w:t>
            </w:r>
          </w:p>
        </w:tc>
        <w:tc>
          <w:tcPr>
            <w:tcW w:w="2606" w:type="dxa"/>
            <w:tcBorders>
              <w:top w:val="single" w:color="3A3737" w:themeColor="background2" w:themeShade="3F" w:sz="6" w:space="0"/>
              <w:left w:val="single" w:color="3A3737" w:themeColor="background2" w:themeShade="3F" w:sz="6" w:space="0"/>
              <w:bottom w:val="single" w:color="3A3737" w:themeColor="background2" w:themeShade="3F" w:sz="6" w:space="0"/>
              <w:right w:val="single" w:color="3A3737" w:themeColor="background2" w:themeShade="3F" w:sz="6" w:space="0"/>
            </w:tcBorders>
            <w:shd w:val="clear" w:color="auto" w:fill="FFFFFF"/>
          </w:tcPr>
          <w:p w14:paraId="2F24BC0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right="0"/>
              <w:jc w:val="left"/>
              <w:textAlignment w:val="auto"/>
              <w:rPr>
                <w:rFonts w:hint="eastAsia" w:ascii="微软雅黑" w:hAnsi="微软雅黑" w:eastAsia="微软雅黑" w:cs="微软雅黑"/>
                <w:b/>
                <w:bCs w:val="0"/>
                <w:i w:val="0"/>
                <w:iCs w:val="0"/>
                <w:color w:val="767171" w:themeColor="background2" w:themeShade="80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 w:val="0"/>
                <w:i w:val="0"/>
                <w:iCs w:val="0"/>
                <w:color w:val="767171" w:themeColor="background2" w:themeShade="80"/>
                <w:sz w:val="18"/>
                <w:szCs w:val="21"/>
                <w:vertAlign w:val="baseline"/>
                <w:lang w:val="en-US" w:eastAsia="zh-CN"/>
              </w:rPr>
              <w:t>-0.0028</w:t>
            </w:r>
          </w:p>
        </w:tc>
        <w:tc>
          <w:tcPr>
            <w:tcW w:w="2606" w:type="dxa"/>
            <w:tcBorders>
              <w:top w:val="single" w:color="3A3737" w:themeColor="background2" w:themeShade="3F" w:sz="6" w:space="0"/>
              <w:left w:val="single" w:color="3A3737" w:themeColor="background2" w:themeShade="3F" w:sz="6" w:space="0"/>
              <w:bottom w:val="single" w:color="3A3737" w:themeColor="background2" w:themeShade="3F" w:sz="6" w:space="0"/>
              <w:right w:val="single" w:color="3A3737" w:themeColor="background2" w:themeShade="3F" w:sz="6" w:space="0"/>
            </w:tcBorders>
            <w:shd w:val="clear" w:color="auto" w:fill="E8F5E0"/>
          </w:tcPr>
          <w:p w14:paraId="16F5B09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right="0"/>
              <w:jc w:val="left"/>
              <w:textAlignment w:val="auto"/>
              <w:rPr>
                <w:rFonts w:hint="eastAsia" w:ascii="微软雅黑" w:hAnsi="微软雅黑" w:eastAsia="微软雅黑" w:cs="微软雅黑"/>
                <w:b/>
                <w:bCs w:val="0"/>
                <w:i w:val="0"/>
                <w:iCs w:val="0"/>
                <w:color w:val="767171" w:themeColor="background2" w:themeShade="80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 w:val="0"/>
                <w:i w:val="0"/>
                <w:iCs w:val="0"/>
                <w:color w:val="767171" w:themeColor="background2" w:themeShade="80"/>
                <w:sz w:val="18"/>
                <w:szCs w:val="21"/>
                <w:vertAlign w:val="baseline"/>
                <w:lang w:val="en-US" w:eastAsia="zh-CN"/>
              </w:rPr>
              <w:t>显著</w:t>
            </w:r>
          </w:p>
        </w:tc>
      </w:tr>
      <w:tr w14:paraId="228EE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156" w:hRule="atLeast"/>
        </w:trPr>
        <w:tc>
          <w:tcPr>
            <w:tcW w:w="5210" w:type="dxa"/>
            <w:gridSpan w:val="2"/>
            <w:tcBorders>
              <w:top w:val="single" w:color="3A3737" w:themeColor="background2" w:themeShade="3F" w:sz="6" w:space="0"/>
              <w:left w:val="single" w:color="3A3737" w:themeColor="background2" w:themeShade="3F" w:sz="6" w:space="0"/>
              <w:bottom w:val="single" w:color="3A3737" w:themeColor="background2" w:themeShade="3F" w:sz="6" w:space="0"/>
              <w:right w:val="single" w:color="3A3737" w:themeColor="background2" w:themeShade="3F" w:sz="6" w:space="0"/>
            </w:tcBorders>
            <w:shd w:val="clear" w:color="auto" w:fill="FFFFFF"/>
          </w:tcPr>
          <w:p w14:paraId="09165D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right="0"/>
              <w:jc w:val="left"/>
              <w:textAlignment w:val="auto"/>
              <w:rPr>
                <w:rFonts w:hint="eastAsia" w:ascii="微软雅黑" w:hAnsi="微软雅黑" w:eastAsia="微软雅黑" w:cs="微软雅黑"/>
                <w:b/>
                <w:bCs w:val="0"/>
                <w:i w:val="0"/>
                <w:iCs w:val="0"/>
                <w:color w:val="767171" w:themeColor="background2" w:themeShade="80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 w:val="0"/>
                <w:i w:val="0"/>
                <w:iCs w:val="0"/>
                <w:color w:val="767171" w:themeColor="background2" w:themeShade="80"/>
                <w:sz w:val="18"/>
                <w:szCs w:val="21"/>
                <w:vertAlign w:val="baseline"/>
                <w:lang w:val="en-US" w:eastAsia="zh-CN"/>
              </w:rPr>
              <w:t>min_df` 2/5/10、`max_df` 0.5/0.9</w:t>
            </w:r>
          </w:p>
        </w:tc>
        <w:tc>
          <w:tcPr>
            <w:tcW w:w="2606" w:type="dxa"/>
            <w:tcBorders>
              <w:top w:val="single" w:color="3A3737" w:themeColor="background2" w:themeShade="3F" w:sz="6" w:space="0"/>
              <w:left w:val="single" w:color="3A3737" w:themeColor="background2" w:themeShade="3F" w:sz="6" w:space="0"/>
              <w:bottom w:val="single" w:color="3A3737" w:themeColor="background2" w:themeShade="3F" w:sz="6" w:space="0"/>
              <w:right w:val="single" w:color="3A3737" w:themeColor="background2" w:themeShade="3F" w:sz="6" w:space="0"/>
            </w:tcBorders>
            <w:shd w:val="clear" w:color="auto" w:fill="FFFFFF"/>
          </w:tcPr>
          <w:p w14:paraId="755D1D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right="0"/>
              <w:jc w:val="left"/>
              <w:textAlignment w:val="auto"/>
              <w:rPr>
                <w:rFonts w:hint="eastAsia" w:ascii="微软雅黑" w:hAnsi="微软雅黑" w:eastAsia="微软雅黑" w:cs="微软雅黑"/>
                <w:b/>
                <w:bCs w:val="0"/>
                <w:i w:val="0"/>
                <w:iCs w:val="0"/>
                <w:color w:val="767171" w:themeColor="background2" w:themeShade="80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 w:val="0"/>
                <w:i w:val="0"/>
                <w:iCs w:val="0"/>
                <w:color w:val="767171" w:themeColor="background2" w:themeShade="80"/>
                <w:sz w:val="18"/>
                <w:szCs w:val="21"/>
                <w:vertAlign w:val="baseline"/>
                <w:lang w:val="en-US" w:eastAsia="zh-CN"/>
              </w:rPr>
              <w:t>−0.0004~+0.0007</w:t>
            </w:r>
          </w:p>
        </w:tc>
        <w:tc>
          <w:tcPr>
            <w:tcW w:w="2606" w:type="dxa"/>
            <w:tcBorders>
              <w:top w:val="single" w:color="3A3737" w:themeColor="background2" w:themeShade="3F" w:sz="6" w:space="0"/>
              <w:left w:val="single" w:color="3A3737" w:themeColor="background2" w:themeShade="3F" w:sz="6" w:space="0"/>
              <w:bottom w:val="single" w:color="3A3737" w:themeColor="background2" w:themeShade="3F" w:sz="6" w:space="0"/>
              <w:right w:val="single" w:color="3A3737" w:themeColor="background2" w:themeShade="3F" w:sz="6" w:space="0"/>
            </w:tcBorders>
            <w:shd w:val="clear" w:color="auto" w:fill="FDEEF0"/>
          </w:tcPr>
          <w:p w14:paraId="5059DA0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right="0"/>
              <w:jc w:val="left"/>
              <w:textAlignment w:val="auto"/>
              <w:rPr>
                <w:rFonts w:hint="eastAsia" w:ascii="微软雅黑" w:hAnsi="微软雅黑" w:eastAsia="微软雅黑" w:cs="微软雅黑"/>
                <w:b/>
                <w:bCs w:val="0"/>
                <w:i w:val="0"/>
                <w:iCs w:val="0"/>
                <w:color w:val="767171" w:themeColor="background2" w:themeShade="80"/>
                <w:sz w:val="18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/>
                <w:bCs w:val="0"/>
                <w:i w:val="0"/>
                <w:iCs w:val="0"/>
                <w:color w:val="767171" w:themeColor="background2" w:themeShade="80"/>
                <w:sz w:val="18"/>
                <w:szCs w:val="21"/>
                <w:vertAlign w:val="baseline"/>
                <w:lang w:val="en-US" w:eastAsia="zh-CN"/>
              </w:rPr>
              <w:t>不显著</w:t>
            </w:r>
          </w:p>
        </w:tc>
      </w:tr>
    </w:tbl>
    <w:p w14:paraId="0DEB293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0" w:lineRule="exact"/>
        <w:ind w:left="0" w:right="0"/>
        <w:jc w:val="left"/>
        <w:textAlignment w:val="auto"/>
        <w:rPr>
          <w:rFonts w:hint="eastAsia" w:ascii="微软雅黑 Light" w:hAnsi="微软雅黑 Light" w:eastAsia="微软雅黑 Light" w:cs="微软雅黑 Light"/>
          <w:i w:val="0"/>
          <w:iCs w:val="0"/>
          <w:color w:val="auto"/>
          <w:sz w:val="20"/>
          <w:szCs w:val="22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i w:val="0"/>
          <w:iCs w:val="0"/>
          <w:color w:val="auto"/>
          <w:sz w:val="20"/>
          <w:szCs w:val="22"/>
          <w:lang w:val="en-US" w:eastAsia="zh-CN"/>
        </w:rPr>
        <w:t>经组合实验发现存在参数交互效应，详见figs/term/term_17_tfidf_combo.png。</w:t>
      </w:r>
    </w:p>
    <w:p w14:paraId="40F2BD5C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0" w:lineRule="exact"/>
        <w:ind w:left="0" w:right="0"/>
        <w:jc w:val="left"/>
        <w:textAlignment w:val="auto"/>
        <w:rPr>
          <w:rFonts w:hint="eastAsia" w:ascii="微软雅黑 Light" w:hAnsi="微软雅黑 Light" w:eastAsia="微软雅黑 Light" w:cs="微软雅黑 Light"/>
          <w:i w:val="0"/>
          <w:iCs w:val="0"/>
          <w:color w:val="auto"/>
          <w:sz w:val="20"/>
          <w:szCs w:val="22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i w:val="0"/>
          <w:iCs w:val="0"/>
          <w:color w:val="auto"/>
          <w:sz w:val="20"/>
          <w:szCs w:val="22"/>
          <w:lang w:val="en-US" w:eastAsia="zh-CN"/>
        </w:rPr>
        <w:t>本实验最终TF-IDF配置为max_features=50000, sublinear_tf=True, ngram_range=(1,1)，其余参数保持默认。</w:t>
      </w:r>
    </w:p>
    <w:p w14:paraId="4077BD4B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0" w:lineRule="exact"/>
        <w:ind w:left="0" w:right="0"/>
        <w:jc w:val="left"/>
        <w:textAlignment w:val="auto"/>
        <w:rPr>
          <w:rFonts w:hint="eastAsia" w:ascii="微软雅黑 Light" w:hAnsi="微软雅黑 Light" w:eastAsia="微软雅黑 Light" w:cs="微软雅黑 Light"/>
          <w:i w:val="0"/>
          <w:iCs w:val="0"/>
          <w:color w:val="auto"/>
          <w:sz w:val="20"/>
          <w:szCs w:val="22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lang w:val="en-US" w:eastAsia="zh-CN"/>
        </w:rPr>
        <w:t>3.2 模型超参调优</w:t>
      </w:r>
    </w:p>
    <w:tbl>
      <w:tblPr>
        <w:tblStyle w:val="4"/>
        <w:tblW w:w="5004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106"/>
        <w:gridCol w:w="816"/>
        <w:gridCol w:w="816"/>
        <w:gridCol w:w="816"/>
        <w:gridCol w:w="816"/>
        <w:gridCol w:w="816"/>
        <w:gridCol w:w="222"/>
        <w:gridCol w:w="738"/>
        <w:gridCol w:w="921"/>
        <w:gridCol w:w="921"/>
        <w:gridCol w:w="921"/>
        <w:gridCol w:w="921"/>
        <w:gridCol w:w="921"/>
      </w:tblGrid>
      <w:tr w14:paraId="054DEC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wBefore w:w="5" w:type="pct"/>
          <w:trHeight w:val="0" w:hRule="atLeast"/>
          <w:jc w:val="center"/>
        </w:trPr>
        <w:tc>
          <w:tcPr>
            <w:tcW w:w="2428" w:type="pct"/>
            <w:gridSpan w:val="6"/>
            <w:shd w:val="clear" w:color="auto" w:fill="DBE3F4" w:themeFill="accent1" w:themeFillTint="32"/>
          </w:tcPr>
          <w:p w14:paraId="1EDEF0B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80" w:lineRule="exact"/>
              <w:ind w:right="0"/>
              <w:jc w:val="center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0"/>
                <w:szCs w:val="22"/>
                <w:vertAlign w:val="baseline"/>
                <w:lang w:val="en-US" w:eastAsia="zh-CN"/>
              </w:rPr>
              <w:t>LinearSVC</w:t>
            </w:r>
          </w:p>
        </w:tc>
        <w:tc>
          <w:tcPr>
            <w:tcW w:w="113" w:type="pct"/>
            <w:vMerge w:val="restart"/>
            <w:tcBorders>
              <w:top w:val="nil"/>
              <w:bottom w:val="nil"/>
            </w:tcBorders>
          </w:tcPr>
          <w:p w14:paraId="4BB0385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80" w:lineRule="exact"/>
              <w:ind w:right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2453" w:type="pct"/>
            <w:gridSpan w:val="6"/>
            <w:shd w:val="clear" w:color="auto" w:fill="FEF2CB" w:themeFill="accent3" w:themeFillTint="32"/>
          </w:tcPr>
          <w:p w14:paraId="61B5FD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80" w:lineRule="exact"/>
              <w:ind w:right="0"/>
              <w:jc w:val="center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0"/>
                <w:szCs w:val="22"/>
                <w:vertAlign w:val="baseline"/>
                <w:lang w:val="en-US" w:eastAsia="zh-CN"/>
              </w:rPr>
              <w:t>LogisticRegression</w:t>
            </w:r>
          </w:p>
        </w:tc>
      </w:tr>
      <w:tr w14:paraId="6DAF44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wBefore w:w="5" w:type="pct"/>
          <w:trHeight w:val="0" w:hRule="atLeast"/>
          <w:jc w:val="center"/>
        </w:trPr>
        <w:tc>
          <w:tcPr>
            <w:tcW w:w="493" w:type="pct"/>
            <w:vMerge w:val="restart"/>
            <w:vAlign w:val="center"/>
          </w:tcPr>
          <w:p w14:paraId="1C555CD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80" w:lineRule="exact"/>
              <w:ind w:right="0"/>
              <w:jc w:val="both"/>
              <w:textAlignment w:val="auto"/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auto"/>
                <w:sz w:val="28"/>
                <w:szCs w:val="36"/>
                <w:vertAlign w:val="baseline"/>
                <w:lang w:val="en-US" w:eastAsia="zh-CN"/>
              </w:rPr>
              <w:t>c</w:t>
            </w:r>
          </w:p>
        </w:tc>
        <w:tc>
          <w:tcPr>
            <w:tcW w:w="387" w:type="pct"/>
            <w:vMerge w:val="restart"/>
            <w:vAlign w:val="center"/>
          </w:tcPr>
          <w:p w14:paraId="3F75CC5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80" w:lineRule="exact"/>
              <w:ind w:right="0"/>
              <w:jc w:val="center"/>
              <w:textAlignment w:val="auto"/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  <w:t>0.01</w:t>
            </w:r>
          </w:p>
        </w:tc>
        <w:tc>
          <w:tcPr>
            <w:tcW w:w="389" w:type="pct"/>
            <w:vMerge w:val="restart"/>
            <w:vAlign w:val="center"/>
          </w:tcPr>
          <w:p w14:paraId="1E70B11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80" w:lineRule="exact"/>
              <w:ind w:right="0"/>
              <w:jc w:val="center"/>
              <w:textAlignment w:val="auto"/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  <w:t>0.1</w:t>
            </w:r>
          </w:p>
        </w:tc>
        <w:tc>
          <w:tcPr>
            <w:tcW w:w="390" w:type="pct"/>
            <w:vMerge w:val="restart"/>
            <w:shd w:val="clear" w:color="auto" w:fill="E6EDF9"/>
            <w:vAlign w:val="center"/>
          </w:tcPr>
          <w:p w14:paraId="68F7B43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80" w:lineRule="exact"/>
              <w:ind w:right="0"/>
              <w:jc w:val="center"/>
              <w:textAlignment w:val="auto"/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  <w:t>1.0</w:t>
            </w:r>
          </w:p>
        </w:tc>
        <w:tc>
          <w:tcPr>
            <w:tcW w:w="389" w:type="pct"/>
            <w:vMerge w:val="restart"/>
            <w:vAlign w:val="center"/>
          </w:tcPr>
          <w:p w14:paraId="615EA76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80" w:lineRule="exact"/>
              <w:ind w:right="0"/>
              <w:jc w:val="center"/>
              <w:textAlignment w:val="auto"/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  <w:t>10.0</w:t>
            </w:r>
          </w:p>
        </w:tc>
        <w:tc>
          <w:tcPr>
            <w:tcW w:w="377" w:type="pct"/>
            <w:vMerge w:val="restart"/>
            <w:vAlign w:val="center"/>
          </w:tcPr>
          <w:p w14:paraId="5C696E1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80" w:lineRule="exact"/>
              <w:ind w:right="0"/>
              <w:jc w:val="center"/>
              <w:textAlignment w:val="auto"/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  <w:t>100.0</w:t>
            </w:r>
          </w:p>
        </w:tc>
        <w:tc>
          <w:tcPr>
            <w:tcW w:w="113" w:type="pct"/>
            <w:vMerge w:val="continue"/>
            <w:tcBorders>
              <w:top w:val="nil"/>
              <w:bottom w:val="nil"/>
            </w:tcBorders>
          </w:tcPr>
          <w:p w14:paraId="6E5D397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80" w:lineRule="exact"/>
              <w:ind w:right="0"/>
              <w:jc w:val="left"/>
              <w:textAlignment w:val="auto"/>
              <w:rPr>
                <w:rFonts w:hint="eastAsia" w:ascii="等线" w:hAnsi="等线" w:eastAsia="等线" w:cs="等线"/>
                <w:i w:val="0"/>
                <w:iCs w:val="0"/>
                <w:color w:val="auto"/>
                <w:sz w:val="18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26" w:type="pct"/>
          </w:tcPr>
          <w:p w14:paraId="635619F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80" w:lineRule="exact"/>
              <w:ind w:right="0"/>
              <w:jc w:val="left"/>
              <w:textAlignment w:val="auto"/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auto"/>
                <w:sz w:val="28"/>
                <w:szCs w:val="36"/>
                <w:vertAlign w:val="baseline"/>
                <w:lang w:val="en-US" w:eastAsia="zh-CN"/>
              </w:rPr>
              <w:t>c</w:t>
            </w:r>
          </w:p>
        </w:tc>
        <w:tc>
          <w:tcPr>
            <w:tcW w:w="428" w:type="pct"/>
            <w:vAlign w:val="center"/>
          </w:tcPr>
          <w:p w14:paraId="5422431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80" w:lineRule="exact"/>
              <w:ind w:right="0" w:rightChars="0"/>
              <w:jc w:val="center"/>
              <w:textAlignment w:val="auto"/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  <w:t>0.01</w:t>
            </w:r>
          </w:p>
        </w:tc>
        <w:tc>
          <w:tcPr>
            <w:tcW w:w="427" w:type="pct"/>
            <w:vAlign w:val="center"/>
          </w:tcPr>
          <w:p w14:paraId="2368DA6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80" w:lineRule="exact"/>
              <w:ind w:right="0" w:rightChars="0"/>
              <w:jc w:val="center"/>
              <w:textAlignment w:val="auto"/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  <w:t>0.1</w:t>
            </w:r>
          </w:p>
        </w:tc>
        <w:tc>
          <w:tcPr>
            <w:tcW w:w="425" w:type="pct"/>
            <w:vAlign w:val="center"/>
          </w:tcPr>
          <w:p w14:paraId="416629E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80" w:lineRule="exact"/>
              <w:ind w:right="0" w:rightChars="0"/>
              <w:jc w:val="center"/>
              <w:textAlignment w:val="auto"/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  <w:t>1.0</w:t>
            </w:r>
          </w:p>
        </w:tc>
        <w:tc>
          <w:tcPr>
            <w:tcW w:w="411" w:type="pct"/>
            <w:vAlign w:val="center"/>
          </w:tcPr>
          <w:p w14:paraId="690A300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80" w:lineRule="exact"/>
              <w:ind w:right="0" w:rightChars="0"/>
              <w:jc w:val="center"/>
              <w:textAlignment w:val="auto"/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  <w:t>10.0</w:t>
            </w:r>
          </w:p>
        </w:tc>
        <w:tc>
          <w:tcPr>
            <w:tcW w:w="432" w:type="pct"/>
            <w:shd w:val="clear" w:color="auto" w:fill="FFF6D7"/>
            <w:vAlign w:val="center"/>
          </w:tcPr>
          <w:p w14:paraId="78011BB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80" w:lineRule="exact"/>
              <w:ind w:right="0" w:rightChars="0"/>
              <w:jc w:val="center"/>
              <w:textAlignment w:val="auto"/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  <w:t>100.0</w:t>
            </w:r>
          </w:p>
        </w:tc>
      </w:tr>
      <w:tr w14:paraId="5086A9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wBefore w:w="5" w:type="pct"/>
          <w:trHeight w:val="0" w:hRule="atLeast"/>
          <w:jc w:val="center"/>
        </w:trPr>
        <w:tc>
          <w:tcPr>
            <w:tcW w:w="493" w:type="pct"/>
            <w:vMerge w:val="continue"/>
            <w:vAlign w:val="center"/>
          </w:tcPr>
          <w:p w14:paraId="1C7D52A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80" w:lineRule="exact"/>
              <w:ind w:right="0"/>
              <w:jc w:val="both"/>
              <w:textAlignment w:val="auto"/>
              <w:rPr>
                <w:rFonts w:hint="eastAsia" w:ascii="等线" w:hAnsi="等线" w:eastAsia="等线" w:cs="等线"/>
                <w:sz w:val="22"/>
                <w:szCs w:val="28"/>
              </w:rPr>
            </w:pPr>
          </w:p>
        </w:tc>
        <w:tc>
          <w:tcPr>
            <w:tcW w:w="387" w:type="pct"/>
            <w:vMerge w:val="continue"/>
            <w:vAlign w:val="center"/>
          </w:tcPr>
          <w:p w14:paraId="69D6F15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80" w:lineRule="exact"/>
              <w:ind w:right="0"/>
              <w:jc w:val="center"/>
              <w:textAlignment w:val="auto"/>
              <w:rPr>
                <w:rFonts w:hint="eastAsia" w:ascii="等线" w:hAnsi="等线" w:eastAsia="等线" w:cs="等线"/>
                <w:sz w:val="22"/>
                <w:szCs w:val="28"/>
              </w:rPr>
            </w:pPr>
          </w:p>
        </w:tc>
        <w:tc>
          <w:tcPr>
            <w:tcW w:w="389" w:type="pct"/>
            <w:vMerge w:val="continue"/>
            <w:vAlign w:val="center"/>
          </w:tcPr>
          <w:p w14:paraId="424752F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80" w:lineRule="exact"/>
              <w:ind w:right="0"/>
              <w:jc w:val="center"/>
              <w:textAlignment w:val="auto"/>
              <w:rPr>
                <w:rFonts w:hint="eastAsia" w:ascii="等线" w:hAnsi="等线" w:eastAsia="等线" w:cs="等线"/>
                <w:sz w:val="22"/>
                <w:szCs w:val="28"/>
              </w:rPr>
            </w:pPr>
          </w:p>
        </w:tc>
        <w:tc>
          <w:tcPr>
            <w:tcW w:w="390" w:type="pct"/>
            <w:vMerge w:val="continue"/>
            <w:shd w:val="clear" w:color="auto" w:fill="E6EDF9"/>
            <w:vAlign w:val="center"/>
          </w:tcPr>
          <w:p w14:paraId="2FFA197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80" w:lineRule="exact"/>
              <w:ind w:right="0"/>
              <w:jc w:val="center"/>
              <w:textAlignment w:val="auto"/>
              <w:rPr>
                <w:rFonts w:hint="eastAsia" w:ascii="等线" w:hAnsi="等线" w:eastAsia="等线" w:cs="等线"/>
                <w:sz w:val="22"/>
                <w:szCs w:val="28"/>
              </w:rPr>
            </w:pPr>
          </w:p>
        </w:tc>
        <w:tc>
          <w:tcPr>
            <w:tcW w:w="389" w:type="pct"/>
            <w:vMerge w:val="continue"/>
            <w:vAlign w:val="center"/>
          </w:tcPr>
          <w:p w14:paraId="52C0A4C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80" w:lineRule="exact"/>
              <w:ind w:right="0"/>
              <w:jc w:val="center"/>
              <w:textAlignment w:val="auto"/>
              <w:rPr>
                <w:rFonts w:hint="eastAsia" w:ascii="等线" w:hAnsi="等线" w:eastAsia="等线" w:cs="等线"/>
                <w:sz w:val="22"/>
                <w:szCs w:val="28"/>
              </w:rPr>
            </w:pPr>
          </w:p>
        </w:tc>
        <w:tc>
          <w:tcPr>
            <w:tcW w:w="377" w:type="pct"/>
            <w:vMerge w:val="continue"/>
            <w:vAlign w:val="center"/>
          </w:tcPr>
          <w:p w14:paraId="0BFA91D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80" w:lineRule="exact"/>
              <w:ind w:right="0"/>
              <w:jc w:val="center"/>
              <w:textAlignment w:val="auto"/>
              <w:rPr>
                <w:rFonts w:hint="eastAsia" w:ascii="等线" w:hAnsi="等线" w:eastAsia="等线" w:cs="等线"/>
                <w:sz w:val="22"/>
                <w:szCs w:val="28"/>
              </w:rPr>
            </w:pPr>
          </w:p>
        </w:tc>
        <w:tc>
          <w:tcPr>
            <w:tcW w:w="113" w:type="pct"/>
            <w:vMerge w:val="continue"/>
            <w:tcBorders>
              <w:top w:val="nil"/>
              <w:bottom w:val="nil"/>
            </w:tcBorders>
          </w:tcPr>
          <w:p w14:paraId="05DA4AE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80" w:lineRule="exact"/>
              <w:ind w:right="0"/>
              <w:jc w:val="left"/>
              <w:textAlignment w:val="auto"/>
              <w:rPr>
                <w:rFonts w:hint="eastAsia" w:ascii="等线" w:hAnsi="等线" w:eastAsia="等线" w:cs="等线"/>
                <w:sz w:val="20"/>
                <w:szCs w:val="22"/>
              </w:rPr>
            </w:pPr>
          </w:p>
        </w:tc>
        <w:tc>
          <w:tcPr>
            <w:tcW w:w="326" w:type="pct"/>
          </w:tcPr>
          <w:p w14:paraId="1754DDF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80" w:lineRule="exact"/>
              <w:ind w:right="0"/>
              <w:jc w:val="left"/>
              <w:textAlignment w:val="auto"/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  <w:t>L2</w:t>
            </w:r>
          </w:p>
        </w:tc>
        <w:tc>
          <w:tcPr>
            <w:tcW w:w="428" w:type="pct"/>
            <w:vAlign w:val="center"/>
          </w:tcPr>
          <w:p w14:paraId="5F084A4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80" w:lineRule="exact"/>
              <w:ind w:right="0"/>
              <w:jc w:val="center"/>
              <w:textAlignment w:val="auto"/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  <w:t>0.8727</w:t>
            </w:r>
          </w:p>
        </w:tc>
        <w:tc>
          <w:tcPr>
            <w:tcW w:w="427" w:type="pct"/>
            <w:vAlign w:val="center"/>
          </w:tcPr>
          <w:p w14:paraId="34071B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80" w:lineRule="exact"/>
              <w:ind w:right="0"/>
              <w:jc w:val="center"/>
              <w:textAlignment w:val="auto"/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  <w:t>0.9019</w:t>
            </w:r>
          </w:p>
        </w:tc>
        <w:tc>
          <w:tcPr>
            <w:tcW w:w="425" w:type="pct"/>
            <w:vAlign w:val="center"/>
          </w:tcPr>
          <w:p w14:paraId="57BBB39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80" w:lineRule="exact"/>
              <w:ind w:right="0"/>
              <w:jc w:val="center"/>
              <w:textAlignment w:val="auto"/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  <w:t>0.9267</w:t>
            </w:r>
          </w:p>
        </w:tc>
        <w:tc>
          <w:tcPr>
            <w:tcW w:w="411" w:type="pct"/>
            <w:vAlign w:val="center"/>
          </w:tcPr>
          <w:p w14:paraId="4B7258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80" w:lineRule="exact"/>
              <w:ind w:right="0"/>
              <w:jc w:val="center"/>
              <w:textAlignment w:val="auto"/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  <w:t>0.9399</w:t>
            </w:r>
          </w:p>
        </w:tc>
        <w:tc>
          <w:tcPr>
            <w:tcW w:w="432" w:type="pct"/>
            <w:shd w:val="clear" w:color="auto" w:fill="FFF6D7"/>
            <w:vAlign w:val="center"/>
          </w:tcPr>
          <w:p w14:paraId="5147CF1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80" w:lineRule="exact"/>
              <w:ind w:right="0"/>
              <w:jc w:val="center"/>
              <w:textAlignment w:val="auto"/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  <w:t>0.9419</w:t>
            </w:r>
          </w:p>
        </w:tc>
      </w:tr>
      <w:tr w14:paraId="73A030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wBefore w:w="5" w:type="pct"/>
          <w:trHeight w:val="0" w:hRule="atLeast"/>
          <w:jc w:val="center"/>
        </w:trPr>
        <w:tc>
          <w:tcPr>
            <w:tcW w:w="493" w:type="pct"/>
            <w:vMerge w:val="restart"/>
            <w:vAlign w:val="center"/>
          </w:tcPr>
          <w:p w14:paraId="1A64630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80" w:lineRule="exact"/>
              <w:ind w:right="0"/>
              <w:jc w:val="both"/>
              <w:textAlignment w:val="auto"/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  <w:t>Macro-F1</w:t>
            </w:r>
          </w:p>
        </w:tc>
        <w:tc>
          <w:tcPr>
            <w:tcW w:w="387" w:type="pct"/>
            <w:vMerge w:val="restart"/>
            <w:vAlign w:val="center"/>
          </w:tcPr>
          <w:p w14:paraId="1EE3F1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80" w:lineRule="exact"/>
              <w:ind w:right="0"/>
              <w:jc w:val="center"/>
              <w:textAlignment w:val="auto"/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  <w:t>0.9060</w:t>
            </w:r>
          </w:p>
        </w:tc>
        <w:tc>
          <w:tcPr>
            <w:tcW w:w="389" w:type="pct"/>
            <w:vMerge w:val="restart"/>
            <w:vAlign w:val="center"/>
          </w:tcPr>
          <w:p w14:paraId="07B96C4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80" w:lineRule="exact"/>
              <w:ind w:right="0"/>
              <w:jc w:val="center"/>
              <w:textAlignment w:val="auto"/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  <w:t>0.9324</w:t>
            </w:r>
          </w:p>
        </w:tc>
        <w:tc>
          <w:tcPr>
            <w:tcW w:w="390" w:type="pct"/>
            <w:vMerge w:val="restart"/>
            <w:shd w:val="clear" w:color="auto" w:fill="E6EDF9"/>
            <w:vAlign w:val="center"/>
          </w:tcPr>
          <w:p w14:paraId="720CA04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80" w:lineRule="exact"/>
              <w:ind w:right="0"/>
              <w:jc w:val="center"/>
              <w:textAlignment w:val="auto"/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  <w:t>0.9434</w:t>
            </w:r>
          </w:p>
        </w:tc>
        <w:tc>
          <w:tcPr>
            <w:tcW w:w="389" w:type="pct"/>
            <w:vMerge w:val="restart"/>
            <w:vAlign w:val="center"/>
          </w:tcPr>
          <w:p w14:paraId="5EA150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80" w:lineRule="exact"/>
              <w:ind w:right="0"/>
              <w:jc w:val="center"/>
              <w:textAlignment w:val="auto"/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  <w:t>0.9428</w:t>
            </w:r>
          </w:p>
        </w:tc>
        <w:tc>
          <w:tcPr>
            <w:tcW w:w="377" w:type="pct"/>
            <w:vMerge w:val="restart"/>
            <w:vAlign w:val="center"/>
          </w:tcPr>
          <w:p w14:paraId="14326A9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80" w:lineRule="exact"/>
              <w:ind w:right="0"/>
              <w:jc w:val="center"/>
              <w:textAlignment w:val="auto"/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  <w:t>0.9413</w:t>
            </w:r>
          </w:p>
        </w:tc>
        <w:tc>
          <w:tcPr>
            <w:tcW w:w="113" w:type="pct"/>
            <w:vMerge w:val="continue"/>
            <w:tcBorders>
              <w:top w:val="nil"/>
              <w:bottom w:val="nil"/>
            </w:tcBorders>
          </w:tcPr>
          <w:p w14:paraId="623D2BB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80" w:lineRule="exact"/>
              <w:ind w:right="0"/>
              <w:jc w:val="left"/>
              <w:textAlignment w:val="auto"/>
              <w:rPr>
                <w:rFonts w:hint="eastAsia" w:ascii="等线" w:hAnsi="等线" w:eastAsia="等线" w:cs="等线"/>
                <w:i w:val="0"/>
                <w:iCs w:val="0"/>
                <w:color w:val="auto"/>
                <w:sz w:val="18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26" w:type="pct"/>
          </w:tcPr>
          <w:p w14:paraId="797296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80" w:lineRule="exact"/>
              <w:ind w:right="0"/>
              <w:jc w:val="left"/>
              <w:textAlignment w:val="auto"/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  <w:t>L1</w:t>
            </w:r>
          </w:p>
        </w:tc>
        <w:tc>
          <w:tcPr>
            <w:tcW w:w="428" w:type="pct"/>
            <w:vAlign w:val="center"/>
          </w:tcPr>
          <w:p w14:paraId="665708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80" w:lineRule="exact"/>
              <w:ind w:right="0"/>
              <w:jc w:val="center"/>
              <w:textAlignment w:val="auto"/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  <w:t>0.0184</w:t>
            </w:r>
          </w:p>
        </w:tc>
        <w:tc>
          <w:tcPr>
            <w:tcW w:w="427" w:type="pct"/>
            <w:vAlign w:val="center"/>
          </w:tcPr>
          <w:p w14:paraId="0D072A3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80" w:lineRule="exact"/>
              <w:ind w:right="0"/>
              <w:jc w:val="center"/>
              <w:textAlignment w:val="auto"/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  <w:t>0.5562</w:t>
            </w:r>
          </w:p>
        </w:tc>
        <w:tc>
          <w:tcPr>
            <w:tcW w:w="425" w:type="pct"/>
            <w:vAlign w:val="center"/>
          </w:tcPr>
          <w:p w14:paraId="69D6933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80" w:lineRule="exact"/>
              <w:ind w:right="0"/>
              <w:jc w:val="center"/>
              <w:textAlignment w:val="auto"/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  <w:t>0.8565</w:t>
            </w:r>
          </w:p>
        </w:tc>
        <w:tc>
          <w:tcPr>
            <w:tcW w:w="411" w:type="pct"/>
            <w:vAlign w:val="center"/>
          </w:tcPr>
          <w:p w14:paraId="0296F4A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80" w:lineRule="exact"/>
              <w:ind w:right="0"/>
              <w:jc w:val="center"/>
              <w:textAlignment w:val="auto"/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  <w:t>0.9118</w:t>
            </w:r>
          </w:p>
        </w:tc>
        <w:tc>
          <w:tcPr>
            <w:tcW w:w="432" w:type="pct"/>
            <w:shd w:val="clear" w:color="auto" w:fill="FFF6D7"/>
            <w:vAlign w:val="center"/>
          </w:tcPr>
          <w:p w14:paraId="139C5A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80" w:lineRule="exact"/>
              <w:ind w:right="0"/>
              <w:jc w:val="center"/>
              <w:textAlignment w:val="auto"/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  <w:t>0.9151</w:t>
            </w:r>
          </w:p>
        </w:tc>
      </w:tr>
      <w:tr w14:paraId="660CA4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wBefore w:w="5" w:type="pct"/>
          <w:trHeight w:val="0" w:hRule="atLeast"/>
          <w:jc w:val="center"/>
        </w:trPr>
        <w:tc>
          <w:tcPr>
            <w:tcW w:w="493" w:type="pct"/>
            <w:vMerge w:val="continue"/>
          </w:tcPr>
          <w:p w14:paraId="6874087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80" w:lineRule="exact"/>
              <w:ind w:right="0"/>
              <w:jc w:val="left"/>
              <w:textAlignment w:val="auto"/>
              <w:rPr>
                <w:rFonts w:hint="eastAsia" w:ascii="等线" w:hAnsi="等线" w:eastAsia="等线" w:cs="等线"/>
                <w:sz w:val="20"/>
                <w:szCs w:val="22"/>
              </w:rPr>
            </w:pPr>
          </w:p>
        </w:tc>
        <w:tc>
          <w:tcPr>
            <w:tcW w:w="387" w:type="pct"/>
            <w:vMerge w:val="continue"/>
          </w:tcPr>
          <w:p w14:paraId="78836A6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80" w:lineRule="exact"/>
              <w:ind w:right="0"/>
              <w:jc w:val="left"/>
              <w:textAlignment w:val="auto"/>
              <w:rPr>
                <w:rFonts w:hint="eastAsia" w:ascii="等线" w:hAnsi="等线" w:eastAsia="等线" w:cs="等线"/>
                <w:sz w:val="20"/>
                <w:szCs w:val="22"/>
              </w:rPr>
            </w:pPr>
          </w:p>
        </w:tc>
        <w:tc>
          <w:tcPr>
            <w:tcW w:w="389" w:type="pct"/>
            <w:vMerge w:val="continue"/>
          </w:tcPr>
          <w:p w14:paraId="650E99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80" w:lineRule="exact"/>
              <w:ind w:right="0"/>
              <w:jc w:val="left"/>
              <w:textAlignment w:val="auto"/>
              <w:rPr>
                <w:rFonts w:hint="eastAsia" w:ascii="等线" w:hAnsi="等线" w:eastAsia="等线" w:cs="等线"/>
                <w:sz w:val="20"/>
                <w:szCs w:val="22"/>
              </w:rPr>
            </w:pPr>
          </w:p>
        </w:tc>
        <w:tc>
          <w:tcPr>
            <w:tcW w:w="390" w:type="pct"/>
            <w:vMerge w:val="continue"/>
            <w:shd w:val="clear" w:color="auto" w:fill="E6EDF9"/>
          </w:tcPr>
          <w:p w14:paraId="5C64BF9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80" w:lineRule="exact"/>
              <w:ind w:right="0"/>
              <w:jc w:val="left"/>
              <w:textAlignment w:val="auto"/>
              <w:rPr>
                <w:rFonts w:hint="eastAsia" w:ascii="等线" w:hAnsi="等线" w:eastAsia="等线" w:cs="等线"/>
                <w:sz w:val="20"/>
                <w:szCs w:val="22"/>
              </w:rPr>
            </w:pPr>
          </w:p>
        </w:tc>
        <w:tc>
          <w:tcPr>
            <w:tcW w:w="389" w:type="pct"/>
            <w:vMerge w:val="continue"/>
          </w:tcPr>
          <w:p w14:paraId="7E3140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80" w:lineRule="exact"/>
              <w:ind w:right="0"/>
              <w:jc w:val="left"/>
              <w:textAlignment w:val="auto"/>
              <w:rPr>
                <w:rFonts w:hint="eastAsia" w:ascii="等线" w:hAnsi="等线" w:eastAsia="等线" w:cs="等线"/>
                <w:sz w:val="20"/>
                <w:szCs w:val="22"/>
              </w:rPr>
            </w:pPr>
          </w:p>
        </w:tc>
        <w:tc>
          <w:tcPr>
            <w:tcW w:w="377" w:type="pct"/>
            <w:vMerge w:val="continue"/>
          </w:tcPr>
          <w:p w14:paraId="6A75EB2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80" w:lineRule="exact"/>
              <w:ind w:right="0"/>
              <w:jc w:val="left"/>
              <w:textAlignment w:val="auto"/>
              <w:rPr>
                <w:rFonts w:hint="eastAsia" w:ascii="等线" w:hAnsi="等线" w:eastAsia="等线" w:cs="等线"/>
                <w:sz w:val="20"/>
                <w:szCs w:val="22"/>
              </w:rPr>
            </w:pPr>
          </w:p>
        </w:tc>
        <w:tc>
          <w:tcPr>
            <w:tcW w:w="113" w:type="pct"/>
            <w:vMerge w:val="continue"/>
            <w:tcBorders>
              <w:top w:val="nil"/>
              <w:bottom w:val="nil"/>
            </w:tcBorders>
          </w:tcPr>
          <w:p w14:paraId="06D8077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80" w:lineRule="exact"/>
              <w:ind w:right="0"/>
              <w:jc w:val="left"/>
              <w:textAlignment w:val="auto"/>
              <w:rPr>
                <w:rFonts w:hint="eastAsia" w:ascii="等线" w:hAnsi="等线" w:eastAsia="等线" w:cs="等线"/>
                <w:sz w:val="20"/>
                <w:szCs w:val="22"/>
              </w:rPr>
            </w:pPr>
          </w:p>
        </w:tc>
        <w:tc>
          <w:tcPr>
            <w:tcW w:w="326" w:type="pct"/>
          </w:tcPr>
          <w:p w14:paraId="18D8838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80" w:lineRule="exact"/>
              <w:ind w:right="0"/>
              <w:jc w:val="left"/>
              <w:textAlignment w:val="auto"/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  <w:t>L2-L1</w:t>
            </w:r>
          </w:p>
        </w:tc>
        <w:tc>
          <w:tcPr>
            <w:tcW w:w="428" w:type="pct"/>
            <w:vAlign w:val="center"/>
          </w:tcPr>
          <w:p w14:paraId="7637506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80" w:lineRule="exact"/>
              <w:ind w:right="0"/>
              <w:jc w:val="center"/>
              <w:textAlignment w:val="auto"/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  <w:t>-0.8543</w:t>
            </w:r>
          </w:p>
        </w:tc>
        <w:tc>
          <w:tcPr>
            <w:tcW w:w="427" w:type="pct"/>
            <w:vAlign w:val="center"/>
          </w:tcPr>
          <w:p w14:paraId="03BFA78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80" w:lineRule="exact"/>
              <w:ind w:right="0"/>
              <w:jc w:val="center"/>
              <w:textAlignment w:val="auto"/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  <w:t>-0.3457</w:t>
            </w:r>
          </w:p>
        </w:tc>
        <w:tc>
          <w:tcPr>
            <w:tcW w:w="425" w:type="pct"/>
            <w:vAlign w:val="center"/>
          </w:tcPr>
          <w:p w14:paraId="118B0F8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80" w:lineRule="exact"/>
              <w:ind w:right="0"/>
              <w:jc w:val="center"/>
              <w:textAlignment w:val="auto"/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  <w:t>-0.0702</w:t>
            </w:r>
          </w:p>
        </w:tc>
        <w:tc>
          <w:tcPr>
            <w:tcW w:w="411" w:type="pct"/>
            <w:vAlign w:val="center"/>
          </w:tcPr>
          <w:p w14:paraId="50F4315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80" w:lineRule="exact"/>
              <w:ind w:right="0"/>
              <w:jc w:val="center"/>
              <w:textAlignment w:val="auto"/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  <w:t>-0.0281</w:t>
            </w:r>
          </w:p>
        </w:tc>
        <w:tc>
          <w:tcPr>
            <w:tcW w:w="432" w:type="pct"/>
            <w:shd w:val="clear" w:color="auto" w:fill="FFF6D7"/>
            <w:vAlign w:val="center"/>
          </w:tcPr>
          <w:p w14:paraId="1694E78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80" w:lineRule="exact"/>
              <w:ind w:right="0"/>
              <w:jc w:val="center"/>
              <w:textAlignment w:val="auto"/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  <w:t>-0.0268</w:t>
            </w:r>
          </w:p>
        </w:tc>
      </w:tr>
    </w:tbl>
    <w:p w14:paraId="22272EA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0" w:lineRule="exact"/>
        <w:ind w:left="0" w:right="0"/>
        <w:jc w:val="left"/>
        <w:textAlignment w:val="auto"/>
        <w:rPr>
          <w:rFonts w:hint="default" w:ascii="微软雅黑 Light" w:hAnsi="微软雅黑 Light" w:eastAsia="微软雅黑 Light" w:cs="微软雅黑 Light"/>
          <w:i w:val="0"/>
          <w:iCs w:val="0"/>
          <w:color w:val="auto"/>
          <w:sz w:val="20"/>
          <w:szCs w:val="22"/>
          <w:lang w:val="en-US" w:eastAsia="zh-CN"/>
        </w:rPr>
      </w:pPr>
    </w:p>
    <w:tbl>
      <w:tblPr>
        <w:tblStyle w:val="4"/>
        <w:tblW w:w="4999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40"/>
        <w:gridCol w:w="984"/>
        <w:gridCol w:w="984"/>
        <w:gridCol w:w="984"/>
        <w:gridCol w:w="984"/>
        <w:gridCol w:w="849"/>
        <w:gridCol w:w="225"/>
        <w:gridCol w:w="776"/>
        <w:gridCol w:w="840"/>
        <w:gridCol w:w="840"/>
        <w:gridCol w:w="840"/>
        <w:gridCol w:w="974"/>
      </w:tblGrid>
      <w:tr w14:paraId="2FD2D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842" w:type="pct"/>
            <w:gridSpan w:val="6"/>
            <w:shd w:val="clear" w:color="auto" w:fill="E9E1FC"/>
          </w:tcPr>
          <w:p w14:paraId="42EC85D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80" w:lineRule="exact"/>
              <w:ind w:right="0"/>
              <w:jc w:val="center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0"/>
                <w:szCs w:val="22"/>
                <w:vertAlign w:val="baseline"/>
                <w:lang w:val="en-US" w:eastAsia="zh-CN"/>
              </w:rPr>
              <w:t>NaiveBayes</w:t>
            </w:r>
          </w:p>
        </w:tc>
        <w:tc>
          <w:tcPr>
            <w:tcW w:w="108" w:type="pct"/>
            <w:vMerge w:val="restart"/>
            <w:tcBorders>
              <w:top w:val="nil"/>
            </w:tcBorders>
          </w:tcPr>
          <w:p w14:paraId="04E4096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80" w:lineRule="exact"/>
              <w:ind w:right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0"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2048" w:type="pct"/>
            <w:gridSpan w:val="5"/>
            <w:shd w:val="clear" w:color="auto" w:fill="FDEEF0"/>
          </w:tcPr>
          <w:p w14:paraId="0EA089A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80" w:lineRule="exact"/>
              <w:ind w:right="0"/>
              <w:jc w:val="center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0"/>
                <w:szCs w:val="22"/>
                <w:vertAlign w:val="baseline"/>
                <w:lang w:val="en-US" w:eastAsia="zh-CN"/>
              </w:rPr>
              <w:t>LogisticRegression</w:t>
            </w:r>
          </w:p>
        </w:tc>
      </w:tr>
      <w:tr w14:paraId="017522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47" w:type="pct"/>
            <w:tcBorders/>
            <w:vAlign w:val="center"/>
          </w:tcPr>
          <w:p w14:paraId="77D2D27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80" w:lineRule="exact"/>
              <w:ind w:right="0"/>
              <w:jc w:val="center"/>
              <w:textAlignment w:val="auto"/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  <w:t>alpha</w:t>
            </w:r>
          </w:p>
        </w:tc>
        <w:tc>
          <w:tcPr>
            <w:tcW w:w="472" w:type="pct"/>
            <w:tcBorders/>
            <w:vAlign w:val="center"/>
          </w:tcPr>
          <w:p w14:paraId="4CA8294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80" w:lineRule="exact"/>
              <w:ind w:right="0"/>
              <w:jc w:val="center"/>
              <w:textAlignment w:val="auto"/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  <w:t>0.01</w:t>
            </w:r>
          </w:p>
        </w:tc>
        <w:tc>
          <w:tcPr>
            <w:tcW w:w="472" w:type="pct"/>
            <w:tcBorders/>
            <w:vAlign w:val="center"/>
          </w:tcPr>
          <w:p w14:paraId="3D5D6F3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80" w:lineRule="exact"/>
              <w:ind w:right="0"/>
              <w:jc w:val="center"/>
              <w:textAlignment w:val="auto"/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  <w:t>0.05</w:t>
            </w:r>
          </w:p>
        </w:tc>
        <w:tc>
          <w:tcPr>
            <w:tcW w:w="472" w:type="pct"/>
            <w:tcBorders/>
            <w:shd w:val="clear" w:color="auto" w:fill="E9E1FC"/>
            <w:vAlign w:val="center"/>
          </w:tcPr>
          <w:p w14:paraId="649AF04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80" w:lineRule="exact"/>
              <w:ind w:right="0"/>
              <w:jc w:val="center"/>
              <w:textAlignment w:val="auto"/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  <w:t>0.1</w:t>
            </w:r>
          </w:p>
        </w:tc>
        <w:tc>
          <w:tcPr>
            <w:tcW w:w="472" w:type="pct"/>
            <w:tcBorders/>
            <w:vAlign w:val="center"/>
          </w:tcPr>
          <w:p w14:paraId="47213A0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80" w:lineRule="exact"/>
              <w:ind w:right="0"/>
              <w:jc w:val="center"/>
              <w:textAlignment w:val="auto"/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  <w:t>0.2</w:t>
            </w:r>
          </w:p>
        </w:tc>
        <w:tc>
          <w:tcPr>
            <w:tcW w:w="406" w:type="pct"/>
            <w:tcBorders/>
            <w:vAlign w:val="center"/>
          </w:tcPr>
          <w:p w14:paraId="2F3E06E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80" w:lineRule="exact"/>
              <w:ind w:right="0"/>
              <w:jc w:val="center"/>
              <w:textAlignment w:val="auto"/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  <w:t xml:space="preserve">1.0 </w:t>
            </w:r>
          </w:p>
        </w:tc>
        <w:tc>
          <w:tcPr>
            <w:tcW w:w="108" w:type="pct"/>
            <w:vMerge w:val="continue"/>
            <w:tcBorders/>
          </w:tcPr>
          <w:p w14:paraId="370F07F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80" w:lineRule="exact"/>
              <w:ind w:right="0"/>
              <w:jc w:val="left"/>
              <w:textAlignment w:val="auto"/>
              <w:rPr>
                <w:rFonts w:hint="eastAsia" w:ascii="等线" w:hAnsi="等线" w:eastAsia="等线" w:cs="等线"/>
                <w:i w:val="0"/>
                <w:iCs w:val="0"/>
                <w:color w:val="auto"/>
                <w:sz w:val="18"/>
                <w:szCs w:val="21"/>
                <w:vertAlign w:val="baseline"/>
                <w:lang w:val="en-US" w:eastAsia="zh-CN"/>
              </w:rPr>
            </w:pPr>
          </w:p>
        </w:tc>
        <w:tc>
          <w:tcPr>
            <w:tcW w:w="372" w:type="pct"/>
            <w:tcBorders/>
            <w:shd w:val="clear" w:color="auto" w:fill="auto"/>
            <w:vAlign w:val="center"/>
          </w:tcPr>
          <w:p w14:paraId="2C68DA8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80" w:lineRule="exact"/>
              <w:ind w:right="0"/>
              <w:jc w:val="center"/>
              <w:textAlignment w:val="auto"/>
              <w:rPr>
                <w:rFonts w:hint="default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  <w:t xml:space="preserve"> \</w:t>
            </w:r>
          </w:p>
        </w:tc>
        <w:tc>
          <w:tcPr>
            <w:tcW w:w="403" w:type="pct"/>
            <w:tcBorders/>
            <w:shd w:val="clear" w:color="auto" w:fill="auto"/>
            <w:vAlign w:val="center"/>
          </w:tcPr>
          <w:p w14:paraId="31DE1A2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80" w:lineRule="exact"/>
              <w:ind w:right="0"/>
              <w:jc w:val="center"/>
              <w:textAlignment w:val="auto"/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  <w:t xml:space="preserve">(50,) </w:t>
            </w:r>
          </w:p>
        </w:tc>
        <w:tc>
          <w:tcPr>
            <w:tcW w:w="403" w:type="pct"/>
            <w:tcBorders/>
            <w:shd w:val="clear" w:color="auto" w:fill="FDEEF0"/>
            <w:vAlign w:val="center"/>
          </w:tcPr>
          <w:p w14:paraId="3C4993F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80" w:lineRule="exact"/>
              <w:ind w:right="0"/>
              <w:jc w:val="center"/>
              <w:textAlignment w:val="auto"/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  <w:t xml:space="preserve">(100,) </w:t>
            </w:r>
          </w:p>
        </w:tc>
        <w:tc>
          <w:tcPr>
            <w:tcW w:w="403" w:type="pct"/>
            <w:tcBorders/>
            <w:shd w:val="clear" w:color="auto" w:fill="auto"/>
            <w:vAlign w:val="center"/>
          </w:tcPr>
          <w:p w14:paraId="4BD4CA6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80" w:lineRule="exact"/>
              <w:ind w:right="0"/>
              <w:jc w:val="center"/>
              <w:textAlignment w:val="auto"/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  <w:t xml:space="preserve">(200,) </w:t>
            </w:r>
          </w:p>
        </w:tc>
        <w:tc>
          <w:tcPr>
            <w:tcW w:w="466" w:type="pct"/>
            <w:tcBorders/>
            <w:shd w:val="clear" w:color="auto" w:fill="auto"/>
            <w:vAlign w:val="center"/>
          </w:tcPr>
          <w:p w14:paraId="28BDFBB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80" w:lineRule="exact"/>
              <w:ind w:right="0"/>
              <w:jc w:val="center"/>
              <w:textAlignment w:val="auto"/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  <w:t xml:space="preserve">(100,50) </w:t>
            </w:r>
          </w:p>
        </w:tc>
      </w:tr>
      <w:tr w14:paraId="451B4E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47" w:type="pct"/>
            <w:tcBorders/>
            <w:vAlign w:val="center"/>
          </w:tcPr>
          <w:p w14:paraId="70BA1AB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80" w:lineRule="exact"/>
              <w:ind w:right="0"/>
              <w:jc w:val="center"/>
              <w:textAlignment w:val="auto"/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  <w:t>Macro-F1</w:t>
            </w:r>
          </w:p>
        </w:tc>
        <w:tc>
          <w:tcPr>
            <w:tcW w:w="472" w:type="pct"/>
            <w:tcBorders/>
            <w:vAlign w:val="center"/>
          </w:tcPr>
          <w:p w14:paraId="3840A17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80" w:lineRule="exact"/>
              <w:ind w:right="0"/>
              <w:jc w:val="center"/>
              <w:textAlignment w:val="auto"/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  <w:t>0.9353</w:t>
            </w:r>
          </w:p>
        </w:tc>
        <w:tc>
          <w:tcPr>
            <w:tcW w:w="472" w:type="pct"/>
            <w:tcBorders/>
            <w:vAlign w:val="center"/>
          </w:tcPr>
          <w:p w14:paraId="4B1E7C7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80" w:lineRule="exact"/>
              <w:ind w:right="0"/>
              <w:jc w:val="center"/>
              <w:textAlignment w:val="auto"/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  <w:t>0.9390</w:t>
            </w:r>
          </w:p>
        </w:tc>
        <w:tc>
          <w:tcPr>
            <w:tcW w:w="472" w:type="pct"/>
            <w:tcBorders/>
            <w:shd w:val="clear" w:color="auto" w:fill="E9E1FC"/>
            <w:vAlign w:val="center"/>
          </w:tcPr>
          <w:p w14:paraId="2F4CF2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80" w:lineRule="exact"/>
              <w:ind w:right="0"/>
              <w:jc w:val="center"/>
              <w:textAlignment w:val="auto"/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  <w:t>0.9391</w:t>
            </w:r>
          </w:p>
        </w:tc>
        <w:tc>
          <w:tcPr>
            <w:tcW w:w="472" w:type="pct"/>
            <w:tcBorders/>
            <w:vAlign w:val="center"/>
          </w:tcPr>
          <w:p w14:paraId="1E7A67F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80" w:lineRule="exact"/>
              <w:ind w:right="0"/>
              <w:jc w:val="center"/>
              <w:textAlignment w:val="auto"/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  <w:t>0.9365</w:t>
            </w:r>
          </w:p>
        </w:tc>
        <w:tc>
          <w:tcPr>
            <w:tcW w:w="406" w:type="pct"/>
            <w:tcBorders/>
            <w:vAlign w:val="center"/>
          </w:tcPr>
          <w:p w14:paraId="2B54849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80" w:lineRule="exact"/>
              <w:ind w:right="0"/>
              <w:jc w:val="center"/>
              <w:textAlignment w:val="auto"/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  <w:t>0.9187</w:t>
            </w:r>
          </w:p>
        </w:tc>
        <w:tc>
          <w:tcPr>
            <w:tcW w:w="108" w:type="pct"/>
            <w:vMerge w:val="continue"/>
            <w:tcBorders/>
          </w:tcPr>
          <w:p w14:paraId="55D8219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80" w:lineRule="exact"/>
              <w:ind w:right="0"/>
              <w:jc w:val="center"/>
              <w:textAlignment w:val="auto"/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72" w:type="pct"/>
            <w:tcBorders/>
            <w:shd w:val="clear" w:color="auto" w:fill="auto"/>
            <w:vAlign w:val="center"/>
          </w:tcPr>
          <w:p w14:paraId="0E69AB9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80" w:lineRule="exact"/>
              <w:ind w:right="0"/>
              <w:jc w:val="center"/>
              <w:textAlignment w:val="auto"/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  <w:t>1e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  <w:noBreakHyphen/>
            </w:r>
            <w:r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  <w:t>4</w:t>
            </w:r>
          </w:p>
        </w:tc>
        <w:tc>
          <w:tcPr>
            <w:tcW w:w="403" w:type="pct"/>
            <w:tcBorders/>
            <w:shd w:val="clear" w:color="auto" w:fill="auto"/>
            <w:vAlign w:val="center"/>
          </w:tcPr>
          <w:p w14:paraId="55D052D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80" w:lineRule="exact"/>
              <w:ind w:right="0"/>
              <w:jc w:val="center"/>
              <w:textAlignment w:val="auto"/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  <w:t>0.9411</w:t>
            </w:r>
          </w:p>
        </w:tc>
        <w:tc>
          <w:tcPr>
            <w:tcW w:w="403" w:type="pct"/>
            <w:tcBorders/>
            <w:shd w:val="clear" w:color="auto" w:fill="FDEEF0"/>
            <w:vAlign w:val="center"/>
          </w:tcPr>
          <w:p w14:paraId="05BD6C6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80" w:lineRule="exact"/>
              <w:ind w:right="0"/>
              <w:jc w:val="center"/>
              <w:textAlignment w:val="auto"/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  <w:t>0.9450</w:t>
            </w:r>
          </w:p>
        </w:tc>
        <w:tc>
          <w:tcPr>
            <w:tcW w:w="403" w:type="pct"/>
            <w:tcBorders/>
            <w:shd w:val="clear" w:color="auto" w:fill="auto"/>
            <w:vAlign w:val="center"/>
          </w:tcPr>
          <w:p w14:paraId="2A0A829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80" w:lineRule="exact"/>
              <w:ind w:right="0"/>
              <w:jc w:val="center"/>
              <w:textAlignment w:val="auto"/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  <w:t>0.9425</w:t>
            </w:r>
          </w:p>
        </w:tc>
        <w:tc>
          <w:tcPr>
            <w:tcW w:w="466" w:type="pct"/>
            <w:tcBorders/>
            <w:shd w:val="clear" w:color="auto" w:fill="auto"/>
            <w:vAlign w:val="center"/>
          </w:tcPr>
          <w:p w14:paraId="3DCB38C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80" w:lineRule="exact"/>
              <w:ind w:right="0"/>
              <w:jc w:val="center"/>
              <w:textAlignment w:val="auto"/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  <w:t>0.9434</w:t>
            </w:r>
          </w:p>
        </w:tc>
      </w:tr>
      <w:tr w14:paraId="5588A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47" w:type="pct"/>
            <w:tcBorders/>
            <w:vAlign w:val="center"/>
          </w:tcPr>
          <w:p w14:paraId="028BF18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80" w:lineRule="exact"/>
              <w:ind w:right="0"/>
              <w:jc w:val="center"/>
              <w:textAlignment w:val="auto"/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  <w:t>泛化间隙</w:t>
            </w:r>
          </w:p>
        </w:tc>
        <w:tc>
          <w:tcPr>
            <w:tcW w:w="472" w:type="pct"/>
            <w:tcBorders/>
            <w:vAlign w:val="center"/>
          </w:tcPr>
          <w:p w14:paraId="58CF107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80" w:lineRule="exact"/>
              <w:ind w:right="0"/>
              <w:jc w:val="center"/>
              <w:textAlignment w:val="auto"/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  <w:t>0.0618</w:t>
            </w:r>
          </w:p>
        </w:tc>
        <w:tc>
          <w:tcPr>
            <w:tcW w:w="472" w:type="pct"/>
            <w:tcBorders/>
            <w:vAlign w:val="center"/>
          </w:tcPr>
          <w:p w14:paraId="4904E7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80" w:lineRule="exact"/>
              <w:ind w:right="0"/>
              <w:jc w:val="center"/>
              <w:textAlignment w:val="auto"/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  <w:t>0.0557</w:t>
            </w:r>
          </w:p>
        </w:tc>
        <w:tc>
          <w:tcPr>
            <w:tcW w:w="472" w:type="pct"/>
            <w:tcBorders/>
            <w:shd w:val="clear" w:color="auto" w:fill="E9E1FC"/>
            <w:vAlign w:val="center"/>
          </w:tcPr>
          <w:p w14:paraId="5FAB4C1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80" w:lineRule="exact"/>
              <w:ind w:right="0"/>
              <w:jc w:val="center"/>
              <w:textAlignment w:val="auto"/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  <w:t>0.0538</w:t>
            </w:r>
          </w:p>
        </w:tc>
        <w:tc>
          <w:tcPr>
            <w:tcW w:w="472" w:type="pct"/>
            <w:tcBorders/>
            <w:vAlign w:val="center"/>
          </w:tcPr>
          <w:p w14:paraId="6165C0F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80" w:lineRule="exact"/>
              <w:ind w:right="0"/>
              <w:jc w:val="center"/>
              <w:textAlignment w:val="auto"/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  <w:t>0.0532</w:t>
            </w:r>
          </w:p>
        </w:tc>
        <w:tc>
          <w:tcPr>
            <w:tcW w:w="406" w:type="pct"/>
            <w:tcBorders/>
            <w:vAlign w:val="center"/>
          </w:tcPr>
          <w:p w14:paraId="3BC33F3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80" w:lineRule="exact"/>
              <w:ind w:right="0"/>
              <w:jc w:val="center"/>
              <w:textAlignment w:val="auto"/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  <w:t>0.0565</w:t>
            </w:r>
          </w:p>
        </w:tc>
        <w:tc>
          <w:tcPr>
            <w:tcW w:w="108" w:type="pct"/>
            <w:vMerge w:val="continue"/>
            <w:tcBorders/>
          </w:tcPr>
          <w:p w14:paraId="6B10A48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80" w:lineRule="exact"/>
              <w:ind w:right="0"/>
              <w:jc w:val="center"/>
              <w:textAlignment w:val="auto"/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72" w:type="pct"/>
            <w:tcBorders/>
            <w:shd w:val="clear" w:color="auto" w:fill="auto"/>
            <w:vAlign w:val="center"/>
          </w:tcPr>
          <w:p w14:paraId="545FA02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80" w:lineRule="exact"/>
              <w:ind w:right="0"/>
              <w:jc w:val="center"/>
              <w:textAlignment w:val="auto"/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  <w:t>1e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  <w:noBreakHyphen/>
            </w:r>
            <w:r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  <w:t>3</w:t>
            </w:r>
          </w:p>
        </w:tc>
        <w:tc>
          <w:tcPr>
            <w:tcW w:w="403" w:type="pct"/>
            <w:tcBorders/>
            <w:shd w:val="clear" w:color="auto" w:fill="auto"/>
            <w:vAlign w:val="center"/>
          </w:tcPr>
          <w:p w14:paraId="0FCD594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80" w:lineRule="exact"/>
              <w:ind w:right="0"/>
              <w:jc w:val="center"/>
              <w:textAlignment w:val="auto"/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  <w:t>0.9437</w:t>
            </w:r>
          </w:p>
        </w:tc>
        <w:tc>
          <w:tcPr>
            <w:tcW w:w="403" w:type="pct"/>
            <w:tcBorders/>
            <w:shd w:val="clear" w:color="auto" w:fill="FDEEF0"/>
            <w:vAlign w:val="center"/>
          </w:tcPr>
          <w:p w14:paraId="78FE6A7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80" w:lineRule="exact"/>
              <w:ind w:right="0"/>
              <w:jc w:val="center"/>
              <w:textAlignment w:val="auto"/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  <w:t>0.9455</w:t>
            </w:r>
          </w:p>
        </w:tc>
        <w:tc>
          <w:tcPr>
            <w:tcW w:w="403" w:type="pct"/>
            <w:tcBorders/>
            <w:shd w:val="clear" w:color="auto" w:fill="auto"/>
            <w:vAlign w:val="center"/>
          </w:tcPr>
          <w:p w14:paraId="1C1BE3C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80" w:lineRule="exact"/>
              <w:ind w:right="0"/>
              <w:jc w:val="center"/>
              <w:textAlignment w:val="auto"/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  <w:t>0.9426</w:t>
            </w:r>
          </w:p>
        </w:tc>
        <w:tc>
          <w:tcPr>
            <w:tcW w:w="466" w:type="pct"/>
            <w:tcBorders/>
            <w:shd w:val="clear" w:color="auto" w:fill="auto"/>
            <w:vAlign w:val="center"/>
          </w:tcPr>
          <w:p w14:paraId="5A38763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80" w:lineRule="exact"/>
              <w:ind w:right="0"/>
              <w:jc w:val="center"/>
              <w:textAlignment w:val="auto"/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  <w:t>0.9424</w:t>
            </w:r>
          </w:p>
        </w:tc>
      </w:tr>
      <w:tr w14:paraId="705AB7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547" w:type="pct"/>
            <w:tcBorders/>
            <w:shd w:val="clear" w:color="auto" w:fill="auto"/>
            <w:vAlign w:val="center"/>
          </w:tcPr>
          <w:p w14:paraId="6EC0706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80" w:lineRule="exact"/>
              <w:ind w:right="0"/>
              <w:jc w:val="center"/>
              <w:textAlignment w:val="auto"/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  <w:t xml:space="preserve">Δ </w:t>
            </w:r>
          </w:p>
        </w:tc>
        <w:tc>
          <w:tcPr>
            <w:tcW w:w="472" w:type="pct"/>
            <w:tcBorders/>
            <w:shd w:val="clear" w:color="auto" w:fill="auto"/>
            <w:vAlign w:val="center"/>
          </w:tcPr>
          <w:p w14:paraId="53045CC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80" w:lineRule="exact"/>
              <w:ind w:right="0"/>
              <w:jc w:val="center"/>
              <w:textAlignment w:val="auto"/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  <w:t>+0.0166</w:t>
            </w:r>
          </w:p>
        </w:tc>
        <w:tc>
          <w:tcPr>
            <w:tcW w:w="472" w:type="pct"/>
            <w:tcBorders/>
            <w:shd w:val="clear" w:color="auto" w:fill="auto"/>
            <w:vAlign w:val="center"/>
          </w:tcPr>
          <w:p w14:paraId="31895CE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80" w:lineRule="exact"/>
              <w:ind w:right="0"/>
              <w:jc w:val="center"/>
              <w:textAlignment w:val="auto"/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  <w:t>+0.0203</w:t>
            </w:r>
          </w:p>
        </w:tc>
        <w:tc>
          <w:tcPr>
            <w:tcW w:w="472" w:type="pct"/>
            <w:tcBorders/>
            <w:shd w:val="clear" w:color="auto" w:fill="E9E1FC"/>
            <w:vAlign w:val="center"/>
          </w:tcPr>
          <w:p w14:paraId="6EA011F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80" w:lineRule="exact"/>
              <w:ind w:right="0"/>
              <w:jc w:val="center"/>
              <w:textAlignment w:val="auto"/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  <w:t>+0.0204</w:t>
            </w:r>
          </w:p>
        </w:tc>
        <w:tc>
          <w:tcPr>
            <w:tcW w:w="472" w:type="pct"/>
            <w:tcBorders/>
            <w:shd w:val="clear" w:color="auto" w:fill="auto"/>
            <w:vAlign w:val="center"/>
          </w:tcPr>
          <w:p w14:paraId="338567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80" w:lineRule="exact"/>
              <w:ind w:right="0"/>
              <w:jc w:val="center"/>
              <w:textAlignment w:val="auto"/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  <w:t>+0.0178</w:t>
            </w:r>
          </w:p>
        </w:tc>
        <w:tc>
          <w:tcPr>
            <w:tcW w:w="406" w:type="pct"/>
            <w:tcBorders/>
            <w:shd w:val="clear" w:color="auto" w:fill="auto"/>
            <w:vAlign w:val="center"/>
          </w:tcPr>
          <w:p w14:paraId="4D011BD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80" w:lineRule="exact"/>
              <w:ind w:right="0"/>
              <w:jc w:val="center"/>
              <w:textAlignment w:val="auto"/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  <w:t>—</w:t>
            </w:r>
          </w:p>
        </w:tc>
        <w:tc>
          <w:tcPr>
            <w:tcW w:w="108" w:type="pct"/>
            <w:vMerge w:val="continue"/>
            <w:tcBorders>
              <w:bottom w:val="nil"/>
            </w:tcBorders>
          </w:tcPr>
          <w:p w14:paraId="16B41EC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80" w:lineRule="exact"/>
              <w:ind w:right="0"/>
              <w:jc w:val="center"/>
              <w:textAlignment w:val="auto"/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</w:pPr>
          </w:p>
        </w:tc>
        <w:tc>
          <w:tcPr>
            <w:tcW w:w="372" w:type="pct"/>
            <w:tcBorders/>
            <w:shd w:val="clear" w:color="auto" w:fill="auto"/>
            <w:vAlign w:val="center"/>
          </w:tcPr>
          <w:p w14:paraId="030BFB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80" w:lineRule="exact"/>
              <w:ind w:right="0"/>
              <w:jc w:val="center"/>
              <w:textAlignment w:val="auto"/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  <w:t>1e</w:t>
            </w:r>
            <w:r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  <w:noBreakHyphen/>
            </w:r>
            <w:r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  <w:t>2</w:t>
            </w:r>
          </w:p>
        </w:tc>
        <w:tc>
          <w:tcPr>
            <w:tcW w:w="403" w:type="pct"/>
            <w:tcBorders/>
            <w:shd w:val="clear" w:color="auto" w:fill="auto"/>
            <w:vAlign w:val="center"/>
          </w:tcPr>
          <w:p w14:paraId="1E8F8B7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80" w:lineRule="exact"/>
              <w:ind w:right="0"/>
              <w:jc w:val="center"/>
              <w:textAlignment w:val="auto"/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  <w:t>0.9428</w:t>
            </w:r>
          </w:p>
        </w:tc>
        <w:tc>
          <w:tcPr>
            <w:tcW w:w="403" w:type="pct"/>
            <w:tcBorders/>
            <w:shd w:val="clear" w:color="auto" w:fill="FDEEF0"/>
            <w:vAlign w:val="center"/>
          </w:tcPr>
          <w:p w14:paraId="70485FB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80" w:lineRule="exact"/>
              <w:ind w:right="0"/>
              <w:jc w:val="center"/>
              <w:textAlignment w:val="auto"/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  <w:t>0.9445</w:t>
            </w:r>
          </w:p>
        </w:tc>
        <w:tc>
          <w:tcPr>
            <w:tcW w:w="403" w:type="pct"/>
            <w:tcBorders/>
            <w:shd w:val="clear" w:color="auto" w:fill="auto"/>
            <w:vAlign w:val="center"/>
          </w:tcPr>
          <w:p w14:paraId="697F7E3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80" w:lineRule="exact"/>
              <w:ind w:right="0"/>
              <w:jc w:val="center"/>
              <w:textAlignment w:val="auto"/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  <w:t>0.9405</w:t>
            </w:r>
          </w:p>
        </w:tc>
        <w:tc>
          <w:tcPr>
            <w:tcW w:w="466" w:type="pct"/>
            <w:tcBorders/>
            <w:shd w:val="clear" w:color="auto" w:fill="auto"/>
            <w:vAlign w:val="center"/>
          </w:tcPr>
          <w:p w14:paraId="5DC8025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beforeAutospacing="0" w:after="0" w:afterAutospacing="0" w:line="280" w:lineRule="exact"/>
              <w:ind w:right="0"/>
              <w:jc w:val="center"/>
              <w:textAlignment w:val="auto"/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等线" w:hAnsi="等线" w:eastAsia="等线" w:cs="等线"/>
                <w:i w:val="0"/>
                <w:iCs w:val="0"/>
                <w:color w:val="auto"/>
                <w:sz w:val="21"/>
                <w:szCs w:val="24"/>
                <w:vertAlign w:val="baseline"/>
                <w:lang w:val="en-US" w:eastAsia="zh-CN"/>
              </w:rPr>
              <w:t>0.9414</w:t>
            </w:r>
          </w:p>
        </w:tc>
      </w:tr>
    </w:tbl>
    <w:p w14:paraId="0296FD07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0" w:lineRule="exact"/>
        <w:ind w:left="0" w:right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olor w:val="auto"/>
          <w:sz w:val="22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2"/>
          <w:szCs w:val="28"/>
          <w:lang w:val="en-US" w:eastAsia="zh-CN"/>
        </w:rPr>
        <w:t>4.实验结果</w:t>
      </w:r>
    </w:p>
    <w:p w14:paraId="3BBE0074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0" w:lineRule="exact"/>
        <w:ind w:left="0" w:right="0"/>
        <w:jc w:val="left"/>
        <w:textAlignment w:val="auto"/>
        <w:rPr>
          <w:rFonts w:hint="default" w:ascii="微软雅黑" w:hAnsi="微软雅黑" w:eastAsia="微软雅黑" w:cs="微软雅黑"/>
          <w:i w:val="0"/>
          <w:iCs w:val="0"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lang w:val="en-US" w:eastAsia="zh-CN"/>
        </w:rPr>
        <w:t>4.1 四模型主结果</w:t>
      </w:r>
    </w:p>
    <w:p w14:paraId="328A86A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0" w:lineRule="exact"/>
        <w:ind w:left="0" w:right="0"/>
        <w:jc w:val="left"/>
        <w:textAlignment w:val="auto"/>
        <w:rPr>
          <w:rFonts w:hint="default" w:ascii="微软雅黑 Light" w:hAnsi="微软雅黑 Light" w:eastAsia="微软雅黑 Light" w:cs="微软雅黑 Light"/>
          <w:i w:val="0"/>
          <w:iCs w:val="0"/>
          <w:color w:val="auto"/>
          <w:sz w:val="20"/>
          <w:szCs w:val="22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i w:val="0"/>
          <w:iCs w:val="0"/>
          <w:color w:val="auto"/>
          <w:sz w:val="20"/>
          <w:szCs w:val="22"/>
          <w:lang w:val="en-US" w:eastAsia="zh-CN"/>
        </w:rPr>
        <w:t>将四个模型调优后得到50000维下的完整评估指标（具体分析以及5000维对比看板请见figs/dashboard.html）：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1555"/>
        <w:gridCol w:w="2154"/>
        <w:gridCol w:w="2173"/>
        <w:gridCol w:w="2250"/>
        <w:gridCol w:w="2290"/>
      </w:tblGrid>
      <w:tr w14:paraId="233AA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555" w:type="dxa"/>
            <w:tcBorders>
              <w:top w:val="single" w:color="4874CB" w:themeColor="accent1" w:sz="6" w:space="0"/>
              <w:left w:val="single" w:color="4874CB" w:themeColor="accent1" w:sz="6" w:space="0"/>
              <w:bottom w:val="single" w:color="C1D0ED" w:themeColor="accent1" w:themeTint="56" w:sz="6" w:space="0"/>
              <w:right w:val="single" w:color="FFFFFF" w:sz="6" w:space="0"/>
            </w:tcBorders>
            <w:shd w:val="clear" w:color="auto" w:fill="DBE3F4" w:themeFill="accent1" w:themeFillTint="32"/>
          </w:tcPr>
          <w:p w14:paraId="181BE45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0" w:lineRule="exact"/>
              <w:ind w:right="0"/>
              <w:jc w:val="left"/>
              <w:textAlignment w:val="auto"/>
              <w:rPr>
                <w:rFonts w:hint="eastAsia" w:ascii="微软雅黑 Light" w:hAnsi="微软雅黑 Light" w:eastAsia="微软雅黑 Light" w:cs="微软雅黑 Light"/>
                <w:b/>
                <w:i w:val="0"/>
                <w:iCs w:val="0"/>
                <w:color w:val="08090C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auto"/>
                <w:sz w:val="20"/>
                <w:szCs w:val="22"/>
                <w:lang w:val="en-US" w:eastAsia="zh-CN"/>
              </w:rPr>
              <w:t>模型</w:t>
            </w:r>
          </w:p>
        </w:tc>
        <w:tc>
          <w:tcPr>
            <w:tcW w:w="2154" w:type="dxa"/>
            <w:tcBorders>
              <w:top w:val="single" w:color="4874CB" w:themeColor="accent1" w:sz="6" w:space="0"/>
              <w:left w:val="single" w:color="FFFFFF" w:sz="6" w:space="0"/>
              <w:bottom w:val="single" w:color="C1D0ED" w:themeColor="accent1" w:themeTint="56" w:sz="6" w:space="0"/>
              <w:right w:val="single" w:color="FFFFFF" w:sz="6" w:space="0"/>
            </w:tcBorders>
            <w:shd w:val="clear" w:color="auto" w:fill="DBE3F4" w:themeFill="accent1" w:themeFillTint="32"/>
          </w:tcPr>
          <w:p w14:paraId="2893FF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0" w:lineRule="exact"/>
              <w:ind w:right="0"/>
              <w:jc w:val="left"/>
              <w:textAlignment w:val="auto"/>
              <w:rPr>
                <w:rFonts w:hint="eastAsia" w:ascii="微软雅黑 Light" w:hAnsi="微软雅黑 Light" w:eastAsia="微软雅黑 Light" w:cs="微软雅黑 Light"/>
                <w:b/>
                <w:i w:val="0"/>
                <w:iCs w:val="0"/>
                <w:color w:val="08090C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auto"/>
                <w:sz w:val="20"/>
                <w:szCs w:val="22"/>
                <w:lang w:val="en-US" w:eastAsia="zh-CN"/>
              </w:rPr>
              <w:t>NaiveBayes</w:t>
            </w:r>
          </w:p>
        </w:tc>
        <w:tc>
          <w:tcPr>
            <w:tcW w:w="2173" w:type="dxa"/>
            <w:tcBorders>
              <w:top w:val="single" w:color="4874CB" w:themeColor="accent1" w:sz="6" w:space="0"/>
              <w:left w:val="single" w:color="FFFFFF" w:sz="6" w:space="0"/>
              <w:bottom w:val="single" w:color="C1D0ED" w:themeColor="accent1" w:themeTint="56" w:sz="6" w:space="0"/>
              <w:right w:val="single" w:color="FFFFFF" w:sz="6" w:space="0"/>
            </w:tcBorders>
            <w:shd w:val="clear" w:color="auto" w:fill="DBE3F4" w:themeFill="accent1" w:themeFillTint="32"/>
          </w:tcPr>
          <w:p w14:paraId="3E8CF02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0" w:lineRule="exact"/>
              <w:ind w:right="0"/>
              <w:jc w:val="left"/>
              <w:textAlignment w:val="auto"/>
              <w:rPr>
                <w:rFonts w:hint="eastAsia" w:ascii="微软雅黑 Light" w:hAnsi="微软雅黑 Light" w:eastAsia="微软雅黑 Light" w:cs="微软雅黑 Light"/>
                <w:b/>
                <w:i w:val="0"/>
                <w:iCs w:val="0"/>
                <w:color w:val="08090C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auto"/>
                <w:sz w:val="20"/>
                <w:szCs w:val="22"/>
                <w:lang w:val="en-US" w:eastAsia="zh-CN"/>
              </w:rPr>
              <w:t>LogisticRegression</w:t>
            </w:r>
          </w:p>
        </w:tc>
        <w:tc>
          <w:tcPr>
            <w:tcW w:w="2250" w:type="dxa"/>
            <w:tcBorders>
              <w:top w:val="single" w:color="4874CB" w:themeColor="accent1" w:sz="6" w:space="0"/>
              <w:left w:val="single" w:color="FFFFFF" w:sz="6" w:space="0"/>
              <w:bottom w:val="single" w:color="C1D0ED" w:themeColor="accent1" w:themeTint="56" w:sz="6" w:space="0"/>
              <w:right w:val="single" w:color="FFFFFF" w:sz="6" w:space="0"/>
            </w:tcBorders>
            <w:shd w:val="clear" w:color="auto" w:fill="DBE3F4" w:themeFill="accent1" w:themeFillTint="32"/>
          </w:tcPr>
          <w:p w14:paraId="5ADA4B6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0" w:lineRule="exact"/>
              <w:ind w:right="0"/>
              <w:jc w:val="left"/>
              <w:textAlignment w:val="auto"/>
              <w:rPr>
                <w:rFonts w:hint="eastAsia" w:ascii="微软雅黑" w:hAnsi="微软雅黑" w:eastAsia="微软雅黑" w:cs="微软雅黑"/>
                <w:b/>
                <w:i w:val="0"/>
                <w:iCs w:val="0"/>
                <w:color w:val="08090C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0"/>
                <w:szCs w:val="22"/>
                <w:lang w:val="en-US" w:eastAsia="zh-CN"/>
              </w:rPr>
              <w:t>LinearSVC</w:t>
            </w:r>
          </w:p>
        </w:tc>
        <w:tc>
          <w:tcPr>
            <w:tcW w:w="2290" w:type="dxa"/>
            <w:tcBorders>
              <w:top w:val="single" w:color="4874CB" w:themeColor="accent1" w:sz="6" w:space="0"/>
              <w:left w:val="single" w:color="FFFFFF" w:sz="6" w:space="0"/>
              <w:bottom w:val="single" w:color="C1D0ED" w:themeColor="accent1" w:themeTint="56" w:sz="6" w:space="0"/>
              <w:right w:val="single" w:color="4874CB" w:themeColor="accent1" w:sz="6" w:space="0"/>
            </w:tcBorders>
            <w:shd w:val="clear" w:color="auto" w:fill="DBE3F4" w:themeFill="accent1" w:themeFillTint="32"/>
          </w:tcPr>
          <w:p w14:paraId="5E31353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0" w:lineRule="exact"/>
              <w:ind w:right="0"/>
              <w:jc w:val="left"/>
              <w:textAlignment w:val="auto"/>
              <w:rPr>
                <w:rFonts w:hint="eastAsia" w:ascii="微软雅黑 Light" w:hAnsi="微软雅黑 Light" w:eastAsia="微软雅黑 Light" w:cs="微软雅黑 Light"/>
                <w:b/>
                <w:i w:val="0"/>
                <w:iCs w:val="0"/>
                <w:color w:val="08090C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auto"/>
                <w:sz w:val="20"/>
                <w:szCs w:val="22"/>
                <w:lang w:val="en-US" w:eastAsia="zh-CN"/>
              </w:rPr>
              <w:t>MLP</w:t>
            </w:r>
          </w:p>
        </w:tc>
      </w:tr>
      <w:tr w14:paraId="06E649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55" w:type="dxa"/>
            <w:tcBorders>
              <w:top w:val="single" w:color="C1D0ED" w:themeColor="accent1" w:themeTint="56" w:sz="6" w:space="0"/>
              <w:left w:val="single" w:color="4874CB" w:themeColor="accent1" w:sz="6" w:space="0"/>
              <w:bottom w:val="single" w:color="C1D0ED" w:themeColor="accent1" w:themeTint="56" w:sz="6" w:space="0"/>
              <w:right w:val="single" w:color="C1D0ED" w:themeColor="accent1" w:themeTint="56" w:sz="6" w:space="0"/>
            </w:tcBorders>
            <w:shd w:val="clear" w:color="auto" w:fill="FFFFFF"/>
          </w:tcPr>
          <w:p w14:paraId="4FCA22E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0" w:lineRule="exact"/>
              <w:ind w:right="0"/>
              <w:jc w:val="left"/>
              <w:textAlignment w:val="auto"/>
              <w:rPr>
                <w:rFonts w:hint="default" w:ascii="微软雅黑 Light" w:hAnsi="微软雅黑 Light" w:eastAsia="微软雅黑 Light" w:cs="微软雅黑 Light"/>
                <w:i w:val="0"/>
                <w:iCs w:val="0"/>
                <w:color w:val="auto"/>
                <w:sz w:val="20"/>
                <w:szCs w:val="22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auto"/>
                <w:sz w:val="20"/>
                <w:szCs w:val="22"/>
                <w:lang w:val="en-US" w:eastAsia="zh-CN"/>
              </w:rPr>
              <w:t>超参</w:t>
            </w:r>
          </w:p>
        </w:tc>
        <w:tc>
          <w:tcPr>
            <w:tcW w:w="2154" w:type="dxa"/>
            <w:tcBorders>
              <w:top w:val="single" w:color="C1D0ED" w:themeColor="accent1" w:themeTint="56" w:sz="6" w:space="0"/>
              <w:left w:val="single" w:color="C1D0ED" w:themeColor="accent1" w:themeTint="56" w:sz="6" w:space="0"/>
              <w:bottom w:val="single" w:color="C1D0ED" w:themeColor="accent1" w:themeTint="56" w:sz="6" w:space="0"/>
              <w:right w:val="single" w:color="C1D0ED" w:themeColor="accent1" w:themeTint="56" w:sz="6" w:space="0"/>
            </w:tcBorders>
            <w:shd w:val="clear" w:color="auto" w:fill="FFFFFF"/>
          </w:tcPr>
          <w:p w14:paraId="2E53BCE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0" w:lineRule="exact"/>
              <w:ind w:right="0"/>
              <w:jc w:val="left"/>
              <w:textAlignment w:val="auto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auto"/>
                <w:sz w:val="20"/>
                <w:szCs w:val="22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auto"/>
                <w:sz w:val="20"/>
                <w:szCs w:val="22"/>
                <w:lang w:val="en-US" w:eastAsia="zh-CN"/>
              </w:rPr>
              <w:t>α=0.1</w:t>
            </w:r>
          </w:p>
        </w:tc>
        <w:tc>
          <w:tcPr>
            <w:tcW w:w="2173" w:type="dxa"/>
            <w:tcBorders>
              <w:top w:val="single" w:color="C1D0ED" w:themeColor="accent1" w:themeTint="56" w:sz="6" w:space="0"/>
              <w:left w:val="single" w:color="C1D0ED" w:themeColor="accent1" w:themeTint="56" w:sz="6" w:space="0"/>
              <w:bottom w:val="single" w:color="C1D0ED" w:themeColor="accent1" w:themeTint="56" w:sz="6" w:space="0"/>
              <w:right w:val="single" w:color="C1D0ED" w:themeColor="accent1" w:themeTint="56" w:sz="6" w:space="0"/>
            </w:tcBorders>
            <w:shd w:val="clear" w:color="auto" w:fill="FFFFFF"/>
          </w:tcPr>
          <w:p w14:paraId="051E6C0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0" w:lineRule="exact"/>
              <w:ind w:right="0"/>
              <w:jc w:val="left"/>
              <w:textAlignment w:val="auto"/>
              <w:rPr>
                <w:rFonts w:hint="default" w:ascii="微软雅黑 Light" w:hAnsi="微软雅黑 Light" w:eastAsia="微软雅黑 Light" w:cs="微软雅黑 Light"/>
                <w:i w:val="0"/>
                <w:iCs w:val="0"/>
                <w:color w:val="auto"/>
                <w:sz w:val="20"/>
                <w:szCs w:val="22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auto"/>
                <w:sz w:val="20"/>
                <w:szCs w:val="22"/>
                <w:lang w:val="en-US" w:eastAsia="zh-CN"/>
              </w:rPr>
              <w:t>C=100</w:t>
            </w:r>
          </w:p>
        </w:tc>
        <w:tc>
          <w:tcPr>
            <w:tcW w:w="2250" w:type="dxa"/>
            <w:tcBorders>
              <w:top w:val="single" w:color="C1D0ED" w:themeColor="accent1" w:themeTint="56" w:sz="6" w:space="0"/>
              <w:left w:val="single" w:color="C1D0ED" w:themeColor="accent1" w:themeTint="56" w:sz="6" w:space="0"/>
              <w:bottom w:val="single" w:color="C1D0ED" w:themeColor="accent1" w:themeTint="56" w:sz="6" w:space="0"/>
              <w:right w:val="single" w:color="C1D0ED" w:themeColor="accent1" w:themeTint="56" w:sz="6" w:space="0"/>
            </w:tcBorders>
            <w:shd w:val="clear" w:color="auto" w:fill="FFFFFF"/>
          </w:tcPr>
          <w:p w14:paraId="60D6348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0" w:lineRule="exact"/>
              <w:ind w:right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0"/>
                <w:szCs w:val="2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0"/>
                <w:szCs w:val="22"/>
                <w:lang w:val="en-US" w:eastAsia="zh-CN"/>
              </w:rPr>
              <w:t>C=1</w:t>
            </w:r>
          </w:p>
        </w:tc>
        <w:tc>
          <w:tcPr>
            <w:tcW w:w="2290" w:type="dxa"/>
            <w:tcBorders>
              <w:top w:val="single" w:color="C1D0ED" w:themeColor="accent1" w:themeTint="56" w:sz="6" w:space="0"/>
              <w:left w:val="single" w:color="C1D0ED" w:themeColor="accent1" w:themeTint="56" w:sz="6" w:space="0"/>
              <w:bottom w:val="single" w:color="C1D0ED" w:themeColor="accent1" w:themeTint="56" w:sz="6" w:space="0"/>
              <w:right w:val="single" w:color="4874CB" w:themeColor="accent1" w:sz="6" w:space="0"/>
            </w:tcBorders>
            <w:shd w:val="clear" w:color="auto" w:fill="FFFFFF"/>
          </w:tcPr>
          <w:p w14:paraId="59DA4DF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0" w:lineRule="exact"/>
              <w:ind w:right="0"/>
              <w:jc w:val="left"/>
              <w:textAlignment w:val="auto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auto"/>
                <w:sz w:val="20"/>
                <w:szCs w:val="22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auto"/>
                <w:sz w:val="20"/>
                <w:szCs w:val="22"/>
                <w:lang w:val="en-US" w:eastAsia="zh-CN"/>
              </w:rPr>
              <w:t>(100,)、α=1e-3</w:t>
            </w:r>
          </w:p>
        </w:tc>
      </w:tr>
      <w:tr w14:paraId="59DD07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555" w:type="dxa"/>
            <w:tcBorders>
              <w:top w:val="single" w:color="C1D0ED" w:themeColor="accent1" w:themeTint="56" w:sz="6" w:space="0"/>
              <w:left w:val="single" w:color="4874CB" w:themeColor="accent1" w:sz="6" w:space="0"/>
              <w:bottom w:val="single" w:color="C1D0ED" w:themeColor="accent1" w:themeTint="56" w:sz="6" w:space="0"/>
              <w:right w:val="single" w:color="C1D0ED" w:themeColor="accent1" w:themeTint="56" w:sz="6" w:space="0"/>
            </w:tcBorders>
            <w:shd w:val="clear" w:color="auto" w:fill="FFFFFF"/>
          </w:tcPr>
          <w:p w14:paraId="2E11D88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0" w:lineRule="exact"/>
              <w:ind w:right="0"/>
              <w:jc w:val="left"/>
              <w:textAlignment w:val="auto"/>
              <w:rPr>
                <w:rFonts w:hint="eastAsia" w:ascii="微软雅黑 Light" w:hAnsi="微软雅黑 Light" w:eastAsia="微软雅黑 Light" w:cs="微软雅黑 Light"/>
                <w:b w:val="0"/>
                <w:i w:val="0"/>
                <w:iCs w:val="0"/>
                <w:color w:val="000000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auto"/>
                <w:sz w:val="20"/>
                <w:szCs w:val="22"/>
                <w:lang w:val="en-US" w:eastAsia="zh-CN"/>
              </w:rPr>
              <w:t>Accuracy</w:t>
            </w:r>
          </w:p>
        </w:tc>
        <w:tc>
          <w:tcPr>
            <w:tcW w:w="2154" w:type="dxa"/>
            <w:tcBorders>
              <w:top w:val="single" w:color="C1D0ED" w:themeColor="accent1" w:themeTint="56" w:sz="6" w:space="0"/>
              <w:left w:val="single" w:color="C1D0ED" w:themeColor="accent1" w:themeTint="56" w:sz="6" w:space="0"/>
              <w:bottom w:val="single" w:color="C1D0ED" w:themeColor="accent1" w:themeTint="56" w:sz="6" w:space="0"/>
              <w:right w:val="single" w:color="C1D0ED" w:themeColor="accent1" w:themeTint="56" w:sz="6" w:space="0"/>
            </w:tcBorders>
            <w:shd w:val="clear" w:color="auto" w:fill="FFFFFF"/>
          </w:tcPr>
          <w:p w14:paraId="79CAF44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0" w:lineRule="exact"/>
              <w:ind w:right="0"/>
              <w:jc w:val="left"/>
              <w:textAlignment w:val="auto"/>
              <w:rPr>
                <w:rFonts w:hint="default" w:ascii="微软雅黑 Light" w:hAnsi="微软雅黑 Light" w:eastAsia="微软雅黑 Light" w:cs="微软雅黑 Light"/>
                <w:b w:val="0"/>
                <w:i w:val="0"/>
                <w:iCs w:val="0"/>
                <w:color w:val="000000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auto"/>
                <w:sz w:val="20"/>
                <w:szCs w:val="22"/>
                <w:lang w:val="en-US" w:eastAsia="zh-CN"/>
              </w:rPr>
              <w:t>0.9388 ± 0.0053</w:t>
            </w:r>
          </w:p>
        </w:tc>
        <w:tc>
          <w:tcPr>
            <w:tcW w:w="2173" w:type="dxa"/>
            <w:tcBorders>
              <w:top w:val="single" w:color="C1D0ED" w:themeColor="accent1" w:themeTint="56" w:sz="6" w:space="0"/>
              <w:left w:val="single" w:color="C1D0ED" w:themeColor="accent1" w:themeTint="56" w:sz="6" w:space="0"/>
              <w:bottom w:val="single" w:color="C1D0ED" w:themeColor="accent1" w:themeTint="56" w:sz="6" w:space="0"/>
              <w:right w:val="single" w:color="C1D0ED" w:themeColor="accent1" w:themeTint="56" w:sz="6" w:space="0"/>
            </w:tcBorders>
            <w:shd w:val="clear" w:color="auto" w:fill="FFFFFF"/>
          </w:tcPr>
          <w:p w14:paraId="124C5CB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0" w:lineRule="exact"/>
              <w:ind w:right="0"/>
              <w:jc w:val="left"/>
              <w:textAlignment w:val="auto"/>
              <w:rPr>
                <w:rFonts w:hint="default" w:ascii="微软雅黑 Light" w:hAnsi="微软雅黑 Light" w:eastAsia="微软雅黑 Light" w:cs="微软雅黑 Light"/>
                <w:b w:val="0"/>
                <w:i w:val="0"/>
                <w:iCs w:val="0"/>
                <w:color w:val="000000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auto"/>
                <w:sz w:val="20"/>
                <w:szCs w:val="22"/>
                <w:lang w:val="en-US" w:eastAsia="zh-CN"/>
              </w:rPr>
              <w:t>0.9403 ± 0.0068</w:t>
            </w:r>
          </w:p>
        </w:tc>
        <w:tc>
          <w:tcPr>
            <w:tcW w:w="2250" w:type="dxa"/>
            <w:tcBorders>
              <w:top w:val="single" w:color="C1D0ED" w:themeColor="accent1" w:themeTint="56" w:sz="6" w:space="0"/>
              <w:left w:val="single" w:color="C1D0ED" w:themeColor="accent1" w:themeTint="56" w:sz="6" w:space="0"/>
              <w:bottom w:val="single" w:color="C1D0ED" w:themeColor="accent1" w:themeTint="56" w:sz="6" w:space="0"/>
              <w:right w:val="single" w:color="C1D0ED" w:themeColor="accent1" w:themeTint="56" w:sz="6" w:space="0"/>
            </w:tcBorders>
            <w:shd w:val="clear" w:color="auto" w:fill="FFFFFF"/>
          </w:tcPr>
          <w:p w14:paraId="7406D4E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0" w:lineRule="exact"/>
              <w:ind w:right="0"/>
              <w:jc w:val="left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0"/>
                <w:szCs w:val="22"/>
                <w:lang w:val="en-US" w:eastAsia="zh-CN"/>
              </w:rPr>
              <w:t>0.9432 ± 0.0063</w:t>
            </w:r>
          </w:p>
        </w:tc>
        <w:tc>
          <w:tcPr>
            <w:tcW w:w="2290" w:type="dxa"/>
            <w:tcBorders>
              <w:top w:val="single" w:color="C1D0ED" w:themeColor="accent1" w:themeTint="56" w:sz="6" w:space="0"/>
              <w:left w:val="single" w:color="C1D0ED" w:themeColor="accent1" w:themeTint="56" w:sz="6" w:space="0"/>
              <w:bottom w:val="single" w:color="C1D0ED" w:themeColor="accent1" w:themeTint="56" w:sz="6" w:space="0"/>
              <w:right w:val="single" w:color="4874CB" w:themeColor="accent1" w:sz="6" w:space="0"/>
            </w:tcBorders>
            <w:shd w:val="clear" w:color="auto" w:fill="FFFFFF"/>
          </w:tcPr>
          <w:p w14:paraId="15CFBC6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0" w:lineRule="exact"/>
              <w:ind w:right="0"/>
              <w:jc w:val="left"/>
              <w:textAlignment w:val="auto"/>
              <w:rPr>
                <w:rFonts w:hint="eastAsia" w:ascii="微软雅黑 Light" w:hAnsi="微软雅黑 Light" w:eastAsia="微软雅黑 Light" w:cs="微软雅黑 Light"/>
                <w:b w:val="0"/>
                <w:i w:val="0"/>
                <w:iCs w:val="0"/>
                <w:color w:val="000000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auto"/>
                <w:sz w:val="20"/>
                <w:szCs w:val="22"/>
                <w:lang w:val="en-US" w:eastAsia="zh-CN"/>
              </w:rPr>
              <w:t>0.9442 ± 0.0064</w:t>
            </w:r>
          </w:p>
        </w:tc>
      </w:tr>
      <w:tr w14:paraId="59ADE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55" w:type="dxa"/>
            <w:tcBorders>
              <w:top w:val="single" w:color="C1D0ED" w:themeColor="accent1" w:themeTint="56" w:sz="6" w:space="0"/>
              <w:left w:val="single" w:color="4874CB" w:themeColor="accent1" w:sz="6" w:space="0"/>
              <w:bottom w:val="single" w:color="C1D0ED" w:themeColor="accent1" w:themeTint="56" w:sz="6" w:space="0"/>
              <w:right w:val="single" w:color="C1D0ED" w:themeColor="accent1" w:themeTint="56" w:sz="6" w:space="0"/>
            </w:tcBorders>
            <w:shd w:val="clear" w:color="auto" w:fill="FFFFFF"/>
          </w:tcPr>
          <w:p w14:paraId="5263C7C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0" w:lineRule="exact"/>
              <w:ind w:right="0"/>
              <w:jc w:val="left"/>
              <w:textAlignment w:val="auto"/>
              <w:rPr>
                <w:rFonts w:hint="eastAsia" w:ascii="微软雅黑 Light" w:hAnsi="微软雅黑 Light" w:eastAsia="微软雅黑 Light" w:cs="微软雅黑 Light"/>
                <w:b w:val="0"/>
                <w:i w:val="0"/>
                <w:iCs w:val="0"/>
                <w:color w:val="000000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auto"/>
                <w:sz w:val="20"/>
                <w:szCs w:val="22"/>
                <w:lang w:val="en-US" w:eastAsia="zh-CN"/>
              </w:rPr>
              <w:t>MacroF1均值</w:t>
            </w:r>
          </w:p>
        </w:tc>
        <w:tc>
          <w:tcPr>
            <w:tcW w:w="2154" w:type="dxa"/>
            <w:tcBorders>
              <w:top w:val="single" w:color="C1D0ED" w:themeColor="accent1" w:themeTint="56" w:sz="6" w:space="0"/>
              <w:left w:val="single" w:color="C1D0ED" w:themeColor="accent1" w:themeTint="56" w:sz="6" w:space="0"/>
              <w:bottom w:val="single" w:color="C1D0ED" w:themeColor="accent1" w:themeTint="56" w:sz="6" w:space="0"/>
              <w:right w:val="single" w:color="C1D0ED" w:themeColor="accent1" w:themeTint="56" w:sz="6" w:space="0"/>
            </w:tcBorders>
            <w:shd w:val="clear" w:color="auto" w:fill="FFFFFF"/>
          </w:tcPr>
          <w:p w14:paraId="132D64D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0" w:lineRule="exact"/>
              <w:ind w:right="0"/>
              <w:jc w:val="left"/>
              <w:textAlignment w:val="auto"/>
              <w:rPr>
                <w:rFonts w:hint="eastAsia" w:ascii="微软雅黑 Light" w:hAnsi="微软雅黑 Light" w:eastAsia="微软雅黑 Light" w:cs="微软雅黑 Light"/>
                <w:b w:val="0"/>
                <w:i w:val="0"/>
                <w:iCs w:val="0"/>
                <w:color w:val="000000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auto"/>
                <w:sz w:val="20"/>
                <w:szCs w:val="22"/>
                <w:lang w:val="en-US" w:eastAsia="zh-CN"/>
              </w:rPr>
              <w:t>0.939109</w:t>
            </w:r>
          </w:p>
        </w:tc>
        <w:tc>
          <w:tcPr>
            <w:tcW w:w="2173" w:type="dxa"/>
            <w:tcBorders>
              <w:top w:val="single" w:color="C1D0ED" w:themeColor="accent1" w:themeTint="56" w:sz="6" w:space="0"/>
              <w:left w:val="single" w:color="C1D0ED" w:themeColor="accent1" w:themeTint="56" w:sz="6" w:space="0"/>
              <w:bottom w:val="single" w:color="C1D0ED" w:themeColor="accent1" w:themeTint="56" w:sz="6" w:space="0"/>
              <w:right w:val="single" w:color="C1D0ED" w:themeColor="accent1" w:themeTint="56" w:sz="6" w:space="0"/>
            </w:tcBorders>
            <w:shd w:val="clear" w:color="auto" w:fill="FFFFFF"/>
          </w:tcPr>
          <w:p w14:paraId="639CF9B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0" w:lineRule="exact"/>
              <w:ind w:right="0"/>
              <w:jc w:val="left"/>
              <w:textAlignment w:val="auto"/>
              <w:rPr>
                <w:rFonts w:hint="eastAsia" w:ascii="微软雅黑 Light" w:hAnsi="微软雅黑 Light" w:eastAsia="微软雅黑 Light" w:cs="微软雅黑 Light"/>
                <w:b w:val="0"/>
                <w:i w:val="0"/>
                <w:iCs w:val="0"/>
                <w:color w:val="000000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auto"/>
                <w:sz w:val="20"/>
                <w:szCs w:val="22"/>
                <w:lang w:val="en-US" w:eastAsia="zh-CN"/>
              </w:rPr>
              <w:t>0.940505</w:t>
            </w:r>
          </w:p>
        </w:tc>
        <w:tc>
          <w:tcPr>
            <w:tcW w:w="2250" w:type="dxa"/>
            <w:tcBorders>
              <w:top w:val="single" w:color="C1D0ED" w:themeColor="accent1" w:themeTint="56" w:sz="6" w:space="0"/>
              <w:left w:val="single" w:color="C1D0ED" w:themeColor="accent1" w:themeTint="56" w:sz="6" w:space="0"/>
              <w:bottom w:val="single" w:color="C1D0ED" w:themeColor="accent1" w:themeTint="56" w:sz="6" w:space="0"/>
              <w:right w:val="single" w:color="C1D0ED" w:themeColor="accent1" w:themeTint="56" w:sz="6" w:space="0"/>
            </w:tcBorders>
            <w:shd w:val="clear" w:color="auto" w:fill="FFFFFF"/>
          </w:tcPr>
          <w:p w14:paraId="45F7D3A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0" w:lineRule="exact"/>
              <w:ind w:right="0"/>
              <w:jc w:val="left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0"/>
                <w:szCs w:val="22"/>
                <w:lang w:val="en-US" w:eastAsia="zh-CN"/>
              </w:rPr>
              <w:t>0.943393</w:t>
            </w:r>
          </w:p>
        </w:tc>
        <w:tc>
          <w:tcPr>
            <w:tcW w:w="2290" w:type="dxa"/>
            <w:tcBorders>
              <w:top w:val="single" w:color="C1D0ED" w:themeColor="accent1" w:themeTint="56" w:sz="6" w:space="0"/>
              <w:left w:val="single" w:color="C1D0ED" w:themeColor="accent1" w:themeTint="56" w:sz="6" w:space="0"/>
              <w:bottom w:val="single" w:color="C1D0ED" w:themeColor="accent1" w:themeTint="56" w:sz="6" w:space="0"/>
              <w:right w:val="single" w:color="4874CB" w:themeColor="accent1" w:sz="6" w:space="0"/>
            </w:tcBorders>
            <w:shd w:val="clear" w:color="auto" w:fill="FFFFFF"/>
          </w:tcPr>
          <w:p w14:paraId="0E29EA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0" w:lineRule="exact"/>
              <w:ind w:right="0"/>
              <w:jc w:val="left"/>
              <w:textAlignment w:val="auto"/>
              <w:rPr>
                <w:rFonts w:hint="eastAsia" w:ascii="微软雅黑 Light" w:hAnsi="微软雅黑 Light" w:eastAsia="微软雅黑 Light" w:cs="微软雅黑 Light"/>
                <w:b w:val="0"/>
                <w:i w:val="0"/>
                <w:iCs w:val="0"/>
                <w:color w:val="000000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auto"/>
                <w:sz w:val="20"/>
                <w:szCs w:val="22"/>
                <w:lang w:val="en-US" w:eastAsia="zh-CN"/>
              </w:rPr>
              <w:t>0.944500</w:t>
            </w:r>
          </w:p>
        </w:tc>
      </w:tr>
      <w:tr w14:paraId="576667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55" w:type="dxa"/>
            <w:tcBorders>
              <w:top w:val="single" w:color="C1D0ED" w:themeColor="accent1" w:themeTint="56" w:sz="6" w:space="0"/>
              <w:left w:val="single" w:color="4874CB" w:themeColor="accent1" w:sz="6" w:space="0"/>
              <w:bottom w:val="single" w:color="C1D0ED" w:themeColor="accent1" w:themeTint="56" w:sz="6" w:space="0"/>
              <w:right w:val="single" w:color="C1D0ED" w:themeColor="accent1" w:themeTint="56" w:sz="6" w:space="0"/>
            </w:tcBorders>
            <w:shd w:val="clear" w:color="auto" w:fill="FFFFFF"/>
          </w:tcPr>
          <w:p w14:paraId="03F8BF6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0" w:lineRule="exact"/>
              <w:ind w:right="0"/>
              <w:jc w:val="left"/>
              <w:textAlignment w:val="auto"/>
              <w:rPr>
                <w:rFonts w:hint="eastAsia" w:ascii="微软雅黑 Light" w:hAnsi="微软雅黑 Light" w:eastAsia="微软雅黑 Light" w:cs="微软雅黑 Light"/>
                <w:b w:val="0"/>
                <w:i w:val="0"/>
                <w:iCs w:val="0"/>
                <w:color w:val="000000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auto"/>
                <w:sz w:val="20"/>
                <w:szCs w:val="22"/>
                <w:lang w:val="en-US" w:eastAsia="zh-CN"/>
              </w:rPr>
              <w:t>Macro-F1</w:t>
            </w:r>
          </w:p>
        </w:tc>
        <w:tc>
          <w:tcPr>
            <w:tcW w:w="2154" w:type="dxa"/>
            <w:tcBorders>
              <w:top w:val="single" w:color="C1D0ED" w:themeColor="accent1" w:themeTint="56" w:sz="6" w:space="0"/>
              <w:left w:val="single" w:color="C1D0ED" w:themeColor="accent1" w:themeTint="56" w:sz="6" w:space="0"/>
              <w:bottom w:val="single" w:color="C1D0ED" w:themeColor="accent1" w:themeTint="56" w:sz="6" w:space="0"/>
              <w:right w:val="single" w:color="C1D0ED" w:themeColor="accent1" w:themeTint="56" w:sz="6" w:space="0"/>
            </w:tcBorders>
            <w:shd w:val="clear" w:color="auto" w:fill="FFFFFF"/>
          </w:tcPr>
          <w:p w14:paraId="0E76A16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0" w:lineRule="exact"/>
              <w:ind w:right="0"/>
              <w:jc w:val="left"/>
              <w:textAlignment w:val="auto"/>
              <w:rPr>
                <w:rFonts w:hint="default" w:ascii="微软雅黑 Light" w:hAnsi="微软雅黑 Light" w:eastAsia="微软雅黑 Light" w:cs="微软雅黑 Light"/>
                <w:b w:val="0"/>
                <w:i w:val="0"/>
                <w:iCs w:val="0"/>
                <w:color w:val="000000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auto"/>
                <w:sz w:val="20"/>
                <w:szCs w:val="22"/>
                <w:lang w:val="en-US" w:eastAsia="zh-CN"/>
              </w:rPr>
              <w:t>0.9391 ± 0.0053</w:t>
            </w:r>
          </w:p>
        </w:tc>
        <w:tc>
          <w:tcPr>
            <w:tcW w:w="2173" w:type="dxa"/>
            <w:tcBorders>
              <w:top w:val="single" w:color="C1D0ED" w:themeColor="accent1" w:themeTint="56" w:sz="6" w:space="0"/>
              <w:left w:val="single" w:color="C1D0ED" w:themeColor="accent1" w:themeTint="56" w:sz="6" w:space="0"/>
              <w:bottom w:val="single" w:color="C1D0ED" w:themeColor="accent1" w:themeTint="56" w:sz="6" w:space="0"/>
              <w:right w:val="single" w:color="C1D0ED" w:themeColor="accent1" w:themeTint="56" w:sz="6" w:space="0"/>
            </w:tcBorders>
            <w:shd w:val="clear" w:color="auto" w:fill="FFFFFF"/>
          </w:tcPr>
          <w:p w14:paraId="3EA3636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0" w:lineRule="exact"/>
              <w:ind w:right="0"/>
              <w:jc w:val="left"/>
              <w:textAlignment w:val="auto"/>
              <w:rPr>
                <w:rFonts w:hint="default" w:ascii="微软雅黑 Light" w:hAnsi="微软雅黑 Light" w:eastAsia="微软雅黑 Light" w:cs="微软雅黑 Light"/>
                <w:b w:val="0"/>
                <w:i w:val="0"/>
                <w:iCs w:val="0"/>
                <w:color w:val="000000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auto"/>
                <w:sz w:val="20"/>
                <w:szCs w:val="22"/>
                <w:lang w:val="en-US" w:eastAsia="zh-CN"/>
              </w:rPr>
              <w:t>0.9405 ± 0.0068</w:t>
            </w:r>
          </w:p>
        </w:tc>
        <w:tc>
          <w:tcPr>
            <w:tcW w:w="2250" w:type="dxa"/>
            <w:tcBorders>
              <w:top w:val="single" w:color="C1D0ED" w:themeColor="accent1" w:themeTint="56" w:sz="6" w:space="0"/>
              <w:left w:val="single" w:color="C1D0ED" w:themeColor="accent1" w:themeTint="56" w:sz="6" w:space="0"/>
              <w:bottom w:val="single" w:color="C1D0ED" w:themeColor="accent1" w:themeTint="56" w:sz="6" w:space="0"/>
              <w:right w:val="single" w:color="C1D0ED" w:themeColor="accent1" w:themeTint="56" w:sz="6" w:space="0"/>
            </w:tcBorders>
            <w:shd w:val="clear" w:color="auto" w:fill="FFFFFF"/>
          </w:tcPr>
          <w:p w14:paraId="5BB5686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0" w:lineRule="exact"/>
              <w:ind w:right="0"/>
              <w:jc w:val="left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0"/>
                <w:szCs w:val="22"/>
                <w:lang w:val="en-US" w:eastAsia="zh-CN"/>
              </w:rPr>
              <w:t>0.9434 ± 0.0062</w:t>
            </w:r>
          </w:p>
        </w:tc>
        <w:tc>
          <w:tcPr>
            <w:tcW w:w="2290" w:type="dxa"/>
            <w:tcBorders>
              <w:top w:val="single" w:color="C1D0ED" w:themeColor="accent1" w:themeTint="56" w:sz="6" w:space="0"/>
              <w:left w:val="single" w:color="C1D0ED" w:themeColor="accent1" w:themeTint="56" w:sz="6" w:space="0"/>
              <w:bottom w:val="single" w:color="C1D0ED" w:themeColor="accent1" w:themeTint="56" w:sz="6" w:space="0"/>
              <w:right w:val="single" w:color="4874CB" w:themeColor="accent1" w:sz="6" w:space="0"/>
            </w:tcBorders>
            <w:shd w:val="clear" w:color="auto" w:fill="FFFFFF"/>
          </w:tcPr>
          <w:p w14:paraId="124BE51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0" w:lineRule="exact"/>
              <w:ind w:right="0"/>
              <w:jc w:val="left"/>
              <w:textAlignment w:val="auto"/>
              <w:rPr>
                <w:rFonts w:hint="default" w:ascii="微软雅黑 Light" w:hAnsi="微软雅黑 Light" w:eastAsia="微软雅黑 Light" w:cs="微软雅黑 Light"/>
                <w:b w:val="0"/>
                <w:i w:val="0"/>
                <w:iCs w:val="0"/>
                <w:color w:val="000000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auto"/>
                <w:sz w:val="20"/>
                <w:szCs w:val="22"/>
                <w:lang w:val="en-US" w:eastAsia="zh-CN"/>
              </w:rPr>
              <w:t>0.9445 ± 0.0060</w:t>
            </w:r>
          </w:p>
        </w:tc>
      </w:tr>
      <w:tr w14:paraId="5DCFF9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55" w:type="dxa"/>
            <w:tcBorders>
              <w:top w:val="single" w:color="C1D0ED" w:themeColor="accent1" w:themeTint="56" w:sz="6" w:space="0"/>
              <w:left w:val="single" w:color="4874CB" w:themeColor="accent1" w:sz="6" w:space="0"/>
              <w:bottom w:val="single" w:color="C1D0ED" w:themeColor="accent1" w:themeTint="56" w:sz="6" w:space="0"/>
              <w:right w:val="single" w:color="C1D0ED" w:themeColor="accent1" w:themeTint="56" w:sz="6" w:space="0"/>
            </w:tcBorders>
            <w:shd w:val="clear" w:color="auto" w:fill="FFFFFF"/>
          </w:tcPr>
          <w:p w14:paraId="6FCB18B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0" w:lineRule="exact"/>
              <w:ind w:right="0"/>
              <w:jc w:val="left"/>
              <w:textAlignment w:val="auto"/>
              <w:rPr>
                <w:rFonts w:hint="eastAsia" w:ascii="微软雅黑 Light" w:hAnsi="微软雅黑 Light" w:eastAsia="微软雅黑 Light" w:cs="微软雅黑 Light"/>
                <w:b w:val="0"/>
                <w:i w:val="0"/>
                <w:iCs w:val="0"/>
                <w:color w:val="000000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auto"/>
                <w:sz w:val="20"/>
                <w:szCs w:val="22"/>
                <w:lang w:val="en-US" w:eastAsia="zh-CN"/>
              </w:rPr>
              <w:t>Weighted-F1</w:t>
            </w:r>
          </w:p>
        </w:tc>
        <w:tc>
          <w:tcPr>
            <w:tcW w:w="2154" w:type="dxa"/>
            <w:tcBorders>
              <w:top w:val="single" w:color="C1D0ED" w:themeColor="accent1" w:themeTint="56" w:sz="6" w:space="0"/>
              <w:left w:val="single" w:color="C1D0ED" w:themeColor="accent1" w:themeTint="56" w:sz="6" w:space="0"/>
              <w:bottom w:val="single" w:color="C1D0ED" w:themeColor="accent1" w:themeTint="56" w:sz="6" w:space="0"/>
              <w:right w:val="single" w:color="C1D0ED" w:themeColor="accent1" w:themeTint="56" w:sz="6" w:space="0"/>
            </w:tcBorders>
            <w:shd w:val="clear" w:color="auto" w:fill="FFFFFF"/>
          </w:tcPr>
          <w:p w14:paraId="19B8B7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0" w:lineRule="exact"/>
              <w:ind w:right="0"/>
              <w:jc w:val="left"/>
              <w:textAlignment w:val="auto"/>
              <w:rPr>
                <w:rFonts w:hint="default" w:ascii="微软雅黑 Light" w:hAnsi="微软雅黑 Light" w:eastAsia="微软雅黑 Light" w:cs="微软雅黑 Light"/>
                <w:b w:val="0"/>
                <w:i w:val="0"/>
                <w:iCs w:val="0"/>
                <w:color w:val="000000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auto"/>
                <w:sz w:val="20"/>
                <w:szCs w:val="22"/>
                <w:lang w:val="en-US" w:eastAsia="zh-CN"/>
              </w:rPr>
              <w:t>0.9391 ± 0.0053</w:t>
            </w:r>
          </w:p>
        </w:tc>
        <w:tc>
          <w:tcPr>
            <w:tcW w:w="2173" w:type="dxa"/>
            <w:tcBorders>
              <w:top w:val="single" w:color="C1D0ED" w:themeColor="accent1" w:themeTint="56" w:sz="6" w:space="0"/>
              <w:left w:val="single" w:color="C1D0ED" w:themeColor="accent1" w:themeTint="56" w:sz="6" w:space="0"/>
              <w:bottom w:val="single" w:color="C1D0ED" w:themeColor="accent1" w:themeTint="56" w:sz="6" w:space="0"/>
              <w:right w:val="single" w:color="C1D0ED" w:themeColor="accent1" w:themeTint="56" w:sz="6" w:space="0"/>
            </w:tcBorders>
            <w:shd w:val="clear" w:color="auto" w:fill="FFFFFF"/>
          </w:tcPr>
          <w:p w14:paraId="3351C85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0" w:lineRule="exact"/>
              <w:ind w:right="0"/>
              <w:jc w:val="left"/>
              <w:textAlignment w:val="auto"/>
              <w:rPr>
                <w:rFonts w:hint="default" w:ascii="微软雅黑 Light" w:hAnsi="微软雅黑 Light" w:eastAsia="微软雅黑 Light" w:cs="微软雅黑 Light"/>
                <w:b w:val="0"/>
                <w:i w:val="0"/>
                <w:iCs w:val="0"/>
                <w:color w:val="000000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auto"/>
                <w:sz w:val="20"/>
                <w:szCs w:val="22"/>
                <w:lang w:val="en-US" w:eastAsia="zh-CN"/>
              </w:rPr>
              <w:t>0.9405 ± 0.0068</w:t>
            </w:r>
          </w:p>
        </w:tc>
        <w:tc>
          <w:tcPr>
            <w:tcW w:w="2250" w:type="dxa"/>
            <w:tcBorders>
              <w:top w:val="single" w:color="C1D0ED" w:themeColor="accent1" w:themeTint="56" w:sz="6" w:space="0"/>
              <w:left w:val="single" w:color="C1D0ED" w:themeColor="accent1" w:themeTint="56" w:sz="6" w:space="0"/>
              <w:bottom w:val="single" w:color="C1D0ED" w:themeColor="accent1" w:themeTint="56" w:sz="6" w:space="0"/>
              <w:right w:val="single" w:color="C1D0ED" w:themeColor="accent1" w:themeTint="56" w:sz="6" w:space="0"/>
            </w:tcBorders>
            <w:shd w:val="clear" w:color="auto" w:fill="FFFFFF"/>
          </w:tcPr>
          <w:p w14:paraId="1D72DF0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0" w:lineRule="exact"/>
              <w:ind w:right="0"/>
              <w:jc w:val="left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0"/>
                <w:szCs w:val="22"/>
                <w:lang w:val="en-US" w:eastAsia="zh-CN"/>
              </w:rPr>
              <w:t>0.9433 ± 0.0063</w:t>
            </w:r>
          </w:p>
        </w:tc>
        <w:tc>
          <w:tcPr>
            <w:tcW w:w="2290" w:type="dxa"/>
            <w:tcBorders>
              <w:top w:val="single" w:color="C1D0ED" w:themeColor="accent1" w:themeTint="56" w:sz="6" w:space="0"/>
              <w:left w:val="single" w:color="C1D0ED" w:themeColor="accent1" w:themeTint="56" w:sz="6" w:space="0"/>
              <w:bottom w:val="single" w:color="C1D0ED" w:themeColor="accent1" w:themeTint="56" w:sz="6" w:space="0"/>
              <w:right w:val="single" w:color="4874CB" w:themeColor="accent1" w:sz="6" w:space="0"/>
            </w:tcBorders>
            <w:shd w:val="clear" w:color="auto" w:fill="FFFFFF"/>
          </w:tcPr>
          <w:p w14:paraId="0C5918D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0" w:lineRule="exact"/>
              <w:ind w:right="0"/>
              <w:jc w:val="left"/>
              <w:textAlignment w:val="auto"/>
              <w:rPr>
                <w:rFonts w:hint="eastAsia" w:ascii="微软雅黑 Light" w:hAnsi="微软雅黑 Light" w:eastAsia="微软雅黑 Light" w:cs="微软雅黑 Light"/>
                <w:b w:val="0"/>
                <w:i w:val="0"/>
                <w:iCs w:val="0"/>
                <w:color w:val="000000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auto"/>
                <w:sz w:val="20"/>
                <w:szCs w:val="22"/>
                <w:lang w:val="en-US" w:eastAsia="zh-CN"/>
              </w:rPr>
              <w:t>0.9444 ± 0.0063</w:t>
            </w:r>
          </w:p>
        </w:tc>
      </w:tr>
      <w:tr w14:paraId="642F6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55" w:type="dxa"/>
            <w:tcBorders>
              <w:top w:val="single" w:color="C1D0ED" w:themeColor="accent1" w:themeTint="56" w:sz="6" w:space="0"/>
              <w:left w:val="single" w:color="4874CB" w:themeColor="accent1" w:sz="6" w:space="0"/>
              <w:bottom w:val="single" w:color="C1D0ED" w:themeColor="accent1" w:themeTint="56" w:sz="6" w:space="0"/>
              <w:right w:val="single" w:color="C1D0ED" w:themeColor="accent1" w:themeTint="56" w:sz="6" w:space="0"/>
            </w:tcBorders>
            <w:shd w:val="clear" w:color="auto" w:fill="FFFFFF"/>
          </w:tcPr>
          <w:p w14:paraId="6A76431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0" w:lineRule="exact"/>
              <w:ind w:right="0"/>
              <w:jc w:val="left"/>
              <w:textAlignment w:val="auto"/>
              <w:rPr>
                <w:rFonts w:hint="eastAsia" w:ascii="微软雅黑 Light" w:hAnsi="微软雅黑 Light" w:eastAsia="微软雅黑 Light" w:cs="微软雅黑 Light"/>
                <w:b w:val="0"/>
                <w:i w:val="0"/>
                <w:iCs w:val="0"/>
                <w:color w:val="000000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auto"/>
                <w:sz w:val="20"/>
                <w:szCs w:val="22"/>
                <w:lang w:val="en-US" w:eastAsia="zh-CN"/>
              </w:rPr>
              <w:t>训练-MacroF1</w:t>
            </w:r>
          </w:p>
        </w:tc>
        <w:tc>
          <w:tcPr>
            <w:tcW w:w="2154" w:type="dxa"/>
            <w:tcBorders>
              <w:top w:val="single" w:color="C1D0ED" w:themeColor="accent1" w:themeTint="56" w:sz="6" w:space="0"/>
              <w:left w:val="single" w:color="C1D0ED" w:themeColor="accent1" w:themeTint="56" w:sz="6" w:space="0"/>
              <w:bottom w:val="single" w:color="C1D0ED" w:themeColor="accent1" w:themeTint="56" w:sz="6" w:space="0"/>
              <w:right w:val="single" w:color="C1D0ED" w:themeColor="accent1" w:themeTint="56" w:sz="6" w:space="0"/>
            </w:tcBorders>
            <w:shd w:val="clear" w:color="auto" w:fill="FFFFFF"/>
          </w:tcPr>
          <w:p w14:paraId="47F5CE6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0" w:lineRule="exact"/>
              <w:ind w:right="0"/>
              <w:jc w:val="left"/>
              <w:textAlignment w:val="auto"/>
              <w:rPr>
                <w:rFonts w:hint="eastAsia" w:ascii="微软雅黑 Light" w:hAnsi="微软雅黑 Light" w:eastAsia="微软雅黑 Light" w:cs="微软雅黑 Light"/>
                <w:b w:val="0"/>
                <w:i w:val="0"/>
                <w:iCs w:val="0"/>
                <w:color w:val="000000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auto"/>
                <w:sz w:val="20"/>
                <w:szCs w:val="22"/>
                <w:lang w:val="en-US" w:eastAsia="zh-CN"/>
              </w:rPr>
              <w:t>0.9929 ± 0.0013</w:t>
            </w:r>
          </w:p>
        </w:tc>
        <w:tc>
          <w:tcPr>
            <w:tcW w:w="2173" w:type="dxa"/>
            <w:tcBorders>
              <w:top w:val="single" w:color="C1D0ED" w:themeColor="accent1" w:themeTint="56" w:sz="6" w:space="0"/>
              <w:left w:val="single" w:color="C1D0ED" w:themeColor="accent1" w:themeTint="56" w:sz="6" w:space="0"/>
              <w:bottom w:val="single" w:color="C1D0ED" w:themeColor="accent1" w:themeTint="56" w:sz="6" w:space="0"/>
              <w:right w:val="single" w:color="C1D0ED" w:themeColor="accent1" w:themeTint="56" w:sz="6" w:space="0"/>
            </w:tcBorders>
            <w:shd w:val="clear" w:color="auto" w:fill="FFFFFF"/>
          </w:tcPr>
          <w:p w14:paraId="4CF0D77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0" w:lineRule="exact"/>
              <w:ind w:right="0"/>
              <w:jc w:val="left"/>
              <w:textAlignment w:val="auto"/>
              <w:rPr>
                <w:rFonts w:hint="eastAsia" w:ascii="微软雅黑 Light" w:hAnsi="微软雅黑 Light" w:eastAsia="微软雅黑 Light" w:cs="微软雅黑 Light"/>
                <w:b w:val="0"/>
                <w:i w:val="0"/>
                <w:iCs w:val="0"/>
                <w:color w:val="000000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auto"/>
                <w:sz w:val="20"/>
                <w:szCs w:val="22"/>
                <w:lang w:val="en-US" w:eastAsia="zh-CN"/>
              </w:rPr>
              <w:t>0.9998 ± 0.0008</w:t>
            </w:r>
          </w:p>
        </w:tc>
        <w:tc>
          <w:tcPr>
            <w:tcW w:w="2250" w:type="dxa"/>
            <w:tcBorders>
              <w:top w:val="single" w:color="C1D0ED" w:themeColor="accent1" w:themeTint="56" w:sz="6" w:space="0"/>
              <w:left w:val="single" w:color="C1D0ED" w:themeColor="accent1" w:themeTint="56" w:sz="6" w:space="0"/>
              <w:bottom w:val="single" w:color="C1D0ED" w:themeColor="accent1" w:themeTint="56" w:sz="6" w:space="0"/>
              <w:right w:val="single" w:color="C1D0ED" w:themeColor="accent1" w:themeTint="56" w:sz="6" w:space="0"/>
            </w:tcBorders>
            <w:shd w:val="clear" w:color="auto" w:fill="FFFFFF"/>
          </w:tcPr>
          <w:p w14:paraId="59EEFD7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0" w:lineRule="exact"/>
              <w:ind w:right="0"/>
              <w:jc w:val="left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0"/>
                <w:szCs w:val="22"/>
                <w:lang w:val="en-US" w:eastAsia="zh-CN"/>
              </w:rPr>
              <w:t>0.9996 ± 0.0002</w:t>
            </w:r>
          </w:p>
        </w:tc>
        <w:tc>
          <w:tcPr>
            <w:tcW w:w="2290" w:type="dxa"/>
            <w:tcBorders>
              <w:top w:val="single" w:color="C1D0ED" w:themeColor="accent1" w:themeTint="56" w:sz="6" w:space="0"/>
              <w:left w:val="single" w:color="C1D0ED" w:themeColor="accent1" w:themeTint="56" w:sz="6" w:space="0"/>
              <w:bottom w:val="single" w:color="C1D0ED" w:themeColor="accent1" w:themeTint="56" w:sz="6" w:space="0"/>
              <w:right w:val="single" w:color="4874CB" w:themeColor="accent1" w:sz="6" w:space="0"/>
            </w:tcBorders>
            <w:shd w:val="clear" w:color="auto" w:fill="FFFFFF"/>
          </w:tcPr>
          <w:p w14:paraId="716140D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0" w:lineRule="exact"/>
              <w:ind w:right="0"/>
              <w:jc w:val="left"/>
              <w:textAlignment w:val="auto"/>
              <w:rPr>
                <w:rFonts w:hint="eastAsia" w:ascii="微软雅黑 Light" w:hAnsi="微软雅黑 Light" w:eastAsia="微软雅黑 Light" w:cs="微软雅黑 Light"/>
                <w:b w:val="0"/>
                <w:i w:val="0"/>
                <w:iCs w:val="0"/>
                <w:color w:val="000000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auto"/>
                <w:sz w:val="20"/>
                <w:szCs w:val="22"/>
                <w:lang w:val="en-US" w:eastAsia="zh-CN"/>
              </w:rPr>
              <w:t>0.9939 ± 0.0019</w:t>
            </w:r>
          </w:p>
        </w:tc>
      </w:tr>
      <w:tr w14:paraId="53DA1B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55" w:type="dxa"/>
            <w:tcBorders>
              <w:top w:val="single" w:color="C1D0ED" w:themeColor="accent1" w:themeTint="56" w:sz="6" w:space="0"/>
              <w:left w:val="single" w:color="4874CB" w:themeColor="accent1" w:sz="6" w:space="0"/>
              <w:bottom w:val="single" w:color="C1D0ED" w:themeColor="accent1" w:themeTint="56" w:sz="6" w:space="0"/>
              <w:right w:val="single" w:color="C1D0ED" w:themeColor="accent1" w:themeTint="56" w:sz="6" w:space="0"/>
            </w:tcBorders>
            <w:shd w:val="clear" w:color="auto" w:fill="FFFFFF"/>
          </w:tcPr>
          <w:p w14:paraId="736E5E0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0" w:lineRule="exact"/>
              <w:ind w:right="0"/>
              <w:jc w:val="left"/>
              <w:textAlignment w:val="auto"/>
              <w:rPr>
                <w:rFonts w:hint="eastAsia" w:ascii="微软雅黑 Light" w:hAnsi="微软雅黑 Light" w:eastAsia="微软雅黑 Light" w:cs="微软雅黑 Light"/>
                <w:b w:val="0"/>
                <w:i w:val="0"/>
                <w:iCs w:val="0"/>
                <w:color w:val="000000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auto"/>
                <w:sz w:val="20"/>
                <w:szCs w:val="22"/>
                <w:lang w:val="en-US" w:eastAsia="zh-CN"/>
              </w:rPr>
              <w:t>泛化间隙</w:t>
            </w:r>
          </w:p>
        </w:tc>
        <w:tc>
          <w:tcPr>
            <w:tcW w:w="2154" w:type="dxa"/>
            <w:tcBorders>
              <w:top w:val="single" w:color="C1D0ED" w:themeColor="accent1" w:themeTint="56" w:sz="6" w:space="0"/>
              <w:left w:val="single" w:color="C1D0ED" w:themeColor="accent1" w:themeTint="56" w:sz="6" w:space="0"/>
              <w:bottom w:val="single" w:color="C1D0ED" w:themeColor="accent1" w:themeTint="56" w:sz="6" w:space="0"/>
              <w:right w:val="single" w:color="C1D0ED" w:themeColor="accent1" w:themeTint="56" w:sz="6" w:space="0"/>
            </w:tcBorders>
            <w:shd w:val="clear" w:color="auto" w:fill="FFFFFF"/>
          </w:tcPr>
          <w:p w14:paraId="65A8C59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0" w:lineRule="exact"/>
              <w:ind w:right="0"/>
              <w:jc w:val="left"/>
              <w:textAlignment w:val="auto"/>
              <w:rPr>
                <w:rFonts w:hint="eastAsia" w:ascii="微软雅黑 Light" w:hAnsi="微软雅黑 Light" w:eastAsia="微软雅黑 Light" w:cs="微软雅黑 Light"/>
                <w:b w:val="0"/>
                <w:i w:val="0"/>
                <w:iCs w:val="0"/>
                <w:color w:val="000000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auto"/>
                <w:sz w:val="20"/>
                <w:szCs w:val="22"/>
                <w:lang w:val="en-US" w:eastAsia="zh-CN"/>
              </w:rPr>
              <w:t>0.0565</w:t>
            </w:r>
          </w:p>
        </w:tc>
        <w:tc>
          <w:tcPr>
            <w:tcW w:w="2173" w:type="dxa"/>
            <w:tcBorders>
              <w:top w:val="single" w:color="C1D0ED" w:themeColor="accent1" w:themeTint="56" w:sz="6" w:space="0"/>
              <w:left w:val="single" w:color="C1D0ED" w:themeColor="accent1" w:themeTint="56" w:sz="6" w:space="0"/>
              <w:bottom w:val="single" w:color="C1D0ED" w:themeColor="accent1" w:themeTint="56" w:sz="6" w:space="0"/>
              <w:right w:val="single" w:color="C1D0ED" w:themeColor="accent1" w:themeTint="56" w:sz="6" w:space="0"/>
            </w:tcBorders>
            <w:shd w:val="clear" w:color="auto" w:fill="FFFFFF"/>
          </w:tcPr>
          <w:p w14:paraId="21ACBA1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0" w:lineRule="exact"/>
              <w:ind w:right="0"/>
              <w:jc w:val="left"/>
              <w:textAlignment w:val="auto"/>
              <w:rPr>
                <w:rFonts w:hint="default" w:ascii="微软雅黑 Light" w:hAnsi="微软雅黑 Light" w:eastAsia="微软雅黑 Light" w:cs="微软雅黑 Light"/>
                <w:b w:val="0"/>
                <w:i w:val="0"/>
                <w:iCs w:val="0"/>
                <w:color w:val="000000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auto"/>
                <w:sz w:val="20"/>
                <w:szCs w:val="22"/>
                <w:lang w:val="en-US" w:eastAsia="zh-CN"/>
              </w:rPr>
              <w:t>0.0593</w:t>
            </w:r>
          </w:p>
        </w:tc>
        <w:tc>
          <w:tcPr>
            <w:tcW w:w="2250" w:type="dxa"/>
            <w:tcBorders>
              <w:top w:val="single" w:color="C1D0ED" w:themeColor="accent1" w:themeTint="56" w:sz="6" w:space="0"/>
              <w:left w:val="single" w:color="C1D0ED" w:themeColor="accent1" w:themeTint="56" w:sz="6" w:space="0"/>
              <w:bottom w:val="single" w:color="C1D0ED" w:themeColor="accent1" w:themeTint="56" w:sz="6" w:space="0"/>
              <w:right w:val="single" w:color="C1D0ED" w:themeColor="accent1" w:themeTint="56" w:sz="6" w:space="0"/>
            </w:tcBorders>
            <w:shd w:val="clear" w:color="auto" w:fill="FFFFFF"/>
          </w:tcPr>
          <w:p w14:paraId="18E33C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0" w:lineRule="exact"/>
              <w:ind w:right="0"/>
              <w:jc w:val="left"/>
              <w:textAlignment w:val="auto"/>
              <w:rPr>
                <w:rFonts w:hint="default" w:ascii="微软雅黑" w:hAnsi="微软雅黑" w:eastAsia="微软雅黑" w:cs="微软雅黑"/>
                <w:b w:val="0"/>
                <w:i w:val="0"/>
                <w:iCs w:val="0"/>
                <w:color w:val="000000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0"/>
                <w:szCs w:val="22"/>
                <w:lang w:val="en-US" w:eastAsia="zh-CN"/>
              </w:rPr>
              <w:t>0.0562</w:t>
            </w:r>
          </w:p>
        </w:tc>
        <w:tc>
          <w:tcPr>
            <w:tcW w:w="2290" w:type="dxa"/>
            <w:tcBorders>
              <w:top w:val="single" w:color="C1D0ED" w:themeColor="accent1" w:themeTint="56" w:sz="6" w:space="0"/>
              <w:left w:val="single" w:color="C1D0ED" w:themeColor="accent1" w:themeTint="56" w:sz="6" w:space="0"/>
              <w:bottom w:val="single" w:color="C1D0ED" w:themeColor="accent1" w:themeTint="56" w:sz="6" w:space="0"/>
              <w:right w:val="single" w:color="4874CB" w:themeColor="accent1" w:sz="6" w:space="0"/>
            </w:tcBorders>
            <w:shd w:val="clear" w:color="auto" w:fill="FFFFFF"/>
          </w:tcPr>
          <w:p w14:paraId="76F677B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0" w:lineRule="exact"/>
              <w:ind w:right="0"/>
              <w:jc w:val="left"/>
              <w:textAlignment w:val="auto"/>
              <w:rPr>
                <w:rFonts w:hint="default" w:ascii="微软雅黑 Light" w:hAnsi="微软雅黑 Light" w:eastAsia="微软雅黑 Light" w:cs="微软雅黑 Light"/>
                <w:b w:val="0"/>
                <w:i w:val="0"/>
                <w:iCs w:val="0"/>
                <w:color w:val="000000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auto"/>
                <w:sz w:val="20"/>
                <w:szCs w:val="22"/>
                <w:lang w:val="en-US" w:eastAsia="zh-CN"/>
              </w:rPr>
              <w:t>0.0493</w:t>
            </w:r>
          </w:p>
        </w:tc>
      </w:tr>
      <w:tr w14:paraId="1D5AE1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555" w:type="dxa"/>
            <w:tcBorders>
              <w:top w:val="single" w:color="C1D0ED" w:themeColor="accent1" w:themeTint="56" w:sz="6" w:space="0"/>
              <w:left w:val="single" w:color="4874CB" w:themeColor="accent1" w:sz="6" w:space="0"/>
              <w:bottom w:val="single" w:color="4874CB" w:themeColor="accent1" w:sz="6" w:space="0"/>
              <w:right w:val="single" w:color="C1D0ED" w:themeColor="accent1" w:themeTint="56" w:sz="6" w:space="0"/>
            </w:tcBorders>
            <w:shd w:val="clear" w:color="auto" w:fill="FFFFFF"/>
          </w:tcPr>
          <w:p w14:paraId="38EA99C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0" w:lineRule="exact"/>
              <w:ind w:right="0"/>
              <w:jc w:val="left"/>
              <w:textAlignment w:val="auto"/>
              <w:rPr>
                <w:rFonts w:hint="eastAsia" w:ascii="微软雅黑 Light" w:hAnsi="微软雅黑 Light" w:eastAsia="微软雅黑 Light" w:cs="微软雅黑 Light"/>
                <w:b w:val="0"/>
                <w:i w:val="0"/>
                <w:iCs w:val="0"/>
                <w:color w:val="000000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auto"/>
                <w:sz w:val="20"/>
                <w:szCs w:val="22"/>
                <w:lang w:val="en-US" w:eastAsia="zh-CN"/>
              </w:rPr>
              <w:t>单折耗时(s)</w:t>
            </w:r>
          </w:p>
        </w:tc>
        <w:tc>
          <w:tcPr>
            <w:tcW w:w="2154" w:type="dxa"/>
            <w:tcBorders>
              <w:top w:val="single" w:color="C1D0ED" w:themeColor="accent1" w:themeTint="56" w:sz="6" w:space="0"/>
              <w:left w:val="single" w:color="C1D0ED" w:themeColor="accent1" w:themeTint="56" w:sz="6" w:space="0"/>
              <w:bottom w:val="single" w:color="4874CB" w:themeColor="accent1" w:sz="6" w:space="0"/>
              <w:right w:val="single" w:color="C1D0ED" w:themeColor="accent1" w:themeTint="56" w:sz="6" w:space="0"/>
            </w:tcBorders>
            <w:shd w:val="clear" w:color="auto" w:fill="FFFFFF"/>
          </w:tcPr>
          <w:p w14:paraId="0B52B9C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0" w:lineRule="exact"/>
              <w:ind w:right="0"/>
              <w:jc w:val="left"/>
              <w:textAlignment w:val="auto"/>
              <w:rPr>
                <w:rFonts w:hint="default" w:ascii="微软雅黑 Light" w:hAnsi="微软雅黑 Light" w:eastAsia="微软雅黑 Light" w:cs="微软雅黑 Light"/>
                <w:b w:val="0"/>
                <w:i w:val="0"/>
                <w:iCs w:val="0"/>
                <w:color w:val="000000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b w:val="0"/>
                <w:i w:val="0"/>
                <w:iCs w:val="0"/>
                <w:color w:val="000000"/>
                <w:sz w:val="20"/>
                <w:szCs w:val="22"/>
                <w:vertAlign w:val="baseline"/>
                <w:lang w:val="en-US" w:eastAsia="zh-CN"/>
              </w:rPr>
              <w:t>0.02</w:t>
            </w:r>
          </w:p>
        </w:tc>
        <w:tc>
          <w:tcPr>
            <w:tcW w:w="2173" w:type="dxa"/>
            <w:tcBorders>
              <w:top w:val="single" w:color="C1D0ED" w:themeColor="accent1" w:themeTint="56" w:sz="6" w:space="0"/>
              <w:left w:val="single" w:color="C1D0ED" w:themeColor="accent1" w:themeTint="56" w:sz="6" w:space="0"/>
              <w:bottom w:val="single" w:color="4874CB" w:themeColor="accent1" w:sz="6" w:space="0"/>
              <w:right w:val="single" w:color="C1D0ED" w:themeColor="accent1" w:themeTint="56" w:sz="6" w:space="0"/>
            </w:tcBorders>
            <w:shd w:val="clear" w:color="auto" w:fill="FFFFFF"/>
          </w:tcPr>
          <w:p w14:paraId="5E58ACA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0" w:lineRule="exact"/>
              <w:ind w:right="0"/>
              <w:jc w:val="left"/>
              <w:textAlignment w:val="auto"/>
              <w:rPr>
                <w:rFonts w:hint="default" w:ascii="微软雅黑 Light" w:hAnsi="微软雅黑 Light" w:eastAsia="微软雅黑 Light" w:cs="微软雅黑 Light"/>
                <w:b w:val="0"/>
                <w:i w:val="0"/>
                <w:iCs w:val="0"/>
                <w:color w:val="000000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b w:val="0"/>
                <w:i w:val="0"/>
                <w:iCs w:val="0"/>
                <w:color w:val="000000"/>
                <w:sz w:val="20"/>
                <w:szCs w:val="22"/>
                <w:vertAlign w:val="baseline"/>
                <w:lang w:val="en-US" w:eastAsia="zh-CN"/>
              </w:rPr>
              <w:t>4.5</w:t>
            </w:r>
          </w:p>
        </w:tc>
        <w:tc>
          <w:tcPr>
            <w:tcW w:w="2250" w:type="dxa"/>
            <w:tcBorders>
              <w:top w:val="single" w:color="C1D0ED" w:themeColor="accent1" w:themeTint="56" w:sz="6" w:space="0"/>
              <w:left w:val="single" w:color="C1D0ED" w:themeColor="accent1" w:themeTint="56" w:sz="6" w:space="0"/>
              <w:bottom w:val="single" w:color="4874CB" w:themeColor="accent1" w:sz="6" w:space="0"/>
              <w:right w:val="single" w:color="C1D0ED" w:themeColor="accent1" w:themeTint="56" w:sz="6" w:space="0"/>
            </w:tcBorders>
            <w:shd w:val="clear" w:color="auto" w:fill="FFFFFF"/>
          </w:tcPr>
          <w:p w14:paraId="090675D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0" w:lineRule="exact"/>
              <w:ind w:right="0"/>
              <w:jc w:val="left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0"/>
                <w:szCs w:val="22"/>
                <w:vertAlign w:val="baseline"/>
                <w:lang w:val="en-US" w:eastAsia="zh-CN"/>
              </w:rPr>
              <w:t>0.51</w:t>
            </w:r>
          </w:p>
        </w:tc>
        <w:tc>
          <w:tcPr>
            <w:tcW w:w="2290" w:type="dxa"/>
            <w:tcBorders>
              <w:top w:val="single" w:color="C1D0ED" w:themeColor="accent1" w:themeTint="56" w:sz="6" w:space="0"/>
              <w:left w:val="single" w:color="C1D0ED" w:themeColor="accent1" w:themeTint="56" w:sz="6" w:space="0"/>
              <w:bottom w:val="single" w:color="4874CB" w:themeColor="accent1" w:sz="6" w:space="0"/>
              <w:right w:val="single" w:color="4874CB" w:themeColor="accent1" w:sz="6" w:space="0"/>
            </w:tcBorders>
            <w:shd w:val="clear" w:color="auto" w:fill="FFFFFF"/>
          </w:tcPr>
          <w:p w14:paraId="62B71CE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0" w:lineRule="exact"/>
              <w:ind w:right="0"/>
              <w:jc w:val="left"/>
              <w:textAlignment w:val="auto"/>
              <w:rPr>
                <w:rFonts w:hint="default" w:ascii="微软雅黑 Light" w:hAnsi="微软雅黑 Light" w:eastAsia="微软雅黑 Light" w:cs="微软雅黑 Light"/>
                <w:b w:val="0"/>
                <w:i w:val="0"/>
                <w:iCs w:val="0"/>
                <w:color w:val="000000"/>
                <w:sz w:val="20"/>
                <w:szCs w:val="22"/>
                <w:vertAlign w:val="baseline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b w:val="0"/>
                <w:i w:val="0"/>
                <w:iCs w:val="0"/>
                <w:color w:val="000000"/>
                <w:sz w:val="20"/>
                <w:szCs w:val="22"/>
                <w:vertAlign w:val="baseline"/>
                <w:lang w:val="en-US" w:eastAsia="zh-CN"/>
              </w:rPr>
              <w:t>195.2</w:t>
            </w:r>
          </w:p>
        </w:tc>
      </w:tr>
    </w:tbl>
    <w:p w14:paraId="30B73769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0" w:lineRule="exact"/>
        <w:ind w:left="0" w:right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lang w:val="en-US" w:eastAsia="zh-CN"/>
        </w:rPr>
        <w:t>4.2 最优模型与错误分析</w:t>
      </w:r>
    </w:p>
    <w:p w14:paraId="158E222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0" w:lineRule="exact"/>
        <w:ind w:left="0" w:right="0"/>
        <w:jc w:val="left"/>
        <w:textAlignment w:val="auto"/>
        <w:rPr>
          <w:rFonts w:hint="eastAsia" w:ascii="微软雅黑 Light" w:hAnsi="微软雅黑 Light" w:eastAsia="微软雅黑 Light" w:cs="微软雅黑 Light"/>
          <w:i w:val="0"/>
          <w:iCs w:val="0"/>
          <w:color w:val="auto"/>
          <w:sz w:val="20"/>
          <w:szCs w:val="22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i w:val="0"/>
          <w:iCs w:val="0"/>
          <w:color w:val="auto"/>
          <w:sz w:val="20"/>
          <w:szCs w:val="22"/>
          <w:lang w:val="en-US" w:eastAsia="zh-CN"/>
        </w:rPr>
        <w:t>本章针对最优模型 LinearSVC (C=1) 开展错误分析，定位模型失效模式，判断性能瓶颈来自模型本身还是特征表示。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1713"/>
        <w:gridCol w:w="3024"/>
        <w:gridCol w:w="870"/>
        <w:gridCol w:w="1267"/>
        <w:gridCol w:w="3548"/>
      </w:tblGrid>
      <w:tr w14:paraId="68C74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13" w:type="dxa"/>
            <w:tcBorders>
              <w:top w:val="single" w:color="75BD42" w:themeColor="accent4" w:sz="6" w:space="0"/>
              <w:left w:val="single" w:color="75BD42" w:themeColor="accent4" w:sz="6" w:space="0"/>
              <w:bottom w:val="single" w:color="D0E8BF" w:themeColor="accent4" w:themeTint="56" w:sz="6" w:space="0"/>
              <w:right w:val="single" w:color="FFFFFF" w:sz="6" w:space="0"/>
            </w:tcBorders>
            <w:shd w:val="clear" w:color="auto" w:fill="E3F2D9" w:themeFill="accent4" w:themeFillTint="32"/>
            <w:vAlign w:val="center"/>
          </w:tcPr>
          <w:p w14:paraId="369C312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0" w:lineRule="exact"/>
              <w:ind w:right="0"/>
              <w:jc w:val="left"/>
              <w:textAlignment w:val="auto"/>
              <w:rPr>
                <w:rFonts w:hint="default" w:ascii="微软雅黑 Light" w:hAnsi="微软雅黑 Light" w:eastAsia="微软雅黑 Light" w:cs="微软雅黑 Light"/>
                <w:b/>
                <w:i w:val="0"/>
                <w:iCs w:val="0"/>
                <w:color w:val="08090C"/>
                <w:sz w:val="20"/>
                <w:szCs w:val="22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b/>
                <w:i w:val="0"/>
                <w:iCs w:val="0"/>
                <w:color w:val="08090C"/>
                <w:sz w:val="20"/>
                <w:szCs w:val="22"/>
                <w:lang w:val="en-US" w:eastAsia="zh-CN"/>
              </w:rPr>
              <w:t>类别</w:t>
            </w:r>
          </w:p>
        </w:tc>
        <w:tc>
          <w:tcPr>
            <w:tcW w:w="3024" w:type="dxa"/>
            <w:tcBorders>
              <w:top w:val="single" w:color="75BD42" w:themeColor="accent4" w:sz="6" w:space="0"/>
              <w:left w:val="single" w:color="FFFFFF" w:sz="6" w:space="0"/>
              <w:bottom w:val="single" w:color="D0E8BF" w:themeColor="accent4" w:themeTint="56" w:sz="6" w:space="0"/>
              <w:right w:val="single" w:color="FFFFFF" w:sz="6" w:space="0"/>
            </w:tcBorders>
            <w:shd w:val="clear" w:color="auto" w:fill="E3F2D9" w:themeFill="accent4" w:themeFillTint="32"/>
            <w:vAlign w:val="center"/>
          </w:tcPr>
          <w:p w14:paraId="37AAD8A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0" w:lineRule="exact"/>
              <w:ind w:right="0"/>
              <w:jc w:val="left"/>
              <w:textAlignment w:val="auto"/>
              <w:rPr>
                <w:rFonts w:hint="default" w:ascii="微软雅黑 Light" w:hAnsi="微软雅黑 Light" w:eastAsia="微软雅黑 Light" w:cs="微软雅黑 Light"/>
                <w:b/>
                <w:i w:val="0"/>
                <w:iCs w:val="0"/>
                <w:color w:val="08090C"/>
                <w:sz w:val="20"/>
                <w:szCs w:val="22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b/>
                <w:i w:val="0"/>
                <w:iCs w:val="0"/>
                <w:color w:val="08090C"/>
                <w:sz w:val="20"/>
                <w:szCs w:val="22"/>
                <w:lang w:val="en-US" w:eastAsia="zh-CN"/>
              </w:rPr>
              <w:t>TF</w:t>
            </w:r>
            <w:r>
              <w:rPr>
                <w:rFonts w:hint="eastAsia" w:ascii="微软雅黑 Light" w:hAnsi="微软雅黑 Light" w:eastAsia="微软雅黑 Light" w:cs="微软雅黑 Light"/>
                <w:b/>
                <w:i w:val="0"/>
                <w:iCs w:val="0"/>
                <w:color w:val="08090C"/>
                <w:sz w:val="20"/>
                <w:szCs w:val="22"/>
                <w:lang w:val="en-US" w:eastAsia="zh-CN"/>
              </w:rPr>
              <w:noBreakHyphen/>
            </w:r>
            <w:r>
              <w:rPr>
                <w:rFonts w:hint="eastAsia" w:ascii="微软雅黑 Light" w:hAnsi="微软雅黑 Light" w:eastAsia="微软雅黑 Light" w:cs="微软雅黑 Light"/>
                <w:b/>
                <w:i w:val="0"/>
                <w:iCs w:val="0"/>
                <w:color w:val="08090C"/>
                <w:sz w:val="20"/>
                <w:szCs w:val="22"/>
                <w:lang w:val="en-US" w:eastAsia="zh-CN"/>
              </w:rPr>
              <w:t>IDF 关键词</w:t>
            </w:r>
          </w:p>
        </w:tc>
        <w:tc>
          <w:tcPr>
            <w:tcW w:w="870" w:type="dxa"/>
            <w:tcBorders>
              <w:top w:val="single" w:color="75BD42" w:themeColor="accent4" w:sz="6" w:space="0"/>
              <w:left w:val="single" w:color="FFFFFF" w:sz="6" w:space="0"/>
              <w:bottom w:val="single" w:color="D0E8BF" w:themeColor="accent4" w:themeTint="56" w:sz="6" w:space="0"/>
              <w:right w:val="single" w:color="FFFFFF" w:sz="6" w:space="0"/>
            </w:tcBorders>
            <w:shd w:val="clear" w:color="auto" w:fill="E3F2D9" w:themeFill="accent4" w:themeFillTint="32"/>
            <w:vAlign w:val="center"/>
          </w:tcPr>
          <w:p w14:paraId="020240F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0" w:lineRule="exact"/>
              <w:ind w:right="0"/>
              <w:jc w:val="left"/>
              <w:textAlignment w:val="auto"/>
              <w:rPr>
                <w:rFonts w:hint="default" w:ascii="微软雅黑 Light" w:hAnsi="微软雅黑 Light" w:eastAsia="微软雅黑 Light" w:cs="微软雅黑 Light"/>
                <w:b/>
                <w:i w:val="0"/>
                <w:iCs w:val="0"/>
                <w:color w:val="08090C"/>
                <w:sz w:val="20"/>
                <w:szCs w:val="22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b/>
                <w:i w:val="0"/>
                <w:iCs w:val="0"/>
                <w:color w:val="08090C"/>
                <w:sz w:val="20"/>
                <w:szCs w:val="22"/>
                <w:lang w:val="en-US" w:eastAsia="zh-CN"/>
              </w:rPr>
              <w:t>F1</w:t>
            </w:r>
          </w:p>
        </w:tc>
        <w:tc>
          <w:tcPr>
            <w:tcW w:w="1267" w:type="dxa"/>
            <w:tcBorders>
              <w:top w:val="single" w:color="75BD42" w:themeColor="accent4" w:sz="6" w:space="0"/>
              <w:left w:val="single" w:color="FFFFFF" w:sz="6" w:space="0"/>
              <w:bottom w:val="single" w:color="D0E8BF" w:themeColor="accent4" w:themeTint="56" w:sz="6" w:space="0"/>
              <w:right w:val="single" w:color="FFFFFF" w:sz="6" w:space="0"/>
            </w:tcBorders>
            <w:shd w:val="clear" w:color="auto" w:fill="E3F2D9" w:themeFill="accent4" w:themeFillTint="32"/>
          </w:tcPr>
          <w:p w14:paraId="4558312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0" w:lineRule="exact"/>
              <w:ind w:right="0"/>
              <w:jc w:val="left"/>
              <w:textAlignment w:val="auto"/>
              <w:rPr>
                <w:rFonts w:hint="default" w:ascii="微软雅黑 Light" w:hAnsi="微软雅黑 Light" w:eastAsia="微软雅黑 Light" w:cs="微软雅黑 Light"/>
                <w:b/>
                <w:i w:val="0"/>
                <w:iCs w:val="0"/>
                <w:color w:val="08090C"/>
                <w:sz w:val="20"/>
                <w:szCs w:val="22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b/>
                <w:i w:val="0"/>
                <w:iCs w:val="0"/>
                <w:color w:val="08090C"/>
                <w:sz w:val="20"/>
                <w:szCs w:val="22"/>
                <w:lang w:val="en-US" w:eastAsia="zh-CN"/>
              </w:rPr>
              <w:t>是否易混淆</w:t>
            </w:r>
          </w:p>
        </w:tc>
        <w:tc>
          <w:tcPr>
            <w:tcW w:w="3548" w:type="dxa"/>
            <w:vMerge w:val="restart"/>
            <w:tcBorders>
              <w:top w:val="single" w:color="75BD42" w:themeColor="accent4" w:sz="6" w:space="0"/>
              <w:left w:val="single" w:color="FFFFFF" w:sz="6" w:space="0"/>
              <w:right w:val="single" w:color="75BD42" w:themeColor="accent4" w:sz="6" w:space="0"/>
            </w:tcBorders>
            <w:shd w:val="clear" w:color="auto" w:fill="auto"/>
          </w:tcPr>
          <w:p w14:paraId="23C14B9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right="0"/>
              <w:jc w:val="left"/>
              <w:textAlignment w:val="auto"/>
              <w:rPr>
                <w:rFonts w:hint="default" w:ascii="微软雅黑 Light" w:hAnsi="微软雅黑 Light" w:eastAsia="微软雅黑 Light" w:cs="微软雅黑 Light"/>
                <w:b/>
                <w:i w:val="0"/>
                <w:iCs w:val="0"/>
                <w:color w:val="08090C"/>
                <w:sz w:val="20"/>
                <w:szCs w:val="22"/>
                <w:lang w:val="en-US" w:eastAsia="zh-CN"/>
              </w:rPr>
            </w:pPr>
            <w:r>
              <w:drawing>
                <wp:inline distT="0" distB="0" distL="114300" distR="114300">
                  <wp:extent cx="2158365" cy="1957070"/>
                  <wp:effectExtent l="0" t="0" r="3810" b="508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8365" cy="19570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561D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1713" w:type="dxa"/>
            <w:tcBorders>
              <w:top w:val="single" w:color="D0E8BF" w:themeColor="accent4" w:themeTint="56" w:sz="6" w:space="0"/>
              <w:left w:val="single" w:color="75BD42" w:themeColor="accent4" w:sz="6" w:space="0"/>
              <w:bottom w:val="single" w:color="D0E8BF" w:themeColor="accent4" w:themeTint="56" w:sz="6" w:space="0"/>
              <w:right w:val="single" w:color="D0E8BF" w:themeColor="accent4" w:themeTint="56" w:sz="6" w:space="0"/>
            </w:tcBorders>
            <w:shd w:val="clear" w:color="auto" w:fill="FFFFFF"/>
            <w:vAlign w:val="center"/>
          </w:tcPr>
          <w:p w14:paraId="149D4BD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0" w:lineRule="exact"/>
              <w:ind w:right="0"/>
              <w:jc w:val="left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0"/>
                <w:szCs w:val="2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0"/>
                <w:szCs w:val="22"/>
                <w:lang w:val="en-US" w:eastAsia="zh-CN"/>
              </w:rPr>
              <w:t>PC 硬件</w:t>
            </w:r>
          </w:p>
        </w:tc>
        <w:tc>
          <w:tcPr>
            <w:tcW w:w="3024" w:type="dxa"/>
            <w:tcBorders>
              <w:top w:val="single" w:color="D0E8BF" w:themeColor="accent4" w:themeTint="56" w:sz="6" w:space="0"/>
              <w:left w:val="single" w:color="D0E8BF" w:themeColor="accent4" w:themeTint="56" w:sz="6" w:space="0"/>
              <w:bottom w:val="single" w:color="D0E8BF" w:themeColor="accent4" w:themeTint="56" w:sz="6" w:space="0"/>
              <w:right w:val="single" w:color="D0E8BF" w:themeColor="accent4" w:themeTint="56" w:sz="6" w:space="0"/>
            </w:tcBorders>
            <w:shd w:val="clear" w:color="auto" w:fill="FFFFFF"/>
            <w:vAlign w:val="center"/>
          </w:tcPr>
          <w:p w14:paraId="01D3DDC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0" w:lineRule="exact"/>
              <w:ind w:right="0"/>
              <w:jc w:val="left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0"/>
                <w:szCs w:val="2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0"/>
                <w:szCs w:val="22"/>
                <w:lang w:val="en-US" w:eastAsia="zh-CN"/>
              </w:rPr>
              <w:t>drive,card,ide,scsi,controller</w:t>
            </w:r>
          </w:p>
        </w:tc>
        <w:tc>
          <w:tcPr>
            <w:tcW w:w="870" w:type="dxa"/>
            <w:tcBorders>
              <w:top w:val="single" w:color="D0E8BF" w:themeColor="accent4" w:themeTint="56" w:sz="6" w:space="0"/>
              <w:left w:val="single" w:color="D0E8BF" w:themeColor="accent4" w:themeTint="56" w:sz="6" w:space="0"/>
              <w:bottom w:val="single" w:color="D0E8BF" w:themeColor="accent4" w:themeTint="56" w:sz="6" w:space="0"/>
              <w:right w:val="single" w:color="D0E8BF" w:themeColor="accent4" w:themeTint="56" w:sz="6" w:space="0"/>
            </w:tcBorders>
            <w:shd w:val="clear" w:color="auto" w:fill="FFFFFF"/>
            <w:vAlign w:val="center"/>
          </w:tcPr>
          <w:p w14:paraId="1F31195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0" w:lineRule="exact"/>
              <w:ind w:right="0"/>
              <w:jc w:val="left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0"/>
                <w:szCs w:val="2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0"/>
                <w:szCs w:val="22"/>
                <w:lang w:val="en-US" w:eastAsia="zh-CN"/>
              </w:rPr>
              <w:t>0.8685</w:t>
            </w:r>
          </w:p>
        </w:tc>
        <w:tc>
          <w:tcPr>
            <w:tcW w:w="1267" w:type="dxa"/>
            <w:tcBorders>
              <w:top w:val="single" w:color="D0E8BF" w:themeColor="accent4" w:themeTint="56" w:sz="6" w:space="0"/>
              <w:left w:val="single" w:color="D0E8BF" w:themeColor="accent4" w:themeTint="56" w:sz="6" w:space="0"/>
              <w:bottom w:val="single" w:color="D0E8BF" w:themeColor="accent4" w:themeTint="56" w:sz="6" w:space="0"/>
              <w:right w:val="single" w:color="D0E8BF" w:themeColor="accent4" w:themeTint="56" w:sz="6" w:space="0"/>
            </w:tcBorders>
            <w:shd w:val="clear" w:color="auto" w:fill="FFFFFF"/>
          </w:tcPr>
          <w:p w14:paraId="4969897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0" w:lineRule="exact"/>
              <w:ind w:right="0"/>
              <w:jc w:val="left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0"/>
                <w:szCs w:val="2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0"/>
                <w:szCs w:val="22"/>
                <w:lang w:val="en-US" w:eastAsia="zh-CN"/>
              </w:rPr>
              <w:t>是</w:t>
            </w:r>
          </w:p>
        </w:tc>
        <w:tc>
          <w:tcPr>
            <w:tcW w:w="3548" w:type="dxa"/>
            <w:vMerge w:val="continue"/>
            <w:tcBorders>
              <w:left w:val="single" w:color="FFFFFF" w:sz="6" w:space="0"/>
              <w:right w:val="single" w:color="75BD42" w:themeColor="accent4" w:sz="6" w:space="0"/>
            </w:tcBorders>
            <w:shd w:val="clear" w:color="auto" w:fill="auto"/>
          </w:tcPr>
          <w:p w14:paraId="22F7513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0" w:lineRule="exact"/>
              <w:ind w:right="0"/>
              <w:jc w:val="left"/>
              <w:textAlignment w:val="auto"/>
              <w:rPr>
                <w:rFonts w:hint="default" w:ascii="微软雅黑 Light" w:hAnsi="微软雅黑 Light" w:eastAsia="微软雅黑 Light" w:cs="微软雅黑 Light"/>
                <w:b w:val="0"/>
                <w:i w:val="0"/>
                <w:iCs w:val="0"/>
                <w:color w:val="000000"/>
                <w:sz w:val="20"/>
                <w:szCs w:val="22"/>
                <w:lang w:val="en-US" w:eastAsia="zh-CN"/>
              </w:rPr>
            </w:pPr>
          </w:p>
        </w:tc>
      </w:tr>
      <w:tr w14:paraId="4506B1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1713" w:type="dxa"/>
            <w:tcBorders>
              <w:top w:val="single" w:color="D0E8BF" w:themeColor="accent4" w:themeTint="56" w:sz="6" w:space="0"/>
              <w:left w:val="single" w:color="75BD42" w:themeColor="accent4" w:sz="6" w:space="0"/>
              <w:bottom w:val="single" w:color="D0E8BF" w:themeColor="accent4" w:themeTint="56" w:sz="6" w:space="0"/>
              <w:right w:val="single" w:color="D0E8BF" w:themeColor="accent4" w:themeTint="56" w:sz="6" w:space="0"/>
            </w:tcBorders>
            <w:shd w:val="clear" w:color="auto" w:fill="FFFFFF"/>
            <w:vAlign w:val="center"/>
          </w:tcPr>
          <w:p w14:paraId="366DF81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0" w:lineRule="exact"/>
              <w:ind w:right="0"/>
              <w:jc w:val="left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0"/>
                <w:szCs w:val="2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0"/>
                <w:szCs w:val="22"/>
                <w:lang w:val="en-US" w:eastAsia="zh-CN"/>
              </w:rPr>
              <w:t>Windows/DOS</w:t>
            </w:r>
          </w:p>
        </w:tc>
        <w:tc>
          <w:tcPr>
            <w:tcW w:w="3024" w:type="dxa"/>
            <w:tcBorders>
              <w:top w:val="single" w:color="D0E8BF" w:themeColor="accent4" w:themeTint="56" w:sz="6" w:space="0"/>
              <w:left w:val="single" w:color="D0E8BF" w:themeColor="accent4" w:themeTint="56" w:sz="6" w:space="0"/>
              <w:bottom w:val="single" w:color="D0E8BF" w:themeColor="accent4" w:themeTint="56" w:sz="6" w:space="0"/>
              <w:right w:val="single" w:color="D0E8BF" w:themeColor="accent4" w:themeTint="56" w:sz="6" w:space="0"/>
            </w:tcBorders>
            <w:shd w:val="clear" w:color="auto" w:fill="FFFFFF"/>
            <w:vAlign w:val="center"/>
          </w:tcPr>
          <w:p w14:paraId="006D61D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0" w:lineRule="exact"/>
              <w:ind w:right="0"/>
              <w:jc w:val="left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0"/>
                <w:szCs w:val="2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0"/>
                <w:szCs w:val="22"/>
                <w:lang w:val="en-US" w:eastAsia="zh-CN"/>
              </w:rPr>
              <w:t>windows,dos,microsoft,ms</w:t>
            </w:r>
          </w:p>
        </w:tc>
        <w:tc>
          <w:tcPr>
            <w:tcW w:w="870" w:type="dxa"/>
            <w:tcBorders>
              <w:top w:val="single" w:color="D0E8BF" w:themeColor="accent4" w:themeTint="56" w:sz="6" w:space="0"/>
              <w:left w:val="single" w:color="D0E8BF" w:themeColor="accent4" w:themeTint="56" w:sz="6" w:space="0"/>
              <w:bottom w:val="single" w:color="D0E8BF" w:themeColor="accent4" w:themeTint="56" w:sz="6" w:space="0"/>
              <w:right w:val="single" w:color="D0E8BF" w:themeColor="accent4" w:themeTint="56" w:sz="6" w:space="0"/>
            </w:tcBorders>
            <w:shd w:val="clear" w:color="auto" w:fill="FFFFFF"/>
            <w:vAlign w:val="center"/>
          </w:tcPr>
          <w:p w14:paraId="1DDD6AC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0" w:lineRule="exact"/>
              <w:ind w:right="0"/>
              <w:jc w:val="left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0"/>
                <w:szCs w:val="2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0"/>
                <w:szCs w:val="22"/>
                <w:lang w:val="en-US" w:eastAsia="zh-CN"/>
              </w:rPr>
              <w:t>0.8999</w:t>
            </w:r>
          </w:p>
        </w:tc>
        <w:tc>
          <w:tcPr>
            <w:tcW w:w="1267" w:type="dxa"/>
            <w:tcBorders>
              <w:top w:val="single" w:color="D0E8BF" w:themeColor="accent4" w:themeTint="56" w:sz="6" w:space="0"/>
              <w:left w:val="single" w:color="D0E8BF" w:themeColor="accent4" w:themeTint="56" w:sz="6" w:space="0"/>
              <w:bottom w:val="single" w:color="D0E8BF" w:themeColor="accent4" w:themeTint="56" w:sz="6" w:space="0"/>
              <w:right w:val="single" w:color="D0E8BF" w:themeColor="accent4" w:themeTint="56" w:sz="6" w:space="0"/>
            </w:tcBorders>
            <w:shd w:val="clear" w:color="auto" w:fill="FFFFFF"/>
          </w:tcPr>
          <w:p w14:paraId="46C008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0" w:lineRule="exact"/>
              <w:ind w:right="0"/>
              <w:jc w:val="left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0"/>
                <w:szCs w:val="2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0"/>
                <w:szCs w:val="22"/>
                <w:lang w:val="en-US" w:eastAsia="zh-CN"/>
              </w:rPr>
              <w:t>是</w:t>
            </w:r>
          </w:p>
        </w:tc>
        <w:tc>
          <w:tcPr>
            <w:tcW w:w="3548" w:type="dxa"/>
            <w:vMerge w:val="continue"/>
            <w:tcBorders>
              <w:left w:val="single" w:color="FFFFFF" w:sz="6" w:space="0"/>
              <w:right w:val="single" w:color="75BD42" w:themeColor="accent4" w:sz="6" w:space="0"/>
            </w:tcBorders>
            <w:shd w:val="clear" w:color="auto" w:fill="auto"/>
          </w:tcPr>
          <w:p w14:paraId="439C0F9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0" w:lineRule="exact"/>
              <w:ind w:right="0"/>
              <w:jc w:val="left"/>
              <w:textAlignment w:val="auto"/>
              <w:rPr>
                <w:rFonts w:hint="default" w:ascii="微软雅黑 Light" w:hAnsi="微软雅黑 Light" w:eastAsia="微软雅黑 Light" w:cs="微软雅黑 Light"/>
                <w:b w:val="0"/>
                <w:i w:val="0"/>
                <w:iCs w:val="0"/>
                <w:color w:val="000000"/>
                <w:sz w:val="20"/>
                <w:szCs w:val="22"/>
                <w:lang w:val="en-US" w:eastAsia="zh-CN"/>
              </w:rPr>
            </w:pPr>
          </w:p>
        </w:tc>
      </w:tr>
      <w:tr w14:paraId="00F5C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73" w:hRule="atLeast"/>
        </w:trPr>
        <w:tc>
          <w:tcPr>
            <w:tcW w:w="1713" w:type="dxa"/>
            <w:tcBorders>
              <w:top w:val="single" w:color="D0E8BF" w:themeColor="accent4" w:themeTint="56" w:sz="6" w:space="0"/>
              <w:left w:val="single" w:color="75BD42" w:themeColor="accent4" w:sz="6" w:space="0"/>
              <w:bottom w:val="single" w:color="D0E8BF" w:themeColor="accent4" w:themeTint="56" w:sz="6" w:space="0"/>
              <w:right w:val="single" w:color="D0E8BF" w:themeColor="accent4" w:themeTint="56" w:sz="6" w:space="0"/>
            </w:tcBorders>
            <w:shd w:val="clear" w:color="auto" w:fill="FFFFFF"/>
            <w:vAlign w:val="center"/>
          </w:tcPr>
          <w:p w14:paraId="10A9D99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0" w:lineRule="exact"/>
              <w:ind w:right="0"/>
              <w:jc w:val="left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0"/>
                <w:szCs w:val="2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0"/>
                <w:szCs w:val="22"/>
                <w:lang w:val="en-US" w:eastAsia="zh-CN"/>
              </w:rPr>
              <w:t>图形 / 3D</w:t>
            </w:r>
          </w:p>
        </w:tc>
        <w:tc>
          <w:tcPr>
            <w:tcW w:w="3024" w:type="dxa"/>
            <w:tcBorders>
              <w:top w:val="single" w:color="D0E8BF" w:themeColor="accent4" w:themeTint="56" w:sz="6" w:space="0"/>
              <w:left w:val="single" w:color="D0E8BF" w:themeColor="accent4" w:themeTint="56" w:sz="6" w:space="0"/>
              <w:bottom w:val="single" w:color="D0E8BF" w:themeColor="accent4" w:themeTint="56" w:sz="6" w:space="0"/>
              <w:right w:val="single" w:color="D0E8BF" w:themeColor="accent4" w:themeTint="56" w:sz="6" w:space="0"/>
            </w:tcBorders>
            <w:shd w:val="clear" w:color="auto" w:fill="FFFFFF"/>
            <w:vAlign w:val="center"/>
          </w:tcPr>
          <w:p w14:paraId="570B4C2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0" w:lineRule="exact"/>
              <w:ind w:right="0"/>
              <w:jc w:val="left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0"/>
                <w:szCs w:val="2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0"/>
                <w:szCs w:val="22"/>
                <w:lang w:val="en-US" w:eastAsia="zh-CN"/>
              </w:rPr>
              <w:t>graphics,image,3d,files</w:t>
            </w:r>
          </w:p>
        </w:tc>
        <w:tc>
          <w:tcPr>
            <w:tcW w:w="870" w:type="dxa"/>
            <w:tcBorders>
              <w:top w:val="single" w:color="D0E8BF" w:themeColor="accent4" w:themeTint="56" w:sz="6" w:space="0"/>
              <w:left w:val="single" w:color="D0E8BF" w:themeColor="accent4" w:themeTint="56" w:sz="6" w:space="0"/>
              <w:bottom w:val="single" w:color="D0E8BF" w:themeColor="accent4" w:themeTint="56" w:sz="6" w:space="0"/>
              <w:right w:val="single" w:color="D0E8BF" w:themeColor="accent4" w:themeTint="56" w:sz="6" w:space="0"/>
            </w:tcBorders>
            <w:shd w:val="clear" w:color="auto" w:fill="FFFFFF"/>
            <w:vAlign w:val="center"/>
          </w:tcPr>
          <w:p w14:paraId="6487AD3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0" w:lineRule="exact"/>
              <w:ind w:right="0"/>
              <w:jc w:val="left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0"/>
                <w:szCs w:val="2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0"/>
                <w:szCs w:val="22"/>
                <w:lang w:val="en-US" w:eastAsia="zh-CN"/>
              </w:rPr>
              <w:t>0.9065</w:t>
            </w:r>
          </w:p>
        </w:tc>
        <w:tc>
          <w:tcPr>
            <w:tcW w:w="1267" w:type="dxa"/>
            <w:tcBorders>
              <w:top w:val="single" w:color="D0E8BF" w:themeColor="accent4" w:themeTint="56" w:sz="6" w:space="0"/>
              <w:left w:val="single" w:color="D0E8BF" w:themeColor="accent4" w:themeTint="56" w:sz="6" w:space="0"/>
              <w:bottom w:val="single" w:color="D0E8BF" w:themeColor="accent4" w:themeTint="56" w:sz="6" w:space="0"/>
              <w:right w:val="single" w:color="D0E8BF" w:themeColor="accent4" w:themeTint="56" w:sz="6" w:space="0"/>
            </w:tcBorders>
            <w:shd w:val="clear" w:color="auto" w:fill="FFFFFF"/>
          </w:tcPr>
          <w:p w14:paraId="55E7A54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0" w:lineRule="exact"/>
              <w:ind w:right="0"/>
              <w:jc w:val="left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0"/>
                <w:szCs w:val="2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0"/>
                <w:szCs w:val="22"/>
                <w:lang w:val="en-US" w:eastAsia="zh-CN"/>
              </w:rPr>
              <w:t>是</w:t>
            </w:r>
          </w:p>
        </w:tc>
        <w:tc>
          <w:tcPr>
            <w:tcW w:w="3548" w:type="dxa"/>
            <w:vMerge w:val="continue"/>
            <w:tcBorders>
              <w:left w:val="single" w:color="FFFFFF" w:sz="6" w:space="0"/>
              <w:right w:val="single" w:color="75BD42" w:themeColor="accent4" w:sz="6" w:space="0"/>
            </w:tcBorders>
            <w:shd w:val="clear" w:color="auto" w:fill="auto"/>
          </w:tcPr>
          <w:p w14:paraId="4E9E6E7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0" w:lineRule="exact"/>
              <w:ind w:right="0"/>
              <w:jc w:val="left"/>
              <w:textAlignment w:val="auto"/>
              <w:rPr>
                <w:rFonts w:hint="default" w:ascii="微软雅黑 Light" w:hAnsi="微软雅黑 Light" w:eastAsia="微软雅黑 Light" w:cs="微软雅黑 Light"/>
                <w:b w:val="0"/>
                <w:i w:val="0"/>
                <w:iCs w:val="0"/>
                <w:color w:val="000000"/>
                <w:sz w:val="20"/>
                <w:szCs w:val="22"/>
                <w:lang w:val="en-US" w:eastAsia="zh-CN"/>
              </w:rPr>
            </w:pPr>
          </w:p>
        </w:tc>
      </w:tr>
      <w:tr w14:paraId="54830B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73" w:hRule="atLeast"/>
        </w:trPr>
        <w:tc>
          <w:tcPr>
            <w:tcW w:w="1713" w:type="dxa"/>
            <w:tcBorders>
              <w:top w:val="single" w:color="D0E8BF" w:themeColor="accent4" w:themeTint="56" w:sz="6" w:space="0"/>
              <w:left w:val="single" w:color="75BD42" w:themeColor="accent4" w:sz="6" w:space="0"/>
              <w:bottom w:val="single" w:color="D0E8BF" w:themeColor="accent4" w:themeTint="56" w:sz="6" w:space="0"/>
              <w:right w:val="single" w:color="D0E8BF" w:themeColor="accent4" w:themeTint="56" w:sz="6" w:space="0"/>
            </w:tcBorders>
            <w:shd w:val="clear" w:color="auto" w:fill="FFFFFF"/>
            <w:vAlign w:val="center"/>
          </w:tcPr>
          <w:p w14:paraId="0B9AD0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0" w:lineRule="exact"/>
              <w:ind w:right="0"/>
              <w:jc w:val="left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0"/>
                <w:szCs w:val="2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0"/>
                <w:szCs w:val="22"/>
                <w:lang w:val="en-US" w:eastAsia="zh-CN"/>
              </w:rPr>
              <w:t>电子电路</w:t>
            </w:r>
          </w:p>
        </w:tc>
        <w:tc>
          <w:tcPr>
            <w:tcW w:w="3024" w:type="dxa"/>
            <w:tcBorders>
              <w:top w:val="single" w:color="D0E8BF" w:themeColor="accent4" w:themeTint="56" w:sz="6" w:space="0"/>
              <w:left w:val="single" w:color="D0E8BF" w:themeColor="accent4" w:themeTint="56" w:sz="6" w:space="0"/>
              <w:bottom w:val="single" w:color="D0E8BF" w:themeColor="accent4" w:themeTint="56" w:sz="6" w:space="0"/>
              <w:right w:val="single" w:color="D0E8BF" w:themeColor="accent4" w:themeTint="56" w:sz="6" w:space="0"/>
            </w:tcBorders>
            <w:shd w:val="clear" w:color="auto" w:fill="FFFFFF"/>
            <w:vAlign w:val="center"/>
          </w:tcPr>
          <w:p w14:paraId="6815F78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0" w:lineRule="exact"/>
              <w:ind w:right="0"/>
              <w:jc w:val="left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0"/>
                <w:szCs w:val="2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0"/>
                <w:szCs w:val="22"/>
                <w:lang w:val="en-US" w:eastAsia="zh-CN"/>
              </w:rPr>
              <w:t>circuit,power,used</w:t>
            </w:r>
          </w:p>
        </w:tc>
        <w:tc>
          <w:tcPr>
            <w:tcW w:w="870" w:type="dxa"/>
            <w:tcBorders>
              <w:top w:val="single" w:color="D0E8BF" w:themeColor="accent4" w:themeTint="56" w:sz="6" w:space="0"/>
              <w:left w:val="single" w:color="D0E8BF" w:themeColor="accent4" w:themeTint="56" w:sz="6" w:space="0"/>
              <w:bottom w:val="single" w:color="D0E8BF" w:themeColor="accent4" w:themeTint="56" w:sz="6" w:space="0"/>
              <w:right w:val="single" w:color="D0E8BF" w:themeColor="accent4" w:themeTint="56" w:sz="6" w:space="0"/>
            </w:tcBorders>
            <w:shd w:val="clear" w:color="auto" w:fill="FFFFFF"/>
            <w:vAlign w:val="center"/>
          </w:tcPr>
          <w:p w14:paraId="7BDF473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0" w:lineRule="exact"/>
              <w:ind w:right="0"/>
              <w:jc w:val="left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0"/>
                <w:szCs w:val="2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0"/>
                <w:szCs w:val="22"/>
                <w:lang w:val="en-US" w:eastAsia="zh-CN"/>
              </w:rPr>
              <w:t>0.9096</w:t>
            </w:r>
          </w:p>
        </w:tc>
        <w:tc>
          <w:tcPr>
            <w:tcW w:w="1267" w:type="dxa"/>
            <w:tcBorders>
              <w:top w:val="single" w:color="D0E8BF" w:themeColor="accent4" w:themeTint="56" w:sz="6" w:space="0"/>
              <w:left w:val="single" w:color="D0E8BF" w:themeColor="accent4" w:themeTint="56" w:sz="6" w:space="0"/>
              <w:bottom w:val="single" w:color="D0E8BF" w:themeColor="accent4" w:themeTint="56" w:sz="6" w:space="0"/>
              <w:right w:val="single" w:color="D0E8BF" w:themeColor="accent4" w:themeTint="56" w:sz="6" w:space="0"/>
            </w:tcBorders>
            <w:shd w:val="clear" w:color="auto" w:fill="FFFFFF"/>
          </w:tcPr>
          <w:p w14:paraId="33021FF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0" w:lineRule="exact"/>
              <w:ind w:right="0"/>
              <w:jc w:val="left"/>
              <w:textAlignment w:val="auto"/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0"/>
                <w:szCs w:val="2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b w:val="0"/>
                <w:i w:val="0"/>
                <w:iCs w:val="0"/>
                <w:color w:val="000000"/>
                <w:sz w:val="20"/>
                <w:szCs w:val="22"/>
                <w:lang w:val="en-US" w:eastAsia="zh-CN"/>
              </w:rPr>
              <w:t>是</w:t>
            </w:r>
          </w:p>
        </w:tc>
        <w:tc>
          <w:tcPr>
            <w:tcW w:w="3548" w:type="dxa"/>
            <w:vMerge w:val="continue"/>
            <w:tcBorders>
              <w:left w:val="single" w:color="FFFFFF" w:sz="6" w:space="0"/>
              <w:right w:val="single" w:color="75BD42" w:themeColor="accent4" w:sz="6" w:space="0"/>
            </w:tcBorders>
            <w:shd w:val="clear" w:color="auto" w:fill="auto"/>
          </w:tcPr>
          <w:p w14:paraId="01840BB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0" w:lineRule="exact"/>
              <w:ind w:right="0"/>
              <w:jc w:val="left"/>
              <w:textAlignment w:val="auto"/>
              <w:rPr>
                <w:rFonts w:hint="default" w:ascii="微软雅黑 Light" w:hAnsi="微软雅黑 Light" w:eastAsia="微软雅黑 Light" w:cs="微软雅黑 Light"/>
                <w:b w:val="0"/>
                <w:i w:val="0"/>
                <w:iCs w:val="0"/>
                <w:color w:val="000000"/>
                <w:sz w:val="20"/>
                <w:szCs w:val="22"/>
                <w:lang w:val="en-US" w:eastAsia="zh-CN"/>
              </w:rPr>
            </w:pPr>
          </w:p>
        </w:tc>
      </w:tr>
      <w:tr w14:paraId="01A48A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73" w:hRule="atLeast"/>
        </w:trPr>
        <w:tc>
          <w:tcPr>
            <w:tcW w:w="1713" w:type="dxa"/>
            <w:tcBorders>
              <w:top w:val="single" w:color="D0E8BF" w:themeColor="accent4" w:themeTint="56" w:sz="6" w:space="0"/>
              <w:left w:val="single" w:color="75BD42" w:themeColor="accent4" w:sz="6" w:space="0"/>
              <w:bottom w:val="single" w:color="D0E8BF" w:themeColor="accent4" w:themeTint="56" w:sz="6" w:space="0"/>
              <w:right w:val="single" w:color="D0E8BF" w:themeColor="accent4" w:themeTint="56" w:sz="6" w:space="0"/>
            </w:tcBorders>
            <w:shd w:val="clear" w:color="auto" w:fill="FFFFFF"/>
            <w:vAlign w:val="center"/>
          </w:tcPr>
          <w:p w14:paraId="5923CA6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0" w:lineRule="exact"/>
              <w:ind w:right="0"/>
              <w:jc w:val="left"/>
              <w:textAlignment w:val="auto"/>
              <w:rPr>
                <w:rFonts w:hint="default" w:ascii="微软雅黑 Light" w:hAnsi="微软雅黑 Light" w:eastAsia="微软雅黑 Light" w:cs="微软雅黑 Light"/>
                <w:b w:val="0"/>
                <w:i w:val="0"/>
                <w:iCs w:val="0"/>
                <w:color w:val="000000"/>
                <w:sz w:val="20"/>
                <w:szCs w:val="22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b w:val="0"/>
                <w:i w:val="0"/>
                <w:iCs w:val="0"/>
                <w:color w:val="000000"/>
                <w:sz w:val="20"/>
                <w:szCs w:val="22"/>
                <w:lang w:val="en-US" w:eastAsia="zh-CN"/>
              </w:rPr>
              <w:t>汽车</w:t>
            </w:r>
          </w:p>
        </w:tc>
        <w:tc>
          <w:tcPr>
            <w:tcW w:w="3024" w:type="dxa"/>
            <w:tcBorders>
              <w:top w:val="single" w:color="D0E8BF" w:themeColor="accent4" w:themeTint="56" w:sz="6" w:space="0"/>
              <w:left w:val="single" w:color="D0E8BF" w:themeColor="accent4" w:themeTint="56" w:sz="6" w:space="0"/>
              <w:bottom w:val="single" w:color="D0E8BF" w:themeColor="accent4" w:themeTint="56" w:sz="6" w:space="0"/>
              <w:right w:val="single" w:color="D0E8BF" w:themeColor="accent4" w:themeTint="56" w:sz="6" w:space="0"/>
            </w:tcBorders>
            <w:shd w:val="clear" w:color="auto" w:fill="FFFFFF"/>
            <w:vAlign w:val="center"/>
          </w:tcPr>
          <w:p w14:paraId="27A4B2C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0" w:lineRule="exact"/>
              <w:ind w:right="0"/>
              <w:jc w:val="left"/>
              <w:textAlignment w:val="auto"/>
              <w:rPr>
                <w:rFonts w:hint="default" w:ascii="微软雅黑 Light" w:hAnsi="微软雅黑 Light" w:eastAsia="微软雅黑 Light" w:cs="微软雅黑 Light"/>
                <w:b w:val="0"/>
                <w:i w:val="0"/>
                <w:iCs w:val="0"/>
                <w:color w:val="000000"/>
                <w:sz w:val="20"/>
                <w:szCs w:val="22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b w:val="0"/>
                <w:i w:val="0"/>
                <w:iCs w:val="0"/>
                <w:color w:val="000000"/>
                <w:sz w:val="20"/>
                <w:szCs w:val="22"/>
                <w:lang w:val="en-US" w:eastAsia="zh-CN"/>
              </w:rPr>
              <w:t>car,cars,engine</w:t>
            </w:r>
          </w:p>
        </w:tc>
        <w:tc>
          <w:tcPr>
            <w:tcW w:w="870" w:type="dxa"/>
            <w:tcBorders>
              <w:top w:val="single" w:color="D0E8BF" w:themeColor="accent4" w:themeTint="56" w:sz="6" w:space="0"/>
              <w:left w:val="single" w:color="D0E8BF" w:themeColor="accent4" w:themeTint="56" w:sz="6" w:space="0"/>
              <w:bottom w:val="single" w:color="D0E8BF" w:themeColor="accent4" w:themeTint="56" w:sz="6" w:space="0"/>
              <w:right w:val="single" w:color="D0E8BF" w:themeColor="accent4" w:themeTint="56" w:sz="6" w:space="0"/>
            </w:tcBorders>
            <w:shd w:val="clear" w:color="auto" w:fill="FFFFFF"/>
            <w:vAlign w:val="center"/>
          </w:tcPr>
          <w:p w14:paraId="1105473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0" w:lineRule="exact"/>
              <w:ind w:right="0"/>
              <w:jc w:val="left"/>
              <w:textAlignment w:val="auto"/>
              <w:rPr>
                <w:rFonts w:hint="default" w:ascii="微软雅黑 Light" w:hAnsi="微软雅黑 Light" w:eastAsia="微软雅黑 Light" w:cs="微软雅黑 Light"/>
                <w:b w:val="0"/>
                <w:i w:val="0"/>
                <w:iCs w:val="0"/>
                <w:color w:val="000000"/>
                <w:sz w:val="20"/>
                <w:szCs w:val="22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b w:val="0"/>
                <w:i w:val="0"/>
                <w:iCs w:val="0"/>
                <w:color w:val="000000"/>
                <w:sz w:val="20"/>
                <w:szCs w:val="22"/>
                <w:lang w:val="en-US" w:eastAsia="zh-CN"/>
              </w:rPr>
              <w:t>0.9669</w:t>
            </w:r>
          </w:p>
        </w:tc>
        <w:tc>
          <w:tcPr>
            <w:tcW w:w="1267" w:type="dxa"/>
            <w:tcBorders>
              <w:top w:val="single" w:color="D0E8BF" w:themeColor="accent4" w:themeTint="56" w:sz="6" w:space="0"/>
              <w:left w:val="single" w:color="D0E8BF" w:themeColor="accent4" w:themeTint="56" w:sz="6" w:space="0"/>
              <w:bottom w:val="single" w:color="D0E8BF" w:themeColor="accent4" w:themeTint="56" w:sz="6" w:space="0"/>
              <w:right w:val="single" w:color="D0E8BF" w:themeColor="accent4" w:themeTint="56" w:sz="6" w:space="0"/>
            </w:tcBorders>
            <w:shd w:val="clear" w:color="auto" w:fill="FFFFFF"/>
          </w:tcPr>
          <w:p w14:paraId="4217020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0" w:lineRule="exact"/>
              <w:ind w:right="0"/>
              <w:jc w:val="left"/>
              <w:textAlignment w:val="auto"/>
              <w:rPr>
                <w:rFonts w:hint="default" w:ascii="微软雅黑 Light" w:hAnsi="微软雅黑 Light" w:eastAsia="微软雅黑 Light" w:cs="微软雅黑 Light"/>
                <w:b w:val="0"/>
                <w:i w:val="0"/>
                <w:iCs w:val="0"/>
                <w:color w:val="000000"/>
                <w:sz w:val="20"/>
                <w:szCs w:val="22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b w:val="0"/>
                <w:i w:val="0"/>
                <w:iCs w:val="0"/>
                <w:color w:val="000000"/>
                <w:sz w:val="20"/>
                <w:szCs w:val="22"/>
                <w:lang w:val="en-US" w:eastAsia="zh-CN"/>
              </w:rPr>
              <w:t>否</w:t>
            </w:r>
          </w:p>
        </w:tc>
        <w:tc>
          <w:tcPr>
            <w:tcW w:w="3548" w:type="dxa"/>
            <w:vMerge w:val="continue"/>
            <w:tcBorders>
              <w:left w:val="single" w:color="FFFFFF" w:sz="6" w:space="0"/>
              <w:right w:val="single" w:color="75BD42" w:themeColor="accent4" w:sz="6" w:space="0"/>
            </w:tcBorders>
            <w:shd w:val="clear" w:color="auto" w:fill="auto"/>
          </w:tcPr>
          <w:p w14:paraId="000F7E8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0" w:lineRule="exact"/>
              <w:ind w:right="0"/>
              <w:jc w:val="left"/>
              <w:textAlignment w:val="auto"/>
              <w:rPr>
                <w:rFonts w:hint="default" w:ascii="微软雅黑 Light" w:hAnsi="微软雅黑 Light" w:eastAsia="微软雅黑 Light" w:cs="微软雅黑 Light"/>
                <w:b w:val="0"/>
                <w:i w:val="0"/>
                <w:iCs w:val="0"/>
                <w:color w:val="000000"/>
                <w:sz w:val="20"/>
                <w:szCs w:val="22"/>
                <w:lang w:val="en-US" w:eastAsia="zh-CN"/>
              </w:rPr>
            </w:pPr>
          </w:p>
        </w:tc>
      </w:tr>
      <w:tr w14:paraId="7B8AB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73" w:hRule="atLeast"/>
        </w:trPr>
        <w:tc>
          <w:tcPr>
            <w:tcW w:w="1713" w:type="dxa"/>
            <w:tcBorders>
              <w:top w:val="single" w:color="D0E8BF" w:themeColor="accent4" w:themeTint="56" w:sz="6" w:space="0"/>
              <w:left w:val="single" w:color="75BD42" w:themeColor="accent4" w:sz="6" w:space="0"/>
              <w:bottom w:val="single" w:color="D0E8BF" w:themeColor="accent4" w:themeTint="56" w:sz="6" w:space="0"/>
              <w:right w:val="single" w:color="D0E8BF" w:themeColor="accent4" w:themeTint="56" w:sz="6" w:space="0"/>
            </w:tcBorders>
            <w:shd w:val="clear" w:color="auto" w:fill="FFFFFF"/>
            <w:vAlign w:val="center"/>
          </w:tcPr>
          <w:p w14:paraId="1E3A9CF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0" w:lineRule="exact"/>
              <w:ind w:right="0"/>
              <w:jc w:val="left"/>
              <w:textAlignment w:val="auto"/>
              <w:rPr>
                <w:rFonts w:hint="default" w:ascii="微软雅黑 Light" w:hAnsi="微软雅黑 Light" w:eastAsia="微软雅黑 Light" w:cs="微软雅黑 Light"/>
                <w:b w:val="0"/>
                <w:i w:val="0"/>
                <w:iCs w:val="0"/>
                <w:color w:val="000000"/>
                <w:sz w:val="20"/>
                <w:szCs w:val="22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b w:val="0"/>
                <w:i w:val="0"/>
                <w:iCs w:val="0"/>
                <w:color w:val="000000"/>
                <w:sz w:val="20"/>
                <w:szCs w:val="22"/>
                <w:lang w:val="en-US" w:eastAsia="zh-CN"/>
              </w:rPr>
              <w:t>医学</w:t>
            </w:r>
          </w:p>
        </w:tc>
        <w:tc>
          <w:tcPr>
            <w:tcW w:w="3024" w:type="dxa"/>
            <w:tcBorders>
              <w:top w:val="single" w:color="D0E8BF" w:themeColor="accent4" w:themeTint="56" w:sz="6" w:space="0"/>
              <w:left w:val="single" w:color="D0E8BF" w:themeColor="accent4" w:themeTint="56" w:sz="6" w:space="0"/>
              <w:bottom w:val="single" w:color="D0E8BF" w:themeColor="accent4" w:themeTint="56" w:sz="6" w:space="0"/>
              <w:right w:val="single" w:color="D0E8BF" w:themeColor="accent4" w:themeTint="56" w:sz="6" w:space="0"/>
            </w:tcBorders>
            <w:shd w:val="clear" w:color="auto" w:fill="FFFFFF"/>
            <w:vAlign w:val="center"/>
          </w:tcPr>
          <w:p w14:paraId="08B41E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0" w:lineRule="exact"/>
              <w:ind w:right="0"/>
              <w:jc w:val="left"/>
              <w:textAlignment w:val="auto"/>
              <w:rPr>
                <w:rFonts w:hint="default" w:ascii="微软雅黑 Light" w:hAnsi="微软雅黑 Light" w:eastAsia="微软雅黑 Light" w:cs="微软雅黑 Light"/>
                <w:b w:val="0"/>
                <w:i w:val="0"/>
                <w:iCs w:val="0"/>
                <w:color w:val="000000"/>
                <w:sz w:val="20"/>
                <w:szCs w:val="22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b w:val="0"/>
                <w:i w:val="0"/>
                <w:iCs w:val="0"/>
                <w:color w:val="000000"/>
                <w:sz w:val="20"/>
                <w:szCs w:val="22"/>
                <w:lang w:val="en-US" w:eastAsia="zh-CN"/>
              </w:rPr>
              <w:t>doctor,medical,pitt</w:t>
            </w:r>
          </w:p>
        </w:tc>
        <w:tc>
          <w:tcPr>
            <w:tcW w:w="870" w:type="dxa"/>
            <w:tcBorders>
              <w:top w:val="single" w:color="D0E8BF" w:themeColor="accent4" w:themeTint="56" w:sz="6" w:space="0"/>
              <w:left w:val="single" w:color="D0E8BF" w:themeColor="accent4" w:themeTint="56" w:sz="6" w:space="0"/>
              <w:bottom w:val="single" w:color="D0E8BF" w:themeColor="accent4" w:themeTint="56" w:sz="6" w:space="0"/>
              <w:right w:val="single" w:color="D0E8BF" w:themeColor="accent4" w:themeTint="56" w:sz="6" w:space="0"/>
            </w:tcBorders>
            <w:shd w:val="clear" w:color="auto" w:fill="FFFFFF"/>
            <w:vAlign w:val="center"/>
          </w:tcPr>
          <w:p w14:paraId="43F0552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0" w:lineRule="exact"/>
              <w:ind w:right="0"/>
              <w:jc w:val="left"/>
              <w:textAlignment w:val="auto"/>
              <w:rPr>
                <w:rFonts w:hint="default" w:ascii="微软雅黑 Light" w:hAnsi="微软雅黑 Light" w:eastAsia="微软雅黑 Light" w:cs="微软雅黑 Light"/>
                <w:b w:val="0"/>
                <w:i w:val="0"/>
                <w:iCs w:val="0"/>
                <w:color w:val="000000"/>
                <w:sz w:val="20"/>
                <w:szCs w:val="22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b w:val="0"/>
                <w:i w:val="0"/>
                <w:iCs w:val="0"/>
                <w:color w:val="000000"/>
                <w:sz w:val="20"/>
                <w:szCs w:val="22"/>
                <w:lang w:val="en-US" w:eastAsia="zh-CN"/>
              </w:rPr>
              <w:t>0.9751</w:t>
            </w:r>
          </w:p>
        </w:tc>
        <w:tc>
          <w:tcPr>
            <w:tcW w:w="1267" w:type="dxa"/>
            <w:tcBorders>
              <w:top w:val="single" w:color="D0E8BF" w:themeColor="accent4" w:themeTint="56" w:sz="6" w:space="0"/>
              <w:left w:val="single" w:color="D0E8BF" w:themeColor="accent4" w:themeTint="56" w:sz="6" w:space="0"/>
              <w:bottom w:val="single" w:color="D0E8BF" w:themeColor="accent4" w:themeTint="56" w:sz="6" w:space="0"/>
              <w:right w:val="single" w:color="D0E8BF" w:themeColor="accent4" w:themeTint="56" w:sz="6" w:space="0"/>
            </w:tcBorders>
            <w:shd w:val="clear" w:color="auto" w:fill="FFFFFF"/>
          </w:tcPr>
          <w:p w14:paraId="274D00F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0" w:lineRule="exact"/>
              <w:ind w:right="0"/>
              <w:jc w:val="left"/>
              <w:textAlignment w:val="auto"/>
              <w:rPr>
                <w:rFonts w:hint="default" w:ascii="微软雅黑 Light" w:hAnsi="微软雅黑 Light" w:eastAsia="微软雅黑 Light" w:cs="微软雅黑 Light"/>
                <w:b w:val="0"/>
                <w:i w:val="0"/>
                <w:iCs w:val="0"/>
                <w:color w:val="000000"/>
                <w:sz w:val="20"/>
                <w:szCs w:val="22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b w:val="0"/>
                <w:i w:val="0"/>
                <w:iCs w:val="0"/>
                <w:color w:val="000000"/>
                <w:sz w:val="20"/>
                <w:szCs w:val="22"/>
                <w:lang w:val="en-US" w:eastAsia="zh-CN"/>
              </w:rPr>
              <w:t>否</w:t>
            </w:r>
          </w:p>
        </w:tc>
        <w:tc>
          <w:tcPr>
            <w:tcW w:w="3548" w:type="dxa"/>
            <w:vMerge w:val="continue"/>
            <w:tcBorders>
              <w:left w:val="single" w:color="FFFFFF" w:sz="6" w:space="0"/>
              <w:right w:val="single" w:color="75BD42" w:themeColor="accent4" w:sz="6" w:space="0"/>
            </w:tcBorders>
            <w:shd w:val="clear" w:color="auto" w:fill="auto"/>
          </w:tcPr>
          <w:p w14:paraId="76E368F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0" w:lineRule="exact"/>
              <w:ind w:right="0"/>
              <w:jc w:val="left"/>
              <w:textAlignment w:val="auto"/>
              <w:rPr>
                <w:rFonts w:hint="default" w:ascii="微软雅黑 Light" w:hAnsi="微软雅黑 Light" w:eastAsia="微软雅黑 Light" w:cs="微软雅黑 Light"/>
                <w:b w:val="0"/>
                <w:i w:val="0"/>
                <w:iCs w:val="0"/>
                <w:color w:val="000000"/>
                <w:sz w:val="20"/>
                <w:szCs w:val="22"/>
                <w:lang w:val="en-US" w:eastAsia="zh-CN"/>
              </w:rPr>
            </w:pPr>
          </w:p>
        </w:tc>
      </w:tr>
      <w:tr w14:paraId="38BD83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73" w:hRule="atLeast"/>
        </w:trPr>
        <w:tc>
          <w:tcPr>
            <w:tcW w:w="1713" w:type="dxa"/>
            <w:tcBorders>
              <w:top w:val="single" w:color="D0E8BF" w:themeColor="accent4" w:themeTint="56" w:sz="6" w:space="0"/>
              <w:left w:val="single" w:color="75BD42" w:themeColor="accent4" w:sz="6" w:space="0"/>
              <w:bottom w:val="single" w:color="D0E8BF" w:themeColor="accent4" w:themeTint="56" w:sz="6" w:space="0"/>
              <w:right w:val="single" w:color="D0E8BF" w:themeColor="accent4" w:themeTint="56" w:sz="6" w:space="0"/>
            </w:tcBorders>
            <w:shd w:val="clear" w:color="auto" w:fill="FFFFFF"/>
            <w:vAlign w:val="center"/>
          </w:tcPr>
          <w:p w14:paraId="24BD6C3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0" w:lineRule="exact"/>
              <w:ind w:right="0"/>
              <w:jc w:val="left"/>
              <w:textAlignment w:val="auto"/>
              <w:rPr>
                <w:rFonts w:hint="default" w:ascii="微软雅黑 Light" w:hAnsi="微软雅黑 Light" w:eastAsia="微软雅黑 Light" w:cs="微软雅黑 Light"/>
                <w:b w:val="0"/>
                <w:i w:val="0"/>
                <w:iCs w:val="0"/>
                <w:color w:val="000000"/>
                <w:sz w:val="20"/>
                <w:szCs w:val="22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b w:val="0"/>
                <w:i w:val="0"/>
                <w:iCs w:val="0"/>
                <w:color w:val="000000"/>
                <w:sz w:val="20"/>
                <w:szCs w:val="22"/>
                <w:lang w:val="en-US" w:eastAsia="zh-CN"/>
              </w:rPr>
              <w:t>加密 / 密码学</w:t>
            </w:r>
          </w:p>
        </w:tc>
        <w:tc>
          <w:tcPr>
            <w:tcW w:w="3024" w:type="dxa"/>
            <w:tcBorders>
              <w:top w:val="single" w:color="D0E8BF" w:themeColor="accent4" w:themeTint="56" w:sz="6" w:space="0"/>
              <w:left w:val="single" w:color="D0E8BF" w:themeColor="accent4" w:themeTint="56" w:sz="6" w:space="0"/>
              <w:bottom w:val="single" w:color="D0E8BF" w:themeColor="accent4" w:themeTint="56" w:sz="6" w:space="0"/>
              <w:right w:val="single" w:color="D0E8BF" w:themeColor="accent4" w:themeTint="56" w:sz="6" w:space="0"/>
            </w:tcBorders>
            <w:shd w:val="clear" w:color="auto" w:fill="FFFFFF"/>
            <w:vAlign w:val="center"/>
          </w:tcPr>
          <w:p w14:paraId="4D4D99A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0" w:lineRule="exact"/>
              <w:ind w:right="0"/>
              <w:jc w:val="left"/>
              <w:textAlignment w:val="auto"/>
              <w:rPr>
                <w:rFonts w:hint="default" w:ascii="微软雅黑 Light" w:hAnsi="微软雅黑 Light" w:eastAsia="微软雅黑 Light" w:cs="微软雅黑 Light"/>
                <w:b w:val="0"/>
                <w:i w:val="0"/>
                <w:iCs w:val="0"/>
                <w:color w:val="000000"/>
                <w:sz w:val="20"/>
                <w:szCs w:val="22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b w:val="0"/>
                <w:i w:val="0"/>
                <w:iCs w:val="0"/>
                <w:color w:val="000000"/>
                <w:sz w:val="20"/>
                <w:szCs w:val="22"/>
                <w:lang w:val="en-US" w:eastAsia="zh-CN"/>
              </w:rPr>
              <w:t>clipper,key,encryption,escrow</w:t>
            </w:r>
          </w:p>
        </w:tc>
        <w:tc>
          <w:tcPr>
            <w:tcW w:w="870" w:type="dxa"/>
            <w:tcBorders>
              <w:top w:val="single" w:color="D0E8BF" w:themeColor="accent4" w:themeTint="56" w:sz="6" w:space="0"/>
              <w:left w:val="single" w:color="D0E8BF" w:themeColor="accent4" w:themeTint="56" w:sz="6" w:space="0"/>
              <w:bottom w:val="single" w:color="D0E8BF" w:themeColor="accent4" w:themeTint="56" w:sz="6" w:space="0"/>
              <w:right w:val="single" w:color="D0E8BF" w:themeColor="accent4" w:themeTint="56" w:sz="6" w:space="0"/>
            </w:tcBorders>
            <w:shd w:val="clear" w:color="auto" w:fill="FFFFFF"/>
            <w:vAlign w:val="center"/>
          </w:tcPr>
          <w:p w14:paraId="2BAAF5F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0" w:lineRule="exact"/>
              <w:ind w:right="0"/>
              <w:jc w:val="left"/>
              <w:textAlignment w:val="auto"/>
              <w:rPr>
                <w:rFonts w:hint="default" w:ascii="微软雅黑 Light" w:hAnsi="微软雅黑 Light" w:eastAsia="微软雅黑 Light" w:cs="微软雅黑 Light"/>
                <w:b w:val="0"/>
                <w:i w:val="0"/>
                <w:iCs w:val="0"/>
                <w:color w:val="000000"/>
                <w:sz w:val="20"/>
                <w:szCs w:val="22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b w:val="0"/>
                <w:i w:val="0"/>
                <w:iCs w:val="0"/>
                <w:color w:val="000000"/>
                <w:sz w:val="20"/>
                <w:szCs w:val="22"/>
                <w:lang w:val="en-US" w:eastAsia="zh-CN"/>
              </w:rPr>
              <w:t>0.9755</w:t>
            </w:r>
          </w:p>
        </w:tc>
        <w:tc>
          <w:tcPr>
            <w:tcW w:w="1267" w:type="dxa"/>
            <w:tcBorders>
              <w:top w:val="single" w:color="D0E8BF" w:themeColor="accent4" w:themeTint="56" w:sz="6" w:space="0"/>
              <w:left w:val="single" w:color="D0E8BF" w:themeColor="accent4" w:themeTint="56" w:sz="6" w:space="0"/>
              <w:bottom w:val="single" w:color="D0E8BF" w:themeColor="accent4" w:themeTint="56" w:sz="6" w:space="0"/>
              <w:right w:val="single" w:color="D0E8BF" w:themeColor="accent4" w:themeTint="56" w:sz="6" w:space="0"/>
            </w:tcBorders>
            <w:shd w:val="clear" w:color="auto" w:fill="FFFFFF"/>
          </w:tcPr>
          <w:p w14:paraId="346D20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0" w:lineRule="exact"/>
              <w:ind w:right="0"/>
              <w:jc w:val="left"/>
              <w:textAlignment w:val="auto"/>
              <w:rPr>
                <w:rFonts w:hint="default" w:ascii="微软雅黑 Light" w:hAnsi="微软雅黑 Light" w:eastAsia="微软雅黑 Light" w:cs="微软雅黑 Light"/>
                <w:b w:val="0"/>
                <w:i w:val="0"/>
                <w:iCs w:val="0"/>
                <w:color w:val="000000"/>
                <w:sz w:val="20"/>
                <w:szCs w:val="22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b w:val="0"/>
                <w:i w:val="0"/>
                <w:iCs w:val="0"/>
                <w:color w:val="000000"/>
                <w:sz w:val="20"/>
                <w:szCs w:val="22"/>
                <w:lang w:val="en-US" w:eastAsia="zh-CN"/>
              </w:rPr>
              <w:t>否</w:t>
            </w:r>
          </w:p>
        </w:tc>
        <w:tc>
          <w:tcPr>
            <w:tcW w:w="3548" w:type="dxa"/>
            <w:vMerge w:val="continue"/>
            <w:tcBorders>
              <w:left w:val="single" w:color="FFFFFF" w:sz="6" w:space="0"/>
              <w:right w:val="single" w:color="75BD42" w:themeColor="accent4" w:sz="6" w:space="0"/>
            </w:tcBorders>
            <w:shd w:val="clear" w:color="auto" w:fill="auto"/>
          </w:tcPr>
          <w:p w14:paraId="4C51D04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0" w:lineRule="exact"/>
              <w:ind w:right="0"/>
              <w:jc w:val="left"/>
              <w:textAlignment w:val="auto"/>
              <w:rPr>
                <w:rFonts w:hint="default" w:ascii="微软雅黑 Light" w:hAnsi="微软雅黑 Light" w:eastAsia="微软雅黑 Light" w:cs="微软雅黑 Light"/>
                <w:b w:val="0"/>
                <w:i w:val="0"/>
                <w:iCs w:val="0"/>
                <w:color w:val="000000"/>
                <w:sz w:val="20"/>
                <w:szCs w:val="22"/>
                <w:lang w:val="en-US" w:eastAsia="zh-CN"/>
              </w:rPr>
            </w:pPr>
          </w:p>
        </w:tc>
      </w:tr>
      <w:tr w14:paraId="36D89E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73" w:hRule="atLeast"/>
        </w:trPr>
        <w:tc>
          <w:tcPr>
            <w:tcW w:w="1713" w:type="dxa"/>
            <w:tcBorders>
              <w:top w:val="single" w:color="D0E8BF" w:themeColor="accent4" w:themeTint="56" w:sz="6" w:space="0"/>
              <w:left w:val="single" w:color="75BD42" w:themeColor="accent4" w:sz="6" w:space="0"/>
              <w:bottom w:val="single" w:color="D0E8BF" w:themeColor="accent4" w:themeTint="56" w:sz="6" w:space="0"/>
              <w:right w:val="single" w:color="D0E8BF" w:themeColor="accent4" w:themeTint="56" w:sz="6" w:space="0"/>
            </w:tcBorders>
            <w:shd w:val="clear" w:color="auto" w:fill="FFFFFF"/>
            <w:vAlign w:val="center"/>
          </w:tcPr>
          <w:p w14:paraId="7175AD5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0" w:lineRule="exact"/>
              <w:ind w:right="0"/>
              <w:jc w:val="left"/>
              <w:textAlignment w:val="auto"/>
              <w:rPr>
                <w:rFonts w:hint="default" w:ascii="微软雅黑 Light" w:hAnsi="微软雅黑 Light" w:eastAsia="微软雅黑 Light" w:cs="微软雅黑 Light"/>
                <w:b w:val="0"/>
                <w:i w:val="0"/>
                <w:iCs w:val="0"/>
                <w:color w:val="000000"/>
                <w:sz w:val="20"/>
                <w:szCs w:val="22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b w:val="0"/>
                <w:i w:val="0"/>
                <w:iCs w:val="0"/>
                <w:color w:val="000000"/>
                <w:sz w:val="20"/>
                <w:szCs w:val="22"/>
                <w:lang w:val="en-US" w:eastAsia="zh-CN"/>
              </w:rPr>
              <w:t>摩托车</w:t>
            </w:r>
          </w:p>
        </w:tc>
        <w:tc>
          <w:tcPr>
            <w:tcW w:w="3024" w:type="dxa"/>
            <w:tcBorders>
              <w:top w:val="single" w:color="D0E8BF" w:themeColor="accent4" w:themeTint="56" w:sz="6" w:space="0"/>
              <w:left w:val="single" w:color="D0E8BF" w:themeColor="accent4" w:themeTint="56" w:sz="6" w:space="0"/>
              <w:bottom w:val="single" w:color="D0E8BF" w:themeColor="accent4" w:themeTint="56" w:sz="6" w:space="0"/>
              <w:right w:val="single" w:color="D0E8BF" w:themeColor="accent4" w:themeTint="56" w:sz="6" w:space="0"/>
            </w:tcBorders>
            <w:shd w:val="clear" w:color="auto" w:fill="FFFFFF"/>
            <w:vAlign w:val="center"/>
          </w:tcPr>
          <w:p w14:paraId="4F19530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0" w:lineRule="exact"/>
              <w:ind w:right="0"/>
              <w:jc w:val="left"/>
              <w:textAlignment w:val="auto"/>
              <w:rPr>
                <w:rFonts w:hint="default" w:ascii="微软雅黑 Light" w:hAnsi="微软雅黑 Light" w:eastAsia="微软雅黑 Light" w:cs="微软雅黑 Light"/>
                <w:b w:val="0"/>
                <w:i w:val="0"/>
                <w:iCs w:val="0"/>
                <w:color w:val="000000"/>
                <w:sz w:val="20"/>
                <w:szCs w:val="22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b w:val="0"/>
                <w:i w:val="0"/>
                <w:iCs w:val="0"/>
                <w:color w:val="000000"/>
                <w:sz w:val="20"/>
                <w:szCs w:val="22"/>
                <w:lang w:val="en-US" w:eastAsia="zh-CN"/>
              </w:rPr>
              <w:t>bike,ride,riding</w:t>
            </w:r>
          </w:p>
        </w:tc>
        <w:tc>
          <w:tcPr>
            <w:tcW w:w="870" w:type="dxa"/>
            <w:tcBorders>
              <w:top w:val="single" w:color="D0E8BF" w:themeColor="accent4" w:themeTint="56" w:sz="6" w:space="0"/>
              <w:left w:val="single" w:color="D0E8BF" w:themeColor="accent4" w:themeTint="56" w:sz="6" w:space="0"/>
              <w:bottom w:val="single" w:color="D0E8BF" w:themeColor="accent4" w:themeTint="56" w:sz="6" w:space="0"/>
              <w:right w:val="single" w:color="D0E8BF" w:themeColor="accent4" w:themeTint="56" w:sz="6" w:space="0"/>
            </w:tcBorders>
            <w:shd w:val="clear" w:color="auto" w:fill="FFFFFF"/>
            <w:vAlign w:val="center"/>
          </w:tcPr>
          <w:p w14:paraId="7E2FCC4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0" w:lineRule="exact"/>
              <w:ind w:right="0"/>
              <w:jc w:val="left"/>
              <w:textAlignment w:val="auto"/>
              <w:rPr>
                <w:rFonts w:hint="default" w:ascii="微软雅黑 Light" w:hAnsi="微软雅黑 Light" w:eastAsia="微软雅黑 Light" w:cs="微软雅黑 Light"/>
                <w:b w:val="0"/>
                <w:i w:val="0"/>
                <w:iCs w:val="0"/>
                <w:color w:val="000000"/>
                <w:sz w:val="20"/>
                <w:szCs w:val="22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b w:val="0"/>
                <w:i w:val="0"/>
                <w:iCs w:val="0"/>
                <w:color w:val="000000"/>
                <w:sz w:val="20"/>
                <w:szCs w:val="22"/>
                <w:lang w:val="en-US" w:eastAsia="zh-CN"/>
              </w:rPr>
              <w:t>0.9765</w:t>
            </w:r>
          </w:p>
        </w:tc>
        <w:tc>
          <w:tcPr>
            <w:tcW w:w="1267" w:type="dxa"/>
            <w:tcBorders>
              <w:top w:val="single" w:color="D0E8BF" w:themeColor="accent4" w:themeTint="56" w:sz="6" w:space="0"/>
              <w:left w:val="single" w:color="D0E8BF" w:themeColor="accent4" w:themeTint="56" w:sz="6" w:space="0"/>
              <w:bottom w:val="single" w:color="D0E8BF" w:themeColor="accent4" w:themeTint="56" w:sz="6" w:space="0"/>
              <w:right w:val="single" w:color="D0E8BF" w:themeColor="accent4" w:themeTint="56" w:sz="6" w:space="0"/>
            </w:tcBorders>
            <w:shd w:val="clear" w:color="auto" w:fill="FFFFFF"/>
          </w:tcPr>
          <w:p w14:paraId="1C28487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0" w:lineRule="exact"/>
              <w:ind w:right="0"/>
              <w:jc w:val="left"/>
              <w:textAlignment w:val="auto"/>
              <w:rPr>
                <w:rFonts w:hint="default" w:ascii="微软雅黑 Light" w:hAnsi="微软雅黑 Light" w:eastAsia="微软雅黑 Light" w:cs="微软雅黑 Light"/>
                <w:b w:val="0"/>
                <w:i w:val="0"/>
                <w:iCs w:val="0"/>
                <w:color w:val="000000"/>
                <w:sz w:val="20"/>
                <w:szCs w:val="22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b w:val="0"/>
                <w:i w:val="0"/>
                <w:iCs w:val="0"/>
                <w:color w:val="000000"/>
                <w:sz w:val="20"/>
                <w:szCs w:val="22"/>
                <w:lang w:val="en-US" w:eastAsia="zh-CN"/>
              </w:rPr>
              <w:t>否</w:t>
            </w:r>
          </w:p>
        </w:tc>
        <w:tc>
          <w:tcPr>
            <w:tcW w:w="3548" w:type="dxa"/>
            <w:vMerge w:val="continue"/>
            <w:tcBorders>
              <w:left w:val="single" w:color="FFFFFF" w:sz="6" w:space="0"/>
              <w:right w:val="single" w:color="75BD42" w:themeColor="accent4" w:sz="6" w:space="0"/>
            </w:tcBorders>
            <w:shd w:val="clear" w:color="auto" w:fill="auto"/>
          </w:tcPr>
          <w:p w14:paraId="4CF24E2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0" w:lineRule="exact"/>
              <w:ind w:right="0"/>
              <w:jc w:val="left"/>
              <w:textAlignment w:val="auto"/>
              <w:rPr>
                <w:rFonts w:hint="default" w:ascii="微软雅黑 Light" w:hAnsi="微软雅黑 Light" w:eastAsia="微软雅黑 Light" w:cs="微软雅黑 Light"/>
                <w:b w:val="0"/>
                <w:i w:val="0"/>
                <w:iCs w:val="0"/>
                <w:color w:val="000000"/>
                <w:sz w:val="20"/>
                <w:szCs w:val="22"/>
                <w:lang w:val="en-US" w:eastAsia="zh-CN"/>
              </w:rPr>
            </w:pPr>
          </w:p>
        </w:tc>
      </w:tr>
      <w:tr w14:paraId="24962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273" w:hRule="atLeast"/>
        </w:trPr>
        <w:tc>
          <w:tcPr>
            <w:tcW w:w="1713" w:type="dxa"/>
            <w:tcBorders>
              <w:top w:val="single" w:color="D0E8BF" w:themeColor="accent4" w:themeTint="56" w:sz="6" w:space="0"/>
              <w:left w:val="single" w:color="75BD42" w:themeColor="accent4" w:sz="6" w:space="0"/>
              <w:bottom w:val="single" w:color="D0E8BF" w:themeColor="accent4" w:themeTint="56" w:sz="6" w:space="0"/>
              <w:right w:val="single" w:color="D0E8BF" w:themeColor="accent4" w:themeTint="56" w:sz="6" w:space="0"/>
            </w:tcBorders>
            <w:shd w:val="clear" w:color="auto" w:fill="FFFFFF"/>
            <w:vAlign w:val="center"/>
          </w:tcPr>
          <w:p w14:paraId="15FF656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0" w:lineRule="exact"/>
              <w:ind w:right="0"/>
              <w:jc w:val="left"/>
              <w:textAlignment w:val="auto"/>
              <w:rPr>
                <w:rFonts w:hint="default" w:ascii="微软雅黑 Light" w:hAnsi="微软雅黑 Light" w:eastAsia="微软雅黑 Light" w:cs="微软雅黑 Light"/>
                <w:b w:val="0"/>
                <w:i w:val="0"/>
                <w:iCs w:val="0"/>
                <w:color w:val="000000"/>
                <w:sz w:val="20"/>
                <w:szCs w:val="22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b w:val="0"/>
                <w:i w:val="0"/>
                <w:iCs w:val="0"/>
                <w:color w:val="000000"/>
                <w:sz w:val="20"/>
                <w:szCs w:val="22"/>
                <w:lang w:val="en-US" w:eastAsia="zh-CN"/>
              </w:rPr>
              <w:t>棒球</w:t>
            </w:r>
          </w:p>
        </w:tc>
        <w:tc>
          <w:tcPr>
            <w:tcW w:w="3024" w:type="dxa"/>
            <w:tcBorders>
              <w:top w:val="single" w:color="D0E8BF" w:themeColor="accent4" w:themeTint="56" w:sz="6" w:space="0"/>
              <w:left w:val="single" w:color="D0E8BF" w:themeColor="accent4" w:themeTint="56" w:sz="6" w:space="0"/>
              <w:bottom w:val="single" w:color="D0E8BF" w:themeColor="accent4" w:themeTint="56" w:sz="6" w:space="0"/>
              <w:right w:val="single" w:color="D0E8BF" w:themeColor="accent4" w:themeTint="56" w:sz="6" w:space="0"/>
            </w:tcBorders>
            <w:shd w:val="clear" w:color="auto" w:fill="FFFFFF"/>
            <w:vAlign w:val="center"/>
          </w:tcPr>
          <w:p w14:paraId="53B9048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0" w:lineRule="exact"/>
              <w:ind w:right="0"/>
              <w:jc w:val="left"/>
              <w:textAlignment w:val="auto"/>
              <w:rPr>
                <w:rFonts w:hint="default" w:ascii="微软雅黑 Light" w:hAnsi="微软雅黑 Light" w:eastAsia="微软雅黑 Light" w:cs="微软雅黑 Light"/>
                <w:b w:val="0"/>
                <w:i w:val="0"/>
                <w:iCs w:val="0"/>
                <w:color w:val="000000"/>
                <w:sz w:val="20"/>
                <w:szCs w:val="22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b w:val="0"/>
                <w:i w:val="0"/>
                <w:iCs w:val="0"/>
                <w:color w:val="000000"/>
                <w:sz w:val="20"/>
                <w:szCs w:val="22"/>
                <w:lang w:val="en-US" w:eastAsia="zh-CN"/>
              </w:rPr>
              <w:t>baseball,game,team,players</w:t>
            </w:r>
          </w:p>
        </w:tc>
        <w:tc>
          <w:tcPr>
            <w:tcW w:w="870" w:type="dxa"/>
            <w:tcBorders>
              <w:top w:val="single" w:color="D0E8BF" w:themeColor="accent4" w:themeTint="56" w:sz="6" w:space="0"/>
              <w:left w:val="single" w:color="D0E8BF" w:themeColor="accent4" w:themeTint="56" w:sz="6" w:space="0"/>
              <w:bottom w:val="single" w:color="D0E8BF" w:themeColor="accent4" w:themeTint="56" w:sz="6" w:space="0"/>
              <w:right w:val="single" w:color="D0E8BF" w:themeColor="accent4" w:themeTint="56" w:sz="6" w:space="0"/>
            </w:tcBorders>
            <w:shd w:val="clear" w:color="auto" w:fill="FFFFFF"/>
            <w:vAlign w:val="center"/>
          </w:tcPr>
          <w:p w14:paraId="3604C19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0" w:lineRule="exact"/>
              <w:ind w:right="0"/>
              <w:jc w:val="left"/>
              <w:textAlignment w:val="auto"/>
              <w:rPr>
                <w:rFonts w:hint="default" w:ascii="微软雅黑 Light" w:hAnsi="微软雅黑 Light" w:eastAsia="微软雅黑 Light" w:cs="微软雅黑 Light"/>
                <w:b w:val="0"/>
                <w:i w:val="0"/>
                <w:iCs w:val="0"/>
                <w:color w:val="000000"/>
                <w:sz w:val="20"/>
                <w:szCs w:val="22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b w:val="0"/>
                <w:i w:val="0"/>
                <w:iCs w:val="0"/>
                <w:color w:val="000000"/>
                <w:sz w:val="20"/>
                <w:szCs w:val="22"/>
                <w:lang w:val="en-US" w:eastAsia="zh-CN"/>
              </w:rPr>
              <w:t>0.9833</w:t>
            </w:r>
          </w:p>
        </w:tc>
        <w:tc>
          <w:tcPr>
            <w:tcW w:w="1267" w:type="dxa"/>
            <w:tcBorders>
              <w:top w:val="single" w:color="D0E8BF" w:themeColor="accent4" w:themeTint="56" w:sz="6" w:space="0"/>
              <w:left w:val="single" w:color="D0E8BF" w:themeColor="accent4" w:themeTint="56" w:sz="6" w:space="0"/>
              <w:bottom w:val="single" w:color="D0E8BF" w:themeColor="accent4" w:themeTint="56" w:sz="6" w:space="0"/>
              <w:right w:val="single" w:color="D0E8BF" w:themeColor="accent4" w:themeTint="56" w:sz="6" w:space="0"/>
            </w:tcBorders>
            <w:shd w:val="clear" w:color="auto" w:fill="FFFFFF"/>
          </w:tcPr>
          <w:p w14:paraId="1DF7843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0" w:lineRule="exact"/>
              <w:ind w:right="0"/>
              <w:jc w:val="left"/>
              <w:textAlignment w:val="auto"/>
              <w:rPr>
                <w:rFonts w:hint="default" w:ascii="微软雅黑 Light" w:hAnsi="微软雅黑 Light" w:eastAsia="微软雅黑 Light" w:cs="微软雅黑 Light"/>
                <w:b w:val="0"/>
                <w:i w:val="0"/>
                <w:iCs w:val="0"/>
                <w:color w:val="000000"/>
                <w:sz w:val="20"/>
                <w:szCs w:val="22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b w:val="0"/>
                <w:i w:val="0"/>
                <w:iCs w:val="0"/>
                <w:color w:val="000000"/>
                <w:sz w:val="20"/>
                <w:szCs w:val="22"/>
                <w:lang w:val="en-US" w:eastAsia="zh-CN"/>
              </w:rPr>
              <w:t>否</w:t>
            </w:r>
          </w:p>
        </w:tc>
        <w:tc>
          <w:tcPr>
            <w:tcW w:w="3548" w:type="dxa"/>
            <w:vMerge w:val="continue"/>
            <w:tcBorders>
              <w:left w:val="single" w:color="FFFFFF" w:sz="6" w:space="0"/>
              <w:right w:val="single" w:color="75BD42" w:themeColor="accent4" w:sz="6" w:space="0"/>
            </w:tcBorders>
            <w:shd w:val="clear" w:color="auto" w:fill="auto"/>
          </w:tcPr>
          <w:p w14:paraId="324C27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0" w:lineRule="exact"/>
              <w:ind w:right="0"/>
              <w:jc w:val="left"/>
              <w:textAlignment w:val="auto"/>
              <w:rPr>
                <w:rFonts w:hint="default" w:ascii="微软雅黑 Light" w:hAnsi="微软雅黑 Light" w:eastAsia="微软雅黑 Light" w:cs="微软雅黑 Light"/>
                <w:b w:val="0"/>
                <w:i w:val="0"/>
                <w:iCs w:val="0"/>
                <w:color w:val="000000"/>
                <w:sz w:val="20"/>
                <w:szCs w:val="22"/>
                <w:lang w:val="en-US" w:eastAsia="zh-CN"/>
              </w:rPr>
            </w:pPr>
          </w:p>
        </w:tc>
      </w:tr>
      <w:tr w14:paraId="313CC2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208" w:hRule="atLeast"/>
        </w:trPr>
        <w:tc>
          <w:tcPr>
            <w:tcW w:w="1713" w:type="dxa"/>
            <w:tcBorders>
              <w:top w:val="single" w:color="D0E8BF" w:themeColor="accent4" w:themeTint="56" w:sz="6" w:space="0"/>
              <w:left w:val="single" w:color="75BD42" w:themeColor="accent4" w:sz="6" w:space="0"/>
              <w:bottom w:val="single" w:color="75BD42" w:themeColor="accent4" w:sz="6" w:space="0"/>
              <w:right w:val="single" w:color="D0E8BF" w:themeColor="accent4" w:themeTint="56" w:sz="6" w:space="0"/>
            </w:tcBorders>
            <w:shd w:val="clear" w:color="auto" w:fill="FFFFFF"/>
            <w:vAlign w:val="center"/>
          </w:tcPr>
          <w:p w14:paraId="373C414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0" w:lineRule="exact"/>
              <w:ind w:right="0"/>
              <w:jc w:val="left"/>
              <w:textAlignment w:val="auto"/>
              <w:rPr>
                <w:rFonts w:hint="default" w:ascii="微软雅黑 Light" w:hAnsi="微软雅黑 Light" w:eastAsia="微软雅黑 Light" w:cs="微软雅黑 Light"/>
                <w:b w:val="0"/>
                <w:i w:val="0"/>
                <w:iCs w:val="0"/>
                <w:color w:val="000000"/>
                <w:sz w:val="20"/>
                <w:szCs w:val="22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b w:val="0"/>
                <w:i w:val="0"/>
                <w:iCs w:val="0"/>
                <w:color w:val="000000"/>
                <w:sz w:val="20"/>
                <w:szCs w:val="22"/>
                <w:lang w:val="en-US" w:eastAsia="zh-CN"/>
              </w:rPr>
              <w:t>中东政治</w:t>
            </w:r>
          </w:p>
        </w:tc>
        <w:tc>
          <w:tcPr>
            <w:tcW w:w="3024" w:type="dxa"/>
            <w:tcBorders>
              <w:top w:val="single" w:color="D0E8BF" w:themeColor="accent4" w:themeTint="56" w:sz="6" w:space="0"/>
              <w:left w:val="single" w:color="D0E8BF" w:themeColor="accent4" w:themeTint="56" w:sz="6" w:space="0"/>
              <w:bottom w:val="single" w:color="75BD42" w:themeColor="accent4" w:sz="6" w:space="0"/>
              <w:right w:val="single" w:color="D0E8BF" w:themeColor="accent4" w:themeTint="56" w:sz="6" w:space="0"/>
            </w:tcBorders>
            <w:shd w:val="clear" w:color="auto" w:fill="FFFFFF"/>
            <w:vAlign w:val="center"/>
          </w:tcPr>
          <w:p w14:paraId="17810A7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0" w:lineRule="exact"/>
              <w:ind w:right="0"/>
              <w:jc w:val="left"/>
              <w:textAlignment w:val="auto"/>
              <w:rPr>
                <w:rFonts w:hint="default" w:ascii="微软雅黑 Light" w:hAnsi="微软雅黑 Light" w:eastAsia="微软雅黑 Light" w:cs="微软雅黑 Light"/>
                <w:b w:val="0"/>
                <w:i w:val="0"/>
                <w:iCs w:val="0"/>
                <w:color w:val="000000"/>
                <w:sz w:val="20"/>
                <w:szCs w:val="22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b w:val="0"/>
                <w:i w:val="0"/>
                <w:iCs w:val="0"/>
                <w:color w:val="000000"/>
                <w:sz w:val="20"/>
                <w:szCs w:val="22"/>
                <w:lang w:val="en-US" w:eastAsia="zh-CN"/>
              </w:rPr>
              <w:t>israel,jews,arab,jewish,turkish</w:t>
            </w:r>
          </w:p>
        </w:tc>
        <w:tc>
          <w:tcPr>
            <w:tcW w:w="870" w:type="dxa"/>
            <w:tcBorders>
              <w:top w:val="single" w:color="D0E8BF" w:themeColor="accent4" w:themeTint="56" w:sz="6" w:space="0"/>
              <w:left w:val="single" w:color="D0E8BF" w:themeColor="accent4" w:themeTint="56" w:sz="6" w:space="0"/>
              <w:bottom w:val="single" w:color="75BD42" w:themeColor="accent4" w:sz="6" w:space="0"/>
              <w:right w:val="single" w:color="D0E8BF" w:themeColor="accent4" w:themeTint="56" w:sz="6" w:space="0"/>
            </w:tcBorders>
            <w:shd w:val="clear" w:color="auto" w:fill="FFFFFF"/>
            <w:vAlign w:val="center"/>
          </w:tcPr>
          <w:p w14:paraId="1562667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0" w:lineRule="exact"/>
              <w:ind w:right="0"/>
              <w:jc w:val="left"/>
              <w:textAlignment w:val="auto"/>
              <w:rPr>
                <w:rFonts w:hint="default" w:ascii="微软雅黑 Light" w:hAnsi="微软雅黑 Light" w:eastAsia="微软雅黑 Light" w:cs="微软雅黑 Light"/>
                <w:b w:val="0"/>
                <w:i w:val="0"/>
                <w:iCs w:val="0"/>
                <w:color w:val="000000"/>
                <w:sz w:val="20"/>
                <w:szCs w:val="22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b w:val="0"/>
                <w:i w:val="0"/>
                <w:iCs w:val="0"/>
                <w:color w:val="000000"/>
                <w:sz w:val="20"/>
                <w:szCs w:val="22"/>
                <w:lang w:val="en-US" w:eastAsia="zh-CN"/>
              </w:rPr>
              <w:t>0.9907</w:t>
            </w:r>
          </w:p>
        </w:tc>
        <w:tc>
          <w:tcPr>
            <w:tcW w:w="1267" w:type="dxa"/>
            <w:tcBorders>
              <w:top w:val="single" w:color="D0E8BF" w:themeColor="accent4" w:themeTint="56" w:sz="6" w:space="0"/>
              <w:left w:val="single" w:color="D0E8BF" w:themeColor="accent4" w:themeTint="56" w:sz="6" w:space="0"/>
              <w:bottom w:val="single" w:color="75BD42" w:themeColor="accent4" w:sz="6" w:space="0"/>
              <w:right w:val="single" w:color="D0E8BF" w:themeColor="accent4" w:themeTint="56" w:sz="6" w:space="0"/>
            </w:tcBorders>
            <w:shd w:val="clear" w:color="auto" w:fill="FFFFFF"/>
          </w:tcPr>
          <w:p w14:paraId="4233A70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0" w:lineRule="exact"/>
              <w:ind w:right="0"/>
              <w:jc w:val="left"/>
              <w:textAlignment w:val="auto"/>
              <w:rPr>
                <w:rFonts w:hint="default" w:ascii="微软雅黑 Light" w:hAnsi="微软雅黑 Light" w:eastAsia="微软雅黑 Light" w:cs="微软雅黑 Light"/>
                <w:b w:val="0"/>
                <w:i w:val="0"/>
                <w:iCs w:val="0"/>
                <w:color w:val="000000"/>
                <w:sz w:val="20"/>
                <w:szCs w:val="22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b w:val="0"/>
                <w:i w:val="0"/>
                <w:iCs w:val="0"/>
                <w:color w:val="000000"/>
                <w:sz w:val="20"/>
                <w:szCs w:val="22"/>
                <w:lang w:val="en-US" w:eastAsia="zh-CN"/>
              </w:rPr>
              <w:t>否</w:t>
            </w:r>
          </w:p>
        </w:tc>
        <w:tc>
          <w:tcPr>
            <w:tcW w:w="3548" w:type="dxa"/>
            <w:vMerge w:val="continue"/>
            <w:tcBorders>
              <w:left w:val="single" w:color="FFFFFF" w:sz="6" w:space="0"/>
              <w:bottom w:val="single" w:color="75BD42" w:themeColor="accent4" w:sz="6" w:space="0"/>
              <w:right w:val="single" w:color="75BD42" w:themeColor="accent4" w:sz="6" w:space="0"/>
            </w:tcBorders>
            <w:shd w:val="clear" w:color="auto" w:fill="auto"/>
          </w:tcPr>
          <w:p w14:paraId="37994AD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0" w:lineRule="exact"/>
              <w:ind w:right="0"/>
              <w:jc w:val="left"/>
              <w:textAlignment w:val="auto"/>
              <w:rPr>
                <w:rFonts w:hint="default" w:ascii="微软雅黑 Light" w:hAnsi="微软雅黑 Light" w:eastAsia="微软雅黑 Light" w:cs="微软雅黑 Light"/>
                <w:b w:val="0"/>
                <w:i w:val="0"/>
                <w:iCs w:val="0"/>
                <w:color w:val="000000"/>
                <w:sz w:val="20"/>
                <w:szCs w:val="22"/>
                <w:lang w:val="en-US" w:eastAsia="zh-CN"/>
              </w:rPr>
            </w:pPr>
          </w:p>
        </w:tc>
      </w:tr>
    </w:tbl>
    <w:p w14:paraId="5721DE55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0" w:lineRule="exact"/>
        <w:ind w:left="0" w:right="0"/>
        <w:jc w:val="left"/>
        <w:textAlignment w:val="auto"/>
        <w:rPr>
          <w:rFonts w:hint="default" w:ascii="微软雅黑 Light" w:hAnsi="微软雅黑 Light" w:eastAsia="微软雅黑 Light" w:cs="微软雅黑 Light"/>
          <w:i w:val="0"/>
          <w:iCs w:val="0"/>
          <w:color w:val="auto"/>
          <w:sz w:val="20"/>
          <w:szCs w:val="22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i w:val="0"/>
          <w:iCs w:val="0"/>
          <w:color w:val="auto"/>
          <w:sz w:val="20"/>
          <w:szCs w:val="22"/>
          <w:lang w:val="en-US" w:eastAsia="zh-CN"/>
        </w:rPr>
        <w:t>4 个计算机领域类别共享大量通用技术词汇，话题边界模糊，而汽车、政治等类别特征词几乎无重叠，容易被线性模型区分。线性模型基于词汇重叠完成分类，推测性能瓶颈来自词袋特征本身局限，后续提升尝试优先改进特征表示。</w:t>
      </w:r>
    </w:p>
    <w:p w14:paraId="4E39AE7C">
      <w:pPr>
        <w:keepNext w:val="0"/>
        <w:keepLines w:val="0"/>
        <w:pageBreakBefore w:val="0"/>
        <w:widowControl/>
        <w:numPr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0" w:lineRule="exact"/>
        <w:ind w:right="0" w:rightChars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olor w:val="auto"/>
          <w:sz w:val="22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2"/>
          <w:szCs w:val="28"/>
          <w:lang w:val="en-US" w:eastAsia="zh-CN"/>
        </w:rPr>
        <w:t>5.思考</w:t>
      </w:r>
    </w:p>
    <w:p w14:paraId="0255F48F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0" w:lineRule="exact"/>
        <w:ind w:left="0" w:right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lang w:val="en-US" w:eastAsia="zh-CN"/>
        </w:rPr>
        <w:t>5.1 为什么在这个数据集上，SVM和逻辑回归的表现通常很好？</w:t>
      </w:r>
    </w:p>
    <w:p w14:paraId="2906CCE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0" w:lineRule="exact"/>
        <w:ind w:left="0" w:right="0"/>
        <w:jc w:val="left"/>
        <w:textAlignment w:val="auto"/>
        <w:rPr>
          <w:rFonts w:hint="eastAsia" w:ascii="微软雅黑 Light" w:hAnsi="微软雅黑 Light" w:eastAsia="微软雅黑 Light" w:cs="微软雅黑 Light"/>
          <w:i w:val="0"/>
          <w:iCs w:val="0"/>
          <w:color w:val="auto"/>
          <w:sz w:val="20"/>
          <w:szCs w:val="22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i w:val="0"/>
          <w:iCs w:val="0"/>
          <w:color w:val="auto"/>
          <w:sz w:val="20"/>
          <w:szCs w:val="22"/>
          <w:lang w:val="en-US" w:eastAsia="zh-CN"/>
        </w:rPr>
        <w:t>在50000维下实验总分数中MLP≈SVM&gt;LR&gt;NB，虽然MLP微高，但结合泛化性能评判可分性后认为SVM和逻辑回归表现更好。随维度升高，泛化性能提升，L1正则性能崩溃而L2良好，信息分散在弱特征。结合错误模式与较小泛化间隙，证实高维稀疏词袋下数据近似线性可分，线性模型与数据结构匹配，逼近该表示的性能上限，因此表现优异。</w:t>
      </w:r>
    </w:p>
    <w:p w14:paraId="717215B3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0" w:lineRule="exact"/>
        <w:ind w:left="0" w:right="0"/>
        <w:jc w:val="left"/>
        <w:textAlignment w:val="auto"/>
        <w:rPr>
          <w:rFonts w:hint="eastAsia" w:ascii="微软雅黑" w:hAnsi="微软雅黑" w:eastAsia="微软雅黑" w:cs="微软雅黑"/>
          <w:i w:val="0"/>
          <w:iCs w:val="0"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lang w:val="en-US" w:eastAsia="zh-CN"/>
        </w:rPr>
        <w:t xml:space="preserve">5.2 MLP模型的性能是否可以通过调整网络结构或训练参数来进一步提升？是否存在过拟合的风险？ </w:t>
      </w:r>
    </w:p>
    <w:p w14:paraId="5C3DE8E0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0" w:lineRule="exact"/>
        <w:ind w:left="0" w:right="0"/>
        <w:jc w:val="left"/>
        <w:textAlignment w:val="auto"/>
        <w:rPr>
          <w:rFonts w:hint="eastAsia" w:ascii="微软雅黑 Light" w:hAnsi="微软雅黑 Light" w:eastAsia="微软雅黑 Light" w:cs="微软雅黑 Light"/>
          <w:i w:val="0"/>
          <w:iCs w:val="0"/>
          <w:color w:val="auto"/>
          <w:sz w:val="20"/>
          <w:szCs w:val="22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i w:val="0"/>
          <w:iCs w:val="0"/>
          <w:color w:val="auto"/>
          <w:sz w:val="20"/>
          <w:szCs w:val="22"/>
          <w:lang w:val="en-US" w:eastAsia="zh-CN"/>
        </w:rPr>
        <w:t>通过网格搜索、迭代控制、多规模学习曲线分析实验发现，MLP从高维特征中获益更多，但尝试加宽、加深网络、提高迭代轮次均未提升效果，任务近似线性可分，现有网络容量已经充足，多余容量仅引入方差。MLP的过拟合与数据量强相关：小样本下过拟合严重，全量样本时泛化间隙最小。sklearn MLP将稀疏输入稠密化，带来时间与内存开销。</w:t>
      </w:r>
    </w:p>
    <w:p w14:paraId="2F8153B1">
      <w:pPr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0" w:lineRule="exact"/>
        <w:ind w:left="0" w:right="0"/>
        <w:jc w:val="left"/>
        <w:textAlignment w:val="auto"/>
        <w:rPr>
          <w:rFonts w:hint="default" w:ascii="微软雅黑" w:hAnsi="微软雅黑" w:eastAsia="微软雅黑" w:cs="微软雅黑"/>
          <w:i w:val="0"/>
          <w:iCs w:val="0"/>
          <w:color w:val="auto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lang w:val="en-US" w:eastAsia="zh-CN"/>
        </w:rPr>
        <w:t>5.3</w:t>
      </w:r>
      <w:r>
        <w:rPr>
          <w:rFonts w:hint="default" w:ascii="微软雅黑" w:hAnsi="微软雅黑" w:eastAsia="微软雅黑" w:cs="微软雅黑"/>
          <w:i w:val="0"/>
          <w:iCs w:val="0"/>
          <w:color w:val="auto"/>
          <w:lang w:val="en-US" w:eastAsia="zh-CN"/>
        </w:rPr>
        <w:t xml:space="preserve"> 除了TF-IDF，还有哪些文本表示方法？（例如：词袋模型、Word2Vec、BERT等）</w:t>
      </w:r>
    </w:p>
    <w:tbl>
      <w:tblPr>
        <w:tblStyle w:val="4"/>
        <w:tblW w:w="10422" w:type="dxa"/>
        <w:tblInd w:w="-109" w:type="dxa"/>
        <w:tblBorders>
          <w:top w:val="none" w:color="auto" w:sz="4" w:space="0"/>
          <w:left w:val="none" w:color="auto" w:sz="4" w:space="0"/>
          <w:bottom w:val="none" w:color="auto" w:sz="4" w:space="0"/>
          <w:right w:val="none" w:color="auto" w:sz="4" w:space="0"/>
          <w:insideH w:val="none" w:color="auto" w:sz="4" w:space="0"/>
          <w:insideV w:val="non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19"/>
        <w:gridCol w:w="3543"/>
        <w:gridCol w:w="4760"/>
      </w:tblGrid>
      <w:tr w14:paraId="7413050D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19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71FD071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0" w:lineRule="exact"/>
              <w:ind w:left="0" w:right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0"/>
                <w:szCs w:val="2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0"/>
                <w:szCs w:val="22"/>
                <w:lang w:val="en-US" w:eastAsia="zh-CN"/>
              </w:rPr>
              <w:t>表示方法</w:t>
            </w:r>
          </w:p>
        </w:tc>
        <w:tc>
          <w:tcPr>
            <w:tcW w:w="3543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BBA68D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0" w:lineRule="exact"/>
              <w:ind w:left="0" w:right="0"/>
              <w:jc w:val="left"/>
              <w:textAlignment w:val="auto"/>
              <w:rPr>
                <w:rFonts w:hint="default" w:ascii="微软雅黑 Light" w:hAnsi="微软雅黑 Light" w:eastAsia="微软雅黑 Light" w:cs="微软雅黑 Light"/>
                <w:i w:val="0"/>
                <w:iCs w:val="0"/>
                <w:color w:val="auto"/>
                <w:sz w:val="20"/>
                <w:szCs w:val="22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auto"/>
                <w:sz w:val="20"/>
                <w:szCs w:val="22"/>
                <w:lang w:val="en-US" w:eastAsia="zh-CN"/>
              </w:rPr>
              <w:t>特点</w:t>
            </w:r>
          </w:p>
        </w:tc>
        <w:tc>
          <w:tcPr>
            <w:tcW w:w="4760" w:type="dxa"/>
            <w:tcBorders>
              <w:top w:val="single" w:color="auto" w:sz="12" w:space="0"/>
              <w:left w:val="nil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01EA52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0" w:lineRule="exact"/>
              <w:ind w:left="0" w:right="0"/>
              <w:jc w:val="left"/>
              <w:textAlignment w:val="auto"/>
              <w:rPr>
                <w:rFonts w:hint="default" w:ascii="微软雅黑 Light" w:hAnsi="微软雅黑 Light" w:eastAsia="微软雅黑 Light" w:cs="微软雅黑 Light"/>
                <w:i w:val="0"/>
                <w:iCs w:val="0"/>
                <w:color w:val="auto"/>
                <w:sz w:val="20"/>
                <w:szCs w:val="22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auto"/>
                <w:sz w:val="20"/>
                <w:szCs w:val="22"/>
                <w:lang w:val="en-US" w:eastAsia="zh-CN"/>
              </w:rPr>
              <w:t>相比TF-IDF</w:t>
            </w:r>
          </w:p>
        </w:tc>
      </w:tr>
      <w:tr w14:paraId="7ACE0F73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19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9C7EB7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0" w:lineRule="exact"/>
              <w:ind w:left="0" w:right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0"/>
                <w:szCs w:val="2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0"/>
                <w:szCs w:val="22"/>
                <w:lang w:val="en-US" w:eastAsia="zh-CN"/>
              </w:rPr>
              <w:t>TF-IDF（本实验）</w:t>
            </w:r>
          </w:p>
        </w:tc>
        <w:tc>
          <w:tcPr>
            <w:tcW w:w="3543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500FFD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0" w:lineRule="exact"/>
              <w:ind w:left="0" w:right="0"/>
              <w:jc w:val="left"/>
              <w:textAlignment w:val="auto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auto"/>
                <w:sz w:val="20"/>
                <w:szCs w:val="22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auto"/>
                <w:sz w:val="20"/>
                <w:szCs w:val="22"/>
                <w:lang w:val="en-US" w:eastAsia="zh-CN"/>
              </w:rPr>
              <w:t>稀疏可解释，无需训练</w:t>
            </w:r>
          </w:p>
        </w:tc>
        <w:tc>
          <w:tcPr>
            <w:tcW w:w="4760" w:type="dxa"/>
            <w:tcBorders>
              <w:top w:val="single" w:color="auto" w:sz="4" w:space="0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E6B36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0" w:lineRule="exact"/>
              <w:ind w:left="0" w:right="0"/>
              <w:jc w:val="left"/>
              <w:textAlignment w:val="auto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auto"/>
                <w:sz w:val="20"/>
                <w:szCs w:val="22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auto"/>
                <w:sz w:val="20"/>
                <w:szCs w:val="22"/>
                <w:lang w:val="en-US" w:eastAsia="zh-CN"/>
              </w:rPr>
              <w:t>高维，无语义，无法处理同义/多义</w:t>
            </w:r>
          </w:p>
        </w:tc>
      </w:tr>
      <w:tr w14:paraId="6F94D3A1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E8313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0" w:lineRule="exact"/>
              <w:ind w:left="0" w:right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0"/>
                <w:szCs w:val="2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0"/>
                <w:szCs w:val="22"/>
                <w:lang w:val="en-US" w:eastAsia="zh-CN"/>
              </w:rPr>
              <w:t>词袋 / One</w:t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0"/>
                <w:szCs w:val="22"/>
                <w:lang w:val="en-US" w:eastAsia="zh-CN"/>
              </w:rPr>
              <w:noBreakHyphen/>
            </w: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0"/>
                <w:szCs w:val="22"/>
                <w:lang w:val="en-US" w:eastAsia="zh-CN"/>
              </w:rPr>
              <w:t>hot</w:t>
            </w:r>
          </w:p>
        </w:tc>
        <w:tc>
          <w:tcPr>
            <w:tcW w:w="3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575D3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0" w:lineRule="exact"/>
              <w:ind w:left="0" w:right="0"/>
              <w:jc w:val="left"/>
              <w:textAlignment w:val="auto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auto"/>
                <w:sz w:val="20"/>
                <w:szCs w:val="22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auto"/>
                <w:sz w:val="20"/>
                <w:szCs w:val="22"/>
                <w:lang w:val="en-US" w:eastAsia="zh-CN"/>
              </w:rPr>
              <w:t>统计词频，无权重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3F821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0" w:lineRule="exact"/>
              <w:ind w:left="0" w:right="0"/>
              <w:jc w:val="left"/>
              <w:textAlignment w:val="auto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auto"/>
                <w:sz w:val="20"/>
                <w:szCs w:val="22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auto"/>
                <w:sz w:val="20"/>
                <w:szCs w:val="22"/>
                <w:lang w:val="en-US" w:eastAsia="zh-CN"/>
              </w:rPr>
              <w:t>丢失IDF判别能力，效果较差</w:t>
            </w:r>
          </w:p>
        </w:tc>
      </w:tr>
      <w:tr w14:paraId="7D8425B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84C4B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0" w:lineRule="exact"/>
              <w:ind w:left="0" w:right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0"/>
                <w:szCs w:val="2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0"/>
                <w:szCs w:val="22"/>
                <w:lang w:val="en-US" w:eastAsia="zh-CN"/>
              </w:rPr>
              <w:t>Word2Vec/GloVe</w:t>
            </w:r>
          </w:p>
        </w:tc>
        <w:tc>
          <w:tcPr>
            <w:tcW w:w="3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0682AE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0" w:lineRule="exact"/>
              <w:ind w:left="0" w:right="0"/>
              <w:jc w:val="left"/>
              <w:textAlignment w:val="auto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auto"/>
                <w:sz w:val="20"/>
                <w:szCs w:val="22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auto"/>
                <w:sz w:val="20"/>
                <w:szCs w:val="22"/>
                <w:lang w:val="en-US" w:eastAsia="zh-CN"/>
              </w:rPr>
              <w:t>静态稠密词向量，文档取均值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FE772A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0" w:lineRule="exact"/>
              <w:ind w:left="0" w:right="0"/>
              <w:jc w:val="left"/>
              <w:textAlignment w:val="auto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auto"/>
                <w:sz w:val="20"/>
                <w:szCs w:val="22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auto"/>
                <w:sz w:val="20"/>
                <w:szCs w:val="22"/>
                <w:lang w:val="en-US" w:eastAsia="zh-CN"/>
              </w:rPr>
              <w:t>捕捉同义，不能处理多义，丢失词序</w:t>
            </w:r>
          </w:p>
        </w:tc>
      </w:tr>
      <w:tr w14:paraId="451A18BE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3909E0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0" w:lineRule="exact"/>
              <w:ind w:left="0" w:right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0"/>
                <w:szCs w:val="2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0"/>
                <w:szCs w:val="22"/>
                <w:lang w:val="en-US" w:eastAsia="zh-CN"/>
              </w:rPr>
              <w:t>LSA/LDA 主题模型</w:t>
            </w:r>
          </w:p>
        </w:tc>
        <w:tc>
          <w:tcPr>
            <w:tcW w:w="354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9898F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0" w:lineRule="exact"/>
              <w:ind w:left="0" w:right="0"/>
              <w:jc w:val="left"/>
              <w:textAlignment w:val="auto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auto"/>
                <w:sz w:val="20"/>
                <w:szCs w:val="22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auto"/>
                <w:sz w:val="20"/>
                <w:szCs w:val="22"/>
                <w:lang w:val="en-US" w:eastAsia="zh-CN"/>
              </w:rPr>
              <w:t>基于潜在主题降维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2CBFC8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0" w:lineRule="exact"/>
              <w:ind w:left="0" w:right="0"/>
              <w:jc w:val="left"/>
              <w:textAlignment w:val="auto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auto"/>
                <w:sz w:val="20"/>
                <w:szCs w:val="22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auto"/>
                <w:sz w:val="20"/>
                <w:szCs w:val="22"/>
                <w:lang w:val="en-US" w:eastAsia="zh-CN"/>
              </w:rPr>
              <w:t>缓解语义相近词汇混淆，需调主题数</w:t>
            </w:r>
          </w:p>
        </w:tc>
      </w:tr>
      <w:tr w14:paraId="55F6F62A">
        <w:tblPrEx>
          <w:tblBorders>
            <w:top w:val="none" w:color="auto" w:sz="4" w:space="0"/>
            <w:left w:val="none" w:color="auto" w:sz="4" w:space="0"/>
            <w:bottom w:val="none" w:color="auto" w:sz="4" w:space="0"/>
            <w:right w:val="none" w:color="auto" w:sz="4" w:space="0"/>
            <w:insideH w:val="none" w:color="auto" w:sz="4" w:space="0"/>
            <w:insideV w:val="non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19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2957A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0" w:lineRule="exact"/>
              <w:ind w:left="0" w:right="0"/>
              <w:jc w:val="left"/>
              <w:textAlignment w:val="auto"/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0"/>
                <w:szCs w:val="22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i w:val="0"/>
                <w:iCs w:val="0"/>
                <w:color w:val="auto"/>
                <w:sz w:val="20"/>
                <w:szCs w:val="22"/>
                <w:lang w:val="en-US" w:eastAsia="zh-CN"/>
              </w:rPr>
              <w:t>BERT 预训练</w:t>
            </w:r>
          </w:p>
        </w:tc>
        <w:tc>
          <w:tcPr>
            <w:tcW w:w="3543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13C16B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0" w:lineRule="exact"/>
              <w:ind w:left="0" w:right="0"/>
              <w:jc w:val="left"/>
              <w:textAlignment w:val="auto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auto"/>
                <w:sz w:val="20"/>
                <w:szCs w:val="22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auto"/>
                <w:sz w:val="20"/>
                <w:szCs w:val="22"/>
                <w:lang w:val="en-US" w:eastAsia="zh-CN"/>
              </w:rPr>
              <w:t>上下文感知，支持多义理解</w:t>
            </w:r>
          </w:p>
        </w:tc>
        <w:tc>
          <w:tcPr>
            <w:tcW w:w="4760" w:type="dxa"/>
            <w:tcBorders>
              <w:top w:val="nil"/>
              <w:left w:val="nil"/>
              <w:bottom w:val="single" w:color="auto" w:sz="12" w:space="0"/>
              <w:right w:val="nil"/>
            </w:tcBorders>
            <w:shd w:val="clear" w:color="auto" w:fill="auto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820D6C">
            <w:pPr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80" w:lineRule="exact"/>
              <w:ind w:left="0" w:right="0"/>
              <w:jc w:val="left"/>
              <w:textAlignment w:val="auto"/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auto"/>
                <w:sz w:val="20"/>
                <w:szCs w:val="22"/>
                <w:lang w:val="en-US" w:eastAsia="zh-CN"/>
              </w:rPr>
            </w:pPr>
            <w:r>
              <w:rPr>
                <w:rFonts w:hint="eastAsia" w:ascii="微软雅黑 Light" w:hAnsi="微软雅黑 Light" w:eastAsia="微软雅黑 Light" w:cs="微软雅黑 Light"/>
                <w:i w:val="0"/>
                <w:iCs w:val="0"/>
                <w:color w:val="auto"/>
                <w:sz w:val="20"/>
                <w:szCs w:val="22"/>
                <w:lang w:val="en-US" w:eastAsia="zh-CN"/>
              </w:rPr>
              <w:t>性能上限高，模型大、速度慢，需GPU</w:t>
            </w:r>
          </w:p>
        </w:tc>
      </w:tr>
    </w:tbl>
    <w:p w14:paraId="191F935E">
      <w:pPr>
        <w:keepNext w:val="0"/>
        <w:keepLines w:val="0"/>
        <w:pageBreakBefore w:val="0"/>
        <w:widowControl/>
        <w:numPr>
          <w:ilvl w:val="0"/>
          <w:numId w:val="0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0" w:lineRule="exact"/>
        <w:ind w:right="0" w:rightChars="0"/>
        <w:jc w:val="left"/>
        <w:textAlignment w:val="auto"/>
        <w:rPr>
          <w:rFonts w:hint="default" w:ascii="微软雅黑" w:hAnsi="微软雅黑" w:eastAsia="微软雅黑" w:cs="微软雅黑"/>
          <w:i w:val="0"/>
          <w:iCs w:val="0"/>
          <w:color w:val="auto"/>
          <w:sz w:val="22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iCs w:val="0"/>
          <w:color w:val="auto"/>
          <w:sz w:val="22"/>
          <w:szCs w:val="28"/>
          <w:lang w:val="en-US" w:eastAsia="zh-CN"/>
        </w:rPr>
        <w:t>6.创新点与局限性</w:t>
      </w:r>
    </w:p>
    <w:p w14:paraId="54CBA902">
      <w:pPr>
        <w:pStyle w:val="2"/>
        <w:keepNext w:val="0"/>
        <w:keepLines w:val="0"/>
        <w:pageBreakBefore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280" w:lineRule="exact"/>
        <w:ind w:left="0" w:right="0"/>
        <w:jc w:val="left"/>
        <w:textAlignment w:val="auto"/>
        <w:rPr>
          <w:rFonts w:hint="eastAsia" w:ascii="微软雅黑 Light" w:hAnsi="微软雅黑 Light" w:eastAsia="微软雅黑 Light" w:cs="微软雅黑 Light"/>
          <w:b w:val="0"/>
          <w:bCs w:val="0"/>
          <w:i w:val="0"/>
          <w:iCs w:val="0"/>
          <w:color w:val="auto"/>
          <w:kern w:val="2"/>
          <w:sz w:val="20"/>
          <w:szCs w:val="22"/>
          <w:lang w:val="en-US" w:eastAsia="zh-CN" w:bidi="ar-SA"/>
        </w:rPr>
      </w:pPr>
      <w:r>
        <w:rPr>
          <w:rFonts w:hint="eastAsia" w:ascii="微软雅黑 Light" w:hAnsi="微软雅黑 Light" w:eastAsia="微软雅黑 Light" w:cs="微软雅黑 Light"/>
          <w:b/>
          <w:bCs/>
          <w:i w:val="0"/>
          <w:iCs w:val="0"/>
          <w:color w:val="auto"/>
          <w:kern w:val="2"/>
          <w:sz w:val="20"/>
          <w:szCs w:val="22"/>
          <w:lang w:val="en-US" w:eastAsia="zh-CN" w:bidi="ar-SA"/>
        </w:rPr>
        <w:t>创新点：</w:t>
      </w:r>
      <w:r>
        <w:rPr>
          <w:rFonts w:hint="eastAsia" w:ascii="微软雅黑 Light" w:hAnsi="微软雅黑 Light" w:eastAsia="微软雅黑 Light" w:cs="微软雅黑 Light"/>
          <w:b w:val="0"/>
          <w:bCs w:val="0"/>
          <w:i w:val="0"/>
          <w:iCs w:val="0"/>
          <w:color w:val="auto"/>
          <w:kern w:val="2"/>
          <w:sz w:val="20"/>
          <w:szCs w:val="22"/>
          <w:lang w:val="en-US" w:eastAsia="zh-CN" w:bidi="ar-SA"/>
        </w:rPr>
        <w:t>1.配对t检验甄别真实差异2.随机标签对照校验逻辑3.SHA256防测试集泄露4.对照实验排除备选假设5.多视角消融定位收益6.参数组合挖掘交互效应</w:t>
      </w:r>
    </w:p>
    <w:p w14:paraId="5C4A73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180" w:lineRule="atLeast"/>
        <w:ind w:left="0" w:right="0"/>
        <w:jc w:val="left"/>
        <w:rPr>
          <w:rFonts w:hint="default" w:ascii="微软雅黑 Light" w:hAnsi="微软雅黑 Light" w:eastAsia="微软雅黑 Light" w:cs="微软雅黑 Light"/>
          <w:i w:val="0"/>
          <w:iCs w:val="0"/>
          <w:color w:val="auto"/>
          <w:lang w:val="en-US" w:eastAsia="zh-CN"/>
        </w:rPr>
      </w:pPr>
      <w:r>
        <w:rPr>
          <w:rFonts w:hint="eastAsia" w:ascii="微软雅黑 Light" w:hAnsi="微软雅黑 Light" w:eastAsia="微软雅黑 Light" w:cs="微软雅黑 Light"/>
          <w:b/>
          <w:bCs/>
          <w:i w:val="0"/>
          <w:iCs w:val="0"/>
          <w:color w:val="auto"/>
          <w:lang w:val="en-US" w:eastAsia="zh-CN"/>
        </w:rPr>
        <w:t>局限性：</w:t>
      </w:r>
      <w:r>
        <w:rPr>
          <w:rFonts w:hint="eastAsia" w:ascii="微软雅黑 Light" w:hAnsi="微软雅黑 Light" w:eastAsia="微软雅黑 Light" w:cs="微软雅黑 Light"/>
          <w:b w:val="0"/>
          <w:bCs w:val="0"/>
          <w:i w:val="0"/>
          <w:iCs w:val="0"/>
          <w:color w:val="auto"/>
          <w:kern w:val="2"/>
          <w:sz w:val="20"/>
          <w:szCs w:val="22"/>
          <w:lang w:val="en-US" w:eastAsia="zh-CN" w:bidi="ar-SA"/>
        </w:rPr>
        <w:t>·1.数据集含近重复样本2.类别标签为反推得到3.MLP调参需要时间太多没跑完</w:t>
      </w:r>
      <w:bookmarkStart w:id="0" w:name="_GoBack"/>
      <w:bookmarkEnd w:id="0"/>
      <w:r>
        <w:rPr>
          <w:rFonts w:hint="eastAsia" w:ascii="微软雅黑 Light" w:hAnsi="微软雅黑 Light" w:eastAsia="微软雅黑 Light" w:cs="微软雅黑 Light"/>
          <w:b w:val="0"/>
          <w:bCs w:val="0"/>
          <w:i w:val="0"/>
          <w:iCs w:val="0"/>
          <w:color w:val="auto"/>
          <w:kern w:val="2"/>
          <w:sz w:val="20"/>
          <w:szCs w:val="22"/>
          <w:lang w:val="en-US" w:eastAsia="zh-CN" w:bidi="ar-SA"/>
        </w:rPr>
        <w:t>4.结论迁移性未验证</w:t>
      </w:r>
    </w:p>
    <w:sectPr>
      <w:pgSz w:w="11906" w:h="16838"/>
      <w:pgMar w:top="1440" w:right="850" w:bottom="1440" w:left="85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方正小标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清仿宋 简 Bold">
    <w:panose1 w:val="02000800000000000000"/>
    <w:charset w:val="86"/>
    <w:family w:val="auto"/>
    <w:pitch w:val="default"/>
    <w:sig w:usb0="A00002BF" w:usb1="184F6CFA" w:usb2="00000012" w:usb3="00000000" w:csb0="00040001" w:csb1="00000000"/>
  </w:font>
  <w:font w:name="禹卫书法隶书简体">
    <w:panose1 w:val="02000603000000000000"/>
    <w:charset w:val="86"/>
    <w:family w:val="auto"/>
    <w:pitch w:val="default"/>
    <w:sig w:usb0="80000003" w:usb1="0801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</w:font>
  <w:font w:name="MicrosoftYaHei-Bold-0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WAstro">
    <w:panose1 w:val="02000400000000000000"/>
    <w:charset w:val="00"/>
    <w:family w:val="auto"/>
    <w:pitch w:val="default"/>
    <w:sig w:usb0="00000003" w:usb1="00000000" w:usb2="00000000" w:usb3="00000000" w:csb0="0000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MicrosoftYaHei-0">
    <w:altName w:val="SWAstro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F701FB"/>
    <w:rsid w:val="2BC91980"/>
    <w:rsid w:val="31F701FB"/>
    <w:rsid w:val="5C6F3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yperlink"/>
    <w:basedOn w:val="5"/>
    <w:uiPriority w:val="0"/>
    <w:rPr>
      <w:color w:val="0000FF"/>
      <w:u w:val="single"/>
    </w:rPr>
  </w:style>
  <w:style w:type="character" w:styleId="8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1818</Words>
  <Characters>3584</Characters>
  <Lines>0</Lines>
  <Paragraphs>0</Paragraphs>
  <TotalTime>192</TotalTime>
  <ScaleCrop>false</ScaleCrop>
  <LinksUpToDate>false</LinksUpToDate>
  <CharactersWithSpaces>3733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2026-10-12T06:50:00Z</dcterms:created>
  <dc:creator>错误纠正</dc:creator>
  <cp:lastModifiedBy>错误纠正</cp:lastModifiedBy>
  <dcterms:modified xsi:type="dcterms:W3CDTF">2026-10-15T10:53:32Z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86187EC94D5B476E95447026894DF21C_11</vt:lpwstr>
  </property>
  <property fmtid="{D5CDD505-2E9C-101B-9397-08002B2CF9AE}" pid="4" name="KSOTemplateDocerSaveRecord">
    <vt:lpwstr>eyJoZGlkIjoiOTc1MjVjZTA2YjkzNDc3YzdhNDRjNDdlMTJmODA4ZGEiLCJ1c2VySWQiOiIxNjI1NjQzMDA3In0=</vt:lpwstr>
  </property>
</Properties>
</file>