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E15A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rPr>
        <w:t>圣盾共和国是采用斯巴达制度的人类国家，是人类三国中最封闭，阶级分划最严格，军事化程度最高的国家。</w:t>
      </w:r>
      <w:r>
        <w:rPr>
          <w:rFonts w:hint="eastAsia" w:ascii="仿宋_GB2312" w:hAnsi="仿宋_GB2312" w:eastAsia="仿宋_GB2312" w:cs="仿宋_GB2312"/>
          <w:sz w:val="28"/>
          <w:szCs w:val="28"/>
          <w:lang w:val="en-US" w:eastAsia="zh-CN"/>
        </w:rPr>
        <w:t>其边境与晶裔发生直接冲突，处于长期的战争状态。</w:t>
      </w:r>
    </w:p>
    <w:p w14:paraId="36DD5BA1">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一、</w:t>
      </w:r>
      <w:r>
        <w:rPr>
          <w:rFonts w:hint="eastAsia" w:ascii="仿宋_GB2312" w:hAnsi="仿宋_GB2312" w:eastAsia="仿宋_GB2312" w:cs="仿宋_GB2312"/>
          <w:sz w:val="28"/>
          <w:szCs w:val="28"/>
        </w:rPr>
        <w:t>圣盾的阶级分划</w:t>
      </w:r>
    </w:p>
    <w:p w14:paraId="2B1EAE7D">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根据世袭，战争功勋，和为国家做出贡献不同，圣盾共和国的公民被严格划分为</w:t>
      </w:r>
      <w:r>
        <w:rPr>
          <w:rFonts w:hint="eastAsia" w:ascii="仿宋_GB2312" w:hAnsi="仿宋_GB2312" w:eastAsia="仿宋_GB2312" w:cs="仿宋_GB2312"/>
          <w:sz w:val="28"/>
          <w:szCs w:val="28"/>
          <w:lang w:val="en-US" w:eastAsia="zh-CN"/>
        </w:rPr>
        <w:t>五</w:t>
      </w:r>
      <w:r>
        <w:rPr>
          <w:rFonts w:hint="eastAsia" w:ascii="仿宋_GB2312" w:hAnsi="仿宋_GB2312" w:eastAsia="仿宋_GB2312" w:cs="仿宋_GB2312"/>
          <w:sz w:val="28"/>
          <w:szCs w:val="28"/>
        </w:rPr>
        <w:t>个阶级</w:t>
      </w:r>
      <w:r>
        <w:rPr>
          <w:rFonts w:hint="eastAsia" w:ascii="仿宋_GB2312" w:hAnsi="仿宋_GB2312" w:eastAsia="仿宋_GB2312" w:cs="仿宋_GB2312"/>
          <w:sz w:val="28"/>
          <w:szCs w:val="28"/>
          <w:lang w:eastAsia="zh-CN"/>
        </w:rPr>
        <w:t>：</w:t>
      </w:r>
    </w:p>
    <w:p w14:paraId="5F79501B">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金冠：终身世袭的大贵族，议会40%以上的席位和几乎所有的执政官都出身自这一阶级。</w:t>
      </w:r>
    </w:p>
    <w:p w14:paraId="0016565B">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银枝：只能世袭三代的小贵族阶级，议会剩余60%的席位归属于银枝阶级，如果三代内没有议员和功勋，银枝阶级会降为铁刃。</w:t>
      </w:r>
    </w:p>
    <w:p w14:paraId="7D21E504">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铁刃：最普通的公民，只在公民大会上才拥有投票权，拥有完整的公民权利，但往往铁刃阶级并没有受教育的资金基础。</w:t>
      </w:r>
    </w:p>
    <w:p w14:paraId="7204B650">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灰民：圣盾的少数外来者和大多数基础劳动者所处的阶级，其生命权收到圣盾共和国保护，但限制其拥有超出个人需要的资产，没有政治权利，被限制出入部分为公民设立的公共场所，也没有受教育的权利。</w:t>
      </w:r>
    </w:p>
    <w:p w14:paraId="23C6C3D2">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烬民</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圣盾共和国地位</w:t>
      </w:r>
      <w:r>
        <w:rPr>
          <w:rFonts w:hint="eastAsia" w:ascii="仿宋_GB2312" w:hAnsi="仿宋_GB2312" w:eastAsia="仿宋_GB2312" w:cs="仿宋_GB2312"/>
          <w:sz w:val="28"/>
          <w:szCs w:val="28"/>
          <w:lang w:val="en-US" w:eastAsia="zh-CN"/>
        </w:rPr>
        <w:t>最</w:t>
      </w:r>
      <w:r>
        <w:rPr>
          <w:rFonts w:hint="eastAsia" w:ascii="仿宋_GB2312" w:hAnsi="仿宋_GB2312" w:eastAsia="仿宋_GB2312" w:cs="仿宋_GB2312"/>
          <w:sz w:val="28"/>
          <w:szCs w:val="28"/>
        </w:rPr>
        <w:t>为低下的第五阶级</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其被圣盾共和国完全视为一种资产存在，归属于国家或个人。</w:t>
      </w:r>
    </w:p>
    <w:p w14:paraId="729E37EB">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二、</w:t>
      </w:r>
      <w:r>
        <w:rPr>
          <w:rFonts w:hint="eastAsia" w:ascii="仿宋_GB2312" w:hAnsi="仿宋_GB2312" w:eastAsia="仿宋_GB2312" w:cs="仿宋_GB2312"/>
          <w:sz w:val="28"/>
          <w:szCs w:val="28"/>
        </w:rPr>
        <w:t>圣盾的军事制度</w:t>
      </w:r>
    </w:p>
    <w:p w14:paraId="506E4E8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圣盾共和国采用全民皆兵的强制兵役制，男性公民年满14岁就要接受军事化训练，年满18岁之后必须至少进入军队服役一年，并在离开军队后每年保持军事训练，直至45岁。然而，银枝与金冠阶级往往通过尽量避免一线作战，而是以参谋官之类的文职身份服役。</w:t>
      </w:r>
    </w:p>
    <w:p w14:paraId="18A4E05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圣盾共和国的最大军事单位是军团，以典型的步兵军团为例，每个步兵军团有约10000名士兵。由将领和参谋官之下的千夫长和其副官，百夫长，十夫长逐级进行领导。</w:t>
      </w:r>
    </w:p>
    <w:p w14:paraId="054CB58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十夫长和百夫长是任何一个圣盾公民通过服役年限和功勋可以达到的职位，而将领和千夫长则往往是属于高一级的贵族和少数功勋卓越者的。而参谋官必须是受教育人士才能担任。</w:t>
      </w:r>
    </w:p>
    <w:p w14:paraId="3070906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其余军团的总人数大致相同，不同之处在于其战斗人员数量会因为后勤等进行削减，而进入这些军团的门槛也会更高。例如重火力军团往往实际战斗人员只在千人左右，战斗人员的最低阶级至少为铁刃而非灰民。</w:t>
      </w:r>
    </w:p>
    <w:p w14:paraId="42F68B19">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圣盾的科技研究</w:t>
      </w:r>
    </w:p>
    <w:p w14:paraId="1AC9FF96">
      <w:pPr>
        <w:keepNext w:val="0"/>
        <w:keepLines w:val="0"/>
        <w:pageBreakBefore w:val="0"/>
        <w:widowControl w:val="0"/>
        <w:numPr>
          <w:numId w:val="0"/>
        </w:numPr>
        <w:kinsoku/>
        <w:wordWrap/>
        <w:overflowPunct/>
        <w:topLinePunct w:val="0"/>
        <w:autoSpaceDE/>
        <w:autoSpaceDN/>
        <w:bidi w:val="0"/>
        <w:adjustRightInd/>
        <w:snapToGrid/>
        <w:ind w:firstLine="56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圣盾共和国的科技在人类三国中最为发达，通过对火元素神器“原初之焰”的利用和对以天翼种为主的各种族文明遗迹的相关研究，圣盾拥有极为发达和先进的工匠学相关技术。</w:t>
      </w:r>
    </w:p>
    <w:p w14:paraId="225C7364">
      <w:pPr>
        <w:keepNext w:val="0"/>
        <w:keepLines w:val="0"/>
        <w:pageBreakBefore w:val="0"/>
        <w:widowControl w:val="0"/>
        <w:numPr>
          <w:numId w:val="0"/>
        </w:numPr>
        <w:kinsoku/>
        <w:wordWrap/>
        <w:overflowPunct/>
        <w:topLinePunct w:val="0"/>
        <w:autoSpaceDE/>
        <w:autoSpaceDN/>
        <w:bidi w:val="0"/>
        <w:adjustRightInd/>
        <w:snapToGrid/>
        <w:ind w:firstLine="56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得益于此，圣盾的军队大多会接受不同程度的义体化改造，以提高作战能力，抗击晶裔。</w:t>
      </w:r>
    </w:p>
    <w:p w14:paraId="4A08D61F">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四、E7号研究</w:t>
      </w:r>
    </w:p>
    <w:p w14:paraId="00848E8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一项开始已久的圣盾共和国秘密研究，旨在通过“原初之焰”的力量融合各大种族的血脉基因，结合圣盾先进的武器技术，制造战斗力强大并易于控制的实验体。</w:t>
      </w:r>
    </w:p>
    <w:p w14:paraId="0FCCA1D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因为血脉融合的性质并不稳定，在研究中诞生的个体大多因血脉不稳定等原因死亡。在目前尝试的组合中，只有血脉编号BFB0的18个实验体成功产生意识。然而在后续实验中，1至17号个体先后血脉衰竭而亡，目前唯一存活的个体18号出逃，正在被圣盾官方抓捕。</w:t>
      </w:r>
    </w:p>
    <w:p w14:paraId="2F082DD5">
      <w:pPr>
        <w:keepNext w:val="0"/>
        <w:keepLines w:val="0"/>
        <w:pageBreakBefore w:val="0"/>
        <w:widowControl w:val="0"/>
        <w:kinsoku/>
        <w:wordWrap/>
        <w:overflowPunct/>
        <w:topLinePunct w:val="0"/>
        <w:autoSpaceDE/>
        <w:autoSpaceDN/>
        <w:bidi w:val="0"/>
        <w:adjustRightInd/>
        <w:snapToGrid/>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以下是18号出逃时携带的部分资料：</w:t>
      </w:r>
    </w:p>
    <w:p w14:paraId="71E7AFC6">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研究报告：武器</w:t>
      </w:r>
    </w:p>
    <w:p w14:paraId="784FCFDD">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根据实验体的身体素质，经过多次调整，为现有的E7-BFB0-XX实验体项目设计的武器。</w:t>
      </w:r>
    </w:p>
    <w:p w14:paraId="2AB3A51B">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Multi-purpose Infantry eXperimental</w:t>
      </w:r>
    </w:p>
    <w:p w14:paraId="0E479ED7">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多用途步兵实验武器M.I.X.</w:t>
      </w:r>
    </w:p>
    <w:p w14:paraId="0857CB9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采用可拆分的模块化设计的多用途近战武器，武器匣内嵌有单手长剑，短刃匕首等部件，武器匣本体也可以作为重剑或盾牌使用。</w:t>
      </w:r>
    </w:p>
    <w:p w14:paraId="12997C5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其具有吸收环境中弥散的元素能量并为武器所用的实验性功能，但截至目前并不可控。鉴于实验体的强再生能力，元素能量反噬使用者的问题优先级可以延后。</w:t>
      </w:r>
    </w:p>
    <w:p w14:paraId="7F6B8372">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Generative Universal Nexus</w:t>
      </w:r>
    </w:p>
    <w:p w14:paraId="745603DD">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生成式通用元素聚合器G.U.N.</w:t>
      </w:r>
    </w:p>
    <w:p w14:paraId="39DA2DD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一系列采用相似原理，通过对注入的元素能量进行聚合，压缩，加速后定向发射的远程武器。其核心部件设计来自于天翼种文明遗址■■，目前尚未完全解析其构造，只能对武器的加速回路进行相关改造以针对性适应不同元素的特性。</w:t>
      </w:r>
    </w:p>
    <w:p w14:paraId="3B6EBC4C">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研究报告：药物</w:t>
      </w:r>
    </w:p>
    <w:p w14:paraId="75C4FD3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为了保证对实验体的控制力，所有实验体颈部的自动注射项圈内均含有复合型镇定镇痛药物，</w:t>
      </w:r>
      <w:r>
        <w:rPr>
          <w:rFonts w:hint="eastAsia" w:ascii="仿宋_GB2312" w:hAnsi="仿宋_GB2312" w:eastAsia="仿宋_GB2312" w:cs="仿宋_GB2312"/>
          <w:sz w:val="28"/>
          <w:szCs w:val="28"/>
          <w:lang w:val="en-US" w:eastAsia="zh-CN"/>
        </w:rPr>
        <w:t>配方为</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用于稳定实验体生命体征，抑制实验体战斗时的痛觉，必要时可以令实验体直接进入深度睡眠状态。</w:t>
      </w:r>
    </w:p>
    <w:p w14:paraId="09014A4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为了确保实验体对帝国的忠诚，此类复合药物具有明显的戒断反应，实验体停药时间超过24小时即会产生强烈的幻痛，根据对</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rPr>
        <w:t>的试验结果，超过95%的实验体会在戒断反应产生后失去反抗能力。</w:t>
      </w:r>
    </w:p>
    <w:p w14:paraId="7728D9A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批注：这些破烂药物对</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的效果越来越弱了！你们这些研究员都是些什么废物！帝国养着你们不是让你们吃干饭的！没有“永痕花束”，就去找替代品！</w:t>
      </w:r>
      <w:bookmarkStart w:id="0" w:name="_GoBack"/>
      <w:bookmarkEnd w:id="0"/>
    </w:p>
    <w:p w14:paraId="0C10B8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3BBEA8"/>
    <w:multiLevelType w:val="singleLevel"/>
    <w:tmpl w:val="C93BBEA8"/>
    <w:lvl w:ilvl="0" w:tentative="0">
      <w:start w:val="1"/>
      <w:numFmt w:val="bullet"/>
      <w:lvlText w:val=""/>
      <w:lvlJc w:val="left"/>
      <w:pPr>
        <w:ind w:left="420" w:hanging="420"/>
      </w:pPr>
      <w:rPr>
        <w:rFonts w:hint="default" w:ascii="Wingdings" w:hAnsi="Wingdings"/>
      </w:rPr>
    </w:lvl>
  </w:abstractNum>
  <w:abstractNum w:abstractNumId="1">
    <w:nsid w:val="2F59497C"/>
    <w:multiLevelType w:val="singleLevel"/>
    <w:tmpl w:val="2F59497C"/>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86687"/>
    <w:rsid w:val="76770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2024-04-20T05:17:00Z</dcterms:created>
  <dc:creator>15998</dc:creator>
  <cp:lastModifiedBy>翰</cp:lastModifiedBy>
  <dcterms:modified xsi:type="dcterms:W3CDTF">2026-03-15T08:11:02Z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A75796CC0656442C87597DF96F44BB34_12</vt:lpwstr>
  </property>
  <property fmtid="{D5CDD505-2E9C-101B-9397-08002B2CF9AE}" pid="4" name="KSOTemplateDocerSaveRecord">
    <vt:lpwstr>eyJoZGlkIjoiNjJjZGE1OTIxN2JhZDE5MTRjMzY4Njc3ZTE2NGFjZGUiLCJ1c2VySWQiOiIxMzMwMjkxNjYwIn0=</vt:lpwstr>
  </property>
</Properties>
</file>