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A487" w14:textId="77777777" w:rsidR="00C959C7" w:rsidRDefault="00C959C7">
      <w:pPr>
        <w:rPr>
          <w:rFonts w:ascii="Times New Roman" w:eastAsia="仿宋_GB2312" w:hAnsi="Times New Roman" w:cs="宋体"/>
          <w:kern w:val="0"/>
          <w:sz w:val="28"/>
          <w:szCs w:val="28"/>
        </w:rPr>
      </w:pPr>
    </w:p>
    <w:p w14:paraId="51F6B492" w14:textId="77777777" w:rsidR="00C959C7" w:rsidRDefault="00C959C7">
      <w:pPr>
        <w:rPr>
          <w:rFonts w:ascii="Times New Roman" w:eastAsia="仿宋_GB2312" w:hAnsi="Times New Roman" w:cs="宋体"/>
          <w:kern w:val="0"/>
          <w:sz w:val="28"/>
          <w:szCs w:val="28"/>
        </w:rPr>
      </w:pPr>
    </w:p>
    <w:p w14:paraId="007A23AD" w14:textId="77777777" w:rsidR="00C959C7" w:rsidRDefault="001A0421">
      <w:pPr>
        <w:jc w:val="center"/>
        <w:rPr>
          <w:rFonts w:ascii="Times New Roman" w:eastAsia="宋体" w:hAnsi="Times New Roman" w:cs="Times New Roman"/>
          <w:spacing w:val="320"/>
          <w:sz w:val="84"/>
          <w:szCs w:val="84"/>
        </w:rPr>
      </w:pPr>
      <w:r>
        <w:rPr>
          <w:rFonts w:ascii="Times New Roman" w:eastAsia="宋体" w:hAnsi="Times New Roman" w:cs="Times New Roman"/>
          <w:noProof/>
          <w:spacing w:val="320"/>
          <w:szCs w:val="84"/>
        </w:rPr>
        <w:drawing>
          <wp:inline distT="0" distB="0" distL="0" distR="0" wp14:anchorId="44AAD490" wp14:editId="6F4191E0">
            <wp:extent cx="4638675" cy="895350"/>
            <wp:effectExtent l="0" t="0" r="0" b="0"/>
            <wp:docPr id="1" name="图片 1" descr="logo大尺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大尺寸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38675" cy="895350"/>
                    </a:xfrm>
                    <a:prstGeom prst="rect">
                      <a:avLst/>
                    </a:prstGeom>
                    <a:noFill/>
                    <a:ln>
                      <a:noFill/>
                    </a:ln>
                  </pic:spPr>
                </pic:pic>
              </a:graphicData>
            </a:graphic>
          </wp:inline>
        </w:drawing>
      </w:r>
    </w:p>
    <w:p w14:paraId="68B76722" w14:textId="77777777" w:rsidR="00C959C7" w:rsidRDefault="001A0421">
      <w:pPr>
        <w:spacing w:beforeLines="100" w:before="312"/>
        <w:ind w:firstLineChars="1302" w:firstLine="3125"/>
        <w:rPr>
          <w:rFonts w:eastAsia="宋体" w:cs="Times New Roman"/>
          <w:b/>
          <w:sz w:val="84"/>
          <w:szCs w:val="84"/>
        </w:rPr>
      </w:pPr>
      <w:r>
        <w:rPr>
          <w:rFonts w:ascii="Times New Roman" w:eastAsia="宋体" w:hAnsi="Times New Roman" w:cs="Times New Roman" w:hint="eastAsia"/>
          <w:szCs w:val="84"/>
        </w:rPr>
        <w:t xml:space="preserve"> </w:t>
      </w:r>
      <w:r>
        <w:rPr>
          <w:rFonts w:eastAsia="宋体" w:cs="Times New Roman" w:hint="eastAsia"/>
          <w:b/>
          <w:sz w:val="84"/>
          <w:szCs w:val="84"/>
        </w:rPr>
        <w:t>毕业设计</w:t>
      </w:r>
    </w:p>
    <w:p w14:paraId="5EFC6189" w14:textId="77777777" w:rsidR="00C959C7" w:rsidRDefault="00C959C7">
      <w:pPr>
        <w:spacing w:beforeLines="100" w:before="312"/>
        <w:jc w:val="center"/>
        <w:rPr>
          <w:rFonts w:ascii="Times New Roman" w:eastAsia="宋体" w:hAnsi="Times New Roman" w:cs="Times New Roman"/>
          <w:color w:val="FF0000"/>
          <w:sz w:val="32"/>
          <w:szCs w:val="24"/>
        </w:rPr>
      </w:pPr>
    </w:p>
    <w:p w14:paraId="1336B670" w14:textId="77777777" w:rsidR="00C959C7" w:rsidRDefault="00C959C7">
      <w:pPr>
        <w:adjustRightInd w:val="0"/>
        <w:jc w:val="center"/>
        <w:rPr>
          <w:rFonts w:ascii="Times New Roman" w:eastAsia="黑体" w:hAnsi="Times New Roman" w:cs="Times New Roman"/>
          <w:sz w:val="40"/>
          <w:szCs w:val="40"/>
        </w:rPr>
      </w:pPr>
    </w:p>
    <w:p w14:paraId="1CABCA97" w14:textId="35079F89" w:rsidR="00C959C7" w:rsidRDefault="001D51D1" w:rsidP="001D51D1">
      <w:pPr>
        <w:ind w:leftChars="100" w:left="2640" w:hangingChars="600" w:hanging="2400"/>
        <w:rPr>
          <w:rFonts w:ascii="Times New Roman" w:eastAsia="宋体" w:hAnsi="Times New Roman" w:cs="Times New Roman"/>
          <w:sz w:val="32"/>
          <w:szCs w:val="24"/>
        </w:rPr>
      </w:pPr>
      <w:r w:rsidRPr="001D51D1">
        <w:rPr>
          <w:rFonts w:ascii="黑体" w:eastAsia="黑体" w:hAnsi="黑体" w:cs="黑体"/>
          <w:sz w:val="40"/>
          <w:szCs w:val="40"/>
        </w:rPr>
        <w:t>基于Spring Boot与智能算法的社区团购管理与</w:t>
      </w:r>
      <w:r>
        <w:rPr>
          <w:rFonts w:ascii="黑体" w:eastAsia="黑体" w:hAnsi="黑体" w:cs="黑体" w:hint="eastAsia"/>
          <w:sz w:val="40"/>
          <w:szCs w:val="40"/>
        </w:rPr>
        <w:t xml:space="preserve"> </w:t>
      </w:r>
      <w:r w:rsidRPr="001D51D1">
        <w:rPr>
          <w:rFonts w:ascii="黑体" w:eastAsia="黑体" w:hAnsi="黑体" w:cs="黑体"/>
          <w:sz w:val="40"/>
          <w:szCs w:val="40"/>
        </w:rPr>
        <w:t>决策优化系统设计与实现</w:t>
      </w:r>
    </w:p>
    <w:p w14:paraId="0587D521" w14:textId="77777777" w:rsidR="00C959C7" w:rsidRDefault="00C959C7">
      <w:pPr>
        <w:rPr>
          <w:rFonts w:ascii="Times New Roman" w:eastAsia="宋体" w:hAnsi="Times New Roman" w:cs="Times New Roman"/>
          <w:sz w:val="32"/>
          <w:szCs w:val="24"/>
        </w:rPr>
      </w:pPr>
    </w:p>
    <w:p w14:paraId="47081766" w14:textId="77777777" w:rsidR="00C959C7" w:rsidRDefault="00C959C7">
      <w:pPr>
        <w:ind w:firstLine="640"/>
        <w:rPr>
          <w:rFonts w:eastAsia="宋体" w:cs="Times New Roman"/>
          <w:sz w:val="32"/>
          <w:szCs w:val="24"/>
        </w:rPr>
      </w:pPr>
    </w:p>
    <w:p w14:paraId="1C7677AD" w14:textId="77777777" w:rsidR="00C959C7" w:rsidRDefault="00C959C7">
      <w:pPr>
        <w:ind w:firstLine="640"/>
        <w:rPr>
          <w:rFonts w:eastAsia="宋体" w:cs="Times New Roman"/>
          <w:sz w:val="32"/>
          <w:szCs w:val="24"/>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gridCol w:w="3685"/>
      </w:tblGrid>
      <w:tr w:rsidR="00C959C7" w14:paraId="64D9983E" w14:textId="77777777">
        <w:trPr>
          <w:jc w:val="center"/>
        </w:trPr>
        <w:tc>
          <w:tcPr>
            <w:tcW w:w="1875" w:type="dxa"/>
          </w:tcPr>
          <w:p w14:paraId="07D9F69A" w14:textId="77777777" w:rsidR="00C959C7" w:rsidRDefault="001A0421">
            <w:pPr>
              <w:pStyle w:val="ae"/>
              <w:ind w:firstLineChars="0" w:firstLine="0"/>
              <w:rPr>
                <w:sz w:val="28"/>
                <w:szCs w:val="28"/>
              </w:rPr>
            </w:pPr>
            <w:r>
              <w:rPr>
                <w:rFonts w:hint="eastAsia"/>
                <w:b/>
                <w:noProof/>
                <w:sz w:val="32"/>
              </w:rPr>
              <mc:AlternateContent>
                <mc:Choice Requires="wps">
                  <w:drawing>
                    <wp:anchor distT="0" distB="0" distL="114300" distR="114300" simplePos="0" relativeHeight="251659264" behindDoc="0" locked="0" layoutInCell="1" allowOverlap="1" wp14:anchorId="482E0C99" wp14:editId="29A62260">
                      <wp:simplePos x="0" y="0"/>
                      <wp:positionH relativeFrom="column">
                        <wp:posOffset>1059815</wp:posOffset>
                      </wp:positionH>
                      <wp:positionV relativeFrom="paragraph">
                        <wp:posOffset>341630</wp:posOffset>
                      </wp:positionV>
                      <wp:extent cx="2419350" cy="9525"/>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2419350" cy="95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30FCFA" id="直接连接符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3.45pt,26.9pt" to="273.9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" strokecolor="black [3213]"/>
                  </w:pict>
                </mc:Fallback>
              </mc:AlternateContent>
            </w:r>
            <w:r>
              <w:rPr>
                <w:rFonts w:hint="eastAsia"/>
                <w:b/>
                <w:sz w:val="32"/>
              </w:rPr>
              <w:t>姓</w:t>
            </w:r>
            <w:r>
              <w:rPr>
                <w:rFonts w:hint="eastAsia"/>
                <w:b/>
                <w:sz w:val="32"/>
              </w:rPr>
              <w:t xml:space="preserve">    </w:t>
            </w:r>
            <w:r>
              <w:rPr>
                <w:rFonts w:hint="eastAsia"/>
                <w:b/>
                <w:sz w:val="32"/>
              </w:rPr>
              <w:t>名：</w:t>
            </w:r>
          </w:p>
        </w:tc>
        <w:tc>
          <w:tcPr>
            <w:tcW w:w="3685" w:type="dxa"/>
          </w:tcPr>
          <w:p w14:paraId="4FD621C0"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满建辰</w:t>
            </w:r>
          </w:p>
        </w:tc>
      </w:tr>
      <w:tr w:rsidR="00C959C7" w14:paraId="35EE16CA" w14:textId="77777777">
        <w:trPr>
          <w:trHeight w:val="562"/>
          <w:jc w:val="center"/>
        </w:trPr>
        <w:tc>
          <w:tcPr>
            <w:tcW w:w="1875" w:type="dxa"/>
          </w:tcPr>
          <w:p w14:paraId="0AB26608" w14:textId="77777777" w:rsidR="00C959C7" w:rsidRDefault="001A0421">
            <w:pPr>
              <w:pStyle w:val="ae"/>
              <w:ind w:firstLineChars="0" w:firstLine="0"/>
              <w:rPr>
                <w:sz w:val="28"/>
                <w:szCs w:val="28"/>
              </w:rPr>
            </w:pPr>
            <w:r>
              <w:rPr>
                <w:rFonts w:hint="eastAsia"/>
                <w:b/>
                <w:bCs/>
                <w:noProof/>
                <w:sz w:val="32"/>
              </w:rPr>
              <mc:AlternateContent>
                <mc:Choice Requires="wps">
                  <w:drawing>
                    <wp:anchor distT="0" distB="0" distL="114300" distR="114300" simplePos="0" relativeHeight="251660288" behindDoc="0" locked="0" layoutInCell="1" allowOverlap="1" wp14:anchorId="658179B7" wp14:editId="33274E34">
                      <wp:simplePos x="0" y="0"/>
                      <wp:positionH relativeFrom="column">
                        <wp:posOffset>1056005</wp:posOffset>
                      </wp:positionH>
                      <wp:positionV relativeFrom="paragraph">
                        <wp:posOffset>320675</wp:posOffset>
                      </wp:positionV>
                      <wp:extent cx="2419350" cy="889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2419350" cy="86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E3A51B" id="直接连接符 2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15pt,25.25pt" to="273.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" strokecolor="black [3213]"/>
                  </w:pict>
                </mc:Fallback>
              </mc:AlternateContent>
            </w:r>
            <w:r>
              <w:rPr>
                <w:rFonts w:hint="eastAsia"/>
                <w:b/>
                <w:bCs/>
                <w:sz w:val="32"/>
              </w:rPr>
              <w:t>学</w:t>
            </w:r>
            <w:r>
              <w:rPr>
                <w:rFonts w:hint="eastAsia"/>
                <w:b/>
                <w:bCs/>
                <w:sz w:val="32"/>
              </w:rPr>
              <w:t xml:space="preserve">    </w:t>
            </w:r>
            <w:r>
              <w:rPr>
                <w:rFonts w:hint="eastAsia"/>
                <w:b/>
                <w:bCs/>
                <w:sz w:val="32"/>
              </w:rPr>
              <w:t>号：</w:t>
            </w:r>
          </w:p>
        </w:tc>
        <w:tc>
          <w:tcPr>
            <w:tcW w:w="3685" w:type="dxa"/>
          </w:tcPr>
          <w:p w14:paraId="7900FCC5"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223051201215</w:t>
            </w:r>
          </w:p>
        </w:tc>
      </w:tr>
      <w:tr w:rsidR="00C959C7" w14:paraId="7C9A4DD0" w14:textId="77777777">
        <w:trPr>
          <w:jc w:val="center"/>
        </w:trPr>
        <w:tc>
          <w:tcPr>
            <w:tcW w:w="1875" w:type="dxa"/>
          </w:tcPr>
          <w:p w14:paraId="09ED1BBA" w14:textId="77777777" w:rsidR="00C959C7" w:rsidRDefault="001A0421">
            <w:pPr>
              <w:pStyle w:val="ae"/>
              <w:ind w:firstLineChars="0" w:firstLine="1"/>
              <w:rPr>
                <w:sz w:val="28"/>
                <w:szCs w:val="28"/>
              </w:rPr>
            </w:pPr>
            <w:r>
              <w:rPr>
                <w:rFonts w:hint="eastAsia"/>
                <w:b/>
                <w:bCs/>
                <w:noProof/>
                <w:sz w:val="32"/>
              </w:rPr>
              <mc:AlternateContent>
                <mc:Choice Requires="wps">
                  <w:drawing>
                    <wp:anchor distT="0" distB="0" distL="114300" distR="114300" simplePos="0" relativeHeight="251661312" behindDoc="0" locked="0" layoutInCell="1" allowOverlap="1" wp14:anchorId="05EFE9E0" wp14:editId="5FEBE6B4">
                      <wp:simplePos x="0" y="0"/>
                      <wp:positionH relativeFrom="column">
                        <wp:posOffset>1052830</wp:posOffset>
                      </wp:positionH>
                      <wp:positionV relativeFrom="paragraph">
                        <wp:posOffset>318135</wp:posOffset>
                      </wp:positionV>
                      <wp:extent cx="2419350" cy="8255"/>
                      <wp:effectExtent l="0" t="0" r="0" b="0"/>
                      <wp:wrapNone/>
                      <wp:docPr id="30" name="直接连接符 30"/>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C5AE6" id="直接连接符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2.9pt,25.05pt" to="273.4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" strokecolor="black [3213]"/>
                  </w:pict>
                </mc:Fallback>
              </mc:AlternateContent>
            </w:r>
            <w:r>
              <w:rPr>
                <w:rFonts w:hint="eastAsia"/>
                <w:b/>
                <w:sz w:val="32"/>
              </w:rPr>
              <w:t>学</w:t>
            </w:r>
            <w:r>
              <w:rPr>
                <w:rFonts w:hint="eastAsia"/>
                <w:b/>
                <w:sz w:val="32"/>
              </w:rPr>
              <w:t xml:space="preserve">    </w:t>
            </w:r>
            <w:r>
              <w:rPr>
                <w:rFonts w:hint="eastAsia"/>
                <w:b/>
                <w:sz w:val="32"/>
              </w:rPr>
              <w:t>院：</w:t>
            </w:r>
          </w:p>
        </w:tc>
        <w:tc>
          <w:tcPr>
            <w:tcW w:w="3685" w:type="dxa"/>
          </w:tcPr>
          <w:p w14:paraId="684D67F7"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信息工程学院</w:t>
            </w:r>
          </w:p>
        </w:tc>
      </w:tr>
      <w:tr w:rsidR="00C959C7" w14:paraId="5D16A4A5" w14:textId="77777777">
        <w:trPr>
          <w:jc w:val="center"/>
        </w:trPr>
        <w:tc>
          <w:tcPr>
            <w:tcW w:w="1875" w:type="dxa"/>
          </w:tcPr>
          <w:p w14:paraId="46A811A8" w14:textId="77777777" w:rsidR="00C959C7" w:rsidRDefault="001A0421">
            <w:pPr>
              <w:pStyle w:val="ae"/>
              <w:ind w:firstLineChars="0" w:firstLine="0"/>
              <w:rPr>
                <w:sz w:val="28"/>
                <w:szCs w:val="28"/>
              </w:rPr>
            </w:pPr>
            <w:r>
              <w:rPr>
                <w:rFonts w:hint="eastAsia"/>
                <w:b/>
                <w:bCs/>
                <w:noProof/>
                <w:sz w:val="32"/>
              </w:rPr>
              <mc:AlternateContent>
                <mc:Choice Requires="wps">
                  <w:drawing>
                    <wp:anchor distT="0" distB="0" distL="114300" distR="114300" simplePos="0" relativeHeight="251663360" behindDoc="0" locked="0" layoutInCell="1" allowOverlap="1" wp14:anchorId="77FE674C" wp14:editId="75CDBBA1">
                      <wp:simplePos x="0" y="0"/>
                      <wp:positionH relativeFrom="column">
                        <wp:posOffset>1058545</wp:posOffset>
                      </wp:positionH>
                      <wp:positionV relativeFrom="paragraph">
                        <wp:posOffset>323850</wp:posOffset>
                      </wp:positionV>
                      <wp:extent cx="2419350" cy="8255"/>
                      <wp:effectExtent l="0" t="0" r="0" b="0"/>
                      <wp:wrapNone/>
                      <wp:docPr id="31" name="直接连接符 31"/>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D087E6" id="直接连接符 3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3.35pt,25.5pt" to="273.8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" strokecolor="black [3213]"/>
                  </w:pict>
                </mc:Fallback>
              </mc:AlternateContent>
            </w:r>
            <w:r>
              <w:rPr>
                <w:rFonts w:hint="eastAsia"/>
                <w:b/>
                <w:sz w:val="32"/>
              </w:rPr>
              <w:t>专业班级：</w:t>
            </w:r>
          </w:p>
        </w:tc>
        <w:tc>
          <w:tcPr>
            <w:tcW w:w="3685" w:type="dxa"/>
          </w:tcPr>
          <w:p w14:paraId="38BA45DB"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软件工程</w:t>
            </w:r>
            <w:r>
              <w:rPr>
                <w:rFonts w:eastAsiaTheme="minorEastAsia" w:hint="eastAsia"/>
                <w:sz w:val="32"/>
                <w:szCs w:val="32"/>
              </w:rPr>
              <w:t>2</w:t>
            </w:r>
            <w:r>
              <w:rPr>
                <w:rFonts w:eastAsiaTheme="minorEastAsia" w:hint="eastAsia"/>
                <w:sz w:val="32"/>
                <w:szCs w:val="32"/>
              </w:rPr>
              <w:t>班</w:t>
            </w:r>
          </w:p>
        </w:tc>
      </w:tr>
      <w:tr w:rsidR="00C959C7" w14:paraId="65614950" w14:textId="77777777">
        <w:trPr>
          <w:jc w:val="center"/>
        </w:trPr>
        <w:tc>
          <w:tcPr>
            <w:tcW w:w="1875" w:type="dxa"/>
          </w:tcPr>
          <w:p w14:paraId="48B72FB9" w14:textId="77777777" w:rsidR="00C959C7" w:rsidRDefault="001A0421">
            <w:pPr>
              <w:pStyle w:val="ae"/>
              <w:ind w:firstLineChars="0" w:firstLine="0"/>
              <w:rPr>
                <w:sz w:val="28"/>
                <w:szCs w:val="28"/>
              </w:rPr>
            </w:pPr>
            <w:r>
              <w:rPr>
                <w:rFonts w:hint="eastAsia"/>
                <w:b/>
                <w:bCs/>
                <w:noProof/>
                <w:sz w:val="32"/>
              </w:rPr>
              <mc:AlternateContent>
                <mc:Choice Requires="wps">
                  <w:drawing>
                    <wp:anchor distT="0" distB="0" distL="114300" distR="114300" simplePos="0" relativeHeight="251662336" behindDoc="0" locked="0" layoutInCell="1" allowOverlap="1" wp14:anchorId="70A3F46A" wp14:editId="5CE47A1F">
                      <wp:simplePos x="0" y="0"/>
                      <wp:positionH relativeFrom="column">
                        <wp:posOffset>1058545</wp:posOffset>
                      </wp:positionH>
                      <wp:positionV relativeFrom="paragraph">
                        <wp:posOffset>349250</wp:posOffset>
                      </wp:positionV>
                      <wp:extent cx="2419350" cy="8255"/>
                      <wp:effectExtent l="0" t="0" r="0" b="0"/>
                      <wp:wrapNone/>
                      <wp:docPr id="32" name="直接连接符 32"/>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F79ECC" id="直接连接符 3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3.35pt,27.5pt" to="273.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" strokecolor="black [3213]"/>
                  </w:pict>
                </mc:Fallback>
              </mc:AlternateContent>
            </w:r>
            <w:r>
              <w:rPr>
                <w:b/>
                <w:sz w:val="32"/>
              </w:rPr>
              <w:t>指导教师</w:t>
            </w:r>
            <w:r>
              <w:rPr>
                <w:rFonts w:hint="eastAsia"/>
                <w:b/>
                <w:sz w:val="32"/>
              </w:rPr>
              <w:t>：</w:t>
            </w:r>
          </w:p>
        </w:tc>
        <w:tc>
          <w:tcPr>
            <w:tcW w:w="3685" w:type="dxa"/>
          </w:tcPr>
          <w:p w14:paraId="36AEA79F"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耿兴晓</w:t>
            </w:r>
            <w:r>
              <w:rPr>
                <w:rFonts w:eastAsiaTheme="minorEastAsia" w:hint="eastAsia"/>
                <w:sz w:val="32"/>
                <w:szCs w:val="32"/>
              </w:rPr>
              <w:t xml:space="preserve">  </w:t>
            </w:r>
            <w:r>
              <w:rPr>
                <w:rFonts w:eastAsiaTheme="minorEastAsia" w:hint="eastAsia"/>
                <w:sz w:val="32"/>
                <w:szCs w:val="32"/>
              </w:rPr>
              <w:t>讲师</w:t>
            </w:r>
          </w:p>
        </w:tc>
      </w:tr>
      <w:tr w:rsidR="00C959C7" w14:paraId="7C6A5D3E" w14:textId="77777777">
        <w:trPr>
          <w:jc w:val="center"/>
        </w:trPr>
        <w:tc>
          <w:tcPr>
            <w:tcW w:w="1875" w:type="dxa"/>
          </w:tcPr>
          <w:p w14:paraId="604677FF" w14:textId="77777777" w:rsidR="00C959C7" w:rsidRDefault="001A0421">
            <w:pPr>
              <w:pStyle w:val="ae"/>
              <w:ind w:firstLineChars="0" w:firstLine="0"/>
              <w:rPr>
                <w:b/>
                <w:bCs/>
                <w:sz w:val="32"/>
              </w:rPr>
            </w:pPr>
            <w:r>
              <w:rPr>
                <w:rFonts w:hint="eastAsia"/>
                <w:b/>
                <w:bCs/>
                <w:noProof/>
                <w:sz w:val="32"/>
              </w:rPr>
              <mc:AlternateContent>
                <mc:Choice Requires="wps">
                  <w:drawing>
                    <wp:anchor distT="0" distB="0" distL="114300" distR="114300" simplePos="0" relativeHeight="251664384" behindDoc="0" locked="0" layoutInCell="1" allowOverlap="1" wp14:anchorId="442DDB97" wp14:editId="2E4E1203">
                      <wp:simplePos x="0" y="0"/>
                      <wp:positionH relativeFrom="column">
                        <wp:posOffset>1055370</wp:posOffset>
                      </wp:positionH>
                      <wp:positionV relativeFrom="paragraph">
                        <wp:posOffset>330200</wp:posOffset>
                      </wp:positionV>
                      <wp:extent cx="2419350" cy="8255"/>
                      <wp:effectExtent l="0" t="0" r="0" b="0"/>
                      <wp:wrapNone/>
                      <wp:docPr id="39" name="直接连接符 39"/>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BEB7F7" id="直接连接符 3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3.1pt,26pt" to="273.6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" strokecolor="black [3213]"/>
                  </w:pict>
                </mc:Fallback>
              </mc:AlternateContent>
            </w:r>
            <w:r>
              <w:rPr>
                <w:rFonts w:hint="eastAsia"/>
                <w:b/>
                <w:sz w:val="32"/>
              </w:rPr>
              <w:t>完成日期：</w:t>
            </w:r>
          </w:p>
        </w:tc>
        <w:tc>
          <w:tcPr>
            <w:tcW w:w="3685" w:type="dxa"/>
          </w:tcPr>
          <w:p w14:paraId="0A766E19" w14:textId="77777777" w:rsidR="00C959C7" w:rsidRDefault="001A0421">
            <w:pPr>
              <w:pStyle w:val="ae"/>
              <w:ind w:firstLineChars="0" w:firstLine="0"/>
              <w:jc w:val="center"/>
              <w:rPr>
                <w:rFonts w:eastAsiaTheme="minorEastAsia"/>
                <w:sz w:val="32"/>
                <w:szCs w:val="32"/>
              </w:rPr>
            </w:pPr>
            <w:r>
              <w:rPr>
                <w:rFonts w:eastAsiaTheme="minorEastAsia" w:hint="eastAsia"/>
                <w:sz w:val="32"/>
                <w:szCs w:val="32"/>
              </w:rPr>
              <w:t>2026</w:t>
            </w:r>
            <w:r>
              <w:rPr>
                <w:rFonts w:eastAsiaTheme="minorEastAsia" w:hint="eastAsia"/>
                <w:sz w:val="32"/>
                <w:szCs w:val="32"/>
              </w:rPr>
              <w:t>年</w:t>
            </w:r>
            <w:r>
              <w:rPr>
                <w:rFonts w:eastAsiaTheme="minorEastAsia" w:hint="eastAsia"/>
                <w:sz w:val="32"/>
                <w:szCs w:val="32"/>
              </w:rPr>
              <w:t>3</w:t>
            </w:r>
            <w:r>
              <w:rPr>
                <w:rFonts w:eastAsiaTheme="minorEastAsia" w:hint="eastAsia"/>
                <w:sz w:val="32"/>
                <w:szCs w:val="32"/>
              </w:rPr>
              <w:t>月</w:t>
            </w:r>
            <w:r>
              <w:rPr>
                <w:rFonts w:eastAsiaTheme="minorEastAsia" w:hint="eastAsia"/>
                <w:sz w:val="32"/>
                <w:szCs w:val="32"/>
              </w:rPr>
              <w:t>20</w:t>
            </w:r>
            <w:r>
              <w:rPr>
                <w:rFonts w:eastAsiaTheme="minorEastAsia" w:hint="eastAsia"/>
                <w:sz w:val="32"/>
                <w:szCs w:val="32"/>
              </w:rPr>
              <w:t>日</w:t>
            </w:r>
            <w:r>
              <w:rPr>
                <w:rFonts w:eastAsiaTheme="minorEastAsia" w:hint="eastAsia"/>
                <w:sz w:val="32"/>
                <w:szCs w:val="32"/>
              </w:rPr>
              <w:t xml:space="preserve">  </w:t>
            </w:r>
          </w:p>
        </w:tc>
      </w:tr>
    </w:tbl>
    <w:p w14:paraId="1787FB27" w14:textId="77777777" w:rsidR="00C959C7" w:rsidRDefault="00C959C7">
      <w:pPr>
        <w:rPr>
          <w:rFonts w:ascii="Times New Roman" w:eastAsia="宋体" w:hAnsi="Times New Roman" w:cs="Times New Roman"/>
          <w:sz w:val="32"/>
          <w:szCs w:val="32"/>
          <w:u w:val="single"/>
        </w:rPr>
        <w:sectPr w:rsidR="00C959C7">
          <w:footerReference w:type="even" r:id="rId9"/>
          <w:footerReference w:type="default" r:id="rId10"/>
          <w:pgSz w:w="11906" w:h="16838"/>
          <w:pgMar w:top="1134" w:right="1134" w:bottom="1134" w:left="1418" w:header="851" w:footer="992" w:gutter="284"/>
          <w:cols w:space="425"/>
          <w:docGrid w:type="lines" w:linePitch="312"/>
        </w:sectPr>
      </w:pPr>
    </w:p>
    <w:p w14:paraId="56BAC2BC" w14:textId="77777777" w:rsidR="00C959C7" w:rsidRDefault="001A0421">
      <w:pPr>
        <w:ind w:firstLine="723"/>
        <w:jc w:val="center"/>
        <w:rPr>
          <w:rFonts w:cs="Times New Roman"/>
          <w:b/>
          <w:sz w:val="36"/>
          <w:szCs w:val="36"/>
        </w:rPr>
      </w:pPr>
      <w:r>
        <w:rPr>
          <w:rFonts w:cs="Times New Roman" w:hint="eastAsia"/>
          <w:b/>
          <w:sz w:val="36"/>
          <w:szCs w:val="36"/>
        </w:rPr>
        <w:lastRenderedPageBreak/>
        <w:t>山</w:t>
      </w:r>
      <w:r>
        <w:rPr>
          <w:rFonts w:cs="Times New Roman" w:hint="eastAsia"/>
          <w:b/>
          <w:sz w:val="36"/>
          <w:szCs w:val="36"/>
        </w:rPr>
        <w:t xml:space="preserve"> </w:t>
      </w:r>
      <w:r>
        <w:rPr>
          <w:rFonts w:cs="Times New Roman" w:hint="eastAsia"/>
          <w:b/>
          <w:sz w:val="36"/>
          <w:szCs w:val="36"/>
        </w:rPr>
        <w:t>东</w:t>
      </w:r>
      <w:r>
        <w:rPr>
          <w:rFonts w:cs="Times New Roman" w:hint="eastAsia"/>
          <w:b/>
          <w:sz w:val="36"/>
          <w:szCs w:val="36"/>
        </w:rPr>
        <w:t xml:space="preserve"> </w:t>
      </w:r>
      <w:r>
        <w:rPr>
          <w:rFonts w:cs="Times New Roman" w:hint="eastAsia"/>
          <w:b/>
          <w:sz w:val="36"/>
          <w:szCs w:val="36"/>
        </w:rPr>
        <w:t>管</w:t>
      </w:r>
      <w:r>
        <w:rPr>
          <w:rFonts w:cs="Times New Roman" w:hint="eastAsia"/>
          <w:b/>
          <w:sz w:val="36"/>
          <w:szCs w:val="36"/>
        </w:rPr>
        <w:t xml:space="preserve"> </w:t>
      </w:r>
      <w:r>
        <w:rPr>
          <w:rFonts w:cs="Times New Roman" w:hint="eastAsia"/>
          <w:b/>
          <w:sz w:val="36"/>
          <w:szCs w:val="36"/>
        </w:rPr>
        <w:t>理</w:t>
      </w:r>
      <w:r>
        <w:rPr>
          <w:rFonts w:cs="Times New Roman" w:hint="eastAsia"/>
          <w:b/>
          <w:sz w:val="36"/>
          <w:szCs w:val="36"/>
        </w:rPr>
        <w:t xml:space="preserve"> </w:t>
      </w:r>
      <w:r>
        <w:rPr>
          <w:rFonts w:cs="Times New Roman" w:hint="eastAsia"/>
          <w:b/>
          <w:sz w:val="36"/>
          <w:szCs w:val="36"/>
        </w:rPr>
        <w:t>学</w:t>
      </w:r>
      <w:r>
        <w:rPr>
          <w:rFonts w:cs="Times New Roman" w:hint="eastAsia"/>
          <w:b/>
          <w:sz w:val="36"/>
          <w:szCs w:val="36"/>
        </w:rPr>
        <w:t xml:space="preserve"> </w:t>
      </w:r>
      <w:r>
        <w:rPr>
          <w:rFonts w:cs="Times New Roman" w:hint="eastAsia"/>
          <w:b/>
          <w:sz w:val="36"/>
          <w:szCs w:val="36"/>
        </w:rPr>
        <w:t>院</w:t>
      </w:r>
    </w:p>
    <w:p w14:paraId="55CD8FA5" w14:textId="77777777" w:rsidR="00C959C7" w:rsidRDefault="001A0421">
      <w:pPr>
        <w:spacing w:afterLines="100" w:after="312"/>
        <w:ind w:firstLine="723"/>
        <w:jc w:val="center"/>
        <w:rPr>
          <w:rFonts w:eastAsia="宋体" w:cs="Times New Roman"/>
          <w:b/>
          <w:sz w:val="36"/>
          <w:szCs w:val="36"/>
        </w:rPr>
      </w:pPr>
      <w:r>
        <w:rPr>
          <w:rFonts w:eastAsia="宋体" w:cs="Times New Roman" w:hint="eastAsia"/>
          <w:b/>
          <w:sz w:val="36"/>
          <w:szCs w:val="36"/>
        </w:rPr>
        <w:t>学生毕业设计作者声明</w:t>
      </w:r>
    </w:p>
    <w:p w14:paraId="4A0C959E" w14:textId="77777777" w:rsidR="00C959C7" w:rsidRDefault="001A0421">
      <w:pPr>
        <w:spacing w:line="276" w:lineRule="auto"/>
        <w:ind w:firstLine="560"/>
        <w:jc w:val="left"/>
        <w:rPr>
          <w:rFonts w:eastAsia="宋体" w:cs="Times New Roman"/>
          <w:sz w:val="28"/>
          <w:szCs w:val="28"/>
        </w:rPr>
      </w:pPr>
      <w:r>
        <w:rPr>
          <w:rFonts w:eastAsia="宋体" w:cs="Times New Roman" w:hint="eastAsia"/>
          <w:sz w:val="28"/>
          <w:szCs w:val="28"/>
        </w:rPr>
        <w:t>本人郑重声明所提交的毕业设计是本人在指导教师指导下进行研究工作并取得的研究成果。论文中所引用他人的无论以何种方式发布的文字、研究成果，均已在论文中加以标注和说明，未标注部分不包含其他人已经发表或撰写过的研究成果，也不包含为获得山东管理学院以外的其他教育机构的学位或证书而使用过的材料。论文写作过程中采纳的有关教师、同学和其他人员的意见、建议，均已在我的致谢辞中加以说明并深致谢意。</w:t>
      </w:r>
    </w:p>
    <w:p w14:paraId="5FD49EB8" w14:textId="77777777" w:rsidR="00C959C7" w:rsidRDefault="001A0421">
      <w:pPr>
        <w:spacing w:line="276" w:lineRule="auto"/>
        <w:ind w:firstLineChars="171" w:firstLine="479"/>
        <w:rPr>
          <w:rFonts w:eastAsia="宋体" w:cs="Times New Roman"/>
          <w:sz w:val="28"/>
          <w:szCs w:val="28"/>
        </w:rPr>
      </w:pPr>
      <w:r>
        <w:rPr>
          <w:rFonts w:eastAsia="宋体" w:cs="Times New Roman" w:hint="eastAsia"/>
          <w:sz w:val="28"/>
          <w:szCs w:val="28"/>
        </w:rPr>
        <w:t>本人同意学校根据《中华人民共和国学位条例暂行实施办法》等有关规定保留本人学位论文并向国家有关部门或资料库送交论文或电子版，允许论文被查阅或借阅，本人授权山东管理学院可以将本人学位论文的全部或部分内容编入有关数据库进行检索，可以采用影印、编印或其他复制手段对学位论文汇编（保密论文在解密后应遵守此规定）。</w:t>
      </w:r>
    </w:p>
    <w:p w14:paraId="7AD9EE41" w14:textId="77777777" w:rsidR="00C959C7" w:rsidRDefault="00C959C7">
      <w:pPr>
        <w:spacing w:line="276" w:lineRule="auto"/>
        <w:ind w:firstLine="0"/>
        <w:rPr>
          <w:rFonts w:eastAsia="宋体" w:cs="Times New Roman"/>
          <w:sz w:val="28"/>
          <w:szCs w:val="28"/>
        </w:rPr>
      </w:pPr>
    </w:p>
    <w:p w14:paraId="159625A8" w14:textId="77777777" w:rsidR="00C959C7" w:rsidRDefault="00C959C7">
      <w:pPr>
        <w:spacing w:line="276" w:lineRule="auto"/>
        <w:ind w:firstLineChars="171" w:firstLine="479"/>
        <w:rPr>
          <w:rFonts w:eastAsia="宋体" w:cs="Times New Roman"/>
          <w:sz w:val="28"/>
          <w:szCs w:val="28"/>
        </w:rPr>
      </w:pPr>
    </w:p>
    <w:p w14:paraId="3C2F6331" w14:textId="77777777" w:rsidR="00C959C7" w:rsidRDefault="00C959C7">
      <w:pPr>
        <w:spacing w:line="276" w:lineRule="auto"/>
        <w:ind w:firstLineChars="171" w:firstLine="479"/>
        <w:rPr>
          <w:rFonts w:eastAsia="宋体" w:cs="Times New Roman"/>
          <w:sz w:val="28"/>
          <w:szCs w:val="28"/>
        </w:rPr>
      </w:pPr>
    </w:p>
    <w:p w14:paraId="00FD1B62" w14:textId="77777777" w:rsidR="00C959C7" w:rsidRDefault="001A0421">
      <w:pPr>
        <w:spacing w:line="276" w:lineRule="auto"/>
        <w:ind w:firstLineChars="1671" w:firstLine="4679"/>
        <w:rPr>
          <w:rFonts w:eastAsia="宋体" w:cs="Times New Roman"/>
          <w:sz w:val="28"/>
          <w:szCs w:val="28"/>
        </w:rPr>
      </w:pPr>
      <w:r>
        <w:rPr>
          <w:rFonts w:eastAsia="宋体" w:cs="Times New Roman" w:hint="eastAsia"/>
          <w:sz w:val="28"/>
          <w:szCs w:val="28"/>
        </w:rPr>
        <w:t>论文作者（签字）：</w:t>
      </w:r>
      <w:r>
        <w:rPr>
          <w:rFonts w:eastAsia="宋体" w:cs="Times New Roman" w:hint="eastAsia"/>
          <w:sz w:val="28"/>
          <w:szCs w:val="28"/>
        </w:rPr>
        <w:t xml:space="preserve"> </w:t>
      </w:r>
    </w:p>
    <w:p w14:paraId="09102425" w14:textId="77777777" w:rsidR="00C959C7" w:rsidRDefault="001A0421">
      <w:pPr>
        <w:spacing w:line="276" w:lineRule="auto"/>
        <w:ind w:firstLineChars="171" w:firstLine="479"/>
        <w:rPr>
          <w:rFonts w:eastAsia="宋体" w:cs="Times New Roman"/>
          <w:sz w:val="28"/>
          <w:szCs w:val="28"/>
        </w:rPr>
      </w:pPr>
      <w:r>
        <w:rPr>
          <w:rFonts w:eastAsia="宋体" w:cs="Times New Roman" w:hint="eastAsia"/>
          <w:sz w:val="28"/>
          <w:szCs w:val="28"/>
        </w:rPr>
        <w:t xml:space="preserve">                                            2026</w:t>
      </w:r>
      <w:r>
        <w:rPr>
          <w:rFonts w:eastAsia="宋体" w:cs="Times New Roman" w:hint="eastAsia"/>
          <w:sz w:val="28"/>
          <w:szCs w:val="28"/>
        </w:rPr>
        <w:t>年</w:t>
      </w:r>
      <w:r>
        <w:rPr>
          <w:rFonts w:eastAsia="宋体" w:cs="Times New Roman" w:hint="eastAsia"/>
          <w:sz w:val="28"/>
          <w:szCs w:val="28"/>
        </w:rPr>
        <w:t>3</w:t>
      </w:r>
      <w:r>
        <w:rPr>
          <w:rFonts w:eastAsia="宋体" w:cs="Times New Roman" w:hint="eastAsia"/>
          <w:sz w:val="28"/>
          <w:szCs w:val="28"/>
        </w:rPr>
        <w:t>月</w:t>
      </w:r>
      <w:r>
        <w:rPr>
          <w:rFonts w:eastAsia="宋体" w:cs="Times New Roman" w:hint="eastAsia"/>
          <w:sz w:val="28"/>
          <w:szCs w:val="28"/>
        </w:rPr>
        <w:t>20</w:t>
      </w:r>
      <w:r>
        <w:rPr>
          <w:rFonts w:eastAsia="宋体" w:cs="Times New Roman" w:hint="eastAsia"/>
          <w:sz w:val="28"/>
          <w:szCs w:val="28"/>
        </w:rPr>
        <w:t>日</w:t>
      </w:r>
    </w:p>
    <w:p w14:paraId="4B4752FE" w14:textId="77777777" w:rsidR="00C959C7" w:rsidRDefault="001A0421">
      <w:pPr>
        <w:spacing w:line="276" w:lineRule="auto"/>
        <w:ind w:firstLineChars="1650" w:firstLine="4620"/>
        <w:rPr>
          <w:rFonts w:eastAsia="宋体" w:cs="Times New Roman"/>
          <w:sz w:val="28"/>
          <w:szCs w:val="28"/>
        </w:rPr>
      </w:pPr>
      <w:r>
        <w:rPr>
          <w:rFonts w:eastAsia="宋体" w:cs="Times New Roman" w:hint="eastAsia"/>
          <w:sz w:val="28"/>
          <w:szCs w:val="28"/>
        </w:rPr>
        <w:t>指导教师（签字）：</w:t>
      </w:r>
      <w:r>
        <w:rPr>
          <w:rFonts w:eastAsia="宋体" w:cs="Times New Roman" w:hint="eastAsia"/>
          <w:sz w:val="28"/>
          <w:szCs w:val="28"/>
        </w:rPr>
        <w:t xml:space="preserve">   </w:t>
      </w:r>
    </w:p>
    <w:p w14:paraId="0A47BE6B" w14:textId="77777777" w:rsidR="00C959C7" w:rsidRDefault="001A0421">
      <w:pPr>
        <w:spacing w:line="276" w:lineRule="auto"/>
        <w:ind w:firstLineChars="50" w:firstLine="140"/>
        <w:rPr>
          <w:rFonts w:eastAsia="宋体" w:cs="Times New Roman"/>
          <w:sz w:val="28"/>
          <w:szCs w:val="28"/>
        </w:rPr>
        <w:sectPr w:rsidR="00C959C7">
          <w:footerReference w:type="default" r:id="rId11"/>
          <w:pgSz w:w="11906" w:h="16838"/>
          <w:pgMar w:top="1134" w:right="1134" w:bottom="1134" w:left="1418" w:header="851" w:footer="851" w:gutter="284"/>
          <w:cols w:space="720"/>
          <w:docGrid w:type="linesAndChars" w:linePitch="312"/>
        </w:sectPr>
      </w:pPr>
      <w:r>
        <w:rPr>
          <w:rFonts w:eastAsia="宋体" w:cs="Times New Roman" w:hint="eastAsia"/>
          <w:sz w:val="28"/>
          <w:szCs w:val="28"/>
        </w:rPr>
        <w:t xml:space="preserve">                                              2026</w:t>
      </w:r>
      <w:r>
        <w:rPr>
          <w:rFonts w:eastAsia="宋体" w:cs="Times New Roman" w:hint="eastAsia"/>
          <w:sz w:val="28"/>
          <w:szCs w:val="28"/>
        </w:rPr>
        <w:t>年</w:t>
      </w:r>
      <w:r>
        <w:rPr>
          <w:rFonts w:eastAsia="宋体" w:cs="Times New Roman" w:hint="eastAsia"/>
          <w:sz w:val="28"/>
          <w:szCs w:val="28"/>
        </w:rPr>
        <w:t>3</w:t>
      </w:r>
      <w:r>
        <w:rPr>
          <w:rFonts w:eastAsia="宋体" w:cs="Times New Roman" w:hint="eastAsia"/>
          <w:sz w:val="28"/>
          <w:szCs w:val="28"/>
        </w:rPr>
        <w:t>月</w:t>
      </w:r>
      <w:r>
        <w:rPr>
          <w:rFonts w:eastAsia="宋体" w:cs="Times New Roman" w:hint="eastAsia"/>
          <w:sz w:val="28"/>
          <w:szCs w:val="28"/>
        </w:rPr>
        <w:t>20</w:t>
      </w:r>
      <w:r>
        <w:rPr>
          <w:rFonts w:eastAsia="宋体" w:cs="Times New Roman" w:hint="eastAsia"/>
          <w:sz w:val="28"/>
          <w:szCs w:val="28"/>
        </w:rPr>
        <w:t>日</w:t>
      </w:r>
    </w:p>
    <w:p w14:paraId="0590B08C" w14:textId="77777777" w:rsidR="00C959C7" w:rsidRDefault="001A0421">
      <w:pPr>
        <w:pStyle w:val="1"/>
        <w:pageBreakBefore/>
        <w:spacing w:before="120" w:after="120"/>
      </w:pPr>
      <w:bookmarkStart w:id="0" w:name="_Toc551612844"/>
      <w:r>
        <w:lastRenderedPageBreak/>
        <w:t>摘</w:t>
      </w:r>
      <w:r>
        <w:t xml:space="preserve"> </w:t>
      </w:r>
      <w:r>
        <w:t>要</w:t>
      </w:r>
      <w:bookmarkEnd w:id="0"/>
    </w:p>
    <w:p w14:paraId="1AD1B112" w14:textId="77777777" w:rsidR="00C959C7" w:rsidRDefault="001A0421">
      <w:r>
        <w:rPr>
          <w:rFonts w:ascii="Times New Roman" w:eastAsia="宋体" w:hAnsi="Times New Roman"/>
        </w:rPr>
        <w:t>随着社区零售数字化进程不断推进，社区团购逐渐成为生鲜及高频日用品流通的重要形态。该模式在组织末端配送、降低交易成本方面具有一定优势，但中小型平台在业务协同、权限管理、订单流转和运营支撑方面仍存在系统化不足。围绕这一问题，本文以软件工程实现为主线，设计并实现了一套基于</w:t>
      </w:r>
      <w:r>
        <w:rPr>
          <w:rFonts w:ascii="Times New Roman" w:eastAsia="宋体" w:hAnsi="Times New Roman"/>
        </w:rPr>
        <w:t xml:space="preserve"> Spring Boot </w:t>
      </w:r>
      <w:r>
        <w:rPr>
          <w:rFonts w:ascii="Times New Roman" w:eastAsia="宋体" w:hAnsi="Times New Roman"/>
        </w:rPr>
        <w:t>的社区团购管理系统，并在系统主体稳定运行的基础上接入销量预测、商品推荐和用户聚类等智能分析功能，作为运营辅助模块对业务管理提供支持。</w:t>
      </w:r>
    </w:p>
    <w:p w14:paraId="7982BA94" w14:textId="77777777" w:rsidR="00C959C7" w:rsidRDefault="001A0421">
      <w:r>
        <w:rPr>
          <w:rFonts w:ascii="Times New Roman" w:eastAsia="宋体" w:hAnsi="Times New Roman"/>
        </w:rPr>
        <w:t>系统整体采用前后端分离的分层架构。后端以</w:t>
      </w:r>
      <w:r>
        <w:rPr>
          <w:rFonts w:ascii="Times New Roman" w:eastAsia="宋体" w:hAnsi="Times New Roman"/>
        </w:rPr>
        <w:t xml:space="preserve"> Spring Boot 2.7 </w:t>
      </w:r>
      <w:r>
        <w:rPr>
          <w:rFonts w:ascii="Times New Roman" w:eastAsia="宋体" w:hAnsi="Times New Roman"/>
        </w:rPr>
        <w:t>为核心，结合</w:t>
      </w:r>
      <w:r>
        <w:rPr>
          <w:rFonts w:ascii="Times New Roman" w:eastAsia="宋体" w:hAnsi="Times New Roman"/>
        </w:rPr>
        <w:t xml:space="preserve"> MyBatis-Plus</w:t>
      </w:r>
      <w:r>
        <w:rPr>
          <w:rFonts w:ascii="Times New Roman" w:eastAsia="宋体" w:hAnsi="Times New Roman"/>
        </w:rPr>
        <w:t>、</w:t>
      </w:r>
      <w:r>
        <w:rPr>
          <w:rFonts w:ascii="Times New Roman" w:eastAsia="宋体" w:hAnsi="Times New Roman"/>
        </w:rPr>
        <w:t>MySQL</w:t>
      </w:r>
      <w:r>
        <w:rPr>
          <w:rFonts w:ascii="Times New Roman" w:eastAsia="宋体" w:hAnsi="Times New Roman"/>
        </w:rPr>
        <w:t>、</w:t>
      </w:r>
      <w:r>
        <w:rPr>
          <w:rFonts w:ascii="Times New Roman" w:eastAsia="宋体" w:hAnsi="Times New Roman"/>
        </w:rPr>
        <w:t xml:space="preserve">JWT </w:t>
      </w:r>
      <w:r>
        <w:rPr>
          <w:rFonts w:ascii="Times New Roman" w:eastAsia="宋体" w:hAnsi="Times New Roman"/>
        </w:rPr>
        <w:t>和</w:t>
      </w:r>
      <w:r>
        <w:rPr>
          <w:rFonts w:ascii="Times New Roman" w:eastAsia="宋体" w:hAnsi="Times New Roman"/>
        </w:rPr>
        <w:t xml:space="preserve"> BCrypt </w:t>
      </w:r>
      <w:r>
        <w:rPr>
          <w:rFonts w:ascii="Times New Roman" w:eastAsia="宋体" w:hAnsi="Times New Roman"/>
        </w:rPr>
        <w:t>完成用户认证、商品管理、团购活动管理、订单管理、团长审核、日志记录等主要业务功能；前端基于</w:t>
      </w:r>
      <w:r>
        <w:rPr>
          <w:rFonts w:ascii="Times New Roman" w:eastAsia="宋体" w:hAnsi="Times New Roman"/>
        </w:rPr>
        <w:t xml:space="preserve"> Vue 3</w:t>
      </w:r>
      <w:r>
        <w:rPr>
          <w:rFonts w:ascii="Times New Roman" w:eastAsia="宋体" w:hAnsi="Times New Roman"/>
        </w:rPr>
        <w:t>、</w:t>
      </w:r>
      <w:r>
        <w:rPr>
          <w:rFonts w:ascii="Times New Roman" w:eastAsia="宋体" w:hAnsi="Times New Roman"/>
        </w:rPr>
        <w:t xml:space="preserve">Element Plus </w:t>
      </w:r>
      <w:r>
        <w:rPr>
          <w:rFonts w:ascii="Times New Roman" w:eastAsia="宋体" w:hAnsi="Times New Roman"/>
        </w:rPr>
        <w:t>和</w:t>
      </w:r>
      <w:r>
        <w:rPr>
          <w:rFonts w:ascii="Times New Roman" w:eastAsia="宋体" w:hAnsi="Times New Roman"/>
        </w:rPr>
        <w:t xml:space="preserve"> ECharts </w:t>
      </w:r>
      <w:r>
        <w:rPr>
          <w:rFonts w:ascii="Times New Roman" w:eastAsia="宋体" w:hAnsi="Times New Roman"/>
        </w:rPr>
        <w:t>实现管理界面与数据可视化；智能分析部分则采用</w:t>
      </w:r>
      <w:r>
        <w:rPr>
          <w:rFonts w:ascii="Times New Roman" w:eastAsia="宋体" w:hAnsi="Times New Roman"/>
        </w:rPr>
        <w:t xml:space="preserve"> Python Flask </w:t>
      </w:r>
      <w:r>
        <w:rPr>
          <w:rFonts w:ascii="Times New Roman" w:eastAsia="宋体" w:hAnsi="Times New Roman"/>
        </w:rPr>
        <w:t>与</w:t>
      </w:r>
      <w:r>
        <w:rPr>
          <w:rFonts w:ascii="Times New Roman" w:eastAsia="宋体" w:hAnsi="Times New Roman"/>
        </w:rPr>
        <w:t xml:space="preserve"> scikit-learn </w:t>
      </w:r>
      <w:r>
        <w:rPr>
          <w:rFonts w:ascii="Times New Roman" w:eastAsia="宋体" w:hAnsi="Times New Roman"/>
        </w:rPr>
        <w:t>构建独立服务，通过</w:t>
      </w:r>
      <w:r>
        <w:rPr>
          <w:rFonts w:ascii="Times New Roman" w:eastAsia="宋体" w:hAnsi="Times New Roman"/>
        </w:rPr>
        <w:t xml:space="preserve"> HTTP </w:t>
      </w:r>
      <w:r>
        <w:rPr>
          <w:rFonts w:ascii="Times New Roman" w:eastAsia="宋体" w:hAnsi="Times New Roman"/>
        </w:rPr>
        <w:t>接口与</w:t>
      </w:r>
      <w:r>
        <w:rPr>
          <w:rFonts w:ascii="Times New Roman" w:eastAsia="宋体" w:hAnsi="Times New Roman"/>
        </w:rPr>
        <w:t xml:space="preserve"> Java </w:t>
      </w:r>
      <w:r>
        <w:rPr>
          <w:rFonts w:ascii="Times New Roman" w:eastAsia="宋体" w:hAnsi="Times New Roman"/>
        </w:rPr>
        <w:t>主系统协同工作。</w:t>
      </w:r>
    </w:p>
    <w:p w14:paraId="273CC511" w14:textId="77777777" w:rsidR="00C959C7" w:rsidRDefault="001A0421">
      <w:r>
        <w:rPr>
          <w:rFonts w:ascii="Times New Roman" w:eastAsia="宋体" w:hAnsi="Times New Roman"/>
        </w:rPr>
        <w:t>在当前样本规模和实验条件下，系统取得了初步可用的结果：集成预测模型的</w:t>
      </w:r>
      <w:r>
        <w:rPr>
          <w:rFonts w:ascii="Times New Roman" w:eastAsia="宋体" w:hAnsi="Times New Roman"/>
        </w:rPr>
        <w:t xml:space="preserve"> MAE </w:t>
      </w:r>
      <w:r>
        <w:rPr>
          <w:rFonts w:ascii="Times New Roman" w:eastAsia="宋体" w:hAnsi="Times New Roman"/>
        </w:rPr>
        <w:t>为</w:t>
      </w:r>
      <w:r>
        <w:rPr>
          <w:rFonts w:ascii="Times New Roman" w:eastAsia="宋体" w:hAnsi="Times New Roman"/>
        </w:rPr>
        <w:t xml:space="preserve"> 2.31</w:t>
      </w:r>
      <w:r>
        <w:rPr>
          <w:rFonts w:ascii="Times New Roman" w:eastAsia="宋体" w:hAnsi="Times New Roman"/>
        </w:rPr>
        <w:t>、</w:t>
      </w:r>
      <w:r>
        <w:rPr>
          <w:rFonts w:ascii="Times New Roman" w:eastAsia="宋体" w:hAnsi="Times New Roman"/>
        </w:rPr>
        <w:t xml:space="preserve">RMSE </w:t>
      </w:r>
      <w:r>
        <w:rPr>
          <w:rFonts w:ascii="Times New Roman" w:eastAsia="宋体" w:hAnsi="Times New Roman"/>
        </w:rPr>
        <w:t>为</w:t>
      </w:r>
      <w:r>
        <w:rPr>
          <w:rFonts w:ascii="Times New Roman" w:eastAsia="宋体" w:hAnsi="Times New Roman"/>
        </w:rPr>
        <w:t xml:space="preserve"> 3.07</w:t>
      </w:r>
      <w:r>
        <w:rPr>
          <w:rFonts w:ascii="Times New Roman" w:eastAsia="宋体" w:hAnsi="Times New Roman"/>
        </w:rPr>
        <w:t>；混合协同过滤推荐的</w:t>
      </w:r>
      <w:r>
        <w:rPr>
          <w:rFonts w:ascii="Times New Roman" w:eastAsia="宋体" w:hAnsi="Times New Roman"/>
        </w:rPr>
        <w:t xml:space="preserve"> Precision@5 </w:t>
      </w:r>
      <w:r>
        <w:rPr>
          <w:rFonts w:ascii="Times New Roman" w:eastAsia="宋体" w:hAnsi="Times New Roman"/>
        </w:rPr>
        <w:t>为</w:t>
      </w:r>
      <w:r>
        <w:rPr>
          <w:rFonts w:ascii="Times New Roman" w:eastAsia="宋体" w:hAnsi="Times New Roman"/>
        </w:rPr>
        <w:t xml:space="preserve"> 0.423</w:t>
      </w:r>
      <w:r>
        <w:rPr>
          <w:rFonts w:ascii="Times New Roman" w:eastAsia="宋体" w:hAnsi="Times New Roman"/>
        </w:rPr>
        <w:t>、</w:t>
      </w:r>
      <w:r>
        <w:rPr>
          <w:rFonts w:ascii="Times New Roman" w:eastAsia="宋体" w:hAnsi="Times New Roman"/>
        </w:rPr>
        <w:t xml:space="preserve">Recall@5 </w:t>
      </w:r>
      <w:r>
        <w:rPr>
          <w:rFonts w:ascii="Times New Roman" w:eastAsia="宋体" w:hAnsi="Times New Roman"/>
        </w:rPr>
        <w:t>为</w:t>
      </w:r>
      <w:r>
        <w:rPr>
          <w:rFonts w:ascii="Times New Roman" w:eastAsia="宋体" w:hAnsi="Times New Roman"/>
        </w:rPr>
        <w:t xml:space="preserve"> 0.281</w:t>
      </w:r>
      <w:r>
        <w:rPr>
          <w:rFonts w:ascii="Times New Roman" w:eastAsia="宋体" w:hAnsi="Times New Roman"/>
        </w:rPr>
        <w:t>；用户聚类在</w:t>
      </w:r>
      <w:r>
        <w:rPr>
          <w:rFonts w:ascii="Times New Roman" w:eastAsia="宋体" w:hAnsi="Times New Roman"/>
        </w:rPr>
        <w:t xml:space="preserve"> K=3 </w:t>
      </w:r>
      <w:r>
        <w:rPr>
          <w:rFonts w:ascii="Times New Roman" w:eastAsia="宋体" w:hAnsi="Times New Roman"/>
        </w:rPr>
        <w:t>时的轮廓系数为</w:t>
      </w:r>
      <w:r>
        <w:rPr>
          <w:rFonts w:ascii="Times New Roman" w:eastAsia="宋体" w:hAnsi="Times New Roman"/>
        </w:rPr>
        <w:t xml:space="preserve"> 0.584</w:t>
      </w:r>
      <w:r>
        <w:rPr>
          <w:rFonts w:ascii="Times New Roman" w:eastAsia="宋体" w:hAnsi="Times New Roman"/>
        </w:rPr>
        <w:t>。系统测试表明，核心业务链路能够正常闭环，普通页面响应时间基本控制在目标范围内，并发访问下整体运行较为稳定。上述结果主要用于验证智能分析模块在当前原型系统中的接入可行性与辅助价值。</w:t>
      </w:r>
    </w:p>
    <w:p w14:paraId="6160D60B" w14:textId="77777777" w:rsidR="00C959C7" w:rsidRDefault="001A0421">
      <w:r>
        <w:rPr>
          <w:rFonts w:ascii="Times New Roman" w:eastAsia="宋体" w:hAnsi="Times New Roman"/>
        </w:rPr>
        <w:t>研究表明，以</w:t>
      </w:r>
      <w:r>
        <w:rPr>
          <w:rFonts w:ascii="Times New Roman" w:eastAsia="宋体" w:hAnsi="Times New Roman"/>
        </w:rPr>
        <w:t xml:space="preserve"> Java </w:t>
      </w:r>
      <w:r>
        <w:rPr>
          <w:rFonts w:ascii="Times New Roman" w:eastAsia="宋体" w:hAnsi="Times New Roman"/>
        </w:rPr>
        <w:t>主业务系统为核心、以智能分析模块为辅助扩展的设计思路，能够较好满足中小型社区团购平台在日常管理和运营支撑方面的实际需求。本文工作可为社区团购系统的设计实现和后续优化提供一定参考。</w:t>
      </w:r>
    </w:p>
    <w:p w14:paraId="5B005F07" w14:textId="77777777" w:rsidR="00C959C7" w:rsidRDefault="001A0421">
      <w:pPr>
        <w:jc w:val="left"/>
      </w:pPr>
      <w:r>
        <w:rPr>
          <w:rFonts w:ascii="Times New Roman" w:eastAsia="宋体" w:hAnsi="Times New Roman"/>
        </w:rPr>
        <w:t>关键词：社区团购；</w:t>
      </w:r>
      <w:r>
        <w:rPr>
          <w:rFonts w:ascii="Times New Roman" w:eastAsia="宋体" w:hAnsi="Times New Roman"/>
        </w:rPr>
        <w:t>Spring Boot</w:t>
      </w:r>
      <w:r>
        <w:rPr>
          <w:rFonts w:ascii="Times New Roman" w:eastAsia="宋体" w:hAnsi="Times New Roman"/>
        </w:rPr>
        <w:t>；协同过滤推荐；集成学习；</w:t>
      </w:r>
      <w:r>
        <w:rPr>
          <w:rFonts w:ascii="Times New Roman" w:eastAsia="宋体" w:hAnsi="Times New Roman"/>
        </w:rPr>
        <w:t>K-Means</w:t>
      </w:r>
      <w:r>
        <w:rPr>
          <w:rFonts w:ascii="Times New Roman" w:eastAsia="宋体" w:hAnsi="Times New Roman"/>
        </w:rPr>
        <w:t>聚类；微服务架构</w:t>
      </w:r>
    </w:p>
    <w:p w14:paraId="384A7320" w14:textId="77777777" w:rsidR="00C959C7" w:rsidRDefault="001A0421">
      <w:r>
        <w:rPr>
          <w:rFonts w:ascii="Times New Roman" w:eastAsia="宋体" w:hAnsi="Times New Roman"/>
        </w:rPr>
        <w:br w:type="page"/>
      </w:r>
    </w:p>
    <w:p w14:paraId="1B2F5577" w14:textId="77777777" w:rsidR="00C959C7" w:rsidRDefault="001A0421">
      <w:pPr>
        <w:pStyle w:val="1"/>
        <w:pageBreakBefore/>
        <w:spacing w:before="120" w:after="120"/>
      </w:pPr>
      <w:bookmarkStart w:id="1" w:name="_Toc270165009"/>
      <w:r>
        <w:t>Abstract</w:t>
      </w:r>
      <w:bookmarkEnd w:id="1"/>
    </w:p>
    <w:p w14:paraId="01EE6A9C" w14:textId="77777777" w:rsidR="00C959C7" w:rsidRDefault="001A0421">
      <w:r>
        <w:rPr>
          <w:rFonts w:ascii="Times New Roman" w:eastAsia="宋体" w:hAnsi="Times New Roman"/>
        </w:rPr>
        <w:t>As community retail becomes increasingly digitalized, community group buying has become an important channel for the circulation of fresh products and high-frequency daily necessities. Although this model helps improve last-mile efficiency and reduce transaction costs, many small and medium-sized platforms still lack integrated support in business coordination, permission control, order circulation, and operational assistance. To address this issue, this thesis takes software engineering implementation as t</w:t>
      </w:r>
      <w:r>
        <w:rPr>
          <w:rFonts w:ascii="Times New Roman" w:eastAsia="宋体" w:hAnsi="Times New Roman"/>
        </w:rPr>
        <w:t>he main line, designs and implements a community group buying management system based on Spring Boot, and further integrates sales forecasting, product recommendation, and user clustering as auxiliary intelligent analysis modules for operational support.</w:t>
      </w:r>
    </w:p>
    <w:p w14:paraId="327C94E0" w14:textId="77777777" w:rsidR="00C959C7" w:rsidRDefault="001A0421">
      <w:r>
        <w:rPr>
          <w:rFonts w:ascii="Times New Roman" w:eastAsia="宋体" w:hAnsi="Times New Roman"/>
        </w:rPr>
        <w:t>The system follows a layered architecture consisting of a Java backend, a Vue frontend, and an independent Python analysis service. The backend provides user authentication, product management, activity management, order processing, leader review, and log recording through Spring Boot, MyBatis-Plus, MySQL, JWT, and BCrypt. The frontend is built with Vue 3, Element Plus, and ECharts. The intelligent analysis service is implemented with Flask and scikit-learn and collaborates with the Java system through HTTP</w:t>
      </w:r>
      <w:r>
        <w:rPr>
          <w:rFonts w:ascii="Times New Roman" w:eastAsia="宋体" w:hAnsi="Times New Roman"/>
        </w:rPr>
        <w:t xml:space="preserve"> interfaces.</w:t>
      </w:r>
    </w:p>
    <w:p w14:paraId="706823AD" w14:textId="77777777" w:rsidR="00C959C7" w:rsidRDefault="001A0421">
      <w:r>
        <w:rPr>
          <w:rFonts w:ascii="Times New Roman" w:eastAsia="宋体" w:hAnsi="Times New Roman"/>
        </w:rPr>
        <w:t>Under the current dataset scale and evaluation setting, the system achieved preliminary usable results: the ensemble forecasting model obtained an MAE of 2.31 and an RMSE of 3.07; the hybrid collaborative filtering recommender achieved a Precision@5 of 0.423 and a Recall@5 of 0.281; user clustering reached the best silhouette score of 0.584 when K=3. System tests further indicate that the core business workflow can run correctly, page response time is generally within the expected range, and overall perform</w:t>
      </w:r>
      <w:r>
        <w:rPr>
          <w:rFonts w:ascii="Times New Roman" w:eastAsia="宋体" w:hAnsi="Times New Roman"/>
        </w:rPr>
        <w:t>ance remains stable under the tested concurrent load. These results are mainly intended to verify the feasibility and auxiliary value of integrating intelligent analysis into the current prototype.</w:t>
      </w:r>
    </w:p>
    <w:p w14:paraId="662D8D92" w14:textId="77777777" w:rsidR="00C959C7" w:rsidRDefault="001A0421">
      <w:pPr>
        <w:jc w:val="left"/>
      </w:pPr>
      <w:r>
        <w:rPr>
          <w:rFonts w:ascii="Times New Roman" w:eastAsia="宋体" w:hAnsi="Times New Roman"/>
        </w:rPr>
        <w:t>Keywords: Community Group Buying; Spring Boot; Collaborative Filtering Recommendation; Ensemble Learning; K-Means Clustering; Microservice Architecture</w:t>
      </w:r>
    </w:p>
    <w:p w14:paraId="7C9CFF44" w14:textId="77777777" w:rsidR="00C959C7" w:rsidRDefault="00C959C7">
      <w:pPr>
        <w:rPr>
          <w:rFonts w:ascii="Times New Roman" w:eastAsia="宋体" w:hAnsi="Times New Roman"/>
        </w:rPr>
      </w:pPr>
    </w:p>
    <w:p w14:paraId="2DF9BCC1" w14:textId="77777777" w:rsidR="00C959C7" w:rsidRDefault="00C959C7">
      <w:pPr>
        <w:rPr>
          <w:rFonts w:ascii="Times New Roman" w:eastAsia="宋体" w:hAnsi="Times New Roman"/>
        </w:rPr>
      </w:pPr>
    </w:p>
    <w:p w14:paraId="60CB0510" w14:textId="77777777" w:rsidR="00C959C7" w:rsidRDefault="00C959C7">
      <w:pPr>
        <w:rPr>
          <w:rFonts w:ascii="Times New Roman" w:eastAsia="宋体" w:hAnsi="Times New Roman"/>
        </w:rPr>
      </w:pPr>
    </w:p>
    <w:p w14:paraId="678E258E" w14:textId="77777777" w:rsidR="00C959C7" w:rsidRDefault="00C959C7">
      <w:pPr>
        <w:rPr>
          <w:rFonts w:ascii="Times New Roman" w:eastAsia="宋体" w:hAnsi="Times New Roman"/>
        </w:rPr>
      </w:pPr>
    </w:p>
    <w:sdt>
      <w:sdtPr>
        <w:rPr>
          <w:rFonts w:ascii="宋体" w:eastAsia="宋体" w:hAnsi="宋体"/>
          <w:sz w:val="32"/>
          <w:szCs w:val="32"/>
        </w:rPr>
        <w:id w:val="82873971"/>
        <w15:color w:val="DBDBDB"/>
        <w:docPartObj>
          <w:docPartGallery w:val="Table of Contents"/>
          <w:docPartUnique/>
        </w:docPartObj>
      </w:sdtPr>
      <w:sdtEndPr/>
      <w:sdtContent>
        <w:p w14:paraId="5343A442" w14:textId="77777777" w:rsidR="00C959C7" w:rsidRDefault="001A0421">
          <w:pPr>
            <w:spacing w:line="240" w:lineRule="auto"/>
            <w:ind w:firstLine="0"/>
            <w:jc w:val="center"/>
            <w:rPr>
              <w:sz w:val="32"/>
              <w:szCs w:val="32"/>
            </w:rPr>
          </w:pPr>
          <w:r>
            <w:rPr>
              <w:rFonts w:ascii="宋体" w:eastAsia="宋体" w:hAnsi="宋体"/>
              <w:sz w:val="32"/>
              <w:szCs w:val="32"/>
            </w:rPr>
            <w:t>目录</w:t>
          </w:r>
        </w:p>
        <w:p w14:paraId="6501527D" w14:textId="77777777" w:rsidR="00C959C7" w:rsidRDefault="001A0421">
          <w:pPr>
            <w:pStyle w:val="TOC1"/>
            <w:tabs>
              <w:tab w:val="right" w:leader="dot" w:pos="9071"/>
            </w:tabs>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TOC \o "1-3" \h \u </w:instrText>
          </w:r>
          <w:r>
            <w:rPr>
              <w:rFonts w:asciiTheme="minorEastAsia" w:eastAsiaTheme="minorEastAsia" w:hAnsiTheme="minorEastAsia" w:cstheme="minorEastAsia" w:hint="eastAsia"/>
              <w:sz w:val="24"/>
            </w:rPr>
            <w:fldChar w:fldCharType="separate"/>
          </w:r>
          <w:hyperlink w:anchor="_Toc551612844" w:history="1">
            <w:r w:rsidR="00C959C7">
              <w:rPr>
                <w:rFonts w:ascii="黑体" w:eastAsia="黑体" w:hAnsi="黑体" w:cs="黑体" w:hint="eastAsia"/>
                <w:sz w:val="24"/>
              </w:rPr>
              <w:t>摘 要</w:t>
            </w:r>
            <w:r w:rsidR="00C959C7">
              <w:rPr>
                <w:rFonts w:ascii="黑体" w:eastAsia="黑体" w:hAnsi="黑体" w:cs="黑体" w:hint="eastAsia"/>
                <w:sz w:val="24"/>
              </w:rPr>
              <w:tab/>
            </w:r>
            <w:r w:rsidR="00C959C7">
              <w:rPr>
                <w:rFonts w:ascii="黑体" w:eastAsia="黑体" w:hAnsi="黑体" w:cs="黑体" w:hint="eastAsia"/>
                <w:sz w:val="24"/>
              </w:rPr>
              <w:fldChar w:fldCharType="begin"/>
            </w:r>
            <w:r w:rsidR="00C959C7">
              <w:rPr>
                <w:rFonts w:ascii="黑体" w:eastAsia="黑体" w:hAnsi="黑体" w:cs="黑体" w:hint="eastAsia"/>
                <w:sz w:val="24"/>
              </w:rPr>
              <w:instrText xml:space="preserve"> PAGEREF _Toc551612844 \h </w:instrText>
            </w:r>
            <w:r w:rsidR="00C959C7">
              <w:rPr>
                <w:rFonts w:ascii="黑体" w:eastAsia="黑体" w:hAnsi="黑体" w:cs="黑体" w:hint="eastAsia"/>
                <w:sz w:val="24"/>
              </w:rPr>
            </w:r>
            <w:r w:rsidR="00C959C7">
              <w:rPr>
                <w:rFonts w:ascii="黑体" w:eastAsia="黑体" w:hAnsi="黑体" w:cs="黑体" w:hint="eastAsia"/>
                <w:sz w:val="24"/>
              </w:rPr>
              <w:fldChar w:fldCharType="separate"/>
            </w:r>
            <w:r w:rsidR="00C959C7">
              <w:rPr>
                <w:rFonts w:ascii="黑体" w:eastAsia="黑体" w:hAnsi="黑体" w:cs="黑体" w:hint="eastAsia"/>
                <w:sz w:val="24"/>
              </w:rPr>
              <w:t>1</w:t>
            </w:r>
            <w:r w:rsidR="00C959C7">
              <w:rPr>
                <w:rFonts w:ascii="黑体" w:eastAsia="黑体" w:hAnsi="黑体" w:cs="黑体" w:hint="eastAsia"/>
                <w:sz w:val="24"/>
              </w:rPr>
              <w:fldChar w:fldCharType="end"/>
            </w:r>
          </w:hyperlink>
        </w:p>
        <w:p w14:paraId="7EC66F6E" w14:textId="77777777" w:rsidR="00C959C7" w:rsidRDefault="00C959C7">
          <w:pPr>
            <w:pStyle w:val="TOC1"/>
            <w:tabs>
              <w:tab w:val="right" w:leader="dot" w:pos="9071"/>
            </w:tabs>
            <w:rPr>
              <w:rFonts w:ascii="黑体" w:eastAsia="黑体" w:hAnsi="黑体" w:cs="黑体" w:hint="eastAsia"/>
              <w:sz w:val="24"/>
            </w:rPr>
          </w:pPr>
          <w:hyperlink w:anchor="_Toc270165009" w:history="1">
            <w:r>
              <w:rPr>
                <w:rFonts w:ascii="黑体" w:eastAsia="黑体" w:hAnsi="黑体" w:cs="黑体" w:hint="eastAsia"/>
                <w:sz w:val="24"/>
              </w:rPr>
              <w:t>Abstract</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_Toc270165009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2</w:t>
            </w:r>
            <w:r>
              <w:rPr>
                <w:rFonts w:ascii="黑体" w:eastAsia="黑体" w:hAnsi="黑体" w:cs="黑体" w:hint="eastAsia"/>
                <w:sz w:val="24"/>
              </w:rPr>
              <w:fldChar w:fldCharType="end"/>
            </w:r>
          </w:hyperlink>
        </w:p>
        <w:p w14:paraId="1DADCFFD" w14:textId="77777777" w:rsidR="00C959C7" w:rsidRDefault="00C959C7">
          <w:pPr>
            <w:pStyle w:val="TOC1"/>
            <w:tabs>
              <w:tab w:val="right" w:leader="dot" w:pos="9071"/>
            </w:tabs>
            <w:rPr>
              <w:rFonts w:ascii="黑体" w:eastAsia="黑体" w:hAnsi="黑体" w:cs="黑体" w:hint="eastAsia"/>
              <w:sz w:val="24"/>
            </w:rPr>
          </w:pPr>
          <w:hyperlink w:anchor="_Toc882876505" w:history="1">
            <w:r>
              <w:rPr>
                <w:rFonts w:ascii="黑体" w:eastAsia="黑体" w:hAnsi="黑体" w:cs="黑体" w:hint="eastAsia"/>
                <w:sz w:val="24"/>
              </w:rPr>
              <w:t>第1章 绪论</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_Toc882876505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7</w:t>
            </w:r>
            <w:r>
              <w:rPr>
                <w:rFonts w:ascii="黑体" w:eastAsia="黑体" w:hAnsi="黑体" w:cs="黑体" w:hint="eastAsia"/>
                <w:sz w:val="24"/>
              </w:rPr>
              <w:fldChar w:fldCharType="end"/>
            </w:r>
          </w:hyperlink>
        </w:p>
        <w:p w14:paraId="3010EEA9"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540902412" w:history="1">
            <w:r>
              <w:rPr>
                <w:rFonts w:asciiTheme="minorEastAsia" w:eastAsiaTheme="minorEastAsia" w:hAnsiTheme="minorEastAsia" w:cstheme="minorEastAsia" w:hint="eastAsia"/>
                <w:sz w:val="24"/>
              </w:rPr>
              <w:t>1.1 研究背景与意义</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_Toc1540902412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7</w:t>
            </w:r>
            <w:r>
              <w:rPr>
                <w:rFonts w:asciiTheme="minorEastAsia" w:eastAsiaTheme="minorEastAsia" w:hAnsiTheme="minorEastAsia" w:cstheme="minorEastAsia" w:hint="eastAsia"/>
                <w:sz w:val="24"/>
              </w:rPr>
              <w:fldChar w:fldCharType="end"/>
            </w:r>
          </w:hyperlink>
        </w:p>
        <w:p w14:paraId="14A08364"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441539311" w:history="1">
            <w:r>
              <w:rPr>
                <w:rFonts w:asciiTheme="minorEastAsia" w:eastAsiaTheme="minorEastAsia" w:hAnsiTheme="minorEastAsia" w:cstheme="minorEastAsia" w:hint="eastAsia"/>
                <w:sz w:val="24"/>
              </w:rPr>
              <w:t>1.2 国内外研究现状</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_Toc1441539311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8</w:t>
            </w:r>
            <w:r>
              <w:rPr>
                <w:rFonts w:asciiTheme="minorEastAsia" w:eastAsiaTheme="minorEastAsia" w:hAnsiTheme="minorEastAsia" w:cstheme="minorEastAsia" w:hint="eastAsia"/>
                <w:sz w:val="24"/>
              </w:rPr>
              <w:fldChar w:fldCharType="end"/>
            </w:r>
          </w:hyperlink>
        </w:p>
        <w:p w14:paraId="6CDD5D6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40694523" w:history="1">
            <w:r>
              <w:rPr>
                <w:rFonts w:asciiTheme="minorEastAsia" w:eastAsiaTheme="minorEastAsia" w:hAnsiTheme="minorEastAsia" w:cstheme="minorEastAsia" w:hint="eastAsia"/>
                <w:sz w:val="24"/>
              </w:rPr>
              <w:t>1.2.1 社区团购平台研究现状</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_Toc40694523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8</w:t>
            </w:r>
            <w:r>
              <w:rPr>
                <w:rFonts w:asciiTheme="minorEastAsia" w:eastAsiaTheme="minorEastAsia" w:hAnsiTheme="minorEastAsia" w:cstheme="minorEastAsia" w:hint="eastAsia"/>
                <w:sz w:val="24"/>
              </w:rPr>
              <w:fldChar w:fldCharType="end"/>
            </w:r>
          </w:hyperlink>
        </w:p>
        <w:p w14:paraId="03563775"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053048315" w:history="1">
            <w:r>
              <w:rPr>
                <w:rFonts w:asciiTheme="minorEastAsia" w:eastAsiaTheme="minorEastAsia" w:hAnsiTheme="minorEastAsia" w:cstheme="minorEastAsia" w:hint="eastAsia"/>
                <w:sz w:val="24"/>
              </w:rPr>
              <w:t>1.2.2 推荐算法研究现状</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_Toc1053048315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8</w:t>
            </w:r>
            <w:r>
              <w:rPr>
                <w:rFonts w:asciiTheme="minorEastAsia" w:eastAsiaTheme="minorEastAsia" w:hAnsiTheme="minorEastAsia" w:cstheme="minorEastAsia" w:hint="eastAsia"/>
                <w:sz w:val="24"/>
              </w:rPr>
              <w:fldChar w:fldCharType="end"/>
            </w:r>
          </w:hyperlink>
        </w:p>
        <w:p w14:paraId="1D9A259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170295278" w:history="1">
            <w:r>
              <w:rPr>
                <w:rFonts w:asciiTheme="minorEastAsia" w:eastAsiaTheme="minorEastAsia" w:hAnsiTheme="minorEastAsia" w:cstheme="minorEastAsia" w:hint="eastAsia"/>
                <w:sz w:val="24"/>
              </w:rPr>
              <w:t>1.2.3 销量预测研究现状</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_Toc1170295278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9</w:t>
            </w:r>
            <w:r>
              <w:rPr>
                <w:rFonts w:asciiTheme="minorEastAsia" w:eastAsiaTheme="minorEastAsia" w:hAnsiTheme="minorEastAsia" w:cstheme="minorEastAsia" w:hint="eastAsia"/>
                <w:sz w:val="24"/>
              </w:rPr>
              <w:fldChar w:fldCharType="end"/>
            </w:r>
          </w:hyperlink>
        </w:p>
        <w:p w14:paraId="3DA12ADC"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350014473" w:history="1">
            <w:r>
              <w:rPr>
                <w:rFonts w:asciiTheme="minorEastAsia" w:eastAsiaTheme="minorEastAsia" w:hAnsiTheme="minorEastAsia" w:cstheme="minorEastAsia" w:hint="eastAsia"/>
                <w:sz w:val="24"/>
              </w:rPr>
              <w:t>1.2.4 用户聚类研究现状</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_Toc350014473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9</w:t>
            </w:r>
            <w:r>
              <w:rPr>
                <w:rFonts w:asciiTheme="minorEastAsia" w:eastAsiaTheme="minorEastAsia" w:hAnsiTheme="minorEastAsia" w:cstheme="minorEastAsia" w:hint="eastAsia"/>
                <w:sz w:val="24"/>
              </w:rPr>
              <w:fldChar w:fldCharType="end"/>
            </w:r>
          </w:hyperlink>
        </w:p>
        <w:p w14:paraId="6AF61050"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735538578" w:history="1">
            <w:r>
              <w:rPr>
                <w:rFonts w:asciiTheme="minorEastAsia" w:eastAsiaTheme="minorEastAsia" w:hAnsiTheme="minorEastAsia" w:cstheme="minorEastAsia" w:hint="eastAsia"/>
                <w:sz w:val="24"/>
              </w:rPr>
              <w:t>1.3 研究内容与目标</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_Toc735538578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10</w:t>
            </w:r>
            <w:r>
              <w:rPr>
                <w:rFonts w:asciiTheme="minorEastAsia" w:eastAsiaTheme="minorEastAsia" w:hAnsiTheme="minorEastAsia" w:cstheme="minorEastAsia" w:hint="eastAsia"/>
                <w:sz w:val="24"/>
              </w:rPr>
              <w:fldChar w:fldCharType="end"/>
            </w:r>
          </w:hyperlink>
        </w:p>
        <w:p w14:paraId="7CDCB775"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281008314" w:history="1">
            <w:r>
              <w:rPr>
                <w:rFonts w:asciiTheme="minorEastAsia" w:eastAsiaTheme="minorEastAsia" w:hAnsiTheme="minorEastAsia" w:cstheme="minorEastAsia" w:hint="eastAsia"/>
                <w:sz w:val="24"/>
              </w:rPr>
              <w:t>1.4 论文组织结构</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_Toc1281008314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10</w:t>
            </w:r>
            <w:r>
              <w:rPr>
                <w:rFonts w:asciiTheme="minorEastAsia" w:eastAsiaTheme="minorEastAsia" w:hAnsiTheme="minorEastAsia" w:cstheme="minorEastAsia" w:hint="eastAsia"/>
                <w:sz w:val="24"/>
              </w:rPr>
              <w:fldChar w:fldCharType="end"/>
            </w:r>
          </w:hyperlink>
        </w:p>
        <w:p w14:paraId="3A770102"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383172223" w:history="1">
            <w:r>
              <w:rPr>
                <w:rFonts w:asciiTheme="minorEastAsia" w:eastAsiaTheme="minorEastAsia" w:hAnsiTheme="minorEastAsia" w:cstheme="minorEastAsia" w:hint="eastAsia"/>
                <w:sz w:val="24"/>
              </w:rPr>
              <w:t>1.5 主要特点</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_Toc1383172223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12</w:t>
            </w:r>
            <w:r>
              <w:rPr>
                <w:rFonts w:asciiTheme="minorEastAsia" w:eastAsiaTheme="minorEastAsia" w:hAnsiTheme="minorEastAsia" w:cstheme="minorEastAsia" w:hint="eastAsia"/>
                <w:sz w:val="24"/>
              </w:rPr>
              <w:fldChar w:fldCharType="end"/>
            </w:r>
          </w:hyperlink>
        </w:p>
        <w:p w14:paraId="026E8D29"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465073186" w:history="1">
            <w:r>
              <w:rPr>
                <w:rFonts w:asciiTheme="minorEastAsia" w:eastAsiaTheme="minorEastAsia" w:hAnsiTheme="minorEastAsia" w:cstheme="minorEastAsia" w:hint="eastAsia"/>
                <w:sz w:val="24"/>
              </w:rPr>
              <w:t>1.6 研究边界与有效性威胁</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_Toc465073186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12</w:t>
            </w:r>
            <w:r>
              <w:rPr>
                <w:rFonts w:asciiTheme="minorEastAsia" w:eastAsiaTheme="minorEastAsia" w:hAnsiTheme="minorEastAsia" w:cstheme="minorEastAsia" w:hint="eastAsia"/>
                <w:sz w:val="24"/>
              </w:rPr>
              <w:fldChar w:fldCharType="end"/>
            </w:r>
          </w:hyperlink>
        </w:p>
        <w:p w14:paraId="662A12CB" w14:textId="77777777" w:rsidR="00C959C7" w:rsidRDefault="00C959C7">
          <w:pPr>
            <w:pStyle w:val="TOC1"/>
            <w:tabs>
              <w:tab w:val="right" w:leader="dot" w:pos="9071"/>
            </w:tabs>
            <w:rPr>
              <w:rFonts w:ascii="黑体" w:eastAsia="黑体" w:hAnsi="黑体" w:cs="黑体" w:hint="eastAsia"/>
              <w:sz w:val="24"/>
            </w:rPr>
          </w:pPr>
          <w:hyperlink w:anchor="_Toc1792045669" w:history="1">
            <w:r>
              <w:rPr>
                <w:rFonts w:ascii="黑体" w:eastAsia="黑体" w:hAnsi="黑体" w:cs="黑体" w:hint="eastAsia"/>
                <w:sz w:val="24"/>
              </w:rPr>
              <w:t>第2章 相关技术与理论基础</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_Toc1792045669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13</w:t>
            </w:r>
            <w:r>
              <w:rPr>
                <w:rFonts w:ascii="黑体" w:eastAsia="黑体" w:hAnsi="黑体" w:cs="黑体" w:hint="eastAsia"/>
                <w:sz w:val="24"/>
              </w:rPr>
              <w:fldChar w:fldCharType="end"/>
            </w:r>
          </w:hyperlink>
        </w:p>
        <w:p w14:paraId="771FD8BA"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453409708" w:history="1">
            <w:r>
              <w:rPr>
                <w:rFonts w:asciiTheme="minorEastAsia" w:eastAsiaTheme="minorEastAsia" w:hAnsiTheme="minorEastAsia" w:cstheme="minorEastAsia" w:hint="eastAsia"/>
                <w:sz w:val="24"/>
              </w:rPr>
              <w:t>2.1 后端技术基础：Spring Boot + MyBatis-Plus + MySQL</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_Toc453409708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13</w:t>
            </w:r>
            <w:r>
              <w:rPr>
                <w:rFonts w:asciiTheme="minorEastAsia" w:eastAsiaTheme="minorEastAsia" w:hAnsiTheme="minorEastAsia" w:cstheme="minorEastAsia" w:hint="eastAsia"/>
                <w:sz w:val="24"/>
              </w:rPr>
              <w:fldChar w:fldCharType="end"/>
            </w:r>
          </w:hyperlink>
        </w:p>
        <w:p w14:paraId="1BCA4664"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184982800" w:history="1">
            <w:r>
              <w:rPr>
                <w:rFonts w:asciiTheme="minorEastAsia" w:eastAsiaTheme="minorEastAsia" w:hAnsiTheme="minorEastAsia" w:cstheme="minorEastAsia" w:hint="eastAsia"/>
                <w:sz w:val="24"/>
              </w:rPr>
              <w:t>2.2 前端技术栈：Vue 3 + Element Plus + ECharts</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_Toc1184982800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13</w:t>
            </w:r>
            <w:r>
              <w:rPr>
                <w:rFonts w:asciiTheme="minorEastAsia" w:eastAsiaTheme="minorEastAsia" w:hAnsiTheme="minorEastAsia" w:cstheme="minorEastAsia" w:hint="eastAsia"/>
                <w:sz w:val="24"/>
              </w:rPr>
              <w:fldChar w:fldCharType="end"/>
            </w:r>
          </w:hyperlink>
        </w:p>
        <w:p w14:paraId="39FB36A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242577322" w:history="1">
            <w:r>
              <w:rPr>
                <w:rFonts w:asciiTheme="minorEastAsia" w:eastAsiaTheme="minorEastAsia" w:hAnsiTheme="minorEastAsia" w:cstheme="minorEastAsia" w:hint="eastAsia"/>
                <w:sz w:val="24"/>
              </w:rPr>
              <w:t>2.3 智能分析扩展：Python Flask + scikit-learn</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_Toc242577322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14</w:t>
            </w:r>
            <w:r>
              <w:rPr>
                <w:rFonts w:asciiTheme="minorEastAsia" w:eastAsiaTheme="minorEastAsia" w:hAnsiTheme="minorEastAsia" w:cstheme="minorEastAsia" w:hint="eastAsia"/>
                <w:sz w:val="24"/>
              </w:rPr>
              <w:fldChar w:fldCharType="end"/>
            </w:r>
          </w:hyperlink>
        </w:p>
        <w:p w14:paraId="756D8E92"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073088848" w:history="1">
            <w:r>
              <w:rPr>
                <w:rFonts w:asciiTheme="minorEastAsia" w:eastAsiaTheme="minorEastAsia" w:hAnsiTheme="minorEastAsia" w:cstheme="minorEastAsia" w:hint="eastAsia"/>
                <w:sz w:val="24"/>
              </w:rPr>
              <w:t>2.4 认证与安全：JWT + BCrypt</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_Toc1073088848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14</w:t>
            </w:r>
            <w:r>
              <w:rPr>
                <w:rFonts w:asciiTheme="minorEastAsia" w:eastAsiaTheme="minorEastAsia" w:hAnsiTheme="minorEastAsia" w:cstheme="minorEastAsia" w:hint="eastAsia"/>
                <w:sz w:val="24"/>
              </w:rPr>
              <w:fldChar w:fldCharType="end"/>
            </w:r>
          </w:hyperlink>
        </w:p>
        <w:p w14:paraId="07035D52"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836600830" w:history="1">
            <w:r>
              <w:rPr>
                <w:rFonts w:asciiTheme="minorEastAsia" w:eastAsiaTheme="minorEastAsia" w:hAnsiTheme="minorEastAsia" w:cstheme="minorEastAsia" w:hint="eastAsia"/>
                <w:sz w:val="24"/>
              </w:rPr>
              <w:t>2.5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_Toc836600830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15</w:t>
            </w:r>
            <w:r>
              <w:rPr>
                <w:rFonts w:asciiTheme="minorEastAsia" w:eastAsiaTheme="minorEastAsia" w:hAnsiTheme="minorEastAsia" w:cstheme="minorEastAsia" w:hint="eastAsia"/>
                <w:sz w:val="24"/>
              </w:rPr>
              <w:fldChar w:fldCharType="end"/>
            </w:r>
          </w:hyperlink>
        </w:p>
        <w:p w14:paraId="271FC405" w14:textId="77777777" w:rsidR="00C959C7" w:rsidRDefault="00C959C7">
          <w:pPr>
            <w:pStyle w:val="TOC1"/>
            <w:tabs>
              <w:tab w:val="right" w:leader="dot" w:pos="9071"/>
            </w:tabs>
            <w:rPr>
              <w:rFonts w:ascii="黑体" w:eastAsia="黑体" w:hAnsi="黑体" w:cs="黑体" w:hint="eastAsia"/>
              <w:sz w:val="24"/>
            </w:rPr>
          </w:pPr>
          <w:hyperlink w:anchor="_Toc1174712901" w:history="1">
            <w:r>
              <w:rPr>
                <w:rFonts w:ascii="黑体" w:eastAsia="黑体" w:hAnsi="黑体" w:cs="黑体" w:hint="eastAsia"/>
                <w:sz w:val="24"/>
              </w:rPr>
              <w:t>第3章 系统需求分析</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_Toc1174712901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16</w:t>
            </w:r>
            <w:r>
              <w:rPr>
                <w:rFonts w:ascii="黑体" w:eastAsia="黑体" w:hAnsi="黑体" w:cs="黑体" w:hint="eastAsia"/>
                <w:sz w:val="24"/>
              </w:rPr>
              <w:fldChar w:fldCharType="end"/>
            </w:r>
          </w:hyperlink>
        </w:p>
        <w:p w14:paraId="08AFB442"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582560236" w:history="1">
            <w:r>
              <w:rPr>
                <w:rFonts w:asciiTheme="minorEastAsia" w:eastAsiaTheme="minorEastAsia" w:hAnsiTheme="minorEastAsia" w:cstheme="minorEastAsia" w:hint="eastAsia"/>
                <w:sz w:val="24"/>
              </w:rPr>
              <w:t>3.1 系统功能需求分析</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_Toc1582560236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16</w:t>
            </w:r>
            <w:r>
              <w:rPr>
                <w:rFonts w:asciiTheme="minorEastAsia" w:eastAsiaTheme="minorEastAsia" w:hAnsiTheme="minorEastAsia" w:cstheme="minorEastAsia" w:hint="eastAsia"/>
                <w:sz w:val="24"/>
              </w:rPr>
              <w:fldChar w:fldCharType="end"/>
            </w:r>
          </w:hyperlink>
        </w:p>
        <w:p w14:paraId="57A3038B"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504918357" w:history="1">
            <w:r>
              <w:rPr>
                <w:rFonts w:asciiTheme="minorEastAsia" w:eastAsiaTheme="minorEastAsia" w:hAnsiTheme="minorEastAsia" w:cstheme="minorEastAsia" w:hint="eastAsia"/>
                <w:sz w:val="24"/>
              </w:rPr>
              <w:t>3.1.1 用户管理模块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_Toc1504918357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16</w:t>
            </w:r>
            <w:r>
              <w:rPr>
                <w:rFonts w:asciiTheme="minorEastAsia" w:eastAsiaTheme="minorEastAsia" w:hAnsiTheme="minorEastAsia" w:cstheme="minorEastAsia" w:hint="eastAsia"/>
                <w:sz w:val="24"/>
              </w:rPr>
              <w:fldChar w:fldCharType="end"/>
            </w:r>
          </w:hyperlink>
        </w:p>
        <w:p w14:paraId="23CBD4D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00431733" w:history="1">
            <w:r>
              <w:rPr>
                <w:rFonts w:asciiTheme="minorEastAsia" w:eastAsiaTheme="minorEastAsia" w:hAnsiTheme="minorEastAsia" w:cstheme="minorEastAsia" w:hint="eastAsia"/>
                <w:sz w:val="24"/>
              </w:rPr>
              <w:t>3.1.2 商品管理模块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_Toc100431733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16</w:t>
            </w:r>
            <w:r>
              <w:rPr>
                <w:rFonts w:asciiTheme="minorEastAsia" w:eastAsiaTheme="minorEastAsia" w:hAnsiTheme="minorEastAsia" w:cstheme="minorEastAsia" w:hint="eastAsia"/>
                <w:sz w:val="24"/>
              </w:rPr>
              <w:fldChar w:fldCharType="end"/>
            </w:r>
          </w:hyperlink>
        </w:p>
        <w:p w14:paraId="5DB14B24"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33989989" w:history="1">
            <w:r>
              <w:rPr>
                <w:rFonts w:asciiTheme="minorEastAsia" w:eastAsiaTheme="minorEastAsia" w:hAnsiTheme="minorEastAsia" w:cstheme="minorEastAsia" w:hint="eastAsia"/>
                <w:sz w:val="24"/>
              </w:rPr>
              <w:t>3.1.3 分类管理模块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_Toc33989989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17</w:t>
            </w:r>
            <w:r>
              <w:rPr>
                <w:rFonts w:asciiTheme="minorEastAsia" w:eastAsiaTheme="minorEastAsia" w:hAnsiTheme="minorEastAsia" w:cstheme="minorEastAsia" w:hint="eastAsia"/>
                <w:sz w:val="24"/>
              </w:rPr>
              <w:fldChar w:fldCharType="end"/>
            </w:r>
          </w:hyperlink>
        </w:p>
        <w:p w14:paraId="759C9AC3"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39095021" w:history="1">
            <w:r>
              <w:rPr>
                <w:rFonts w:asciiTheme="minorEastAsia" w:eastAsiaTheme="minorEastAsia" w:hAnsiTheme="minorEastAsia" w:cstheme="minorEastAsia" w:hint="eastAsia"/>
                <w:sz w:val="24"/>
              </w:rPr>
              <w:t>3.1.4 团购活动模块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_Toc39095021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17</w:t>
            </w:r>
            <w:r>
              <w:rPr>
                <w:rFonts w:asciiTheme="minorEastAsia" w:eastAsiaTheme="minorEastAsia" w:hAnsiTheme="minorEastAsia" w:cstheme="minorEastAsia" w:hint="eastAsia"/>
                <w:sz w:val="24"/>
              </w:rPr>
              <w:fldChar w:fldCharType="end"/>
            </w:r>
          </w:hyperlink>
        </w:p>
        <w:p w14:paraId="13EA2041"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087505612" w:history="1">
            <w:r>
              <w:rPr>
                <w:rFonts w:asciiTheme="minorEastAsia" w:eastAsiaTheme="minorEastAsia" w:hAnsiTheme="minorEastAsia" w:cstheme="minorEastAsia" w:hint="eastAsia"/>
                <w:sz w:val="24"/>
              </w:rPr>
              <w:t>3.1.5 订单管理模块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_Toc2087505612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17</w:t>
            </w:r>
            <w:r>
              <w:rPr>
                <w:rFonts w:asciiTheme="minorEastAsia" w:eastAsiaTheme="minorEastAsia" w:hAnsiTheme="minorEastAsia" w:cstheme="minorEastAsia" w:hint="eastAsia"/>
                <w:sz w:val="24"/>
              </w:rPr>
              <w:fldChar w:fldCharType="end"/>
            </w:r>
          </w:hyperlink>
        </w:p>
        <w:p w14:paraId="17E4295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266479845" w:history="1">
            <w:r>
              <w:rPr>
                <w:rFonts w:asciiTheme="minorEastAsia" w:eastAsiaTheme="minorEastAsia" w:hAnsiTheme="minorEastAsia" w:cstheme="minorEastAsia" w:hint="eastAsia"/>
                <w:sz w:val="24"/>
              </w:rPr>
              <w:t>3.1.6 团长管理模块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_Toc1266479845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18</w:t>
            </w:r>
            <w:r>
              <w:rPr>
                <w:rFonts w:asciiTheme="minorEastAsia" w:eastAsiaTheme="minorEastAsia" w:hAnsiTheme="minorEastAsia" w:cstheme="minorEastAsia" w:hint="eastAsia"/>
                <w:sz w:val="24"/>
              </w:rPr>
              <w:fldChar w:fldCharType="end"/>
            </w:r>
          </w:hyperlink>
        </w:p>
        <w:p w14:paraId="2713C721"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016329498" w:history="1">
            <w:r>
              <w:rPr>
                <w:rFonts w:asciiTheme="minorEastAsia" w:eastAsiaTheme="minorEastAsia" w:hAnsiTheme="minorEastAsia" w:cstheme="minorEastAsia" w:hint="eastAsia"/>
                <w:sz w:val="24"/>
              </w:rPr>
              <w:t>3.1.7 智能分析模块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_Toc2016329498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18</w:t>
            </w:r>
            <w:r>
              <w:rPr>
                <w:rFonts w:asciiTheme="minorEastAsia" w:eastAsiaTheme="minorEastAsia" w:hAnsiTheme="minorEastAsia" w:cstheme="minorEastAsia" w:hint="eastAsia"/>
                <w:sz w:val="24"/>
              </w:rPr>
              <w:fldChar w:fldCharType="end"/>
            </w:r>
          </w:hyperlink>
        </w:p>
        <w:p w14:paraId="3CCAF782"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157923226" w:history="1">
            <w:r>
              <w:rPr>
                <w:rFonts w:asciiTheme="minorEastAsia" w:eastAsiaTheme="minorEastAsia" w:hAnsiTheme="minorEastAsia" w:cstheme="minorEastAsia" w:hint="eastAsia"/>
                <w:sz w:val="24"/>
              </w:rPr>
              <w:t>3.1.8 其他功能模块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_Toc1157923226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18</w:t>
            </w:r>
            <w:r>
              <w:rPr>
                <w:rFonts w:asciiTheme="minorEastAsia" w:eastAsiaTheme="minorEastAsia" w:hAnsiTheme="minorEastAsia" w:cstheme="minorEastAsia" w:hint="eastAsia"/>
                <w:sz w:val="24"/>
              </w:rPr>
              <w:fldChar w:fldCharType="end"/>
            </w:r>
          </w:hyperlink>
        </w:p>
        <w:p w14:paraId="51860AB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718850268" w:history="1">
            <w:r>
              <w:rPr>
                <w:rFonts w:asciiTheme="minorEastAsia" w:eastAsiaTheme="minorEastAsia" w:hAnsiTheme="minorEastAsia" w:cstheme="minorEastAsia" w:hint="eastAsia"/>
                <w:sz w:val="24"/>
              </w:rPr>
              <w:t>3.2 系统非功能需求分析</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_Toc718850268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18</w:t>
            </w:r>
            <w:r>
              <w:rPr>
                <w:rFonts w:asciiTheme="minorEastAsia" w:eastAsiaTheme="minorEastAsia" w:hAnsiTheme="minorEastAsia" w:cstheme="minorEastAsia" w:hint="eastAsia"/>
                <w:sz w:val="24"/>
              </w:rPr>
              <w:fldChar w:fldCharType="end"/>
            </w:r>
          </w:hyperlink>
        </w:p>
        <w:p w14:paraId="1E571708"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120939901" w:history="1">
            <w:r>
              <w:rPr>
                <w:rFonts w:asciiTheme="minorEastAsia" w:eastAsiaTheme="minorEastAsia" w:hAnsiTheme="minorEastAsia" w:cstheme="minorEastAsia" w:hint="eastAsia"/>
                <w:sz w:val="24"/>
              </w:rPr>
              <w:t>3.2.1 性能需求</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_Toc2120939901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18</w:t>
            </w:r>
            <w:r>
              <w:rPr>
                <w:rFonts w:asciiTheme="minorEastAsia" w:eastAsiaTheme="minorEastAsia" w:hAnsiTheme="minorEastAsia" w:cstheme="minorEastAsia" w:hint="eastAsia"/>
                <w:sz w:val="24"/>
              </w:rPr>
              <w:fldChar w:fldCharType="end"/>
            </w:r>
          </w:hyperlink>
        </w:p>
        <w:p w14:paraId="0E1B58FD"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555859554" w:history="1">
            <w:r>
              <w:rPr>
                <w:rFonts w:asciiTheme="minorEastAsia" w:eastAsiaTheme="minorEastAsia" w:hAnsiTheme="minorEastAsia" w:cstheme="minorEastAsia" w:hint="eastAsia"/>
                <w:sz w:val="24"/>
              </w:rPr>
              <w:t>3.2.2 安全需求</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_Toc555859554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19</w:t>
            </w:r>
            <w:r>
              <w:rPr>
                <w:rFonts w:asciiTheme="minorEastAsia" w:eastAsiaTheme="minorEastAsia" w:hAnsiTheme="minorEastAsia" w:cstheme="minorEastAsia" w:hint="eastAsia"/>
                <w:sz w:val="24"/>
              </w:rPr>
              <w:fldChar w:fldCharType="end"/>
            </w:r>
          </w:hyperlink>
        </w:p>
        <w:p w14:paraId="4A31958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777659628" w:history="1">
            <w:r>
              <w:rPr>
                <w:rFonts w:asciiTheme="minorEastAsia" w:eastAsiaTheme="minorEastAsia" w:hAnsiTheme="minorEastAsia" w:cstheme="minorEastAsia" w:hint="eastAsia"/>
                <w:sz w:val="24"/>
              </w:rPr>
              <w:t>3.2.3 可用性需求</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_Toc777659628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19</w:t>
            </w:r>
            <w:r>
              <w:rPr>
                <w:rFonts w:asciiTheme="minorEastAsia" w:eastAsiaTheme="minorEastAsia" w:hAnsiTheme="minorEastAsia" w:cstheme="minorEastAsia" w:hint="eastAsia"/>
                <w:sz w:val="24"/>
              </w:rPr>
              <w:fldChar w:fldCharType="end"/>
            </w:r>
          </w:hyperlink>
        </w:p>
        <w:p w14:paraId="6B428860"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539892154" w:history="1">
            <w:r>
              <w:rPr>
                <w:rFonts w:asciiTheme="minorEastAsia" w:eastAsiaTheme="minorEastAsia" w:hAnsiTheme="minorEastAsia" w:cstheme="minorEastAsia" w:hint="eastAsia"/>
                <w:sz w:val="24"/>
              </w:rPr>
              <w:t>3.3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_Toc539892154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19</w:t>
            </w:r>
            <w:r>
              <w:rPr>
                <w:rFonts w:asciiTheme="minorEastAsia" w:eastAsiaTheme="minorEastAsia" w:hAnsiTheme="minorEastAsia" w:cstheme="minorEastAsia" w:hint="eastAsia"/>
                <w:sz w:val="24"/>
              </w:rPr>
              <w:fldChar w:fldCharType="end"/>
            </w:r>
          </w:hyperlink>
        </w:p>
        <w:p w14:paraId="7276C262" w14:textId="77777777" w:rsidR="00C959C7" w:rsidRDefault="00C959C7">
          <w:pPr>
            <w:pStyle w:val="TOC1"/>
            <w:tabs>
              <w:tab w:val="right" w:leader="dot" w:pos="9071"/>
            </w:tabs>
            <w:rPr>
              <w:rFonts w:ascii="黑体" w:eastAsia="黑体" w:hAnsi="黑体" w:cs="黑体" w:hint="eastAsia"/>
              <w:sz w:val="24"/>
            </w:rPr>
          </w:pPr>
          <w:hyperlink w:anchor="_Toc849023703" w:history="1">
            <w:r>
              <w:rPr>
                <w:rFonts w:ascii="黑体" w:eastAsia="黑体" w:hAnsi="黑体" w:cs="黑体" w:hint="eastAsia"/>
                <w:sz w:val="24"/>
              </w:rPr>
              <w:t>第4章 系统总体设计</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_Toc849023703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20</w:t>
            </w:r>
            <w:r>
              <w:rPr>
                <w:rFonts w:ascii="黑体" w:eastAsia="黑体" w:hAnsi="黑体" w:cs="黑体" w:hint="eastAsia"/>
                <w:sz w:val="24"/>
              </w:rPr>
              <w:fldChar w:fldCharType="end"/>
            </w:r>
          </w:hyperlink>
        </w:p>
        <w:p w14:paraId="510C1F03"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660025653" w:history="1">
            <w:r>
              <w:rPr>
                <w:rFonts w:asciiTheme="minorEastAsia" w:eastAsiaTheme="minorEastAsia" w:hAnsiTheme="minorEastAsia" w:cstheme="minorEastAsia" w:hint="eastAsia"/>
                <w:sz w:val="24"/>
              </w:rPr>
              <w:t>4.1 系统架构设计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_Toc1660025653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20</w:t>
            </w:r>
            <w:r>
              <w:rPr>
                <w:rFonts w:asciiTheme="minorEastAsia" w:eastAsiaTheme="minorEastAsia" w:hAnsiTheme="minorEastAsia" w:cstheme="minorEastAsia" w:hint="eastAsia"/>
                <w:sz w:val="24"/>
              </w:rPr>
              <w:fldChar w:fldCharType="end"/>
            </w:r>
          </w:hyperlink>
        </w:p>
        <w:p w14:paraId="590EA834"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091091794" w:history="1">
            <w:r>
              <w:rPr>
                <w:rFonts w:asciiTheme="minorEastAsia" w:eastAsiaTheme="minorEastAsia" w:hAnsiTheme="minorEastAsia" w:cstheme="minorEastAsia" w:hint="eastAsia"/>
                <w:sz w:val="24"/>
              </w:rPr>
              <w:t>4.1.1 系统总体架构</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_Toc2091091794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20</w:t>
            </w:r>
            <w:r>
              <w:rPr>
                <w:rFonts w:asciiTheme="minorEastAsia" w:eastAsiaTheme="minorEastAsia" w:hAnsiTheme="minorEastAsia" w:cstheme="minorEastAsia" w:hint="eastAsia"/>
                <w:sz w:val="24"/>
              </w:rPr>
              <w:fldChar w:fldCharType="end"/>
            </w:r>
          </w:hyperlink>
        </w:p>
        <w:p w14:paraId="2257C53C"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409898603" w:history="1">
            <w:r>
              <w:rPr>
                <w:rFonts w:asciiTheme="minorEastAsia" w:eastAsiaTheme="minorEastAsia" w:hAnsiTheme="minorEastAsia" w:cstheme="minorEastAsia" w:hint="eastAsia"/>
                <w:sz w:val="24"/>
              </w:rPr>
              <w:t>4.1.2 前后端分离架构</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_Toc1409898603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21</w:t>
            </w:r>
            <w:r>
              <w:rPr>
                <w:rFonts w:asciiTheme="minorEastAsia" w:eastAsiaTheme="minorEastAsia" w:hAnsiTheme="minorEastAsia" w:cstheme="minorEastAsia" w:hint="eastAsia"/>
                <w:sz w:val="24"/>
              </w:rPr>
              <w:fldChar w:fldCharType="end"/>
            </w:r>
          </w:hyperlink>
        </w:p>
        <w:p w14:paraId="1C364952"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831259623" w:history="1">
            <w:r>
              <w:rPr>
                <w:rFonts w:asciiTheme="minorEastAsia" w:eastAsiaTheme="minorEastAsia" w:hAnsiTheme="minorEastAsia" w:cstheme="minorEastAsia" w:hint="eastAsia"/>
                <w:sz w:val="24"/>
              </w:rPr>
              <w:t>4.1.3 Java与Python微服务通信设计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_Toc831259623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21</w:t>
            </w:r>
            <w:r>
              <w:rPr>
                <w:rFonts w:asciiTheme="minorEastAsia" w:eastAsiaTheme="minorEastAsia" w:hAnsiTheme="minorEastAsia" w:cstheme="minorEastAsia" w:hint="eastAsia"/>
                <w:sz w:val="24"/>
              </w:rPr>
              <w:fldChar w:fldCharType="end"/>
            </w:r>
          </w:hyperlink>
        </w:p>
        <w:p w14:paraId="69A77CF1"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599360026" w:history="1">
            <w:r>
              <w:rPr>
                <w:rFonts w:asciiTheme="minorEastAsia" w:eastAsiaTheme="minorEastAsia" w:hAnsiTheme="minorEastAsia" w:cstheme="minorEastAsia" w:hint="eastAsia"/>
                <w:sz w:val="24"/>
              </w:rPr>
              <w:t>4.2 数据库设计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_Toc1599360026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21</w:t>
            </w:r>
            <w:r>
              <w:rPr>
                <w:rFonts w:asciiTheme="minorEastAsia" w:eastAsiaTheme="minorEastAsia" w:hAnsiTheme="minorEastAsia" w:cstheme="minorEastAsia" w:hint="eastAsia"/>
                <w:sz w:val="24"/>
              </w:rPr>
              <w:fldChar w:fldCharType="end"/>
            </w:r>
          </w:hyperlink>
        </w:p>
        <w:p w14:paraId="5971258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391147483" w:history="1">
            <w:r>
              <w:rPr>
                <w:rFonts w:asciiTheme="minorEastAsia" w:eastAsiaTheme="minorEastAsia" w:hAnsiTheme="minorEastAsia" w:cstheme="minorEastAsia" w:hint="eastAsia"/>
                <w:sz w:val="24"/>
              </w:rPr>
              <w:t>4.2.1 E-R图设计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_Toc391147483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21</w:t>
            </w:r>
            <w:r>
              <w:rPr>
                <w:rFonts w:asciiTheme="minorEastAsia" w:eastAsiaTheme="minorEastAsia" w:hAnsiTheme="minorEastAsia" w:cstheme="minorEastAsia" w:hint="eastAsia"/>
                <w:sz w:val="24"/>
              </w:rPr>
              <w:fldChar w:fldCharType="end"/>
            </w:r>
          </w:hyperlink>
        </w:p>
        <w:p w14:paraId="64BAAA07"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568303314" w:history="1">
            <w:r>
              <w:rPr>
                <w:rFonts w:asciiTheme="minorEastAsia" w:eastAsiaTheme="minorEastAsia" w:hAnsiTheme="minorEastAsia" w:cstheme="minorEastAsia" w:hint="eastAsia"/>
                <w:sz w:val="24"/>
              </w:rPr>
              <w:t>4.2.2 数据库表结构设计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_Toc568303314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22</w:t>
            </w:r>
            <w:r>
              <w:rPr>
                <w:rFonts w:asciiTheme="minorEastAsia" w:eastAsiaTheme="minorEastAsia" w:hAnsiTheme="minorEastAsia" w:cstheme="minorEastAsia" w:hint="eastAsia"/>
                <w:sz w:val="24"/>
              </w:rPr>
              <w:fldChar w:fldCharType="end"/>
            </w:r>
          </w:hyperlink>
        </w:p>
        <w:p w14:paraId="6819A888"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614020189" w:history="1">
            <w:r>
              <w:rPr>
                <w:rFonts w:asciiTheme="minorEastAsia" w:eastAsiaTheme="minorEastAsia" w:hAnsiTheme="minorEastAsia" w:cstheme="minorEastAsia" w:hint="eastAsia"/>
                <w:sz w:val="24"/>
              </w:rPr>
              <w:t>4.3 系统接口设计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_Toc1614020189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23</w:t>
            </w:r>
            <w:r>
              <w:rPr>
                <w:rFonts w:asciiTheme="minorEastAsia" w:eastAsiaTheme="minorEastAsia" w:hAnsiTheme="minorEastAsia" w:cstheme="minorEastAsia" w:hint="eastAsia"/>
                <w:sz w:val="24"/>
              </w:rPr>
              <w:fldChar w:fldCharType="end"/>
            </w:r>
          </w:hyperlink>
        </w:p>
        <w:p w14:paraId="3B634904"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971371266" w:history="1">
            <w:r>
              <w:rPr>
                <w:rFonts w:asciiTheme="minorEastAsia" w:eastAsiaTheme="minorEastAsia" w:hAnsiTheme="minorEastAsia" w:cstheme="minorEastAsia" w:hint="eastAsia"/>
                <w:sz w:val="24"/>
              </w:rPr>
              <w:t>4.3.1 RESTful API设计规范</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_Toc1971371266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23</w:t>
            </w:r>
            <w:r>
              <w:rPr>
                <w:rFonts w:asciiTheme="minorEastAsia" w:eastAsiaTheme="minorEastAsia" w:hAnsiTheme="minorEastAsia" w:cstheme="minorEastAsia" w:hint="eastAsia"/>
                <w:sz w:val="24"/>
              </w:rPr>
              <w:fldChar w:fldCharType="end"/>
            </w:r>
          </w:hyperlink>
        </w:p>
        <w:p w14:paraId="6AF4EF9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459161746" w:history="1">
            <w:r>
              <w:rPr>
                <w:rFonts w:asciiTheme="minorEastAsia" w:eastAsiaTheme="minorEastAsia" w:hAnsiTheme="minorEastAsia" w:cstheme="minorEastAsia" w:hint="eastAsia"/>
                <w:sz w:val="24"/>
              </w:rPr>
              <w:t>4.3.2 核心接口列表</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_Toc1459161746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23</w:t>
            </w:r>
            <w:r>
              <w:rPr>
                <w:rFonts w:asciiTheme="minorEastAsia" w:eastAsiaTheme="minorEastAsia" w:hAnsiTheme="minorEastAsia" w:cstheme="minorEastAsia" w:hint="eastAsia"/>
                <w:sz w:val="24"/>
              </w:rPr>
              <w:fldChar w:fldCharType="end"/>
            </w:r>
          </w:hyperlink>
        </w:p>
        <w:p w14:paraId="5198B5EB"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2015699929" w:history="1">
            <w:r>
              <w:rPr>
                <w:rFonts w:asciiTheme="minorEastAsia" w:eastAsiaTheme="minorEastAsia" w:hAnsiTheme="minorEastAsia" w:cstheme="minorEastAsia" w:hint="eastAsia"/>
                <w:sz w:val="24"/>
              </w:rPr>
              <w:t>4.4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_Toc2015699929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24</w:t>
            </w:r>
            <w:r>
              <w:rPr>
                <w:rFonts w:asciiTheme="minorEastAsia" w:eastAsiaTheme="minorEastAsia" w:hAnsiTheme="minorEastAsia" w:cstheme="minorEastAsia" w:hint="eastAsia"/>
                <w:sz w:val="24"/>
              </w:rPr>
              <w:fldChar w:fldCharType="end"/>
            </w:r>
          </w:hyperlink>
        </w:p>
        <w:p w14:paraId="6A87E397" w14:textId="77777777" w:rsidR="00C959C7" w:rsidRDefault="00C959C7">
          <w:pPr>
            <w:pStyle w:val="TOC1"/>
            <w:tabs>
              <w:tab w:val="right" w:leader="dot" w:pos="9071"/>
            </w:tabs>
            <w:rPr>
              <w:rFonts w:ascii="黑体" w:eastAsia="黑体" w:hAnsi="黑体" w:cs="黑体" w:hint="eastAsia"/>
              <w:sz w:val="24"/>
            </w:rPr>
          </w:pPr>
          <w:hyperlink w:anchor="_Toc1314175278" w:history="1">
            <w:r>
              <w:rPr>
                <w:rFonts w:ascii="黑体" w:eastAsia="黑体" w:hAnsi="黑体" w:cs="黑体" w:hint="eastAsia"/>
                <w:sz w:val="24"/>
              </w:rPr>
              <w:t>第5章 核心业务模块设计与实现</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_Toc1314175278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25</w:t>
            </w:r>
            <w:r>
              <w:rPr>
                <w:rFonts w:ascii="黑体" w:eastAsia="黑体" w:hAnsi="黑体" w:cs="黑体" w:hint="eastAsia"/>
                <w:sz w:val="24"/>
              </w:rPr>
              <w:fldChar w:fldCharType="end"/>
            </w:r>
          </w:hyperlink>
        </w:p>
        <w:p w14:paraId="7A331548"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474587951" w:history="1">
            <w:r>
              <w:rPr>
                <w:rFonts w:asciiTheme="minorEastAsia" w:eastAsiaTheme="minorEastAsia" w:hAnsiTheme="minorEastAsia" w:cstheme="minorEastAsia" w:hint="eastAsia"/>
                <w:sz w:val="24"/>
              </w:rPr>
              <w:t>5.1 用户认证与权限控制模块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_Toc474587951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25</w:t>
            </w:r>
            <w:r>
              <w:rPr>
                <w:rFonts w:asciiTheme="minorEastAsia" w:eastAsiaTheme="minorEastAsia" w:hAnsiTheme="minorEastAsia" w:cstheme="minorEastAsia" w:hint="eastAsia"/>
                <w:sz w:val="24"/>
              </w:rPr>
              <w:fldChar w:fldCharType="end"/>
            </w:r>
          </w:hyperlink>
        </w:p>
        <w:p w14:paraId="14C46DE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645427499" w:history="1">
            <w:r>
              <w:rPr>
                <w:rFonts w:asciiTheme="minorEastAsia" w:eastAsiaTheme="minorEastAsia" w:hAnsiTheme="minorEastAsia" w:cstheme="minorEastAsia" w:hint="eastAsia"/>
                <w:sz w:val="24"/>
              </w:rPr>
              <w:t>5.1.1 认证方案选型</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_Toc645427499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25</w:t>
            </w:r>
            <w:r>
              <w:rPr>
                <w:rFonts w:asciiTheme="minorEastAsia" w:eastAsiaTheme="minorEastAsia" w:hAnsiTheme="minorEastAsia" w:cstheme="minorEastAsia" w:hint="eastAsia"/>
                <w:sz w:val="24"/>
              </w:rPr>
              <w:fldChar w:fldCharType="end"/>
            </w:r>
          </w:hyperlink>
        </w:p>
        <w:p w14:paraId="4EB935C5"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760074696" w:history="1">
            <w:r>
              <w:rPr>
                <w:rFonts w:asciiTheme="minorEastAsia" w:eastAsiaTheme="minorEastAsia" w:hAnsiTheme="minorEastAsia" w:cstheme="minorEastAsia" w:hint="eastAsia"/>
                <w:sz w:val="24"/>
              </w:rPr>
              <w:t>5.1.2 安全体系设计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_Toc760074696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25</w:t>
            </w:r>
            <w:r>
              <w:rPr>
                <w:rFonts w:asciiTheme="minorEastAsia" w:eastAsiaTheme="minorEastAsia" w:hAnsiTheme="minorEastAsia" w:cstheme="minorEastAsia" w:hint="eastAsia"/>
                <w:sz w:val="24"/>
              </w:rPr>
              <w:fldChar w:fldCharType="end"/>
            </w:r>
          </w:hyperlink>
        </w:p>
        <w:p w14:paraId="3250B443"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342683316" w:history="1">
            <w:r>
              <w:rPr>
                <w:rFonts w:asciiTheme="minorEastAsia" w:eastAsiaTheme="minorEastAsia" w:hAnsiTheme="minorEastAsia" w:cstheme="minorEastAsia" w:hint="eastAsia"/>
                <w:sz w:val="24"/>
              </w:rPr>
              <w:t>5.1.3 前端状态管理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_Toc1342683316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26</w:t>
            </w:r>
            <w:r>
              <w:rPr>
                <w:rFonts w:asciiTheme="minorEastAsia" w:eastAsiaTheme="minorEastAsia" w:hAnsiTheme="minorEastAsia" w:cstheme="minorEastAsia" w:hint="eastAsia"/>
                <w:sz w:val="24"/>
              </w:rPr>
              <w:fldChar w:fldCharType="end"/>
            </w:r>
          </w:hyperlink>
        </w:p>
        <w:p w14:paraId="5D20452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720329336" w:history="1">
            <w:r>
              <w:rPr>
                <w:rFonts w:asciiTheme="minorEastAsia" w:eastAsiaTheme="minorEastAsia" w:hAnsiTheme="minorEastAsia" w:cstheme="minorEastAsia" w:hint="eastAsia"/>
                <w:sz w:val="24"/>
              </w:rPr>
              <w:t>5.2 商品与分类管理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_Toc720329336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26</w:t>
            </w:r>
            <w:r>
              <w:rPr>
                <w:rFonts w:asciiTheme="minorEastAsia" w:eastAsiaTheme="minorEastAsia" w:hAnsiTheme="minorEastAsia" w:cstheme="minorEastAsia" w:hint="eastAsia"/>
                <w:sz w:val="24"/>
              </w:rPr>
              <w:fldChar w:fldCharType="end"/>
            </w:r>
          </w:hyperlink>
        </w:p>
        <w:p w14:paraId="3A0AE38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209832013" w:history="1">
            <w:r>
              <w:rPr>
                <w:rFonts w:asciiTheme="minorEastAsia" w:eastAsiaTheme="minorEastAsia" w:hAnsiTheme="minorEastAsia" w:cstheme="minorEastAsia" w:hint="eastAsia"/>
                <w:sz w:val="24"/>
              </w:rPr>
              <w:t>5.2.1 数据模型设计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_Toc1209832013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26</w:t>
            </w:r>
            <w:r>
              <w:rPr>
                <w:rFonts w:asciiTheme="minorEastAsia" w:eastAsiaTheme="minorEastAsia" w:hAnsiTheme="minorEastAsia" w:cstheme="minorEastAsia" w:hint="eastAsia"/>
                <w:sz w:val="24"/>
              </w:rPr>
              <w:fldChar w:fldCharType="end"/>
            </w:r>
          </w:hyperlink>
        </w:p>
        <w:p w14:paraId="4EC8A35D"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271472695" w:history="1">
            <w:r>
              <w:rPr>
                <w:rFonts w:asciiTheme="minorEastAsia" w:eastAsiaTheme="minorEastAsia" w:hAnsiTheme="minorEastAsia" w:cstheme="minorEastAsia" w:hint="eastAsia"/>
                <w:sz w:val="24"/>
              </w:rPr>
              <w:t>5.2.2 查询优化与上传安全</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_Toc1271472695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26</w:t>
            </w:r>
            <w:r>
              <w:rPr>
                <w:rFonts w:asciiTheme="minorEastAsia" w:eastAsiaTheme="minorEastAsia" w:hAnsiTheme="minorEastAsia" w:cstheme="minorEastAsia" w:hint="eastAsia"/>
                <w:sz w:val="24"/>
              </w:rPr>
              <w:fldChar w:fldCharType="end"/>
            </w:r>
          </w:hyperlink>
        </w:p>
        <w:p w14:paraId="02300C64"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31813568" w:history="1">
            <w:r>
              <w:rPr>
                <w:rFonts w:asciiTheme="minorEastAsia" w:eastAsiaTheme="minorEastAsia" w:hAnsiTheme="minorEastAsia" w:cstheme="minorEastAsia" w:hint="eastAsia"/>
                <w:sz w:val="24"/>
              </w:rPr>
              <w:t>5.3 团购活动管理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_Toc31813568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0858177F"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114692920" w:history="1">
            <w:r>
              <w:rPr>
                <w:rFonts w:asciiTheme="minorEastAsia" w:eastAsiaTheme="minorEastAsia" w:hAnsiTheme="minorEastAsia" w:cstheme="minorEastAsia" w:hint="eastAsia"/>
                <w:sz w:val="24"/>
              </w:rPr>
              <w:t>5.3.1 多对多关系建模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_Toc2114692920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368A1B56"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789548590" w:history="1">
            <w:r>
              <w:rPr>
                <w:rFonts w:asciiTheme="minorEastAsia" w:eastAsiaTheme="minorEastAsia" w:hAnsiTheme="minorEastAsia" w:cstheme="minorEastAsia" w:hint="eastAsia"/>
                <w:sz w:val="24"/>
              </w:rPr>
              <w:t>5.3.2 生命周期管理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_Toc789548590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6B47858D"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641697317" w:history="1">
            <w:r>
              <w:rPr>
                <w:rFonts w:asciiTheme="minorEastAsia" w:eastAsiaTheme="minorEastAsia" w:hAnsiTheme="minorEastAsia" w:cstheme="minorEastAsia" w:hint="eastAsia"/>
                <w:sz w:val="24"/>
              </w:rPr>
              <w:t>5.4 订单管理与状态流转模块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_Toc641697317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31DB628B"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343931585" w:history="1">
            <w:r>
              <w:rPr>
                <w:rFonts w:asciiTheme="minorEastAsia" w:eastAsiaTheme="minorEastAsia" w:hAnsiTheme="minorEastAsia" w:cstheme="minorEastAsia" w:hint="eastAsia"/>
                <w:sz w:val="24"/>
              </w:rPr>
              <w:t>5.4.1 订单状态机</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_Toc343931585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48602CC3"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579655018" w:history="1">
            <w:r>
              <w:rPr>
                <w:rFonts w:asciiTheme="minorEastAsia" w:eastAsiaTheme="minorEastAsia" w:hAnsiTheme="minorEastAsia" w:cstheme="minorEastAsia" w:hint="eastAsia"/>
                <w:sz w:val="24"/>
              </w:rPr>
              <w:t>5.4.2 数据模型与并发安全</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_Toc1579655018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fldChar w:fldCharType="end"/>
            </w:r>
          </w:hyperlink>
        </w:p>
        <w:p w14:paraId="2CA20C82"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069043312" w:history="1">
            <w:r>
              <w:rPr>
                <w:rFonts w:asciiTheme="minorEastAsia" w:eastAsiaTheme="minorEastAsia" w:hAnsiTheme="minorEastAsia" w:cstheme="minorEastAsia" w:hint="eastAsia"/>
                <w:sz w:val="24"/>
              </w:rPr>
              <w:t>5.4.3 多角色可见性与数据导出</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_Toc2069043312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28</w:t>
            </w:r>
            <w:r>
              <w:rPr>
                <w:rFonts w:asciiTheme="minorEastAsia" w:eastAsiaTheme="minorEastAsia" w:hAnsiTheme="minorEastAsia" w:cstheme="minorEastAsia" w:hint="eastAsia"/>
                <w:sz w:val="24"/>
              </w:rPr>
              <w:fldChar w:fldCharType="end"/>
            </w:r>
          </w:hyperlink>
        </w:p>
        <w:p w14:paraId="5FC69EA2"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208248913" w:history="1">
            <w:r>
              <w:rPr>
                <w:rFonts w:asciiTheme="minorEastAsia" w:eastAsiaTheme="minorEastAsia" w:hAnsiTheme="minorEastAsia" w:cstheme="minorEastAsia" w:hint="eastAsia"/>
                <w:sz w:val="24"/>
              </w:rPr>
              <w:t>5.5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_Toc208248913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28</w:t>
            </w:r>
            <w:r>
              <w:rPr>
                <w:rFonts w:asciiTheme="minorEastAsia" w:eastAsiaTheme="minorEastAsia" w:hAnsiTheme="minorEastAsia" w:cstheme="minorEastAsia" w:hint="eastAsia"/>
                <w:sz w:val="24"/>
              </w:rPr>
              <w:fldChar w:fldCharType="end"/>
            </w:r>
          </w:hyperlink>
        </w:p>
        <w:p w14:paraId="61C08AA9" w14:textId="77777777" w:rsidR="00C959C7" w:rsidRDefault="00C959C7">
          <w:pPr>
            <w:pStyle w:val="TOC1"/>
            <w:tabs>
              <w:tab w:val="right" w:leader="dot" w:pos="9071"/>
            </w:tabs>
            <w:rPr>
              <w:rFonts w:ascii="黑体" w:eastAsia="黑体" w:hAnsi="黑体" w:cs="黑体" w:hint="eastAsia"/>
              <w:sz w:val="24"/>
            </w:rPr>
          </w:pPr>
          <w:hyperlink w:anchor="_Toc1788619828" w:history="1">
            <w:r>
              <w:rPr>
                <w:rFonts w:ascii="黑体" w:eastAsia="黑体" w:hAnsi="黑体" w:cs="黑体" w:hint="eastAsia"/>
                <w:sz w:val="24"/>
              </w:rPr>
              <w:t>第6章 扩展功能与运营支撑模块实现</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_Toc1788619828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29</w:t>
            </w:r>
            <w:r>
              <w:rPr>
                <w:rFonts w:ascii="黑体" w:eastAsia="黑体" w:hAnsi="黑体" w:cs="黑体" w:hint="eastAsia"/>
                <w:sz w:val="24"/>
              </w:rPr>
              <w:fldChar w:fldCharType="end"/>
            </w:r>
          </w:hyperlink>
        </w:p>
        <w:p w14:paraId="32945F1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857358490" w:history="1">
            <w:r>
              <w:rPr>
                <w:rFonts w:asciiTheme="minorEastAsia" w:eastAsiaTheme="minorEastAsia" w:hAnsiTheme="minorEastAsia" w:cstheme="minorEastAsia" w:hint="eastAsia"/>
                <w:sz w:val="24"/>
              </w:rPr>
              <w:t>6.1 团长管理与审核流程</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_Toc857358490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29</w:t>
            </w:r>
            <w:r>
              <w:rPr>
                <w:rFonts w:asciiTheme="minorEastAsia" w:eastAsiaTheme="minorEastAsia" w:hAnsiTheme="minorEastAsia" w:cstheme="minorEastAsia" w:hint="eastAsia"/>
                <w:sz w:val="24"/>
              </w:rPr>
              <w:fldChar w:fldCharType="end"/>
            </w:r>
          </w:hyperlink>
        </w:p>
        <w:p w14:paraId="0111E70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8870060" w:history="1">
            <w:r>
              <w:rPr>
                <w:rFonts w:asciiTheme="minorEastAsia" w:eastAsiaTheme="minorEastAsia" w:hAnsiTheme="minorEastAsia" w:cstheme="minorEastAsia" w:hint="eastAsia"/>
                <w:sz w:val="24"/>
              </w:rPr>
              <w:t>6.2 购物车与收货地址管理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_Toc8870060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29</w:t>
            </w:r>
            <w:r>
              <w:rPr>
                <w:rFonts w:asciiTheme="minorEastAsia" w:eastAsiaTheme="minorEastAsia" w:hAnsiTheme="minorEastAsia" w:cstheme="minorEastAsia" w:hint="eastAsia"/>
                <w:sz w:val="24"/>
              </w:rPr>
              <w:fldChar w:fldCharType="end"/>
            </w:r>
          </w:hyperlink>
        </w:p>
        <w:p w14:paraId="26D9BFC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902726777" w:history="1">
            <w:r>
              <w:rPr>
                <w:rFonts w:asciiTheme="minorEastAsia" w:eastAsiaTheme="minorEastAsia" w:hAnsiTheme="minorEastAsia" w:cstheme="minorEastAsia" w:hint="eastAsia"/>
                <w:sz w:val="24"/>
              </w:rPr>
              <w:t>6.3 消息通知与操作日志</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_Toc902726777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29</w:t>
            </w:r>
            <w:r>
              <w:rPr>
                <w:rFonts w:asciiTheme="minorEastAsia" w:eastAsiaTheme="minorEastAsia" w:hAnsiTheme="minorEastAsia" w:cstheme="minorEastAsia" w:hint="eastAsia"/>
                <w:sz w:val="24"/>
              </w:rPr>
              <w:fldChar w:fldCharType="end"/>
            </w:r>
          </w:hyperlink>
        </w:p>
        <w:p w14:paraId="0AA012C3"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56974984" w:history="1">
            <w:r>
              <w:rPr>
                <w:rFonts w:asciiTheme="minorEastAsia" w:eastAsiaTheme="minorEastAsia" w:hAnsiTheme="minorEastAsia" w:cstheme="minorEastAsia" w:hint="eastAsia"/>
                <w:sz w:val="24"/>
              </w:rPr>
              <w:t>6.4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_Toc156974984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30</w:t>
            </w:r>
            <w:r>
              <w:rPr>
                <w:rFonts w:asciiTheme="minorEastAsia" w:eastAsiaTheme="minorEastAsia" w:hAnsiTheme="minorEastAsia" w:cstheme="minorEastAsia" w:hint="eastAsia"/>
                <w:sz w:val="24"/>
              </w:rPr>
              <w:fldChar w:fldCharType="end"/>
            </w:r>
          </w:hyperlink>
        </w:p>
        <w:p w14:paraId="39FC8869" w14:textId="77777777" w:rsidR="00C959C7" w:rsidRDefault="00C959C7">
          <w:pPr>
            <w:pStyle w:val="TOC1"/>
            <w:tabs>
              <w:tab w:val="right" w:leader="dot" w:pos="9071"/>
            </w:tabs>
            <w:rPr>
              <w:rFonts w:ascii="黑体" w:eastAsia="黑体" w:hAnsi="黑体" w:cs="黑体" w:hint="eastAsia"/>
              <w:sz w:val="24"/>
            </w:rPr>
          </w:pPr>
          <w:hyperlink w:anchor="_Toc1168637572" w:history="1">
            <w:r>
              <w:rPr>
                <w:rFonts w:ascii="黑体" w:eastAsia="黑体" w:hAnsi="黑体" w:cs="黑体" w:hint="eastAsia"/>
                <w:sz w:val="24"/>
              </w:rPr>
              <w:t>第7章 智能分析扩展模块实现与评估</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_Toc1168637572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31</w:t>
            </w:r>
            <w:r>
              <w:rPr>
                <w:rFonts w:ascii="黑体" w:eastAsia="黑体" w:hAnsi="黑体" w:cs="黑体" w:hint="eastAsia"/>
                <w:sz w:val="24"/>
              </w:rPr>
              <w:fldChar w:fldCharType="end"/>
            </w:r>
          </w:hyperlink>
        </w:p>
        <w:p w14:paraId="280A03D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406237142" w:history="1">
            <w:r>
              <w:rPr>
                <w:rFonts w:asciiTheme="minorEastAsia" w:eastAsiaTheme="minorEastAsia" w:hAnsiTheme="minorEastAsia" w:cstheme="minorEastAsia" w:hint="eastAsia"/>
                <w:sz w:val="24"/>
              </w:rPr>
              <w:t>7.1 智能分析微服务设计与数据准备</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_Toc406237142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31</w:t>
            </w:r>
            <w:r>
              <w:rPr>
                <w:rFonts w:asciiTheme="minorEastAsia" w:eastAsiaTheme="minorEastAsia" w:hAnsiTheme="minorEastAsia" w:cstheme="minorEastAsia" w:hint="eastAsia"/>
                <w:sz w:val="24"/>
              </w:rPr>
              <w:fldChar w:fldCharType="end"/>
            </w:r>
          </w:hyperlink>
        </w:p>
        <w:p w14:paraId="23432408"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777131781" w:history="1">
            <w:r>
              <w:rPr>
                <w:rFonts w:asciiTheme="minorEastAsia" w:eastAsiaTheme="minorEastAsia" w:hAnsiTheme="minorEastAsia" w:cstheme="minorEastAsia" w:hint="eastAsia"/>
                <w:sz w:val="24"/>
              </w:rPr>
              <w:t>7.1.1 实验数据集说明</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_Toc777131781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31</w:t>
            </w:r>
            <w:r>
              <w:rPr>
                <w:rFonts w:asciiTheme="minorEastAsia" w:eastAsiaTheme="minorEastAsia" w:hAnsiTheme="minorEastAsia" w:cstheme="minorEastAsia" w:hint="eastAsia"/>
                <w:sz w:val="24"/>
              </w:rPr>
              <w:fldChar w:fldCharType="end"/>
            </w:r>
          </w:hyperlink>
        </w:p>
        <w:p w14:paraId="61CA0C37"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258302213" w:history="1">
            <w:r>
              <w:rPr>
                <w:rFonts w:asciiTheme="minorEastAsia" w:eastAsiaTheme="minorEastAsia" w:hAnsiTheme="minorEastAsia" w:cstheme="minorEastAsia" w:hint="eastAsia"/>
                <w:sz w:val="24"/>
              </w:rPr>
              <w:t>7.1.2 数据获取与预处理</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_Toc258302213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31</w:t>
            </w:r>
            <w:r>
              <w:rPr>
                <w:rFonts w:asciiTheme="minorEastAsia" w:eastAsiaTheme="minorEastAsia" w:hAnsiTheme="minorEastAsia" w:cstheme="minorEastAsia" w:hint="eastAsia"/>
                <w:sz w:val="24"/>
              </w:rPr>
              <w:fldChar w:fldCharType="end"/>
            </w:r>
          </w:hyperlink>
        </w:p>
        <w:p w14:paraId="1F43747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220843304" w:history="1">
            <w:r>
              <w:rPr>
                <w:rFonts w:asciiTheme="minorEastAsia" w:eastAsiaTheme="minorEastAsia" w:hAnsiTheme="minorEastAsia" w:cstheme="minorEastAsia" w:hint="eastAsia"/>
                <w:sz w:val="24"/>
              </w:rPr>
              <w:t>7.2 销量预测方法与实验</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_Toc1220843304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31</w:t>
            </w:r>
            <w:r>
              <w:rPr>
                <w:rFonts w:asciiTheme="minorEastAsia" w:eastAsiaTheme="minorEastAsia" w:hAnsiTheme="minorEastAsia" w:cstheme="minorEastAsia" w:hint="eastAsia"/>
                <w:sz w:val="24"/>
              </w:rPr>
              <w:fldChar w:fldCharType="end"/>
            </w:r>
          </w:hyperlink>
        </w:p>
        <w:p w14:paraId="79D8EFCB"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654646890" w:history="1">
            <w:r>
              <w:rPr>
                <w:rFonts w:asciiTheme="minorEastAsia" w:eastAsiaTheme="minorEastAsia" w:hAnsiTheme="minorEastAsia" w:cstheme="minorEastAsia" w:hint="eastAsia"/>
                <w:sz w:val="24"/>
              </w:rPr>
              <w:t>7.2.1 问题定义与方案选型</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_Toc1654646890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31</w:t>
            </w:r>
            <w:r>
              <w:rPr>
                <w:rFonts w:asciiTheme="minorEastAsia" w:eastAsiaTheme="minorEastAsia" w:hAnsiTheme="minorEastAsia" w:cstheme="minorEastAsia" w:hint="eastAsia"/>
                <w:sz w:val="24"/>
              </w:rPr>
              <w:fldChar w:fldCharType="end"/>
            </w:r>
          </w:hyperlink>
        </w:p>
        <w:p w14:paraId="12743FC7"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884535227" w:history="1">
            <w:r>
              <w:rPr>
                <w:rFonts w:asciiTheme="minorEastAsia" w:eastAsiaTheme="minorEastAsia" w:hAnsiTheme="minorEastAsia" w:cstheme="minorEastAsia" w:hint="eastAsia"/>
                <w:sz w:val="24"/>
              </w:rPr>
              <w:t>7.2.2 三模型集成方案</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_Toc1884535227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32</w:t>
            </w:r>
            <w:r>
              <w:rPr>
                <w:rFonts w:asciiTheme="minorEastAsia" w:eastAsiaTheme="minorEastAsia" w:hAnsiTheme="minorEastAsia" w:cstheme="minorEastAsia" w:hint="eastAsia"/>
                <w:sz w:val="24"/>
              </w:rPr>
              <w:fldChar w:fldCharType="end"/>
            </w:r>
          </w:hyperlink>
        </w:p>
        <w:p w14:paraId="10BF60A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47250586" w:history="1">
            <w:r>
              <w:rPr>
                <w:rFonts w:asciiTheme="minorEastAsia" w:eastAsiaTheme="minorEastAsia" w:hAnsiTheme="minorEastAsia" w:cstheme="minorEastAsia" w:hint="eastAsia"/>
                <w:sz w:val="24"/>
              </w:rPr>
              <w:t>7.2.3 特征工程</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_Toc147250586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32</w:t>
            </w:r>
            <w:r>
              <w:rPr>
                <w:rFonts w:asciiTheme="minorEastAsia" w:eastAsiaTheme="minorEastAsia" w:hAnsiTheme="minorEastAsia" w:cstheme="minorEastAsia" w:hint="eastAsia"/>
                <w:sz w:val="24"/>
              </w:rPr>
              <w:fldChar w:fldCharType="end"/>
            </w:r>
          </w:hyperlink>
        </w:p>
        <w:p w14:paraId="18ECAD35"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939437558" w:history="1">
            <w:r>
              <w:rPr>
                <w:rFonts w:asciiTheme="minorEastAsia" w:eastAsiaTheme="minorEastAsia" w:hAnsiTheme="minorEastAsia" w:cstheme="minorEastAsia" w:hint="eastAsia"/>
                <w:sz w:val="24"/>
              </w:rPr>
              <w:t>7.2.4 动态权重融合</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_Toc939437558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33</w:t>
            </w:r>
            <w:r>
              <w:rPr>
                <w:rFonts w:asciiTheme="minorEastAsia" w:eastAsiaTheme="minorEastAsia" w:hAnsiTheme="minorEastAsia" w:cstheme="minorEastAsia" w:hint="eastAsia"/>
                <w:sz w:val="24"/>
              </w:rPr>
              <w:fldChar w:fldCharType="end"/>
            </w:r>
          </w:hyperlink>
        </w:p>
        <w:p w14:paraId="4ABD945C"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827264562" w:history="1">
            <w:r>
              <w:rPr>
                <w:rFonts w:asciiTheme="minorEastAsia" w:eastAsiaTheme="minorEastAsia" w:hAnsiTheme="minorEastAsia" w:cstheme="minorEastAsia" w:hint="eastAsia"/>
                <w:sz w:val="24"/>
              </w:rPr>
              <w:t>7.2.5 预测实验验证</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_Toc827264562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33</w:t>
            </w:r>
            <w:r>
              <w:rPr>
                <w:rFonts w:asciiTheme="minorEastAsia" w:eastAsiaTheme="minorEastAsia" w:hAnsiTheme="minorEastAsia" w:cstheme="minorEastAsia" w:hint="eastAsia"/>
                <w:sz w:val="24"/>
              </w:rPr>
              <w:fldChar w:fldCharType="end"/>
            </w:r>
          </w:hyperlink>
        </w:p>
        <w:p w14:paraId="65F1598C"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026362856" w:history="1">
            <w:r>
              <w:rPr>
                <w:rFonts w:asciiTheme="minorEastAsia" w:eastAsiaTheme="minorEastAsia" w:hAnsiTheme="minorEastAsia" w:cstheme="minorEastAsia" w:hint="eastAsia"/>
                <w:sz w:val="24"/>
              </w:rPr>
              <w:t>7.3 个性化推荐方法与实验</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_Toc1026362856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34</w:t>
            </w:r>
            <w:r>
              <w:rPr>
                <w:rFonts w:asciiTheme="minorEastAsia" w:eastAsiaTheme="minorEastAsia" w:hAnsiTheme="minorEastAsia" w:cstheme="minorEastAsia" w:hint="eastAsia"/>
                <w:sz w:val="24"/>
              </w:rPr>
              <w:fldChar w:fldCharType="end"/>
            </w:r>
          </w:hyperlink>
        </w:p>
        <w:p w14:paraId="77053EAD"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491868088" w:history="1">
            <w:r>
              <w:rPr>
                <w:rFonts w:asciiTheme="minorEastAsia" w:eastAsiaTheme="minorEastAsia" w:hAnsiTheme="minorEastAsia" w:cstheme="minorEastAsia" w:hint="eastAsia"/>
                <w:sz w:val="24"/>
              </w:rPr>
              <w:t>7.3.1 协同过滤方法选型</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_Toc1491868088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34</w:t>
            </w:r>
            <w:r>
              <w:rPr>
                <w:rFonts w:asciiTheme="minorEastAsia" w:eastAsiaTheme="minorEastAsia" w:hAnsiTheme="minorEastAsia" w:cstheme="minorEastAsia" w:hint="eastAsia"/>
                <w:sz w:val="24"/>
              </w:rPr>
              <w:fldChar w:fldCharType="end"/>
            </w:r>
          </w:hyperlink>
        </w:p>
        <w:p w14:paraId="1F42657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955376291" w:history="1">
            <w:r>
              <w:rPr>
                <w:rFonts w:asciiTheme="minorEastAsia" w:eastAsiaTheme="minorEastAsia" w:hAnsiTheme="minorEastAsia" w:cstheme="minorEastAsia" w:hint="eastAsia"/>
                <w:sz w:val="24"/>
              </w:rPr>
              <w:t>7.3.2 相似度度量与融合策略</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_Toc1955376291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34</w:t>
            </w:r>
            <w:r>
              <w:rPr>
                <w:rFonts w:asciiTheme="minorEastAsia" w:eastAsiaTheme="minorEastAsia" w:hAnsiTheme="minorEastAsia" w:cstheme="minorEastAsia" w:hint="eastAsia"/>
                <w:sz w:val="24"/>
              </w:rPr>
              <w:fldChar w:fldCharType="end"/>
            </w:r>
          </w:hyperlink>
        </w:p>
        <w:p w14:paraId="513C42F4"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067072796" w:history="1">
            <w:r>
              <w:rPr>
                <w:rFonts w:asciiTheme="minorEastAsia" w:eastAsiaTheme="minorEastAsia" w:hAnsiTheme="minorEastAsia" w:cstheme="minorEastAsia" w:hint="eastAsia"/>
                <w:sz w:val="24"/>
              </w:rPr>
              <w:t>7.3.3 推荐实验验证</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_Toc1067072796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35</w:t>
            </w:r>
            <w:r>
              <w:rPr>
                <w:rFonts w:asciiTheme="minorEastAsia" w:eastAsiaTheme="minorEastAsia" w:hAnsiTheme="minorEastAsia" w:cstheme="minorEastAsia" w:hint="eastAsia"/>
                <w:sz w:val="24"/>
              </w:rPr>
              <w:fldChar w:fldCharType="end"/>
            </w:r>
          </w:hyperlink>
        </w:p>
        <w:p w14:paraId="0FE15C9E"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656546275" w:history="1">
            <w:r>
              <w:rPr>
                <w:rFonts w:asciiTheme="minorEastAsia" w:eastAsiaTheme="minorEastAsia" w:hAnsiTheme="minorEastAsia" w:cstheme="minorEastAsia" w:hint="eastAsia"/>
                <w:sz w:val="24"/>
              </w:rPr>
              <w:t>7.4 用户聚类分析与实验</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_Toc656546275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36</w:t>
            </w:r>
            <w:r>
              <w:rPr>
                <w:rFonts w:asciiTheme="minorEastAsia" w:eastAsiaTheme="minorEastAsia" w:hAnsiTheme="minorEastAsia" w:cstheme="minorEastAsia" w:hint="eastAsia"/>
                <w:sz w:val="24"/>
              </w:rPr>
              <w:fldChar w:fldCharType="end"/>
            </w:r>
          </w:hyperlink>
        </w:p>
        <w:p w14:paraId="53AAC1EF"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802265639" w:history="1">
            <w:r>
              <w:rPr>
                <w:rFonts w:asciiTheme="minorEastAsia" w:eastAsiaTheme="minorEastAsia" w:hAnsiTheme="minorEastAsia" w:cstheme="minorEastAsia" w:hint="eastAsia"/>
                <w:sz w:val="24"/>
              </w:rPr>
              <w:t>7.4.1 特征设计与标准化</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_Toc802265639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36</w:t>
            </w:r>
            <w:r>
              <w:rPr>
                <w:rFonts w:asciiTheme="minorEastAsia" w:eastAsiaTheme="minorEastAsia" w:hAnsiTheme="minorEastAsia" w:cstheme="minorEastAsia" w:hint="eastAsia"/>
                <w:sz w:val="24"/>
              </w:rPr>
              <w:fldChar w:fldCharType="end"/>
            </w:r>
          </w:hyperlink>
        </w:p>
        <w:p w14:paraId="58DED1ED"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776258807" w:history="1">
            <w:r>
              <w:rPr>
                <w:rFonts w:asciiTheme="minorEastAsia" w:eastAsiaTheme="minorEastAsia" w:hAnsiTheme="minorEastAsia" w:cstheme="minorEastAsia" w:hint="eastAsia"/>
                <w:sz w:val="24"/>
              </w:rPr>
              <w:t>7.4.2 K-Means与自动选K</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_Toc1776258807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36</w:t>
            </w:r>
            <w:r>
              <w:rPr>
                <w:rFonts w:asciiTheme="minorEastAsia" w:eastAsiaTheme="minorEastAsia" w:hAnsiTheme="minorEastAsia" w:cstheme="minorEastAsia" w:hint="eastAsia"/>
                <w:sz w:val="24"/>
              </w:rPr>
              <w:fldChar w:fldCharType="end"/>
            </w:r>
          </w:hyperlink>
        </w:p>
        <w:p w14:paraId="772864B5"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411592302" w:history="1">
            <w:r>
              <w:rPr>
                <w:rFonts w:asciiTheme="minorEastAsia" w:eastAsiaTheme="minorEastAsia" w:hAnsiTheme="minorEastAsia" w:cstheme="minorEastAsia" w:hint="eastAsia"/>
                <w:sz w:val="24"/>
              </w:rPr>
              <w:t>7.4.3 聚类实验验证</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_Toc1411592302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36</w:t>
            </w:r>
            <w:r>
              <w:rPr>
                <w:rFonts w:asciiTheme="minorEastAsia" w:eastAsiaTheme="minorEastAsia" w:hAnsiTheme="minorEastAsia" w:cstheme="minorEastAsia" w:hint="eastAsia"/>
                <w:sz w:val="24"/>
              </w:rPr>
              <w:fldChar w:fldCharType="end"/>
            </w:r>
          </w:hyperlink>
        </w:p>
        <w:p w14:paraId="63AC7E5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379971305" w:history="1">
            <w:r>
              <w:rPr>
                <w:rFonts w:asciiTheme="minorEastAsia" w:eastAsiaTheme="minorEastAsia" w:hAnsiTheme="minorEastAsia" w:cstheme="minorEastAsia" w:hint="eastAsia"/>
                <w:sz w:val="24"/>
              </w:rPr>
              <w:t>7.5 补货建议生成逻辑</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_Toc1379971305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37</w:t>
            </w:r>
            <w:r>
              <w:rPr>
                <w:rFonts w:asciiTheme="minorEastAsia" w:eastAsiaTheme="minorEastAsia" w:hAnsiTheme="minorEastAsia" w:cstheme="minorEastAsia" w:hint="eastAsia"/>
                <w:sz w:val="24"/>
              </w:rPr>
              <w:fldChar w:fldCharType="end"/>
            </w:r>
          </w:hyperlink>
        </w:p>
        <w:p w14:paraId="6B78DDD9"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354335535" w:history="1">
            <w:r>
              <w:rPr>
                <w:rFonts w:asciiTheme="minorEastAsia" w:eastAsiaTheme="minorEastAsia" w:hAnsiTheme="minorEastAsia" w:cstheme="minorEastAsia" w:hint="eastAsia"/>
                <w:sz w:val="24"/>
              </w:rPr>
              <w:t>7.6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_Toc354335535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37</w:t>
            </w:r>
            <w:r>
              <w:rPr>
                <w:rFonts w:asciiTheme="minorEastAsia" w:eastAsiaTheme="minorEastAsia" w:hAnsiTheme="minorEastAsia" w:cstheme="minorEastAsia" w:hint="eastAsia"/>
                <w:sz w:val="24"/>
              </w:rPr>
              <w:fldChar w:fldCharType="end"/>
            </w:r>
          </w:hyperlink>
        </w:p>
        <w:p w14:paraId="16E3B7C9" w14:textId="77777777" w:rsidR="00C959C7" w:rsidRDefault="00C959C7">
          <w:pPr>
            <w:pStyle w:val="TOC1"/>
            <w:tabs>
              <w:tab w:val="right" w:leader="dot" w:pos="9071"/>
            </w:tabs>
            <w:rPr>
              <w:rFonts w:ascii="黑体" w:eastAsia="黑体" w:hAnsi="黑体" w:cs="黑体" w:hint="eastAsia"/>
              <w:sz w:val="24"/>
            </w:rPr>
          </w:pPr>
          <w:hyperlink w:anchor="_Toc345183614" w:history="1">
            <w:r>
              <w:rPr>
                <w:rFonts w:ascii="黑体" w:eastAsia="黑体" w:hAnsi="黑体" w:cs="黑体" w:hint="eastAsia"/>
                <w:sz w:val="24"/>
              </w:rPr>
              <w:t>第8章 管理后台仪表盘模块的设计与实现</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_Toc345183614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38</w:t>
            </w:r>
            <w:r>
              <w:rPr>
                <w:rFonts w:ascii="黑体" w:eastAsia="黑体" w:hAnsi="黑体" w:cs="黑体" w:hint="eastAsia"/>
                <w:sz w:val="24"/>
              </w:rPr>
              <w:fldChar w:fldCharType="end"/>
            </w:r>
          </w:hyperlink>
        </w:p>
        <w:p w14:paraId="390E4780"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147669951" w:history="1">
            <w:r>
              <w:rPr>
                <w:rFonts w:asciiTheme="minorEastAsia" w:eastAsiaTheme="minorEastAsia" w:hAnsiTheme="minorEastAsia" w:cstheme="minorEastAsia" w:hint="eastAsia"/>
                <w:sz w:val="24"/>
              </w:rPr>
              <w:t>8.1 数据聚合策略</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_Toc1147669951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38</w:t>
            </w:r>
            <w:r>
              <w:rPr>
                <w:rFonts w:asciiTheme="minorEastAsia" w:eastAsiaTheme="minorEastAsia" w:hAnsiTheme="minorEastAsia" w:cstheme="minorEastAsia" w:hint="eastAsia"/>
                <w:sz w:val="24"/>
              </w:rPr>
              <w:fldChar w:fldCharType="end"/>
            </w:r>
          </w:hyperlink>
        </w:p>
        <w:p w14:paraId="73D9DD27"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90749103" w:history="1">
            <w:r>
              <w:rPr>
                <w:rFonts w:asciiTheme="minorEastAsia" w:eastAsiaTheme="minorEastAsia" w:hAnsiTheme="minorEastAsia" w:cstheme="minorEastAsia" w:hint="eastAsia"/>
                <w:sz w:val="24"/>
              </w:rPr>
              <w:t>8.2 数据可视化设计</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_Toc190749103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38</w:t>
            </w:r>
            <w:r>
              <w:rPr>
                <w:rFonts w:asciiTheme="minorEastAsia" w:eastAsiaTheme="minorEastAsia" w:hAnsiTheme="minorEastAsia" w:cstheme="minorEastAsia" w:hint="eastAsia"/>
                <w:sz w:val="24"/>
              </w:rPr>
              <w:fldChar w:fldCharType="end"/>
            </w:r>
          </w:hyperlink>
        </w:p>
        <w:p w14:paraId="08061157"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874572797" w:history="1">
            <w:r>
              <w:rPr>
                <w:rFonts w:asciiTheme="minorEastAsia" w:eastAsiaTheme="minorEastAsia" w:hAnsiTheme="minorEastAsia" w:cstheme="minorEastAsia" w:hint="eastAsia"/>
                <w:sz w:val="24"/>
              </w:rPr>
              <w:t>8.3 本章小结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_Toc1874572797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38</w:t>
            </w:r>
            <w:r>
              <w:rPr>
                <w:rFonts w:asciiTheme="minorEastAsia" w:eastAsiaTheme="minorEastAsia" w:hAnsiTheme="minorEastAsia" w:cstheme="minorEastAsia" w:hint="eastAsia"/>
                <w:sz w:val="24"/>
              </w:rPr>
              <w:fldChar w:fldCharType="end"/>
            </w:r>
          </w:hyperlink>
        </w:p>
        <w:p w14:paraId="6BD3E6EF" w14:textId="77777777" w:rsidR="00C959C7" w:rsidRDefault="00C959C7">
          <w:pPr>
            <w:pStyle w:val="TOC1"/>
            <w:tabs>
              <w:tab w:val="right" w:leader="dot" w:pos="9071"/>
            </w:tabs>
            <w:rPr>
              <w:rFonts w:ascii="黑体" w:eastAsia="黑体" w:hAnsi="黑体" w:cs="黑体" w:hint="eastAsia"/>
              <w:sz w:val="24"/>
            </w:rPr>
          </w:pPr>
          <w:hyperlink w:anchor="_Toc212414042" w:history="1">
            <w:r>
              <w:rPr>
                <w:rFonts w:ascii="黑体" w:eastAsia="黑体" w:hAnsi="黑体" w:cs="黑体" w:hint="eastAsia"/>
                <w:sz w:val="24"/>
              </w:rPr>
              <w:t>第9章 系统测试与结果分析</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_Toc212414042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39</w:t>
            </w:r>
            <w:r>
              <w:rPr>
                <w:rFonts w:ascii="黑体" w:eastAsia="黑体" w:hAnsi="黑体" w:cs="黑体" w:hint="eastAsia"/>
                <w:sz w:val="24"/>
              </w:rPr>
              <w:fldChar w:fldCharType="end"/>
            </w:r>
          </w:hyperlink>
        </w:p>
        <w:p w14:paraId="3B4F3EBC"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924982580" w:history="1">
            <w:r>
              <w:rPr>
                <w:rFonts w:asciiTheme="minorEastAsia" w:eastAsiaTheme="minorEastAsia" w:hAnsiTheme="minorEastAsia" w:cstheme="minorEastAsia" w:hint="eastAsia"/>
                <w:sz w:val="24"/>
              </w:rPr>
              <w:t>9.1 测试环境</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_Toc924982580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39</w:t>
            </w:r>
            <w:r>
              <w:rPr>
                <w:rFonts w:asciiTheme="minorEastAsia" w:eastAsiaTheme="minorEastAsia" w:hAnsiTheme="minorEastAsia" w:cstheme="minorEastAsia" w:hint="eastAsia"/>
                <w:sz w:val="24"/>
              </w:rPr>
              <w:fldChar w:fldCharType="end"/>
            </w:r>
          </w:hyperlink>
        </w:p>
        <w:p w14:paraId="6A2678F4"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548101427" w:history="1">
            <w:r>
              <w:rPr>
                <w:rFonts w:asciiTheme="minorEastAsia" w:eastAsiaTheme="minorEastAsia" w:hAnsiTheme="minorEastAsia" w:cstheme="minorEastAsia" w:hint="eastAsia"/>
                <w:sz w:val="24"/>
              </w:rPr>
              <w:t>9.2 功能测试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_Toc548101427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39</w:t>
            </w:r>
            <w:r>
              <w:rPr>
                <w:rFonts w:asciiTheme="minorEastAsia" w:eastAsiaTheme="minorEastAsia" w:hAnsiTheme="minorEastAsia" w:cstheme="minorEastAsia" w:hint="eastAsia"/>
                <w:sz w:val="24"/>
              </w:rPr>
              <w:fldChar w:fldCharType="end"/>
            </w:r>
          </w:hyperlink>
        </w:p>
        <w:p w14:paraId="60FB0D7E"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383321606" w:history="1">
            <w:r>
              <w:rPr>
                <w:rFonts w:asciiTheme="minorEastAsia" w:eastAsiaTheme="minorEastAsia" w:hAnsiTheme="minorEastAsia" w:cstheme="minorEastAsia" w:hint="eastAsia"/>
                <w:sz w:val="24"/>
              </w:rPr>
              <w:t>9.2.1 用户管理模块测试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_Toc1383321606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39</w:t>
            </w:r>
            <w:r>
              <w:rPr>
                <w:rFonts w:asciiTheme="minorEastAsia" w:eastAsiaTheme="minorEastAsia" w:hAnsiTheme="minorEastAsia" w:cstheme="minorEastAsia" w:hint="eastAsia"/>
                <w:sz w:val="24"/>
              </w:rPr>
              <w:fldChar w:fldCharType="end"/>
            </w:r>
          </w:hyperlink>
        </w:p>
        <w:p w14:paraId="1A418759"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828269620" w:history="1">
            <w:r>
              <w:rPr>
                <w:rFonts w:asciiTheme="minorEastAsia" w:eastAsiaTheme="minorEastAsia" w:hAnsiTheme="minorEastAsia" w:cstheme="minorEastAsia" w:hint="eastAsia"/>
                <w:sz w:val="24"/>
              </w:rPr>
              <w:t>9.2.2 商品管理模块测试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_Toc828269620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40</w:t>
            </w:r>
            <w:r>
              <w:rPr>
                <w:rFonts w:asciiTheme="minorEastAsia" w:eastAsiaTheme="minorEastAsia" w:hAnsiTheme="minorEastAsia" w:cstheme="minorEastAsia" w:hint="eastAsia"/>
                <w:sz w:val="24"/>
              </w:rPr>
              <w:fldChar w:fldCharType="end"/>
            </w:r>
          </w:hyperlink>
        </w:p>
        <w:p w14:paraId="5EF21C60"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738503486" w:history="1">
            <w:r>
              <w:rPr>
                <w:rFonts w:asciiTheme="minorEastAsia" w:eastAsiaTheme="minorEastAsia" w:hAnsiTheme="minorEastAsia" w:cstheme="minorEastAsia" w:hint="eastAsia"/>
                <w:sz w:val="24"/>
              </w:rPr>
              <w:t>9.2.3 订单管理模块测试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_Toc738503486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40</w:t>
            </w:r>
            <w:r>
              <w:rPr>
                <w:rFonts w:asciiTheme="minorEastAsia" w:eastAsiaTheme="minorEastAsia" w:hAnsiTheme="minorEastAsia" w:cstheme="minorEastAsia" w:hint="eastAsia"/>
                <w:sz w:val="24"/>
              </w:rPr>
              <w:fldChar w:fldCharType="end"/>
            </w:r>
          </w:hyperlink>
        </w:p>
        <w:p w14:paraId="09376DD0"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720093189" w:history="1">
            <w:r>
              <w:rPr>
                <w:rFonts w:asciiTheme="minorEastAsia" w:eastAsiaTheme="minorEastAsia" w:hAnsiTheme="minorEastAsia" w:cstheme="minorEastAsia" w:hint="eastAsia"/>
                <w:sz w:val="24"/>
              </w:rPr>
              <w:t>9.2.4 智能分析模块测试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_Toc1720093189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40</w:t>
            </w:r>
            <w:r>
              <w:rPr>
                <w:rFonts w:asciiTheme="minorEastAsia" w:eastAsiaTheme="minorEastAsia" w:hAnsiTheme="minorEastAsia" w:cstheme="minorEastAsia" w:hint="eastAsia"/>
                <w:sz w:val="24"/>
              </w:rPr>
              <w:fldChar w:fldCharType="end"/>
            </w:r>
          </w:hyperlink>
        </w:p>
        <w:p w14:paraId="2E7C7D5C" w14:textId="77777777" w:rsidR="00C959C7" w:rsidRDefault="00C959C7">
          <w:pPr>
            <w:pStyle w:val="TOC3"/>
            <w:tabs>
              <w:tab w:val="clear" w:pos="8296"/>
              <w:tab w:val="right" w:leader="dot" w:pos="9071"/>
            </w:tabs>
            <w:ind w:left="960"/>
            <w:rPr>
              <w:rFonts w:asciiTheme="minorEastAsia" w:eastAsiaTheme="minorEastAsia" w:hAnsiTheme="minorEastAsia" w:cstheme="minorEastAsia" w:hint="eastAsia"/>
              <w:sz w:val="24"/>
            </w:rPr>
          </w:pPr>
          <w:hyperlink w:anchor="_Toc181371609" w:history="1">
            <w:r>
              <w:rPr>
                <w:rFonts w:asciiTheme="minorEastAsia" w:eastAsiaTheme="minorEastAsia" w:hAnsiTheme="minorEastAsia" w:cstheme="minorEastAsia" w:hint="eastAsia"/>
                <w:sz w:val="24"/>
              </w:rPr>
              <w:t>9.2.5 辅助功能模块测试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_Toc181371609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41</w:t>
            </w:r>
            <w:r>
              <w:rPr>
                <w:rFonts w:asciiTheme="minorEastAsia" w:eastAsiaTheme="minorEastAsia" w:hAnsiTheme="minorEastAsia" w:cstheme="minorEastAsia" w:hint="eastAsia"/>
                <w:sz w:val="24"/>
              </w:rPr>
              <w:fldChar w:fldCharType="end"/>
            </w:r>
          </w:hyperlink>
        </w:p>
        <w:p w14:paraId="78E2001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033337370" w:history="1">
            <w:r>
              <w:rPr>
                <w:rFonts w:asciiTheme="minorEastAsia" w:eastAsiaTheme="minorEastAsia" w:hAnsiTheme="minorEastAsia" w:cstheme="minorEastAsia" w:hint="eastAsia"/>
                <w:sz w:val="24"/>
              </w:rPr>
              <w:t>9.3 性能测试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_Toc1033337370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41</w:t>
            </w:r>
            <w:r>
              <w:rPr>
                <w:rFonts w:asciiTheme="minorEastAsia" w:eastAsiaTheme="minorEastAsia" w:hAnsiTheme="minorEastAsia" w:cstheme="minorEastAsia" w:hint="eastAsia"/>
                <w:sz w:val="24"/>
              </w:rPr>
              <w:fldChar w:fldCharType="end"/>
            </w:r>
          </w:hyperlink>
        </w:p>
        <w:p w14:paraId="112B8CF7"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600924301" w:history="1">
            <w:r>
              <w:rPr>
                <w:rFonts w:asciiTheme="minorEastAsia" w:eastAsiaTheme="minorEastAsia" w:hAnsiTheme="minorEastAsia" w:cstheme="minorEastAsia" w:hint="eastAsia"/>
                <w:sz w:val="24"/>
              </w:rPr>
              <w:t>9.4 并发测试</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_Toc600924301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42</w:t>
            </w:r>
            <w:r>
              <w:rPr>
                <w:rFonts w:asciiTheme="minorEastAsia" w:eastAsiaTheme="minorEastAsia" w:hAnsiTheme="minorEastAsia" w:cstheme="minorEastAsia" w:hint="eastAsia"/>
                <w:sz w:val="24"/>
              </w:rPr>
              <w:fldChar w:fldCharType="end"/>
            </w:r>
          </w:hyperlink>
        </w:p>
        <w:p w14:paraId="4ECBA231"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19135066" w:history="1">
            <w:r>
              <w:rPr>
                <w:rFonts w:asciiTheme="minorEastAsia" w:eastAsiaTheme="minorEastAsia" w:hAnsiTheme="minorEastAsia" w:cstheme="minorEastAsia" w:hint="eastAsia"/>
                <w:sz w:val="24"/>
              </w:rPr>
              <w:t>9.5 系统运行问题与优化</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_Toc119135066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43</w:t>
            </w:r>
            <w:r>
              <w:rPr>
                <w:rFonts w:asciiTheme="minorEastAsia" w:eastAsiaTheme="minorEastAsia" w:hAnsiTheme="minorEastAsia" w:cstheme="minorEastAsia" w:hint="eastAsia"/>
                <w:sz w:val="24"/>
              </w:rPr>
              <w:fldChar w:fldCharType="end"/>
            </w:r>
          </w:hyperlink>
        </w:p>
        <w:p w14:paraId="751A100F"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848295258" w:history="1">
            <w:r>
              <w:rPr>
                <w:rFonts w:asciiTheme="minorEastAsia" w:eastAsiaTheme="minorEastAsia" w:hAnsiTheme="minorEastAsia" w:cstheme="minorEastAsia" w:hint="eastAsia"/>
                <w:sz w:val="24"/>
              </w:rPr>
              <w:t>9.6 测试结论</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_Toc848295258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44</w:t>
            </w:r>
            <w:r>
              <w:rPr>
                <w:rFonts w:asciiTheme="minorEastAsia" w:eastAsiaTheme="minorEastAsia" w:hAnsiTheme="minorEastAsia" w:cstheme="minorEastAsia" w:hint="eastAsia"/>
                <w:sz w:val="24"/>
              </w:rPr>
              <w:fldChar w:fldCharType="end"/>
            </w:r>
          </w:hyperlink>
        </w:p>
        <w:p w14:paraId="03E6FCA0" w14:textId="77777777" w:rsidR="00C959C7" w:rsidRDefault="00C959C7">
          <w:pPr>
            <w:pStyle w:val="TOC1"/>
            <w:tabs>
              <w:tab w:val="right" w:leader="dot" w:pos="9071"/>
            </w:tabs>
            <w:rPr>
              <w:rFonts w:ascii="黑体" w:eastAsia="黑体" w:hAnsi="黑体" w:cs="黑体" w:hint="eastAsia"/>
              <w:sz w:val="24"/>
            </w:rPr>
          </w:pPr>
          <w:hyperlink w:anchor="_Toc154468773" w:history="1">
            <w:r>
              <w:rPr>
                <w:rFonts w:ascii="黑体" w:eastAsia="黑体" w:hAnsi="黑体" w:cs="黑体" w:hint="eastAsia"/>
                <w:sz w:val="24"/>
              </w:rPr>
              <w:t>第10章 总结与展望</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_Toc154468773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45</w:t>
            </w:r>
            <w:r>
              <w:rPr>
                <w:rFonts w:ascii="黑体" w:eastAsia="黑体" w:hAnsi="黑体" w:cs="黑体" w:hint="eastAsia"/>
                <w:sz w:val="24"/>
              </w:rPr>
              <w:fldChar w:fldCharType="end"/>
            </w:r>
          </w:hyperlink>
        </w:p>
        <w:p w14:paraId="4F762C43"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996422235" w:history="1">
            <w:r>
              <w:rPr>
                <w:rFonts w:asciiTheme="minorEastAsia" w:eastAsiaTheme="minorEastAsia" w:hAnsiTheme="minorEastAsia" w:cstheme="minorEastAsia" w:hint="eastAsia"/>
                <w:sz w:val="24"/>
              </w:rPr>
              <w:t>10.1 工作总结</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_Toc1996422235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45</w:t>
            </w:r>
            <w:r>
              <w:rPr>
                <w:rFonts w:asciiTheme="minorEastAsia" w:eastAsiaTheme="minorEastAsia" w:hAnsiTheme="minorEastAsia" w:cstheme="minorEastAsia" w:hint="eastAsia"/>
                <w:sz w:val="24"/>
              </w:rPr>
              <w:fldChar w:fldCharType="end"/>
            </w:r>
          </w:hyperlink>
        </w:p>
        <w:p w14:paraId="038CF1A4"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1584002917" w:history="1">
            <w:r>
              <w:rPr>
                <w:rFonts w:asciiTheme="minorEastAsia" w:eastAsiaTheme="minorEastAsia" w:hAnsiTheme="minorEastAsia" w:cstheme="minorEastAsia" w:hint="eastAsia"/>
                <w:sz w:val="24"/>
              </w:rPr>
              <w:t>10.2 主要贡献</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_Toc1584002917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45</w:t>
            </w:r>
            <w:r>
              <w:rPr>
                <w:rFonts w:asciiTheme="minorEastAsia" w:eastAsiaTheme="minorEastAsia" w:hAnsiTheme="minorEastAsia" w:cstheme="minorEastAsia" w:hint="eastAsia"/>
                <w:sz w:val="24"/>
              </w:rPr>
              <w:fldChar w:fldCharType="end"/>
            </w:r>
          </w:hyperlink>
        </w:p>
        <w:p w14:paraId="511ED840" w14:textId="77777777" w:rsidR="00C959C7" w:rsidRDefault="00C959C7">
          <w:pPr>
            <w:pStyle w:val="TOC2"/>
            <w:tabs>
              <w:tab w:val="clear" w:pos="8296"/>
              <w:tab w:val="right" w:leader="dot" w:pos="9071"/>
            </w:tabs>
            <w:ind w:left="480"/>
            <w:rPr>
              <w:rFonts w:asciiTheme="minorEastAsia" w:eastAsiaTheme="minorEastAsia" w:hAnsiTheme="minorEastAsia" w:cstheme="minorEastAsia" w:hint="eastAsia"/>
              <w:sz w:val="24"/>
            </w:rPr>
          </w:pPr>
          <w:hyperlink w:anchor="_Toc2129737807" w:history="1">
            <w:r>
              <w:rPr>
                <w:rFonts w:asciiTheme="minorEastAsia" w:eastAsiaTheme="minorEastAsia" w:hAnsiTheme="minorEastAsia" w:cstheme="minorEastAsia" w:hint="eastAsia"/>
                <w:sz w:val="24"/>
              </w:rPr>
              <w:t>10.3 不足与展望</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fldChar w:fldCharType="begin"/>
            </w:r>
            <w:r>
              <w:rPr>
                <w:rFonts w:asciiTheme="minorEastAsia" w:eastAsiaTheme="minorEastAsia" w:hAnsiTheme="minorEastAsia" w:cstheme="minorEastAsia" w:hint="eastAsia"/>
                <w:sz w:val="24"/>
              </w:rPr>
              <w:instrText xml:space="preserve"> PAGEREF _Toc2129737807 \h </w:instrText>
            </w:r>
            <w:r>
              <w:rPr>
                <w:rFonts w:asciiTheme="minorEastAsia" w:eastAsiaTheme="minorEastAsia" w:hAnsiTheme="minorEastAsia" w:cstheme="minorEastAsia" w:hint="eastAsia"/>
                <w:sz w:val="24"/>
              </w:rPr>
            </w:r>
            <w:r>
              <w:rPr>
                <w:rFonts w:asciiTheme="minorEastAsia" w:eastAsiaTheme="minorEastAsia" w:hAnsiTheme="minorEastAsia" w:cstheme="minorEastAsia" w:hint="eastAsia"/>
                <w:sz w:val="24"/>
              </w:rPr>
              <w:fldChar w:fldCharType="separate"/>
            </w:r>
            <w:r>
              <w:rPr>
                <w:rFonts w:asciiTheme="minorEastAsia" w:eastAsiaTheme="minorEastAsia" w:hAnsiTheme="minorEastAsia" w:cstheme="minorEastAsia" w:hint="eastAsia"/>
                <w:sz w:val="24"/>
              </w:rPr>
              <w:t>45</w:t>
            </w:r>
            <w:r>
              <w:rPr>
                <w:rFonts w:asciiTheme="minorEastAsia" w:eastAsiaTheme="minorEastAsia" w:hAnsiTheme="minorEastAsia" w:cstheme="minorEastAsia" w:hint="eastAsia"/>
                <w:sz w:val="24"/>
              </w:rPr>
              <w:fldChar w:fldCharType="end"/>
            </w:r>
          </w:hyperlink>
        </w:p>
        <w:p w14:paraId="275AE784" w14:textId="77777777" w:rsidR="00C959C7" w:rsidRDefault="00C959C7">
          <w:pPr>
            <w:pStyle w:val="TOC1"/>
            <w:tabs>
              <w:tab w:val="right" w:leader="dot" w:pos="9071"/>
            </w:tabs>
            <w:rPr>
              <w:rFonts w:ascii="黑体" w:eastAsia="黑体" w:hAnsi="黑体" w:cs="黑体" w:hint="eastAsia"/>
              <w:sz w:val="24"/>
            </w:rPr>
          </w:pPr>
          <w:hyperlink w:anchor="_Toc245894053" w:history="1">
            <w:r>
              <w:rPr>
                <w:rFonts w:ascii="黑体" w:eastAsia="黑体" w:hAnsi="黑体" w:cs="黑体" w:hint="eastAsia"/>
                <w:sz w:val="24"/>
              </w:rPr>
              <w:t>参考文献</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_Toc245894053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47</w:t>
            </w:r>
            <w:r>
              <w:rPr>
                <w:rFonts w:ascii="黑体" w:eastAsia="黑体" w:hAnsi="黑体" w:cs="黑体" w:hint="eastAsia"/>
                <w:sz w:val="24"/>
              </w:rPr>
              <w:fldChar w:fldCharType="end"/>
            </w:r>
          </w:hyperlink>
        </w:p>
        <w:p w14:paraId="65708BBE" w14:textId="77777777" w:rsidR="00C959C7" w:rsidRDefault="00C959C7">
          <w:pPr>
            <w:pStyle w:val="TOC1"/>
            <w:tabs>
              <w:tab w:val="right" w:leader="dot" w:pos="9071"/>
            </w:tabs>
            <w:rPr>
              <w:rFonts w:ascii="黑体" w:eastAsia="黑体" w:hAnsi="黑体" w:cs="黑体" w:hint="eastAsia"/>
              <w:sz w:val="24"/>
            </w:rPr>
          </w:pPr>
          <w:hyperlink w:anchor="_Toc982811943" w:history="1">
            <w:r>
              <w:rPr>
                <w:rFonts w:ascii="黑体" w:eastAsia="黑体" w:hAnsi="黑体" w:cs="黑体" w:hint="eastAsia"/>
                <w:sz w:val="24"/>
              </w:rPr>
              <w:t>致谢</w:t>
            </w:r>
            <w:r>
              <w:rPr>
                <w:rFonts w:ascii="黑体" w:eastAsia="黑体" w:hAnsi="黑体" w:cs="黑体" w:hint="eastAsia"/>
                <w:sz w:val="24"/>
              </w:rPr>
              <w:tab/>
            </w:r>
            <w:r>
              <w:rPr>
                <w:rFonts w:ascii="黑体" w:eastAsia="黑体" w:hAnsi="黑体" w:cs="黑体" w:hint="eastAsia"/>
                <w:sz w:val="24"/>
              </w:rPr>
              <w:fldChar w:fldCharType="begin"/>
            </w:r>
            <w:r>
              <w:rPr>
                <w:rFonts w:ascii="黑体" w:eastAsia="黑体" w:hAnsi="黑体" w:cs="黑体" w:hint="eastAsia"/>
                <w:sz w:val="24"/>
              </w:rPr>
              <w:instrText xml:space="preserve"> PAGEREF _Toc982811943 \h </w:instrText>
            </w:r>
            <w:r>
              <w:rPr>
                <w:rFonts w:ascii="黑体" w:eastAsia="黑体" w:hAnsi="黑体" w:cs="黑体" w:hint="eastAsia"/>
                <w:sz w:val="24"/>
              </w:rPr>
            </w:r>
            <w:r>
              <w:rPr>
                <w:rFonts w:ascii="黑体" w:eastAsia="黑体" w:hAnsi="黑体" w:cs="黑体" w:hint="eastAsia"/>
                <w:sz w:val="24"/>
              </w:rPr>
              <w:fldChar w:fldCharType="separate"/>
            </w:r>
            <w:r>
              <w:rPr>
                <w:rFonts w:ascii="黑体" w:eastAsia="黑体" w:hAnsi="黑体" w:cs="黑体" w:hint="eastAsia"/>
                <w:sz w:val="24"/>
              </w:rPr>
              <w:t>49</w:t>
            </w:r>
            <w:r>
              <w:rPr>
                <w:rFonts w:ascii="黑体" w:eastAsia="黑体" w:hAnsi="黑体" w:cs="黑体" w:hint="eastAsia"/>
                <w:sz w:val="24"/>
              </w:rPr>
              <w:fldChar w:fldCharType="end"/>
            </w:r>
          </w:hyperlink>
        </w:p>
        <w:p w14:paraId="29ADDB3B" w14:textId="77777777" w:rsidR="00C959C7" w:rsidRDefault="001A0421">
          <w:r>
            <w:rPr>
              <w:rFonts w:asciiTheme="minorEastAsia" w:hAnsiTheme="minorEastAsia" w:cstheme="minorEastAsia" w:hint="eastAsia"/>
              <w:szCs w:val="24"/>
            </w:rPr>
            <w:fldChar w:fldCharType="end"/>
          </w:r>
        </w:p>
      </w:sdtContent>
    </w:sdt>
    <w:p w14:paraId="0DC02CCB" w14:textId="77777777" w:rsidR="00C959C7" w:rsidRDefault="00C959C7"/>
    <w:p w14:paraId="208330BA" w14:textId="77777777" w:rsidR="00C959C7" w:rsidRDefault="001A0421">
      <w:r>
        <w:rPr>
          <w:rFonts w:ascii="Times New Roman" w:eastAsia="宋体" w:hAnsi="Times New Roman"/>
        </w:rPr>
        <w:br w:type="page"/>
      </w:r>
    </w:p>
    <w:p w14:paraId="63F12643" w14:textId="77777777" w:rsidR="00C959C7" w:rsidRDefault="001A0421">
      <w:pPr>
        <w:pStyle w:val="1"/>
        <w:spacing w:before="120" w:after="120"/>
      </w:pPr>
      <w:bookmarkStart w:id="2" w:name="_Toc882876505"/>
      <w:r>
        <w:t>第</w:t>
      </w:r>
      <w:r>
        <w:t>1</w:t>
      </w:r>
      <w:r>
        <w:t>章</w:t>
      </w:r>
      <w:r>
        <w:t xml:space="preserve"> </w:t>
      </w:r>
      <w:r>
        <w:t>绪论</w:t>
      </w:r>
      <w:bookmarkEnd w:id="2"/>
    </w:p>
    <w:p w14:paraId="3555B840" w14:textId="77777777" w:rsidR="00C959C7" w:rsidRDefault="001A0421">
      <w:pPr>
        <w:pStyle w:val="2"/>
        <w:jc w:val="left"/>
      </w:pPr>
      <w:bookmarkStart w:id="3" w:name="_Toc1540902412"/>
      <w:r>
        <w:t xml:space="preserve">1.1 </w:t>
      </w:r>
      <w:r>
        <w:t>研究背景与意义</w:t>
      </w:r>
      <w:bookmarkEnd w:id="3"/>
    </w:p>
    <w:p w14:paraId="348A35E9" w14:textId="77777777" w:rsidR="00C959C7" w:rsidRDefault="001A0421">
      <w:r>
        <w:rPr>
          <w:rFonts w:ascii="Times New Roman" w:eastAsia="宋体" w:hAnsi="Times New Roman"/>
        </w:rPr>
        <w:t>近年来，移动互联网、即时配送和社区零售业态的快速发展，为社区团购提供了现实基础。社区团购依托</w:t>
      </w:r>
      <w:r>
        <w:rPr>
          <w:rFonts w:ascii="Times New Roman" w:eastAsia="宋体" w:hAnsi="Times New Roman"/>
        </w:rPr>
        <w:t>“</w:t>
      </w:r>
      <w:r>
        <w:rPr>
          <w:rFonts w:ascii="Times New Roman" w:eastAsia="宋体" w:hAnsi="Times New Roman"/>
        </w:rPr>
        <w:t>线上预售、线下自提</w:t>
      </w:r>
      <w:r>
        <w:rPr>
          <w:rFonts w:ascii="Times New Roman" w:eastAsia="宋体" w:hAnsi="Times New Roman"/>
        </w:rPr>
        <w:t>”</w:t>
      </w:r>
      <w:r>
        <w:rPr>
          <w:rFonts w:ascii="Times New Roman" w:eastAsia="宋体" w:hAnsi="Times New Roman"/>
        </w:rPr>
        <w:t>的组织方式，在降低流通成本、提升末端履约效率方面表现出较强优势，已成为生鲜及高频日用品零售中的重要模式之一。</w:t>
      </w:r>
    </w:p>
    <w:p w14:paraId="3542EA23" w14:textId="77777777" w:rsidR="00C959C7" w:rsidRDefault="001A0421">
      <w:r>
        <w:rPr>
          <w:rFonts w:ascii="Times New Roman" w:eastAsia="宋体" w:hAnsi="Times New Roman"/>
        </w:rPr>
        <w:t>从行业发展情况看，社区团购在近几年保持较快增长，头部平台的扩张说明该模式具备较强的市场适应性。但与此同时，中小型平台在运营管理层面仍普遍存在信息化基础薄弱、数据利用不足的问题，尤其在备货决策、商品推荐、用户分层和后台协同管理等方面表现较为突出。</w:t>
      </w:r>
    </w:p>
    <w:p w14:paraId="631D06EC" w14:textId="77777777" w:rsidR="00C959C7" w:rsidRDefault="001A0421">
      <w:r>
        <w:rPr>
          <w:rFonts w:ascii="Times New Roman" w:eastAsia="宋体" w:hAnsi="Times New Roman"/>
        </w:rPr>
        <w:t>具体而言，当前社区团购平台在运营支撑方面主要面临以下几类问题：第一，备货决策往往仍依赖人工经验，缺乏对销量变化趋势的有效判断，容易出现热销商品断货与滞销商品积压并存的现象。第二，推荐策略多停留在人工编排或简单热销排序层面，难以根据用户历史行为给出具有针对性的商品展示结果。</w:t>
      </w:r>
    </w:p>
    <w:p w14:paraId="6B9F6D24" w14:textId="77777777" w:rsidR="00C959C7" w:rsidRDefault="001A0421">
      <w:r>
        <w:rPr>
          <w:rFonts w:ascii="Times New Roman" w:eastAsia="宋体" w:hAnsi="Times New Roman"/>
        </w:rPr>
        <w:t>第三，平台对不同用户群体的消费特征缺乏系统识别，难以围绕高价值用户、沉默用户和价格敏感用户制定差异化运营策略。第四，订单、活动、团长与库存等信息往往分散在多个功能模块中，缺少统一的数据管理与分析支撑，这在一定程度上制约了社区团购平台的精细化运营能力。</w:t>
      </w:r>
    </w:p>
    <w:p w14:paraId="5E2ADD03" w14:textId="77777777" w:rsidR="00C959C7" w:rsidRDefault="001A0421">
      <w:r>
        <w:rPr>
          <w:rFonts w:ascii="Times New Roman" w:eastAsia="宋体" w:hAnsi="Times New Roman"/>
        </w:rPr>
        <w:t>综合现有平台与开源方案的情况可以看出，头部平台通常具备较强的数据化运营能力，而现有开源系统多侧重业务流程实现，对运营分析与辅助决策支持关注不足。基于此，本文将研究重点放在中小型社区团购平台场景下，尝试构建兼顾业务管理与运营支撑的系统原型。</w:t>
      </w:r>
    </w:p>
    <w:p w14:paraId="2D6D9B53" w14:textId="77777777" w:rsidR="00C959C7" w:rsidRDefault="001A0421">
      <w:r>
        <w:rPr>
          <w:rFonts w:ascii="Times New Roman" w:eastAsia="宋体" w:hAnsi="Times New Roman"/>
        </w:rPr>
        <w:t>本文的研究意义主要体现在以下三个方面。</w:t>
      </w:r>
    </w:p>
    <w:p w14:paraId="60EC93D2" w14:textId="77777777" w:rsidR="00C959C7" w:rsidRDefault="001A0421">
      <w:r>
        <w:rPr>
          <w:rFonts w:ascii="Times New Roman" w:eastAsia="宋体" w:hAnsi="Times New Roman"/>
        </w:rPr>
        <w:t>第一，从应用研究角度看，本文将销量预测、协同过滤推荐和用户聚类等方法引入社区团购场景，并结合具体业务流程进行实现与验证，有助于丰富智能算法在社区零售领域中的应用案例。</w:t>
      </w:r>
    </w:p>
    <w:p w14:paraId="6EEFC2DE" w14:textId="77777777" w:rsidR="00C959C7" w:rsidRDefault="001A0421">
      <w:r>
        <w:rPr>
          <w:rFonts w:ascii="Times New Roman" w:eastAsia="宋体" w:hAnsi="Times New Roman"/>
        </w:rPr>
        <w:t>第二，从系统建设角度看，本文围绕社区团购平台的实际管理需求完成了原型系统设计，有利于为中小型平台的信息化建设和数据化运营提供可参考的实现思路。</w:t>
      </w:r>
    </w:p>
    <w:p w14:paraId="7F13A7D8" w14:textId="77777777" w:rsidR="00C959C7" w:rsidRDefault="001A0421">
      <w:r>
        <w:rPr>
          <w:rFonts w:ascii="Times New Roman" w:eastAsia="宋体" w:hAnsi="Times New Roman"/>
        </w:rPr>
        <w:t>第三，从工程实现角度看，本文采用</w:t>
      </w:r>
      <w:r>
        <w:rPr>
          <w:rFonts w:ascii="Times New Roman" w:eastAsia="宋体" w:hAnsi="Times New Roman"/>
        </w:rPr>
        <w:t>Spring Boot</w:t>
      </w:r>
      <w:r>
        <w:rPr>
          <w:rFonts w:ascii="Times New Roman" w:eastAsia="宋体" w:hAnsi="Times New Roman"/>
        </w:rPr>
        <w:t>与</w:t>
      </w:r>
      <w:r>
        <w:rPr>
          <w:rFonts w:ascii="Times New Roman" w:eastAsia="宋体" w:hAnsi="Times New Roman"/>
        </w:rPr>
        <w:t>Python</w:t>
      </w:r>
      <w:r>
        <w:rPr>
          <w:rFonts w:ascii="Times New Roman" w:eastAsia="宋体" w:hAnsi="Times New Roman"/>
        </w:rPr>
        <w:t>服务协同的方式完成业务系统与算法模块的集成，这对类似场景下的轻量化智能分析接入具有一定参考价值。</w:t>
      </w:r>
    </w:p>
    <w:p w14:paraId="301B0A92" w14:textId="77777777" w:rsidR="00C959C7" w:rsidRDefault="001A0421">
      <w:pPr>
        <w:pStyle w:val="2"/>
        <w:jc w:val="left"/>
      </w:pPr>
      <w:bookmarkStart w:id="4" w:name="_Toc1441539311"/>
      <w:r>
        <w:t xml:space="preserve">1.2 </w:t>
      </w:r>
      <w:r>
        <w:t>国内外研究现状</w:t>
      </w:r>
      <w:bookmarkEnd w:id="4"/>
    </w:p>
    <w:p w14:paraId="18715BAF" w14:textId="77777777" w:rsidR="00C959C7" w:rsidRDefault="001A0421">
      <w:pPr>
        <w:pStyle w:val="3"/>
        <w:spacing w:before="60" w:after="60"/>
        <w:ind w:firstLine="480"/>
        <w:jc w:val="left"/>
      </w:pPr>
      <w:bookmarkStart w:id="5" w:name="_Toc40694523"/>
      <w:r>
        <w:t xml:space="preserve">1.2.1 </w:t>
      </w:r>
      <w:r>
        <w:t>社区团购平台研究现状</w:t>
      </w:r>
      <w:bookmarkEnd w:id="5"/>
    </w:p>
    <w:p w14:paraId="4FD6F77B" w14:textId="77777777" w:rsidR="00C959C7" w:rsidRDefault="001A0421">
      <w:r>
        <w:rPr>
          <w:rFonts w:ascii="Times New Roman" w:eastAsia="宋体" w:hAnsi="Times New Roman"/>
        </w:rPr>
        <w:t>社区团购的学术研究起步较晚，但近年来增长迅速。周子祺（</w:t>
      </w:r>
      <w:r>
        <w:rPr>
          <w:rFonts w:ascii="Times New Roman" w:eastAsia="宋体" w:hAnsi="Times New Roman"/>
        </w:rPr>
        <w:t>2022</w:t>
      </w:r>
      <w:r>
        <w:rPr>
          <w:rFonts w:ascii="Times New Roman" w:eastAsia="宋体" w:hAnsi="Times New Roman"/>
        </w:rPr>
        <w:t>）分析了社区团购的发展现状与零售业变革趋势，指出社区团购通过预售集采和社区自提模式有效降低了流通成本，但同时也面临供应链管理粗放和用户留存困难等挑战</w:t>
      </w:r>
      <w:r>
        <w:rPr>
          <w:rFonts w:ascii="Times New Roman" w:eastAsia="宋体" w:hAnsi="Times New Roman"/>
        </w:rPr>
        <w:t>[1]</w:t>
      </w:r>
      <w:r>
        <w:rPr>
          <w:rFonts w:ascii="Times New Roman" w:eastAsia="宋体" w:hAnsi="Times New Roman"/>
        </w:rPr>
        <w:t>。张建军和赵启兰（</w:t>
      </w:r>
      <w:r>
        <w:rPr>
          <w:rFonts w:ascii="Times New Roman" w:eastAsia="宋体" w:hAnsi="Times New Roman"/>
        </w:rPr>
        <w:t>2018</w:t>
      </w:r>
      <w:r>
        <w:rPr>
          <w:rFonts w:ascii="Times New Roman" w:eastAsia="宋体" w:hAnsi="Times New Roman"/>
        </w:rPr>
        <w:t>）从新零售视角研究了流通供应链的商业模式转型，认为数据驱动和技术赋能是零售供应链升级的关键路径</w:t>
      </w:r>
      <w:r>
        <w:rPr>
          <w:rFonts w:ascii="Times New Roman" w:eastAsia="宋体" w:hAnsi="Times New Roman"/>
        </w:rPr>
        <w:t>[11]</w:t>
      </w:r>
      <w:r>
        <w:rPr>
          <w:rFonts w:ascii="Times New Roman" w:eastAsia="宋体" w:hAnsi="Times New Roman"/>
        </w:rPr>
        <w:t>。王成荣和王春娟（</w:t>
      </w:r>
      <w:r>
        <w:rPr>
          <w:rFonts w:ascii="Times New Roman" w:eastAsia="宋体" w:hAnsi="Times New Roman"/>
        </w:rPr>
        <w:t>2020</w:t>
      </w:r>
      <w:r>
        <w:rPr>
          <w:rFonts w:ascii="Times New Roman" w:eastAsia="宋体" w:hAnsi="Times New Roman"/>
        </w:rPr>
        <w:t>）探讨了后疫情时代智慧型社区商业服务体系的建设，强调数字化工具在社区商业运营中的重要性</w:t>
      </w:r>
      <w:r>
        <w:rPr>
          <w:rFonts w:ascii="Times New Roman" w:eastAsia="宋体" w:hAnsi="Times New Roman"/>
        </w:rPr>
        <w:t>[12]</w:t>
      </w:r>
      <w:r>
        <w:rPr>
          <w:rFonts w:ascii="Times New Roman" w:eastAsia="宋体" w:hAnsi="Times New Roman"/>
        </w:rPr>
        <w:t>。彭岚（</w:t>
      </w:r>
      <w:r>
        <w:rPr>
          <w:rFonts w:ascii="Times New Roman" w:eastAsia="宋体" w:hAnsi="Times New Roman"/>
        </w:rPr>
        <w:t>2020</w:t>
      </w:r>
      <w:r>
        <w:rPr>
          <w:rFonts w:ascii="Times New Roman" w:eastAsia="宋体" w:hAnsi="Times New Roman"/>
        </w:rPr>
        <w:t>）对新零售下的全渠道整合策略进行了系统述评，指出订单履行效率和信息服务能力是影响用户体验的核心因素</w:t>
      </w:r>
      <w:r>
        <w:rPr>
          <w:rFonts w:ascii="Times New Roman" w:eastAsia="宋体" w:hAnsi="Times New Roman"/>
        </w:rPr>
        <w:t>[17]</w:t>
      </w:r>
      <w:r>
        <w:rPr>
          <w:rFonts w:ascii="Times New Roman" w:eastAsia="宋体" w:hAnsi="Times New Roman"/>
        </w:rPr>
        <w:t>。</w:t>
      </w:r>
    </w:p>
    <w:p w14:paraId="04E0F84A" w14:textId="77777777" w:rsidR="00C959C7" w:rsidRDefault="001A0421">
      <w:r>
        <w:rPr>
          <w:rFonts w:ascii="Times New Roman" w:eastAsia="宋体" w:hAnsi="Times New Roman"/>
        </w:rPr>
        <w:t>国际上，社区团购对应的学术概念为</w:t>
      </w:r>
      <w:r>
        <w:rPr>
          <w:rFonts w:ascii="Times New Roman" w:eastAsia="宋体" w:hAnsi="Times New Roman"/>
        </w:rPr>
        <w:t>"Social Commerce"</w:t>
      </w:r>
      <w:r>
        <w:rPr>
          <w:rFonts w:ascii="Times New Roman" w:eastAsia="宋体" w:hAnsi="Times New Roman"/>
        </w:rPr>
        <w:t>或</w:t>
      </w:r>
      <w:r>
        <w:rPr>
          <w:rFonts w:ascii="Times New Roman" w:eastAsia="宋体" w:hAnsi="Times New Roman"/>
        </w:rPr>
        <w:t>"Community-Based E-Commerce"</w:t>
      </w:r>
      <w:r>
        <w:rPr>
          <w:rFonts w:ascii="Times New Roman" w:eastAsia="宋体" w:hAnsi="Times New Roman"/>
        </w:rPr>
        <w:t>。</w:t>
      </w:r>
      <w:r>
        <w:rPr>
          <w:rFonts w:ascii="Times New Roman" w:eastAsia="宋体" w:hAnsi="Times New Roman"/>
        </w:rPr>
        <w:t>Liang</w:t>
      </w:r>
      <w:r>
        <w:rPr>
          <w:rFonts w:ascii="Times New Roman" w:eastAsia="宋体" w:hAnsi="Times New Roman"/>
        </w:rPr>
        <w:t>和</w:t>
      </w:r>
      <w:r>
        <w:rPr>
          <w:rFonts w:ascii="Times New Roman" w:eastAsia="宋体" w:hAnsi="Times New Roman"/>
        </w:rPr>
        <w:t>Turban</w:t>
      </w:r>
      <w:r>
        <w:rPr>
          <w:rFonts w:ascii="Times New Roman" w:eastAsia="宋体" w:hAnsi="Times New Roman"/>
        </w:rPr>
        <w:t>（</w:t>
      </w:r>
      <w:r>
        <w:rPr>
          <w:rFonts w:ascii="Times New Roman" w:eastAsia="宋体" w:hAnsi="Times New Roman"/>
        </w:rPr>
        <w:t>2011</w:t>
      </w:r>
      <w:r>
        <w:rPr>
          <w:rFonts w:ascii="Times New Roman" w:eastAsia="宋体" w:hAnsi="Times New Roman"/>
        </w:rPr>
        <w:t>）较早地界定了社交电商的研究框架</w:t>
      </w:r>
      <w:r>
        <w:rPr>
          <w:rFonts w:ascii="Times New Roman" w:eastAsia="宋体" w:hAnsi="Times New Roman"/>
        </w:rPr>
        <w:t>[18]</w:t>
      </w:r>
      <w:r>
        <w:rPr>
          <w:rFonts w:ascii="Times New Roman" w:eastAsia="宋体" w:hAnsi="Times New Roman"/>
        </w:rPr>
        <w:t>。</w:t>
      </w:r>
      <w:r>
        <w:rPr>
          <w:rFonts w:ascii="Times New Roman" w:eastAsia="宋体" w:hAnsi="Times New Roman"/>
        </w:rPr>
        <w:t>Liang</w:t>
      </w:r>
      <w:r>
        <w:rPr>
          <w:rFonts w:ascii="Times New Roman" w:eastAsia="宋体" w:hAnsi="Times New Roman"/>
        </w:rPr>
        <w:t>等（</w:t>
      </w:r>
      <w:r>
        <w:rPr>
          <w:rFonts w:ascii="Times New Roman" w:eastAsia="宋体" w:hAnsi="Times New Roman"/>
        </w:rPr>
        <w:t>2011</w:t>
      </w:r>
      <w:r>
        <w:rPr>
          <w:rFonts w:ascii="Times New Roman" w:eastAsia="宋体" w:hAnsi="Times New Roman"/>
        </w:rPr>
        <w:t>）进一步研究了社交支持和关系质量对社交电商购买行为的驱动机制，发现社交信任是促进购买意愿的关键因素</w:t>
      </w:r>
      <w:r>
        <w:rPr>
          <w:rFonts w:ascii="Times New Roman" w:eastAsia="宋体" w:hAnsi="Times New Roman"/>
        </w:rPr>
        <w:t>[16]</w:t>
      </w:r>
      <w:r>
        <w:rPr>
          <w:rFonts w:ascii="Times New Roman" w:eastAsia="宋体" w:hAnsi="Times New Roman"/>
        </w:rPr>
        <w:t>。</w:t>
      </w:r>
      <w:r>
        <w:rPr>
          <w:rFonts w:ascii="Times New Roman" w:eastAsia="宋体" w:hAnsi="Times New Roman"/>
        </w:rPr>
        <w:t>Lin</w:t>
      </w:r>
      <w:r>
        <w:rPr>
          <w:rFonts w:ascii="Times New Roman" w:eastAsia="宋体" w:hAnsi="Times New Roman"/>
        </w:rPr>
        <w:t>等（</w:t>
      </w:r>
      <w:r>
        <w:rPr>
          <w:rFonts w:ascii="Times New Roman" w:eastAsia="宋体" w:hAnsi="Times New Roman"/>
        </w:rPr>
        <w:t>2017</w:t>
      </w:r>
      <w:r>
        <w:rPr>
          <w:rFonts w:ascii="Times New Roman" w:eastAsia="宋体" w:hAnsi="Times New Roman"/>
        </w:rPr>
        <w:t>）对社交电商的研究主题和发展趋势进行了系统综述</w:t>
      </w:r>
      <w:r>
        <w:rPr>
          <w:rFonts w:ascii="Times New Roman" w:eastAsia="宋体" w:hAnsi="Times New Roman"/>
        </w:rPr>
        <w:t>[19]</w:t>
      </w:r>
      <w:r>
        <w:rPr>
          <w:rFonts w:ascii="Times New Roman" w:eastAsia="宋体" w:hAnsi="Times New Roman"/>
        </w:rPr>
        <w:t>。</w:t>
      </w:r>
    </w:p>
    <w:p w14:paraId="45A1D0C0" w14:textId="77777777" w:rsidR="00C959C7" w:rsidRDefault="001A0421">
      <w:r>
        <w:rPr>
          <w:rFonts w:ascii="Times New Roman" w:eastAsia="宋体" w:hAnsi="Times New Roman"/>
        </w:rPr>
        <w:t>上述研究从零售模式、供应链管理、社区商业服务等角度为社区团购提供了理论基础，但鲜有研究将机器学习算法系统性地应用于社区团购的运营决策支持，这正是本文的研究切入点。</w:t>
      </w:r>
    </w:p>
    <w:p w14:paraId="6BD2337C" w14:textId="77777777" w:rsidR="00C959C7" w:rsidRDefault="001A0421">
      <w:pPr>
        <w:pStyle w:val="3"/>
        <w:spacing w:before="60" w:after="60"/>
        <w:ind w:firstLine="480"/>
        <w:jc w:val="left"/>
      </w:pPr>
      <w:bookmarkStart w:id="6" w:name="_Toc1053048315"/>
      <w:r>
        <w:t xml:space="preserve">1.2.2 </w:t>
      </w:r>
      <w:r>
        <w:t>推荐算法研究现状</w:t>
      </w:r>
      <w:bookmarkEnd w:id="6"/>
    </w:p>
    <w:p w14:paraId="7A0DFECD" w14:textId="77777777" w:rsidR="00C959C7" w:rsidRDefault="001A0421">
      <w:r>
        <w:rPr>
          <w:rFonts w:ascii="Times New Roman" w:eastAsia="宋体" w:hAnsi="Times New Roman"/>
        </w:rPr>
        <w:t>推荐系统是电子商务领域的核心技术之一。协同过滤（</w:t>
      </w:r>
      <w:r>
        <w:rPr>
          <w:rFonts w:ascii="Times New Roman" w:eastAsia="宋体" w:hAnsi="Times New Roman"/>
        </w:rPr>
        <w:t>Collaborative Filtering</w:t>
      </w:r>
      <w:r>
        <w:rPr>
          <w:rFonts w:ascii="Times New Roman" w:eastAsia="宋体" w:hAnsi="Times New Roman"/>
        </w:rPr>
        <w:t>，</w:t>
      </w:r>
      <w:r>
        <w:rPr>
          <w:rFonts w:ascii="Times New Roman" w:eastAsia="宋体" w:hAnsi="Times New Roman"/>
        </w:rPr>
        <w:t>CF</w:t>
      </w:r>
      <w:r>
        <w:rPr>
          <w:rFonts w:ascii="Times New Roman" w:eastAsia="宋体" w:hAnsi="Times New Roman"/>
        </w:rPr>
        <w:t>）由</w:t>
      </w:r>
      <w:r>
        <w:rPr>
          <w:rFonts w:ascii="Times New Roman" w:eastAsia="宋体" w:hAnsi="Times New Roman"/>
        </w:rPr>
        <w:t>Goldberg</w:t>
      </w:r>
      <w:r>
        <w:rPr>
          <w:rFonts w:ascii="Times New Roman" w:eastAsia="宋体" w:hAnsi="Times New Roman"/>
        </w:rPr>
        <w:t>等（</w:t>
      </w:r>
      <w:r>
        <w:rPr>
          <w:rFonts w:ascii="Times New Roman" w:eastAsia="宋体" w:hAnsi="Times New Roman"/>
        </w:rPr>
        <w:t>1992</w:t>
      </w:r>
      <w:r>
        <w:rPr>
          <w:rFonts w:ascii="Times New Roman" w:eastAsia="宋体" w:hAnsi="Times New Roman"/>
        </w:rPr>
        <w:t>）首次提出</w:t>
      </w:r>
      <w:r>
        <w:rPr>
          <w:rFonts w:ascii="Times New Roman" w:eastAsia="宋体" w:hAnsi="Times New Roman"/>
        </w:rPr>
        <w:t>[13]</w:t>
      </w:r>
      <w:r>
        <w:rPr>
          <w:rFonts w:ascii="Times New Roman" w:eastAsia="宋体" w:hAnsi="Times New Roman"/>
        </w:rPr>
        <w:t>，其核心思想是利用群体行为数据进行个性化推荐。根据计算相似度的维度不同，协同过滤分为基于用户的协同过滤（</w:t>
      </w:r>
      <w:r>
        <w:rPr>
          <w:rFonts w:ascii="Times New Roman" w:eastAsia="宋体" w:hAnsi="Times New Roman"/>
        </w:rPr>
        <w:t>User-CF</w:t>
      </w:r>
      <w:r>
        <w:rPr>
          <w:rFonts w:ascii="Times New Roman" w:eastAsia="宋体" w:hAnsi="Times New Roman"/>
        </w:rPr>
        <w:t>）和基于物品的协同过滤（</w:t>
      </w:r>
      <w:r>
        <w:rPr>
          <w:rFonts w:ascii="Times New Roman" w:eastAsia="宋体" w:hAnsi="Times New Roman"/>
        </w:rPr>
        <w:t>Item-CF</w:t>
      </w:r>
      <w:r>
        <w:rPr>
          <w:rFonts w:ascii="Times New Roman" w:eastAsia="宋体" w:hAnsi="Times New Roman"/>
        </w:rPr>
        <w:t>）两种基本范式。</w:t>
      </w:r>
    </w:p>
    <w:p w14:paraId="05F4E7E7" w14:textId="77777777" w:rsidR="00C959C7" w:rsidRDefault="001A0421">
      <w:r>
        <w:rPr>
          <w:rFonts w:ascii="Times New Roman" w:eastAsia="宋体" w:hAnsi="Times New Roman"/>
        </w:rPr>
        <w:t>Sarwar</w:t>
      </w:r>
      <w:r>
        <w:rPr>
          <w:rFonts w:ascii="Times New Roman" w:eastAsia="宋体" w:hAnsi="Times New Roman"/>
        </w:rPr>
        <w:t>等（</w:t>
      </w:r>
      <w:r>
        <w:rPr>
          <w:rFonts w:ascii="Times New Roman" w:eastAsia="宋体" w:hAnsi="Times New Roman"/>
        </w:rPr>
        <w:t>2001</w:t>
      </w:r>
      <w:r>
        <w:rPr>
          <w:rFonts w:ascii="Times New Roman" w:eastAsia="宋体" w:hAnsi="Times New Roman"/>
        </w:rPr>
        <w:t>）在</w:t>
      </w:r>
      <w:r>
        <w:rPr>
          <w:rFonts w:ascii="Times New Roman" w:eastAsia="宋体" w:hAnsi="Times New Roman"/>
        </w:rPr>
        <w:t>WWW</w:t>
      </w:r>
      <w:r>
        <w:rPr>
          <w:rFonts w:ascii="Times New Roman" w:eastAsia="宋体" w:hAnsi="Times New Roman"/>
        </w:rPr>
        <w:t>会议上发表了</w:t>
      </w:r>
      <w:r>
        <w:rPr>
          <w:rFonts w:ascii="Times New Roman" w:eastAsia="宋体" w:hAnsi="Times New Roman"/>
        </w:rPr>
        <w:t>Item-CF</w:t>
      </w:r>
      <w:r>
        <w:rPr>
          <w:rFonts w:ascii="Times New Roman" w:eastAsia="宋体" w:hAnsi="Times New Roman"/>
        </w:rPr>
        <w:t>的经典论文，系统比较了余弦相似度、调整余弦相似度和皮尔逊相关系数三种相似度度量方法，实验表明</w:t>
      </w:r>
      <w:r>
        <w:rPr>
          <w:rFonts w:ascii="Times New Roman" w:eastAsia="宋体" w:hAnsi="Times New Roman"/>
        </w:rPr>
        <w:t>Item-CF</w:t>
      </w:r>
      <w:r>
        <w:rPr>
          <w:rFonts w:ascii="Times New Roman" w:eastAsia="宋体" w:hAnsi="Times New Roman"/>
        </w:rPr>
        <w:t>在稀疏数据集上的表现优于</w:t>
      </w:r>
      <w:r>
        <w:rPr>
          <w:rFonts w:ascii="Times New Roman" w:eastAsia="宋体" w:hAnsi="Times New Roman"/>
        </w:rPr>
        <w:t>User-CF[2]</w:t>
      </w:r>
      <w:r>
        <w:rPr>
          <w:rFonts w:ascii="Times New Roman" w:eastAsia="宋体" w:hAnsi="Times New Roman"/>
        </w:rPr>
        <w:t>。</w:t>
      </w:r>
      <w:r>
        <w:rPr>
          <w:rFonts w:ascii="Times New Roman" w:eastAsia="宋体" w:hAnsi="Times New Roman"/>
        </w:rPr>
        <w:t>Koren</w:t>
      </w:r>
      <w:r>
        <w:rPr>
          <w:rFonts w:ascii="Times New Roman" w:eastAsia="宋体" w:hAnsi="Times New Roman"/>
        </w:rPr>
        <w:t>等（</w:t>
      </w:r>
      <w:r>
        <w:rPr>
          <w:rFonts w:ascii="Times New Roman" w:eastAsia="宋体" w:hAnsi="Times New Roman"/>
        </w:rPr>
        <w:t>2009</w:t>
      </w:r>
      <w:r>
        <w:rPr>
          <w:rFonts w:ascii="Times New Roman" w:eastAsia="宋体" w:hAnsi="Times New Roman"/>
        </w:rPr>
        <w:t>）提出了矩阵分解技术，通过将用户</w:t>
      </w:r>
      <w:r>
        <w:rPr>
          <w:rFonts w:ascii="Times New Roman" w:eastAsia="宋体" w:hAnsi="Times New Roman"/>
        </w:rPr>
        <w:t>-</w:t>
      </w:r>
      <w:r>
        <w:rPr>
          <w:rFonts w:ascii="Times New Roman" w:eastAsia="宋体" w:hAnsi="Times New Roman"/>
        </w:rPr>
        <w:t>物品评分矩阵分解为低秩矩阵的乘积，有效缓解了协同过滤的数据稀疏性问题</w:t>
      </w:r>
      <w:r>
        <w:rPr>
          <w:rFonts w:ascii="Times New Roman" w:eastAsia="宋体" w:hAnsi="Times New Roman"/>
        </w:rPr>
        <w:t>[6]</w:t>
      </w:r>
      <w:r>
        <w:rPr>
          <w:rFonts w:ascii="Times New Roman" w:eastAsia="宋体" w:hAnsi="Times New Roman"/>
        </w:rPr>
        <w:t>。</w:t>
      </w:r>
    </w:p>
    <w:p w14:paraId="1F712BE9" w14:textId="77777777" w:rsidR="00C959C7" w:rsidRDefault="001A0421">
      <w:r>
        <w:rPr>
          <w:rFonts w:ascii="Times New Roman" w:eastAsia="宋体" w:hAnsi="Times New Roman"/>
        </w:rPr>
        <w:t>近年来，混合推荐策略（</w:t>
      </w:r>
      <w:r>
        <w:rPr>
          <w:rFonts w:ascii="Times New Roman" w:eastAsia="宋体" w:hAnsi="Times New Roman"/>
        </w:rPr>
        <w:t>Hybrid Recommendation</w:t>
      </w:r>
      <w:r>
        <w:rPr>
          <w:rFonts w:ascii="Times New Roman" w:eastAsia="宋体" w:hAnsi="Times New Roman"/>
        </w:rPr>
        <w:t>）成为研究主流。</w:t>
      </w:r>
      <w:r>
        <w:rPr>
          <w:rFonts w:ascii="Times New Roman" w:eastAsia="宋体" w:hAnsi="Times New Roman"/>
        </w:rPr>
        <w:t>Burke</w:t>
      </w:r>
      <w:r>
        <w:rPr>
          <w:rFonts w:ascii="Times New Roman" w:eastAsia="宋体" w:hAnsi="Times New Roman"/>
        </w:rPr>
        <w:t>（</w:t>
      </w:r>
      <w:r>
        <w:rPr>
          <w:rFonts w:ascii="Times New Roman" w:eastAsia="宋体" w:hAnsi="Times New Roman"/>
        </w:rPr>
        <w:t>2002</w:t>
      </w:r>
      <w:r>
        <w:rPr>
          <w:rFonts w:ascii="Times New Roman" w:eastAsia="宋体" w:hAnsi="Times New Roman"/>
        </w:rPr>
        <w:t>）将混合推荐归纳为加权、切换、特征组合等七种融合策略</w:t>
      </w:r>
      <w:r>
        <w:rPr>
          <w:rFonts w:ascii="Times New Roman" w:eastAsia="宋体" w:hAnsi="Times New Roman"/>
        </w:rPr>
        <w:t>[20]</w:t>
      </w:r>
      <w:r>
        <w:rPr>
          <w:rFonts w:ascii="Times New Roman" w:eastAsia="宋体" w:hAnsi="Times New Roman"/>
        </w:rPr>
        <w:t>。在电商场景中，加权融合是最常用的策略，即将多种推荐方法的评分按权重线性组合。本系统采用</w:t>
      </w:r>
      <w:r>
        <w:rPr>
          <w:rFonts w:ascii="Times New Roman" w:eastAsia="宋体" w:hAnsi="Times New Roman"/>
        </w:rPr>
        <w:t>User-CF</w:t>
      </w:r>
      <w:r>
        <w:rPr>
          <w:rFonts w:ascii="Times New Roman" w:eastAsia="宋体" w:hAnsi="Times New Roman"/>
        </w:rPr>
        <w:t>与</w:t>
      </w:r>
      <w:r>
        <w:rPr>
          <w:rFonts w:ascii="Times New Roman" w:eastAsia="宋体" w:hAnsi="Times New Roman"/>
        </w:rPr>
        <w:t>Item-CF</w:t>
      </w:r>
      <w:r>
        <w:rPr>
          <w:rFonts w:ascii="Times New Roman" w:eastAsia="宋体" w:hAnsi="Times New Roman"/>
        </w:rPr>
        <w:t>的加权混合策略，在社区团购这一小规模数据场景中，兼顾兴趣发现和关联推荐两种能力。</w:t>
      </w:r>
    </w:p>
    <w:p w14:paraId="53AE5CD0" w14:textId="77777777" w:rsidR="00C959C7" w:rsidRDefault="001A0421">
      <w:pPr>
        <w:pStyle w:val="3"/>
        <w:spacing w:before="60" w:after="60"/>
        <w:ind w:firstLine="480"/>
        <w:jc w:val="left"/>
      </w:pPr>
      <w:bookmarkStart w:id="7" w:name="_Toc1170295278"/>
      <w:r>
        <w:t xml:space="preserve">1.2.3 </w:t>
      </w:r>
      <w:r>
        <w:t>销量预测研究现状</w:t>
      </w:r>
      <w:bookmarkEnd w:id="7"/>
    </w:p>
    <w:p w14:paraId="632B893A" w14:textId="77777777" w:rsidR="00C959C7" w:rsidRDefault="001A0421">
      <w:r>
        <w:rPr>
          <w:rFonts w:ascii="Times New Roman" w:eastAsia="宋体" w:hAnsi="Times New Roman"/>
        </w:rPr>
        <w:t>时间序列预测是机器学习领域的经典问题。传统方法包括</w:t>
      </w:r>
      <w:r>
        <w:rPr>
          <w:rFonts w:ascii="Times New Roman" w:eastAsia="宋体" w:hAnsi="Times New Roman"/>
        </w:rPr>
        <w:t>ARIMA</w:t>
      </w:r>
      <w:r>
        <w:rPr>
          <w:rFonts w:ascii="Times New Roman" w:eastAsia="宋体" w:hAnsi="Times New Roman"/>
        </w:rPr>
        <w:t>模型</w:t>
      </w:r>
      <w:r>
        <w:rPr>
          <w:rFonts w:ascii="Times New Roman" w:eastAsia="宋体" w:hAnsi="Times New Roman"/>
        </w:rPr>
        <w:t>[21]</w:t>
      </w:r>
      <w:r>
        <w:rPr>
          <w:rFonts w:ascii="Times New Roman" w:eastAsia="宋体" w:hAnsi="Times New Roman"/>
        </w:rPr>
        <w:t>和指数平滑族方法。</w:t>
      </w:r>
      <w:r>
        <w:rPr>
          <w:rFonts w:ascii="Times New Roman" w:eastAsia="宋体" w:hAnsi="Times New Roman"/>
        </w:rPr>
        <w:t>Holt</w:t>
      </w:r>
      <w:r>
        <w:rPr>
          <w:rFonts w:ascii="Times New Roman" w:eastAsia="宋体" w:hAnsi="Times New Roman"/>
        </w:rPr>
        <w:t>（</w:t>
      </w:r>
      <w:r>
        <w:rPr>
          <w:rFonts w:ascii="Times New Roman" w:eastAsia="宋体" w:hAnsi="Times New Roman"/>
        </w:rPr>
        <w:t>1957/2004</w:t>
      </w:r>
      <w:r>
        <w:rPr>
          <w:rFonts w:ascii="Times New Roman" w:eastAsia="宋体" w:hAnsi="Times New Roman"/>
        </w:rPr>
        <w:t>）提出的双参数指数平滑法通过水平分量和趋势分量的递推更新实现趋势预测</w:t>
      </w:r>
      <w:r>
        <w:rPr>
          <w:rFonts w:ascii="Times New Roman" w:eastAsia="宋体" w:hAnsi="Times New Roman"/>
        </w:rPr>
        <w:t>[5]</w:t>
      </w:r>
      <w:r>
        <w:rPr>
          <w:rFonts w:ascii="Times New Roman" w:eastAsia="宋体" w:hAnsi="Times New Roman"/>
        </w:rPr>
        <w:t>，至今仍是短期预测的基线方法之一。</w:t>
      </w:r>
    </w:p>
    <w:p w14:paraId="183C64F8" w14:textId="77777777" w:rsidR="00C959C7" w:rsidRDefault="001A0421">
      <w:r>
        <w:rPr>
          <w:rFonts w:ascii="Times New Roman" w:eastAsia="宋体" w:hAnsi="Times New Roman"/>
        </w:rPr>
        <w:t>在机器学习方法中，</w:t>
      </w:r>
      <w:r>
        <w:rPr>
          <w:rFonts w:ascii="Times New Roman" w:eastAsia="宋体" w:hAnsi="Times New Roman"/>
        </w:rPr>
        <w:t>Breiman</w:t>
      </w:r>
      <w:r>
        <w:rPr>
          <w:rFonts w:ascii="Times New Roman" w:eastAsia="宋体" w:hAnsi="Times New Roman"/>
        </w:rPr>
        <w:t>（</w:t>
      </w:r>
      <w:r>
        <w:rPr>
          <w:rFonts w:ascii="Times New Roman" w:eastAsia="宋体" w:hAnsi="Times New Roman"/>
        </w:rPr>
        <w:t>2001</w:t>
      </w:r>
      <w:r>
        <w:rPr>
          <w:rFonts w:ascii="Times New Roman" w:eastAsia="宋体" w:hAnsi="Times New Roman"/>
        </w:rPr>
        <w:t>）提出的随机森林通过</w:t>
      </w:r>
      <w:r>
        <w:rPr>
          <w:rFonts w:ascii="Times New Roman" w:eastAsia="宋体" w:hAnsi="Times New Roman"/>
        </w:rPr>
        <w:t>Bagging</w:t>
      </w:r>
      <w:r>
        <w:rPr>
          <w:rFonts w:ascii="Times New Roman" w:eastAsia="宋体" w:hAnsi="Times New Roman"/>
        </w:rPr>
        <w:t>策略集成多棵决策树，在回归和分类任务中均表现稳健</w:t>
      </w:r>
      <w:r>
        <w:rPr>
          <w:rFonts w:ascii="Times New Roman" w:eastAsia="宋体" w:hAnsi="Times New Roman"/>
        </w:rPr>
        <w:t>[3]</w:t>
      </w:r>
      <w:r>
        <w:rPr>
          <w:rFonts w:ascii="Times New Roman" w:eastAsia="宋体" w:hAnsi="Times New Roman"/>
        </w:rPr>
        <w:t>。</w:t>
      </w:r>
      <w:r>
        <w:rPr>
          <w:rFonts w:ascii="Times New Roman" w:eastAsia="宋体" w:hAnsi="Times New Roman"/>
        </w:rPr>
        <w:t>Makridakis</w:t>
      </w:r>
      <w:r>
        <w:rPr>
          <w:rFonts w:ascii="Times New Roman" w:eastAsia="宋体" w:hAnsi="Times New Roman"/>
        </w:rPr>
        <w:t>等（</w:t>
      </w:r>
      <w:r>
        <w:rPr>
          <w:rFonts w:ascii="Times New Roman" w:eastAsia="宋体" w:hAnsi="Times New Roman"/>
        </w:rPr>
        <w:t>2018</w:t>
      </w:r>
      <w:r>
        <w:rPr>
          <w:rFonts w:ascii="Times New Roman" w:eastAsia="宋体" w:hAnsi="Times New Roman"/>
        </w:rPr>
        <w:t>）在</w:t>
      </w:r>
      <w:r>
        <w:rPr>
          <w:rFonts w:ascii="Times New Roman" w:eastAsia="宋体" w:hAnsi="Times New Roman"/>
        </w:rPr>
        <w:t>M4</w:t>
      </w:r>
      <w:r>
        <w:rPr>
          <w:rFonts w:ascii="Times New Roman" w:eastAsia="宋体" w:hAnsi="Times New Roman"/>
        </w:rPr>
        <w:t>预测竞赛中系统比较了统计方法和机器学习方法的预测表现，指出单一模型难以在所有类型的时间序列上都取得最优效果，组合策略（</w:t>
      </w:r>
      <w:r>
        <w:rPr>
          <w:rFonts w:ascii="Times New Roman" w:eastAsia="宋体" w:hAnsi="Times New Roman"/>
        </w:rPr>
        <w:t>combination methods</w:t>
      </w:r>
      <w:r>
        <w:rPr>
          <w:rFonts w:ascii="Times New Roman" w:eastAsia="宋体" w:hAnsi="Times New Roman"/>
        </w:rPr>
        <w:t>）通常能获得更稳定的预测精度</w:t>
      </w:r>
      <w:r>
        <w:rPr>
          <w:rFonts w:ascii="Times New Roman" w:eastAsia="宋体" w:hAnsi="Times New Roman"/>
        </w:rPr>
        <w:t>[15]</w:t>
      </w:r>
      <w:r>
        <w:rPr>
          <w:rFonts w:ascii="Times New Roman" w:eastAsia="宋体" w:hAnsi="Times New Roman"/>
        </w:rPr>
        <w:t>。</w:t>
      </w:r>
      <w:r>
        <w:rPr>
          <w:rFonts w:ascii="Times New Roman" w:eastAsia="宋体" w:hAnsi="Times New Roman"/>
        </w:rPr>
        <w:t>Chen</w:t>
      </w:r>
      <w:r>
        <w:rPr>
          <w:rFonts w:ascii="Times New Roman" w:eastAsia="宋体" w:hAnsi="Times New Roman"/>
        </w:rPr>
        <w:t>和</w:t>
      </w:r>
      <w:r>
        <w:rPr>
          <w:rFonts w:ascii="Times New Roman" w:eastAsia="宋体" w:hAnsi="Times New Roman"/>
        </w:rPr>
        <w:t>Guestrin</w:t>
      </w:r>
      <w:r>
        <w:rPr>
          <w:rFonts w:ascii="Times New Roman" w:eastAsia="宋体" w:hAnsi="Times New Roman"/>
        </w:rPr>
        <w:t>（</w:t>
      </w:r>
      <w:r>
        <w:rPr>
          <w:rFonts w:ascii="Times New Roman" w:eastAsia="宋体" w:hAnsi="Times New Roman"/>
        </w:rPr>
        <w:t>2016</w:t>
      </w:r>
      <w:r>
        <w:rPr>
          <w:rFonts w:ascii="Times New Roman" w:eastAsia="宋体" w:hAnsi="Times New Roman"/>
        </w:rPr>
        <w:t>）提出的</w:t>
      </w:r>
      <w:r>
        <w:rPr>
          <w:rFonts w:ascii="Times New Roman" w:eastAsia="宋体" w:hAnsi="Times New Roman"/>
        </w:rPr>
        <w:t>XGBoost</w:t>
      </w:r>
      <w:r>
        <w:rPr>
          <w:rFonts w:ascii="Times New Roman" w:eastAsia="宋体" w:hAnsi="Times New Roman"/>
        </w:rPr>
        <w:t>进一步提升了梯度提升树的性能</w:t>
      </w:r>
      <w:r>
        <w:rPr>
          <w:rFonts w:ascii="Times New Roman" w:eastAsia="宋体" w:hAnsi="Times New Roman"/>
        </w:rPr>
        <w:t>[22]</w:t>
      </w:r>
      <w:r>
        <w:rPr>
          <w:rFonts w:ascii="Times New Roman" w:eastAsia="宋体" w:hAnsi="Times New Roman"/>
        </w:rPr>
        <w:t>，但在短序列（</w:t>
      </w:r>
      <w:r>
        <w:rPr>
          <w:rFonts w:ascii="Times New Roman" w:eastAsia="宋体" w:hAnsi="Times New Roman"/>
        </w:rPr>
        <w:t>30</w:t>
      </w:r>
      <w:r>
        <w:rPr>
          <w:rFonts w:ascii="Times New Roman" w:eastAsia="宋体" w:hAnsi="Times New Roman"/>
        </w:rPr>
        <w:t>天以内）场景中，随机森林的表现与</w:t>
      </w:r>
      <w:r>
        <w:rPr>
          <w:rFonts w:ascii="Times New Roman" w:eastAsia="宋体" w:hAnsi="Times New Roman"/>
        </w:rPr>
        <w:t>XGBoost</w:t>
      </w:r>
      <w:r>
        <w:rPr>
          <w:rFonts w:ascii="Times New Roman" w:eastAsia="宋体" w:hAnsi="Times New Roman"/>
        </w:rPr>
        <w:t>接近且调参成本更低。</w:t>
      </w:r>
    </w:p>
    <w:p w14:paraId="5FFA2AF9" w14:textId="77777777" w:rsidR="00C959C7" w:rsidRDefault="001A0421">
      <w:r>
        <w:rPr>
          <w:rFonts w:ascii="Times New Roman" w:eastAsia="宋体" w:hAnsi="Times New Roman"/>
        </w:rPr>
        <w:t>本系统基于上述研究，采用线性回归、随机森林和</w:t>
      </w:r>
      <w:r>
        <w:rPr>
          <w:rFonts w:ascii="Times New Roman" w:eastAsia="宋体" w:hAnsi="Times New Roman"/>
        </w:rPr>
        <w:t>Holt</w:t>
      </w:r>
      <w:r>
        <w:rPr>
          <w:rFonts w:ascii="Times New Roman" w:eastAsia="宋体" w:hAnsi="Times New Roman"/>
        </w:rPr>
        <w:t>双指数平滑的三模型集成策略，以</w:t>
      </w:r>
      <w:r>
        <w:rPr>
          <w:rFonts w:ascii="Times New Roman" w:eastAsia="宋体" w:hAnsi="Times New Roman"/>
        </w:rPr>
        <w:t>R²</w:t>
      </w:r>
      <w:r>
        <w:rPr>
          <w:rFonts w:ascii="Times New Roman" w:eastAsia="宋体" w:hAnsi="Times New Roman"/>
        </w:rPr>
        <w:t>分数作为启发式依据分配各模型权重，兼顾了线性趋势捕捉、非线性模式识别和序列惯性建模三种能力。</w:t>
      </w:r>
    </w:p>
    <w:p w14:paraId="1B4F8B18" w14:textId="77777777" w:rsidR="00C959C7" w:rsidRDefault="001A0421">
      <w:pPr>
        <w:pStyle w:val="3"/>
        <w:spacing w:before="60" w:after="60"/>
        <w:ind w:firstLine="480"/>
        <w:jc w:val="left"/>
      </w:pPr>
      <w:bookmarkStart w:id="8" w:name="_Toc350014473"/>
      <w:r>
        <w:t xml:space="preserve">1.2.4 </w:t>
      </w:r>
      <w:r>
        <w:t>用户聚类研究现状</w:t>
      </w:r>
      <w:bookmarkEnd w:id="8"/>
    </w:p>
    <w:p w14:paraId="5597DC21" w14:textId="77777777" w:rsidR="00C959C7" w:rsidRDefault="001A0421">
      <w:r>
        <w:rPr>
          <w:rFonts w:ascii="Times New Roman" w:eastAsia="宋体" w:hAnsi="Times New Roman"/>
        </w:rPr>
        <w:t>用户分群是精准运营的前提。</w:t>
      </w:r>
      <w:r>
        <w:rPr>
          <w:rFonts w:ascii="Times New Roman" w:eastAsia="宋体" w:hAnsi="Times New Roman"/>
        </w:rPr>
        <w:t>K-Means</w:t>
      </w:r>
      <w:r>
        <w:rPr>
          <w:rFonts w:ascii="Times New Roman" w:eastAsia="宋体" w:hAnsi="Times New Roman"/>
        </w:rPr>
        <w:t>是应用最广泛的聚类算法之一，由</w:t>
      </w:r>
      <w:r>
        <w:rPr>
          <w:rFonts w:ascii="Times New Roman" w:eastAsia="宋体" w:hAnsi="Times New Roman"/>
        </w:rPr>
        <w:t>MacQueen</w:t>
      </w:r>
      <w:r>
        <w:rPr>
          <w:rFonts w:ascii="Times New Roman" w:eastAsia="宋体" w:hAnsi="Times New Roman"/>
        </w:rPr>
        <w:t>（</w:t>
      </w:r>
      <w:r>
        <w:rPr>
          <w:rFonts w:ascii="Times New Roman" w:eastAsia="宋体" w:hAnsi="Times New Roman"/>
        </w:rPr>
        <w:t>1967</w:t>
      </w:r>
      <w:r>
        <w:rPr>
          <w:rFonts w:ascii="Times New Roman" w:eastAsia="宋体" w:hAnsi="Times New Roman"/>
        </w:rPr>
        <w:t>）正式提出。</w:t>
      </w:r>
      <w:r>
        <w:rPr>
          <w:rFonts w:ascii="Times New Roman" w:eastAsia="宋体" w:hAnsi="Times New Roman"/>
        </w:rPr>
        <w:t>Arthur</w:t>
      </w:r>
      <w:r>
        <w:rPr>
          <w:rFonts w:ascii="Times New Roman" w:eastAsia="宋体" w:hAnsi="Times New Roman"/>
        </w:rPr>
        <w:t>和</w:t>
      </w:r>
      <w:r>
        <w:rPr>
          <w:rFonts w:ascii="Times New Roman" w:eastAsia="宋体" w:hAnsi="Times New Roman"/>
        </w:rPr>
        <w:t>Vassilvitskii</w:t>
      </w:r>
      <w:r>
        <w:rPr>
          <w:rFonts w:ascii="Times New Roman" w:eastAsia="宋体" w:hAnsi="Times New Roman"/>
        </w:rPr>
        <w:t>（</w:t>
      </w:r>
      <w:r>
        <w:rPr>
          <w:rFonts w:ascii="Times New Roman" w:eastAsia="宋体" w:hAnsi="Times New Roman"/>
        </w:rPr>
        <w:t>2007</w:t>
      </w:r>
      <w:r>
        <w:rPr>
          <w:rFonts w:ascii="Times New Roman" w:eastAsia="宋体" w:hAnsi="Times New Roman"/>
        </w:rPr>
        <w:t>）提出的</w:t>
      </w:r>
      <w:r>
        <w:rPr>
          <w:rFonts w:ascii="Times New Roman" w:eastAsia="宋体" w:hAnsi="Times New Roman"/>
        </w:rPr>
        <w:t>K-Means++</w:t>
      </w:r>
      <w:r>
        <w:rPr>
          <w:rFonts w:ascii="Times New Roman" w:eastAsia="宋体" w:hAnsi="Times New Roman"/>
        </w:rPr>
        <w:t>初始化策略通过概率采样选择初始聚类中心，有效改善了标准</w:t>
      </w:r>
      <w:r>
        <w:rPr>
          <w:rFonts w:ascii="Times New Roman" w:eastAsia="宋体" w:hAnsi="Times New Roman"/>
        </w:rPr>
        <w:t>K-Means</w:t>
      </w:r>
      <w:r>
        <w:rPr>
          <w:rFonts w:ascii="Times New Roman" w:eastAsia="宋体" w:hAnsi="Times New Roman"/>
        </w:rPr>
        <w:t>对初始值敏感的问题</w:t>
      </w:r>
      <w:r>
        <w:rPr>
          <w:rFonts w:ascii="Times New Roman" w:eastAsia="宋体" w:hAnsi="Times New Roman"/>
        </w:rPr>
        <w:t>[8]</w:t>
      </w:r>
      <w:r>
        <w:rPr>
          <w:rFonts w:ascii="Times New Roman" w:eastAsia="宋体" w:hAnsi="Times New Roman"/>
        </w:rPr>
        <w:t>。聚类数</w:t>
      </w:r>
      <w:r>
        <w:rPr>
          <w:rFonts w:ascii="Times New Roman" w:eastAsia="宋体" w:hAnsi="Times New Roman"/>
        </w:rPr>
        <w:t>K</w:t>
      </w:r>
      <w:r>
        <w:rPr>
          <w:rFonts w:ascii="Times New Roman" w:eastAsia="宋体" w:hAnsi="Times New Roman"/>
        </w:rPr>
        <w:t>的确定是</w:t>
      </w:r>
      <w:r>
        <w:rPr>
          <w:rFonts w:ascii="Times New Roman" w:eastAsia="宋体" w:hAnsi="Times New Roman"/>
        </w:rPr>
        <w:t>K-Means</w:t>
      </w:r>
      <w:r>
        <w:rPr>
          <w:rFonts w:ascii="Times New Roman" w:eastAsia="宋体" w:hAnsi="Times New Roman"/>
        </w:rPr>
        <w:t>的核心难题，</w:t>
      </w:r>
      <w:r>
        <w:rPr>
          <w:rFonts w:ascii="Times New Roman" w:eastAsia="宋体" w:hAnsi="Times New Roman"/>
        </w:rPr>
        <w:t>Rousseeuw</w:t>
      </w:r>
      <w:r>
        <w:rPr>
          <w:rFonts w:ascii="Times New Roman" w:eastAsia="宋体" w:hAnsi="Times New Roman"/>
        </w:rPr>
        <w:t>（</w:t>
      </w:r>
      <w:r>
        <w:rPr>
          <w:rFonts w:ascii="Times New Roman" w:eastAsia="宋体" w:hAnsi="Times New Roman"/>
        </w:rPr>
        <w:t>1987</w:t>
      </w:r>
      <w:r>
        <w:rPr>
          <w:rFonts w:ascii="Times New Roman" w:eastAsia="宋体" w:hAnsi="Times New Roman"/>
        </w:rPr>
        <w:t>）提出的轮廓系数为</w:t>
      </w:r>
      <w:r>
        <w:rPr>
          <w:rFonts w:ascii="Times New Roman" w:eastAsia="宋体" w:hAnsi="Times New Roman"/>
        </w:rPr>
        <w:t>K</w:t>
      </w:r>
      <w:r>
        <w:rPr>
          <w:rFonts w:ascii="Times New Roman" w:eastAsia="宋体" w:hAnsi="Times New Roman"/>
        </w:rPr>
        <w:t>的选择提供了兼顾簇内凝聚度和簇间分离度的客观评估标准</w:t>
      </w:r>
      <w:r>
        <w:rPr>
          <w:rFonts w:ascii="Times New Roman" w:eastAsia="宋体" w:hAnsi="Times New Roman"/>
        </w:rPr>
        <w:t>[4]</w:t>
      </w:r>
      <w:r>
        <w:rPr>
          <w:rFonts w:ascii="Times New Roman" w:eastAsia="宋体" w:hAnsi="Times New Roman"/>
        </w:rPr>
        <w:t>。</w:t>
      </w:r>
    </w:p>
    <w:p w14:paraId="3DE4B19C" w14:textId="77777777" w:rsidR="00C959C7" w:rsidRDefault="001A0421">
      <w:r>
        <w:rPr>
          <w:rFonts w:ascii="Times New Roman" w:eastAsia="宋体" w:hAnsi="Times New Roman"/>
        </w:rPr>
        <w:t>在电商领域，</w:t>
      </w:r>
      <w:r>
        <w:rPr>
          <w:rFonts w:ascii="Times New Roman" w:eastAsia="宋体" w:hAnsi="Times New Roman"/>
        </w:rPr>
        <w:t>RFM</w:t>
      </w:r>
      <w:r>
        <w:rPr>
          <w:rFonts w:ascii="Times New Roman" w:eastAsia="宋体" w:hAnsi="Times New Roman"/>
        </w:rPr>
        <w:t>模型（</w:t>
      </w:r>
      <w:r>
        <w:rPr>
          <w:rFonts w:ascii="Times New Roman" w:eastAsia="宋体" w:hAnsi="Times New Roman"/>
        </w:rPr>
        <w:t>Recency-Frequency-Monetary</w:t>
      </w:r>
      <w:r>
        <w:rPr>
          <w:rFonts w:ascii="Times New Roman" w:eastAsia="宋体" w:hAnsi="Times New Roman"/>
        </w:rPr>
        <w:t>）是用户价值分析的经典框架</w:t>
      </w:r>
      <w:r>
        <w:rPr>
          <w:rFonts w:ascii="Times New Roman" w:eastAsia="宋体" w:hAnsi="Times New Roman"/>
        </w:rPr>
        <w:t>[23]</w:t>
      </w:r>
      <w:r>
        <w:rPr>
          <w:rFonts w:ascii="Times New Roman" w:eastAsia="宋体" w:hAnsi="Times New Roman"/>
        </w:rPr>
        <w:t>。</w:t>
      </w:r>
      <w:r>
        <w:rPr>
          <w:rFonts w:ascii="Times New Roman" w:eastAsia="宋体" w:hAnsi="Times New Roman"/>
        </w:rPr>
        <w:t>Cheng</w:t>
      </w:r>
      <w:r>
        <w:rPr>
          <w:rFonts w:ascii="Times New Roman" w:eastAsia="宋体" w:hAnsi="Times New Roman"/>
        </w:rPr>
        <w:t>和</w:t>
      </w:r>
      <w:r>
        <w:rPr>
          <w:rFonts w:ascii="Times New Roman" w:eastAsia="宋体" w:hAnsi="Times New Roman"/>
        </w:rPr>
        <w:t>Chen</w:t>
      </w:r>
      <w:r>
        <w:rPr>
          <w:rFonts w:ascii="Times New Roman" w:eastAsia="宋体" w:hAnsi="Times New Roman"/>
        </w:rPr>
        <w:t>（</w:t>
      </w:r>
      <w:r>
        <w:rPr>
          <w:rFonts w:ascii="Times New Roman" w:eastAsia="宋体" w:hAnsi="Times New Roman"/>
        </w:rPr>
        <w:t>2009</w:t>
      </w:r>
      <w:r>
        <w:rPr>
          <w:rFonts w:ascii="Times New Roman" w:eastAsia="宋体" w:hAnsi="Times New Roman"/>
        </w:rPr>
        <w:t>）将</w:t>
      </w:r>
      <w:r>
        <w:rPr>
          <w:rFonts w:ascii="Times New Roman" w:eastAsia="宋体" w:hAnsi="Times New Roman"/>
        </w:rPr>
        <w:t>RFM</w:t>
      </w:r>
      <w:r>
        <w:rPr>
          <w:rFonts w:ascii="Times New Roman" w:eastAsia="宋体" w:hAnsi="Times New Roman"/>
        </w:rPr>
        <w:t>特征与聚类方法结合，利用粗糙集理论对电商客户进行价值分群，实验验证了</w:t>
      </w:r>
      <w:r>
        <w:rPr>
          <w:rFonts w:ascii="Times New Roman" w:eastAsia="宋体" w:hAnsi="Times New Roman"/>
        </w:rPr>
        <w:t>RFM</w:t>
      </w:r>
      <w:r>
        <w:rPr>
          <w:rFonts w:ascii="Times New Roman" w:eastAsia="宋体" w:hAnsi="Times New Roman"/>
        </w:rPr>
        <w:t>特征在客户分类中的有效性</w:t>
      </w:r>
      <w:r>
        <w:rPr>
          <w:rFonts w:ascii="Times New Roman" w:eastAsia="宋体" w:hAnsi="Times New Roman"/>
        </w:rPr>
        <w:t>[24]</w:t>
      </w:r>
      <w:r>
        <w:rPr>
          <w:rFonts w:ascii="Times New Roman" w:eastAsia="宋体" w:hAnsi="Times New Roman"/>
        </w:rPr>
        <w:t>。本系统借鉴</w:t>
      </w:r>
      <w:r>
        <w:rPr>
          <w:rFonts w:ascii="Times New Roman" w:eastAsia="宋体" w:hAnsi="Times New Roman"/>
        </w:rPr>
        <w:t>RFM</w:t>
      </w:r>
      <w:r>
        <w:rPr>
          <w:rFonts w:ascii="Times New Roman" w:eastAsia="宋体" w:hAnsi="Times New Roman"/>
        </w:rPr>
        <w:t>思想构建用户特征向量，结合轮廓系数自动选</w:t>
      </w:r>
      <w:r>
        <w:rPr>
          <w:rFonts w:ascii="Times New Roman" w:eastAsia="宋体" w:hAnsi="Times New Roman"/>
        </w:rPr>
        <w:t>K</w:t>
      </w:r>
      <w:r>
        <w:rPr>
          <w:rFonts w:ascii="Times New Roman" w:eastAsia="宋体" w:hAnsi="Times New Roman"/>
        </w:rPr>
        <w:t>机制，实现了用户群体的自动划分和画像生成。</w:t>
      </w:r>
    </w:p>
    <w:p w14:paraId="097E7C6D" w14:textId="77777777" w:rsidR="00C959C7" w:rsidRDefault="001A0421">
      <w:r>
        <w:rPr>
          <w:rFonts w:ascii="Times New Roman" w:eastAsia="宋体" w:hAnsi="Times New Roman"/>
        </w:rPr>
        <w:t>综上，现有研究分别从社区团购业务模式、推荐算法、销量预测和用户分群等角度开展了较为充分的讨论，但将这些方法与社区团购管理系统进行一体化设计并结合具体业务场景加以验证的研究仍相对有限。基于此，本文拟在系统实现的基础上，引入智能分析模块，探索面向中小型社区团购平台的可行技术路径。</w:t>
      </w:r>
    </w:p>
    <w:p w14:paraId="54781167" w14:textId="77777777" w:rsidR="00C959C7" w:rsidRDefault="001A0421">
      <w:pPr>
        <w:pStyle w:val="2"/>
        <w:jc w:val="left"/>
      </w:pPr>
      <w:bookmarkStart w:id="9" w:name="_Toc735538578"/>
      <w:r>
        <w:t xml:space="preserve">1.3 </w:t>
      </w:r>
      <w:r>
        <w:t>研究内容与目标</w:t>
      </w:r>
      <w:bookmarkEnd w:id="9"/>
    </w:p>
    <w:p w14:paraId="1D4071EA" w14:textId="77777777" w:rsidR="00C959C7" w:rsidRDefault="001A0421">
      <w:r>
        <w:rPr>
          <w:rFonts w:ascii="Times New Roman" w:eastAsia="宋体" w:hAnsi="Times New Roman"/>
        </w:rPr>
        <w:t>本文围绕社区团购平台在日常运营中的信息化管理需求展开研究，重点关注系统架构设计、核心业务流程实现以及运营辅助功能接入三个方面。结合本课题的实际完成情况，研究内容主要包括以下五个方面。</w:t>
      </w:r>
    </w:p>
    <w:p w14:paraId="4C5EDB26"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）完成社区团购管理系统的总体方案设计，构建基于</w:t>
      </w:r>
      <w:r>
        <w:rPr>
          <w:rFonts w:ascii="Times New Roman" w:eastAsia="宋体" w:hAnsi="Times New Roman"/>
        </w:rPr>
        <w:t xml:space="preserve"> Spring Boot </w:t>
      </w:r>
      <w:r>
        <w:rPr>
          <w:rFonts w:ascii="Times New Roman" w:eastAsia="宋体" w:hAnsi="Times New Roman"/>
        </w:rPr>
        <w:t>的后端分层架构、基于</w:t>
      </w:r>
      <w:r>
        <w:rPr>
          <w:rFonts w:ascii="Times New Roman" w:eastAsia="宋体" w:hAnsi="Times New Roman"/>
        </w:rPr>
        <w:t xml:space="preserve"> Vue </w:t>
      </w:r>
      <w:r>
        <w:rPr>
          <w:rFonts w:ascii="Times New Roman" w:eastAsia="宋体" w:hAnsi="Times New Roman"/>
        </w:rPr>
        <w:t>的前端管理界面以及基于</w:t>
      </w:r>
      <w:r>
        <w:rPr>
          <w:rFonts w:ascii="Times New Roman" w:eastAsia="宋体" w:hAnsi="Times New Roman"/>
        </w:rPr>
        <w:t xml:space="preserve"> MySQL </w:t>
      </w:r>
      <w:r>
        <w:rPr>
          <w:rFonts w:ascii="Times New Roman" w:eastAsia="宋体" w:hAnsi="Times New Roman"/>
        </w:rPr>
        <w:t>的数据存储结构，形成较为完整的系统实现基础。</w:t>
      </w:r>
    </w:p>
    <w:p w14:paraId="6E0A2308"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）实现用户认证、商品管理、团购活动管理、订单处理、团长审核、消息通知和日志记录等核心业务模块，梳理主要业务流程与权限控制逻辑，保证系统具备基本的管理能力。</w:t>
      </w:r>
    </w:p>
    <w:p w14:paraId="15EEEF22"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）围绕前后端分离场景，设计</w:t>
      </w:r>
      <w:r>
        <w:rPr>
          <w:rFonts w:ascii="Times New Roman" w:eastAsia="宋体" w:hAnsi="Times New Roman"/>
        </w:rPr>
        <w:t xml:space="preserve"> JWT </w:t>
      </w:r>
      <w:r>
        <w:rPr>
          <w:rFonts w:ascii="Times New Roman" w:eastAsia="宋体" w:hAnsi="Times New Roman"/>
        </w:rPr>
        <w:t>认证、</w:t>
      </w:r>
      <w:r>
        <w:rPr>
          <w:rFonts w:ascii="Times New Roman" w:eastAsia="宋体" w:hAnsi="Times New Roman"/>
        </w:rPr>
        <w:t xml:space="preserve">RBAC </w:t>
      </w:r>
      <w:r>
        <w:rPr>
          <w:rFonts w:ascii="Times New Roman" w:eastAsia="宋体" w:hAnsi="Times New Roman"/>
        </w:rPr>
        <w:t>角色控制、拦截器链和定时任务机制，以提升系统在安全性、可维护性和运行稳定性方面的表现。</w:t>
      </w:r>
    </w:p>
    <w:p w14:paraId="0A589D55"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）在</w:t>
      </w:r>
      <w:r>
        <w:rPr>
          <w:rFonts w:ascii="Times New Roman" w:eastAsia="宋体" w:hAnsi="Times New Roman"/>
        </w:rPr>
        <w:t xml:space="preserve"> Java </w:t>
      </w:r>
      <w:r>
        <w:rPr>
          <w:rFonts w:ascii="Times New Roman" w:eastAsia="宋体" w:hAnsi="Times New Roman"/>
        </w:rPr>
        <w:t>主系统稳定运行的基础上，引入</w:t>
      </w:r>
      <w:r>
        <w:rPr>
          <w:rFonts w:ascii="Times New Roman" w:eastAsia="宋体" w:hAnsi="Times New Roman"/>
        </w:rPr>
        <w:t xml:space="preserve"> Python </w:t>
      </w:r>
      <w:r>
        <w:rPr>
          <w:rFonts w:ascii="Times New Roman" w:eastAsia="宋体" w:hAnsi="Times New Roman"/>
        </w:rPr>
        <w:t>微服务作为扩展分析模块，实现销量预测、商品推荐、用户聚类与补货建议等辅助功能，并通过接口集成完成协同调用。</w:t>
      </w:r>
    </w:p>
    <w:p w14:paraId="04987F47"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）结合系统测试结果，对核心业务功能、接口响应与扩展分析模块进行验证，分析系统实现效果及其局限，为后续优化提供依据。</w:t>
      </w:r>
    </w:p>
    <w:p w14:paraId="69577F83" w14:textId="77777777" w:rsidR="00C959C7" w:rsidRDefault="001A0421">
      <w:r>
        <w:rPr>
          <w:rFonts w:ascii="Times New Roman" w:eastAsia="宋体" w:hAnsi="Times New Roman"/>
        </w:rPr>
        <w:t>在上述研究内容基础上，本文的总体目标是构建一套面向社区团购场景的管理系统，以</w:t>
      </w:r>
      <w:r>
        <w:rPr>
          <w:rFonts w:ascii="Times New Roman" w:eastAsia="宋体" w:hAnsi="Times New Roman"/>
        </w:rPr>
        <w:t xml:space="preserve"> Java </w:t>
      </w:r>
      <w:r>
        <w:rPr>
          <w:rFonts w:ascii="Times New Roman" w:eastAsia="宋体" w:hAnsi="Times New Roman"/>
        </w:rPr>
        <w:t>后端实现为主线完成核心业务功能与安全机制设计，并在此基础上验证智能分析模块作为运营辅助工具的接入可行性与应用价值，为中小型平台的信息化建设提供参考。</w:t>
      </w:r>
    </w:p>
    <w:p w14:paraId="5CC3B1AF" w14:textId="77777777" w:rsidR="00C959C7" w:rsidRDefault="001A0421">
      <w:pPr>
        <w:pStyle w:val="2"/>
        <w:jc w:val="left"/>
      </w:pPr>
      <w:bookmarkStart w:id="10" w:name="_Toc1281008314"/>
      <w:r>
        <w:t xml:space="preserve">1.4 </w:t>
      </w:r>
      <w:r>
        <w:t>论文组织结构</w:t>
      </w:r>
      <w:bookmarkEnd w:id="10"/>
    </w:p>
    <w:p w14:paraId="5A847265" w14:textId="77777777" w:rsidR="00C959C7" w:rsidRDefault="001A0421">
      <w:r>
        <w:rPr>
          <w:rFonts w:ascii="Times New Roman" w:eastAsia="宋体" w:hAnsi="Times New Roman"/>
        </w:rPr>
        <w:t>本文共分为十章，各章内容安排如下。</w:t>
      </w:r>
    </w:p>
    <w:p w14:paraId="26257525" w14:textId="77777777" w:rsidR="00C959C7" w:rsidRDefault="001A0421">
      <w:r>
        <w:rPr>
          <w:rFonts w:ascii="Times New Roman" w:eastAsia="宋体" w:hAnsi="Times New Roman"/>
        </w:rPr>
        <w:t>第一章为绪论，主要介绍研究背景与意义、国内外研究现状、研究内容与论文结构。</w:t>
      </w:r>
    </w:p>
    <w:p w14:paraId="060BC7DD" w14:textId="77777777" w:rsidR="00C959C7" w:rsidRDefault="001A0421">
      <w:r>
        <w:rPr>
          <w:rFonts w:ascii="Times New Roman" w:eastAsia="宋体" w:hAnsi="Times New Roman"/>
        </w:rPr>
        <w:t>第二章为相关技术与理论基础，说明系统开发涉及的关键技术与实现基础，为后续设计与实现提供支撑。</w:t>
      </w:r>
    </w:p>
    <w:p w14:paraId="0CFF1E56" w14:textId="77777777" w:rsidR="00C959C7" w:rsidRDefault="001A0421">
      <w:r>
        <w:rPr>
          <w:rFonts w:ascii="Times New Roman" w:eastAsia="宋体" w:hAnsi="Times New Roman"/>
        </w:rPr>
        <w:t>第三章为系统需求分析，从功能需求和非功能需求两个方面对系统建设目标进行分析。</w:t>
      </w:r>
    </w:p>
    <w:p w14:paraId="323B93CC" w14:textId="77777777" w:rsidR="00C959C7" w:rsidRDefault="001A0421">
      <w:r>
        <w:rPr>
          <w:rFonts w:ascii="Times New Roman" w:eastAsia="宋体" w:hAnsi="Times New Roman"/>
        </w:rPr>
        <w:t>第四章为系统总体设计，重点介绍系统整体架构、数据库结构、接口组织方式以及</w:t>
      </w:r>
      <w:r>
        <w:rPr>
          <w:rFonts w:ascii="Times New Roman" w:eastAsia="宋体" w:hAnsi="Times New Roman"/>
        </w:rPr>
        <w:t xml:space="preserve"> Java </w:t>
      </w:r>
      <w:r>
        <w:rPr>
          <w:rFonts w:ascii="Times New Roman" w:eastAsia="宋体" w:hAnsi="Times New Roman"/>
        </w:rPr>
        <w:t>与</w:t>
      </w:r>
      <w:r>
        <w:rPr>
          <w:rFonts w:ascii="Times New Roman" w:eastAsia="宋体" w:hAnsi="Times New Roman"/>
        </w:rPr>
        <w:t xml:space="preserve"> Python </w:t>
      </w:r>
      <w:r>
        <w:rPr>
          <w:rFonts w:ascii="Times New Roman" w:eastAsia="宋体" w:hAnsi="Times New Roman"/>
        </w:rPr>
        <w:t>模块的协同关系。</w:t>
      </w:r>
    </w:p>
    <w:p w14:paraId="32A1C8AF" w14:textId="77777777" w:rsidR="00C959C7" w:rsidRDefault="001A0421">
      <w:r>
        <w:rPr>
          <w:rFonts w:ascii="Times New Roman" w:eastAsia="宋体" w:hAnsi="Times New Roman"/>
        </w:rPr>
        <w:t>第五章为核心业务模块设计与实现，重点介绍用户认证与权限控制、商品管理、团购活动管理以及订单状态流转等核心业务内容。</w:t>
      </w:r>
    </w:p>
    <w:p w14:paraId="039CB7AC" w14:textId="77777777" w:rsidR="00C959C7" w:rsidRDefault="001A0421">
      <w:r>
        <w:rPr>
          <w:rFonts w:ascii="Times New Roman" w:eastAsia="宋体" w:hAnsi="Times New Roman"/>
        </w:rPr>
        <w:t>第六章为扩展功能与运营支撑模块实现，介绍团长管理、购物车与地址管理、消息通知、日志记录等运营支撑模块。</w:t>
      </w:r>
    </w:p>
    <w:p w14:paraId="2E3EE9A6" w14:textId="77777777" w:rsidR="00C959C7" w:rsidRDefault="001A0421">
      <w:r>
        <w:rPr>
          <w:rFonts w:ascii="Times New Roman" w:eastAsia="宋体" w:hAnsi="Times New Roman"/>
        </w:rPr>
        <w:t>第七章为智能分析扩展模块实现与评估，围绕销量预测、商品推荐、用户聚类和补货建议等功能进行说明，并对其效果进行初步实验评估。</w:t>
      </w:r>
    </w:p>
    <w:p w14:paraId="3E964691" w14:textId="77777777" w:rsidR="00C959C7" w:rsidRDefault="001A0421">
      <w:r>
        <w:rPr>
          <w:rFonts w:ascii="Times New Roman" w:eastAsia="宋体" w:hAnsi="Times New Roman"/>
        </w:rPr>
        <w:t>第八章为管理后台仪表盘模块的设计与实现，说明数据可视化页面的设计思路与实现过程。</w:t>
      </w:r>
    </w:p>
    <w:p w14:paraId="261E0A89" w14:textId="77777777" w:rsidR="00C959C7" w:rsidRDefault="001A0421">
      <w:r>
        <w:rPr>
          <w:rFonts w:ascii="Times New Roman" w:eastAsia="宋体" w:hAnsi="Times New Roman"/>
        </w:rPr>
        <w:t>第九章为系统测试与实验分析，对功能测试、性能测试、并发测试及缺陷修复情况进行说明。</w:t>
      </w:r>
    </w:p>
    <w:p w14:paraId="6986E5C9" w14:textId="77777777" w:rsidR="00C959C7" w:rsidRDefault="001A0421">
      <w:r>
        <w:rPr>
          <w:rFonts w:ascii="Times New Roman" w:eastAsia="宋体" w:hAnsi="Times New Roman"/>
        </w:rPr>
        <w:t>第十章为总结与展望，对全文工作进行总结，并分析研究不足与后续改进方向。</w:t>
      </w:r>
    </w:p>
    <w:p w14:paraId="772A3CD0" w14:textId="77777777" w:rsidR="00C959C7" w:rsidRDefault="001A0421">
      <w:r>
        <w:rPr>
          <w:rFonts w:ascii="Times New Roman" w:eastAsia="宋体" w:hAnsi="Times New Roman"/>
        </w:rPr>
        <w:br w:type="page"/>
      </w:r>
    </w:p>
    <w:p w14:paraId="2A6BEDE0" w14:textId="77777777" w:rsidR="00C959C7" w:rsidRDefault="001A0421">
      <w:pPr>
        <w:pStyle w:val="2"/>
        <w:jc w:val="left"/>
      </w:pPr>
      <w:bookmarkStart w:id="11" w:name="_Toc1383172223"/>
      <w:r>
        <w:t xml:space="preserve">1.5 </w:t>
      </w:r>
      <w:r>
        <w:t>主要特点</w:t>
      </w:r>
      <w:bookmarkEnd w:id="11"/>
    </w:p>
    <w:p w14:paraId="09917D06" w14:textId="77777777" w:rsidR="00C959C7" w:rsidRDefault="001A0421">
      <w:r>
        <w:rPr>
          <w:rFonts w:ascii="Times New Roman" w:eastAsia="宋体" w:hAnsi="Times New Roman"/>
        </w:rPr>
        <w:t>结合本文的研究目标与完成情况，其主要特点体现在以下三个方面。</w:t>
      </w:r>
    </w:p>
    <w:p w14:paraId="2D761012"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）以社区团购管理系统的工程实现为主体，围绕用户、商品、活动、订单、团长等核心业务流程完成较为完整的后台系统设计，突出</w:t>
      </w:r>
      <w:r>
        <w:rPr>
          <w:rFonts w:ascii="Times New Roman" w:eastAsia="宋体" w:hAnsi="Times New Roman"/>
        </w:rPr>
        <w:t xml:space="preserve"> Java </w:t>
      </w:r>
      <w:r>
        <w:rPr>
          <w:rFonts w:ascii="Times New Roman" w:eastAsia="宋体" w:hAnsi="Times New Roman"/>
        </w:rPr>
        <w:t>后端在业务承载中的主体作用。</w:t>
      </w:r>
    </w:p>
    <w:p w14:paraId="2553418E"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）在系统主体之外引入独立的智能分析服务，通过</w:t>
      </w:r>
      <w:r>
        <w:rPr>
          <w:rFonts w:ascii="Times New Roman" w:eastAsia="宋体" w:hAnsi="Times New Roman"/>
        </w:rPr>
        <w:t xml:space="preserve"> HTTP </w:t>
      </w:r>
      <w:r>
        <w:rPr>
          <w:rFonts w:ascii="Times New Roman" w:eastAsia="宋体" w:hAnsi="Times New Roman"/>
        </w:rPr>
        <w:t>接口与</w:t>
      </w:r>
      <w:r>
        <w:rPr>
          <w:rFonts w:ascii="Times New Roman" w:eastAsia="宋体" w:hAnsi="Times New Roman"/>
        </w:rPr>
        <w:t xml:space="preserve"> Java </w:t>
      </w:r>
      <w:r>
        <w:rPr>
          <w:rFonts w:ascii="Times New Roman" w:eastAsia="宋体" w:hAnsi="Times New Roman"/>
        </w:rPr>
        <w:t>主系统协同，兼顾了主业务系统的稳定性和扩展分析功能的可插拔性。</w:t>
      </w:r>
    </w:p>
    <w:p w14:paraId="0606B536"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）在完成业务系统设计的基础上，对销量预测、个性化推荐和用户聚类等扩展功能进行了初步验证，使系统兼具日常管理与运营支撑两类能力，但算法部分整体定位为辅助模块而非系统主体。</w:t>
      </w:r>
    </w:p>
    <w:p w14:paraId="4A629D2D" w14:textId="77777777" w:rsidR="00C959C7" w:rsidRDefault="001A0421">
      <w:pPr>
        <w:pStyle w:val="2"/>
        <w:jc w:val="left"/>
      </w:pPr>
      <w:bookmarkStart w:id="12" w:name="_Toc465073186"/>
      <w:r>
        <w:t xml:space="preserve">1.6 </w:t>
      </w:r>
      <w:r>
        <w:t>研究边界与有效性威胁</w:t>
      </w:r>
      <w:bookmarkEnd w:id="12"/>
    </w:p>
    <w:p w14:paraId="4434A8E8" w14:textId="77777777" w:rsidR="00C959C7" w:rsidRDefault="001A0421">
      <w:r>
        <w:rPr>
          <w:rFonts w:ascii="Times New Roman" w:eastAsia="宋体" w:hAnsi="Times New Roman"/>
        </w:rPr>
        <w:t>本文研究的有效性边界主要体现在以下几个方面：其一，实验数据规模有限，相关结果更适用于验证方法接入后的可行性与效果趋势；其二，评估方式以离线指标和仿真测试为主，缺少长期在线验证；其三，系统尚未接入真实支付与物流链路，部分结论仍需在更完整的业务环境中进一步检验。</w:t>
      </w:r>
    </w:p>
    <w:p w14:paraId="334092CA" w14:textId="77777777" w:rsidR="00C959C7" w:rsidRDefault="001A0421">
      <w:r>
        <w:br w:type="page"/>
      </w:r>
    </w:p>
    <w:p w14:paraId="4F4C264D" w14:textId="77777777" w:rsidR="00C959C7" w:rsidRDefault="001A0421">
      <w:pPr>
        <w:pStyle w:val="1"/>
        <w:pageBreakBefore/>
        <w:spacing w:before="120" w:after="120"/>
      </w:pPr>
      <w:bookmarkStart w:id="13" w:name="_Toc1792045669"/>
      <w:r>
        <w:t>第</w:t>
      </w:r>
      <w:r>
        <w:t>2</w:t>
      </w:r>
      <w:r>
        <w:t>章</w:t>
      </w:r>
      <w:r>
        <w:t xml:space="preserve"> </w:t>
      </w:r>
      <w:r>
        <w:t>相关技术与理论基础</w:t>
      </w:r>
      <w:bookmarkEnd w:id="13"/>
    </w:p>
    <w:p w14:paraId="3766266C" w14:textId="77777777" w:rsidR="00C959C7" w:rsidRDefault="001A0421">
      <w:r>
        <w:rPr>
          <w:rFonts w:ascii="Times New Roman" w:eastAsia="宋体" w:hAnsi="Times New Roman"/>
        </w:rPr>
        <w:t>本章主要介绍系统开发过程中所涉及的关键技术与实现基础，并结合社区团购管理场景说明各项技术在系统中的作用，为后续总体设计与模块实现奠定基础。</w:t>
      </w:r>
    </w:p>
    <w:p w14:paraId="64DCDDE4" w14:textId="77777777" w:rsidR="00C959C7" w:rsidRDefault="001A0421">
      <w:pPr>
        <w:pStyle w:val="2"/>
        <w:jc w:val="left"/>
      </w:pPr>
      <w:bookmarkStart w:id="14" w:name="_Toc453409708"/>
      <w:r>
        <w:t xml:space="preserve">2.1 </w:t>
      </w:r>
      <w:r>
        <w:t>后端技术基础：</w:t>
      </w:r>
      <w:r>
        <w:t>Spring Boot + MyBatis-Plus + MySQL</w:t>
      </w:r>
      <w:bookmarkEnd w:id="14"/>
    </w:p>
    <w:p w14:paraId="083959CF" w14:textId="77777777" w:rsidR="00C959C7" w:rsidRDefault="001A0421">
      <w:r>
        <w:rPr>
          <w:rFonts w:ascii="Times New Roman" w:eastAsia="宋体" w:hAnsi="Times New Roman"/>
        </w:rPr>
        <w:t>后端部分是本系统实现的核心，需要同时满足业务逻辑承载、接口组织、权限控制和数据访问等方面的要求。因此，在技术选型上，既要考虑开发效率，也要关注框架生态的稳定性与工程实现的可维护性。</w:t>
      </w:r>
    </w:p>
    <w:p w14:paraId="1B3715D8" w14:textId="77777777" w:rsidR="00C959C7" w:rsidRDefault="001A0421">
      <w:r>
        <w:rPr>
          <w:rFonts w:ascii="Times New Roman" w:eastAsia="宋体" w:hAnsi="Times New Roman"/>
        </w:rPr>
        <w:t xml:space="preserve">Spring Boot 2.7.18 </w:t>
      </w:r>
      <w:r>
        <w:rPr>
          <w:rFonts w:ascii="Times New Roman" w:eastAsia="宋体" w:hAnsi="Times New Roman"/>
        </w:rPr>
        <w:t>被选为后端核心框架</w:t>
      </w:r>
      <w:r>
        <w:rPr>
          <w:rFonts w:ascii="Times New Roman" w:eastAsia="宋体" w:hAnsi="Times New Roman"/>
        </w:rPr>
        <w:t>[9]</w:t>
      </w:r>
      <w:r>
        <w:rPr>
          <w:rFonts w:ascii="Times New Roman" w:eastAsia="宋体" w:hAnsi="Times New Roman"/>
        </w:rPr>
        <w:t>。对于本系统而言，后端需要同时承担接口组织、权限控制、事务处理和数据访问等职责，因此技术选型首先强调生态成熟度、开发效率与工程稳定性。</w:t>
      </w:r>
      <w:r>
        <w:rPr>
          <w:rFonts w:ascii="Times New Roman" w:eastAsia="宋体" w:hAnsi="Times New Roman"/>
        </w:rPr>
        <w:t xml:space="preserve">Spring Boot </w:t>
      </w:r>
      <w:r>
        <w:rPr>
          <w:rFonts w:ascii="Times New Roman" w:eastAsia="宋体" w:hAnsi="Times New Roman"/>
        </w:rPr>
        <w:t>通过自动配置、内嵌容器和完备的</w:t>
      </w:r>
      <w:r>
        <w:rPr>
          <w:rFonts w:ascii="Times New Roman" w:eastAsia="宋体" w:hAnsi="Times New Roman"/>
        </w:rPr>
        <w:t xml:space="preserve"> Starter </w:t>
      </w:r>
      <w:r>
        <w:rPr>
          <w:rFonts w:ascii="Times New Roman" w:eastAsia="宋体" w:hAnsi="Times New Roman"/>
        </w:rPr>
        <w:t>体系，能够较好满足管理系统类项目对快速开发与可维护性的要求，也便于与安全组件、数据库访问框架和定时任务机制进行集成。</w:t>
      </w:r>
    </w:p>
    <w:p w14:paraId="2B4DC96D" w14:textId="77777777" w:rsidR="00C959C7" w:rsidRDefault="001A0421">
      <w:pPr>
        <w:rPr>
          <w:rFonts w:ascii="Times New Roman" w:eastAsia="宋体" w:hAnsi="Times New Roman"/>
        </w:rPr>
      </w:pPr>
      <w:r>
        <w:rPr>
          <w:rFonts w:ascii="Times New Roman" w:eastAsia="宋体" w:hAnsi="Times New Roman"/>
        </w:rPr>
        <w:t>持久层方面，本文选择</w:t>
      </w:r>
      <w:r>
        <w:rPr>
          <w:rFonts w:ascii="Times New Roman" w:eastAsia="宋体" w:hAnsi="Times New Roman"/>
        </w:rPr>
        <w:t xml:space="preserve"> MyBatis-Plus </w:t>
      </w:r>
      <w:r>
        <w:rPr>
          <w:rFonts w:ascii="Times New Roman" w:eastAsia="宋体" w:hAnsi="Times New Roman"/>
        </w:rPr>
        <w:t>作为主要数据访问框架。社区团购系统包含大量分页查询、多条件筛选和列表检索场景，此类需求更强调</w:t>
      </w:r>
      <w:r>
        <w:rPr>
          <w:rFonts w:ascii="Times New Roman" w:eastAsia="宋体" w:hAnsi="Times New Roman"/>
        </w:rPr>
        <w:t xml:space="preserve"> SQL </w:t>
      </w:r>
      <w:r>
        <w:rPr>
          <w:rFonts w:ascii="Times New Roman" w:eastAsia="宋体" w:hAnsi="Times New Roman"/>
        </w:rPr>
        <w:t>组织的灵活性与查询逻辑的可控性。相较于偏向领域对象映射的全自动</w:t>
      </w:r>
      <w:r>
        <w:rPr>
          <w:rFonts w:ascii="Times New Roman" w:eastAsia="宋体" w:hAnsi="Times New Roman"/>
        </w:rPr>
        <w:t xml:space="preserve"> ORM </w:t>
      </w:r>
      <w:r>
        <w:rPr>
          <w:rFonts w:ascii="Times New Roman" w:eastAsia="宋体" w:hAnsi="Times New Roman"/>
        </w:rPr>
        <w:t>方案，</w:t>
      </w:r>
      <w:r>
        <w:rPr>
          <w:rFonts w:ascii="Times New Roman" w:eastAsia="宋体" w:hAnsi="Times New Roman"/>
        </w:rPr>
        <w:t xml:space="preserve">MyBatis-Plus </w:t>
      </w:r>
      <w:r>
        <w:rPr>
          <w:rFonts w:ascii="Times New Roman" w:eastAsia="宋体" w:hAnsi="Times New Roman"/>
        </w:rPr>
        <w:t>在保持开发效率的同时，更便于根据业务需要编写和维护查询逻辑。</w:t>
      </w:r>
    </w:p>
    <w:p w14:paraId="623518C9" w14:textId="77777777" w:rsidR="00C959C7" w:rsidRDefault="001A0421">
      <w:pPr>
        <w:rPr>
          <w:rFonts w:ascii="Times New Roman" w:eastAsia="宋体" w:hAnsi="Times New Roman"/>
        </w:rPr>
      </w:pPr>
      <w:r>
        <w:rPr>
          <w:rFonts w:ascii="Times New Roman" w:eastAsia="宋体" w:hAnsi="Times New Roman" w:hint="eastAsia"/>
        </w:rPr>
        <w:t>在具体实现中，系统大量使用条件构造器完成多条件组合查询，以适应商品管理、活动筛选和订单检索等场景下的动态查询需求。相较于手写</w:t>
      </w:r>
      <w:r>
        <w:rPr>
          <w:rFonts w:ascii="Times New Roman" w:eastAsia="宋体" w:hAnsi="Times New Roman" w:hint="eastAsia"/>
        </w:rPr>
        <w:t>SQL</w:t>
      </w:r>
      <w:r>
        <w:rPr>
          <w:rFonts w:ascii="Times New Roman" w:eastAsia="宋体" w:hAnsi="Times New Roman" w:hint="eastAsia"/>
        </w:rPr>
        <w:t>或较为复杂的规范查询方式，这种实现能够在保证可读性的同时降低开发成本。</w:t>
      </w:r>
    </w:p>
    <w:p w14:paraId="2A04CE15" w14:textId="77777777" w:rsidR="00C959C7" w:rsidRDefault="001A0421">
      <w:r>
        <w:rPr>
          <w:rFonts w:ascii="Times New Roman" w:eastAsia="宋体" w:hAnsi="Times New Roman"/>
        </w:rPr>
        <w:t>数据库方面，本系统选择</w:t>
      </w:r>
      <w:r>
        <w:rPr>
          <w:rFonts w:ascii="Times New Roman" w:eastAsia="宋体" w:hAnsi="Times New Roman"/>
        </w:rPr>
        <w:t xml:space="preserve"> MySQL 8.0</w:t>
      </w:r>
      <w:r>
        <w:rPr>
          <w:rFonts w:ascii="Times New Roman" w:eastAsia="宋体" w:hAnsi="Times New Roman"/>
        </w:rPr>
        <w:t>。结合当前课题的数据规模与业务类型，系统数据主要以标准关系表为主，不涉及复杂文档查询或专门的分析型存储需求。</w:t>
      </w:r>
      <w:r>
        <w:rPr>
          <w:rFonts w:ascii="Times New Roman" w:eastAsia="宋体" w:hAnsi="Times New Roman"/>
        </w:rPr>
        <w:t xml:space="preserve">MySQL </w:t>
      </w:r>
      <w:r>
        <w:rPr>
          <w:rFonts w:ascii="Times New Roman" w:eastAsia="宋体" w:hAnsi="Times New Roman"/>
        </w:rPr>
        <w:t>与</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MyBatis-Plus </w:t>
      </w:r>
      <w:r>
        <w:rPr>
          <w:rFonts w:ascii="Times New Roman" w:eastAsia="宋体" w:hAnsi="Times New Roman"/>
        </w:rPr>
        <w:t>的集成较为成熟，部署和运维门槛也相对较低，因此更符合本课题原型系统的实现条件。</w:t>
      </w:r>
    </w:p>
    <w:p w14:paraId="1562C729" w14:textId="77777777" w:rsidR="00C959C7" w:rsidRDefault="001A0421">
      <w:pPr>
        <w:pStyle w:val="2"/>
        <w:jc w:val="left"/>
      </w:pPr>
      <w:bookmarkStart w:id="15" w:name="_Toc1184982800"/>
      <w:r>
        <w:t xml:space="preserve">2.2 </w:t>
      </w:r>
      <w:r>
        <w:t>前端技术栈：</w:t>
      </w:r>
      <w:r>
        <w:t>Vue 3 + Element Plus + ECharts</w:t>
      </w:r>
      <w:bookmarkEnd w:id="15"/>
    </w:p>
    <w:p w14:paraId="097F26F8" w14:textId="77777777" w:rsidR="00C959C7" w:rsidRDefault="001A0421">
      <w:r>
        <w:rPr>
          <w:rFonts w:ascii="Times New Roman" w:eastAsia="宋体" w:hAnsi="Times New Roman"/>
        </w:rPr>
        <w:t>前端技术栈的选型主要考虑组件库生态和管理后台场景的适配性。</w:t>
      </w:r>
    </w:p>
    <w:p w14:paraId="6E06BEF9" w14:textId="77777777" w:rsidR="00C959C7" w:rsidRDefault="001A0421">
      <w:r>
        <w:rPr>
          <w:rFonts w:ascii="Times New Roman" w:eastAsia="宋体" w:hAnsi="Times New Roman"/>
        </w:rPr>
        <w:t>Vue 3.4</w:t>
      </w:r>
      <w:r>
        <w:rPr>
          <w:rFonts w:ascii="Times New Roman" w:eastAsia="宋体" w:hAnsi="Times New Roman"/>
        </w:rPr>
        <w:t>（配合</w:t>
      </w:r>
      <w:r>
        <w:rPr>
          <w:rFonts w:ascii="Times New Roman" w:eastAsia="宋体" w:hAnsi="Times New Roman"/>
        </w:rPr>
        <w:t xml:space="preserve"> Vite 5 </w:t>
      </w:r>
      <w:r>
        <w:rPr>
          <w:rFonts w:ascii="Times New Roman" w:eastAsia="宋体" w:hAnsi="Times New Roman"/>
        </w:rPr>
        <w:t>构建工具）被选为前端框架</w:t>
      </w:r>
      <w:r>
        <w:rPr>
          <w:rFonts w:ascii="Times New Roman" w:eastAsia="宋体" w:hAnsi="Times New Roman"/>
        </w:rPr>
        <w:t>[10]</w:t>
      </w:r>
      <w:r>
        <w:rPr>
          <w:rFonts w:ascii="Times New Roman" w:eastAsia="宋体" w:hAnsi="Times New Roman"/>
        </w:rPr>
        <w:t>。鉴于本系统以前后台管理页面为主，界面主要由表单、表格、菜单和数据展示组件构成，因此技术选型更关注组件生态、开发效率与页面组织的清晰度。</w:t>
      </w:r>
      <w:r>
        <w:rPr>
          <w:rFonts w:ascii="Times New Roman" w:eastAsia="宋体" w:hAnsi="Times New Roman"/>
        </w:rPr>
        <w:t xml:space="preserve">Vue 3 </w:t>
      </w:r>
      <w:r>
        <w:rPr>
          <w:rFonts w:ascii="Times New Roman" w:eastAsia="宋体" w:hAnsi="Times New Roman"/>
        </w:rPr>
        <w:t>配合</w:t>
      </w:r>
      <w:r>
        <w:rPr>
          <w:rFonts w:ascii="Times New Roman" w:eastAsia="宋体" w:hAnsi="Times New Roman"/>
        </w:rPr>
        <w:t xml:space="preserve"> Element Plus </w:t>
      </w:r>
      <w:r>
        <w:rPr>
          <w:rFonts w:ascii="Times New Roman" w:eastAsia="宋体" w:hAnsi="Times New Roman"/>
        </w:rPr>
        <w:t>能够较好适应管理后台场景，也便于在较短开发周期内完成页面搭建与交互实现。</w:t>
      </w:r>
    </w:p>
    <w:p w14:paraId="13D95038" w14:textId="77777777" w:rsidR="00C959C7" w:rsidRDefault="001A0421">
      <w:pPr>
        <w:jc w:val="left"/>
      </w:pPr>
      <w:r>
        <w:rPr>
          <w:rFonts w:ascii="Times New Roman" w:eastAsia="宋体" w:hAnsi="Times New Roman"/>
        </w:rPr>
        <w:t>在前端实现方面，</w:t>
      </w:r>
      <w:r>
        <w:rPr>
          <w:rFonts w:ascii="Times New Roman" w:eastAsia="宋体" w:hAnsi="Times New Roman"/>
        </w:rPr>
        <w:t>Vue 3</w:t>
      </w:r>
      <w:r>
        <w:rPr>
          <w:rFonts w:ascii="Times New Roman" w:eastAsia="宋体" w:hAnsi="Times New Roman"/>
        </w:rPr>
        <w:t>的</w:t>
      </w:r>
      <w:r>
        <w:rPr>
          <w:rFonts w:ascii="Times New Roman" w:eastAsia="宋体" w:hAnsi="Times New Roman"/>
        </w:rPr>
        <w:t>Composition API</w:t>
      </w:r>
      <w:r>
        <w:rPr>
          <w:rFonts w:ascii="Times New Roman" w:eastAsia="宋体" w:hAnsi="Times New Roman"/>
        </w:rPr>
        <w:t>有助于将页面状态、表单逻辑和接口调用进行集中组织，便于管理后台页面的维护与复用；</w:t>
      </w:r>
      <w:r>
        <w:rPr>
          <w:rFonts w:ascii="Times New Roman" w:eastAsia="宋体" w:hAnsi="Times New Roman"/>
        </w:rPr>
        <w:t>Pinia</w:t>
      </w:r>
      <w:r>
        <w:rPr>
          <w:rFonts w:ascii="Times New Roman" w:eastAsia="宋体" w:hAnsi="Times New Roman"/>
        </w:rPr>
        <w:t>用于统一管理登录状态与购物车数据，</w:t>
      </w:r>
      <w:r>
        <w:rPr>
          <w:rFonts w:ascii="Times New Roman" w:eastAsia="宋体" w:hAnsi="Times New Roman"/>
        </w:rPr>
        <w:t>Vue Router</w:t>
      </w:r>
      <w:r>
        <w:rPr>
          <w:rFonts w:ascii="Times New Roman" w:eastAsia="宋体" w:hAnsi="Times New Roman"/>
        </w:rPr>
        <w:t>则承担页面跳转与权限拦截功能。</w:t>
      </w:r>
    </w:p>
    <w:p w14:paraId="12E72E44" w14:textId="77777777" w:rsidR="00C959C7" w:rsidRDefault="001A0421">
      <w:r>
        <w:rPr>
          <w:rFonts w:ascii="Times New Roman" w:eastAsia="宋体" w:hAnsi="Times New Roman"/>
        </w:rPr>
        <w:t>数据可视化方面，本系统选择</w:t>
      </w:r>
      <w:r>
        <w:rPr>
          <w:rFonts w:ascii="Times New Roman" w:eastAsia="宋体" w:hAnsi="Times New Roman"/>
        </w:rPr>
        <w:t xml:space="preserve"> ECharts 6.0</w:t>
      </w:r>
      <w:r>
        <w:rPr>
          <w:rFonts w:ascii="Times New Roman" w:eastAsia="宋体" w:hAnsi="Times New Roman"/>
        </w:rPr>
        <w:t>。该库能够较方便地支持折线图、柱状图、饼图和散点图等常见统计图表，适用于社区团购管理后台中销售趋势、订单分布和热销排行等数据展示需求。结合</w:t>
      </w:r>
      <w:r>
        <w:rPr>
          <w:rFonts w:ascii="Times New Roman" w:eastAsia="宋体" w:hAnsi="Times New Roman"/>
        </w:rPr>
        <w:t xml:space="preserve"> Vue 3 </w:t>
      </w:r>
      <w:r>
        <w:rPr>
          <w:rFonts w:ascii="Times New Roman" w:eastAsia="宋体" w:hAnsi="Times New Roman"/>
        </w:rPr>
        <w:t>的响应式机制，可较容易实现图表数据更新与页面联动。</w:t>
      </w:r>
    </w:p>
    <w:p w14:paraId="49E6A9D7" w14:textId="77777777" w:rsidR="00C959C7" w:rsidRDefault="001A0421">
      <w:pPr>
        <w:pStyle w:val="2"/>
        <w:jc w:val="left"/>
      </w:pPr>
      <w:bookmarkStart w:id="16" w:name="_Toc242577322"/>
      <w:r>
        <w:t xml:space="preserve">2.3 </w:t>
      </w:r>
      <w:r>
        <w:t>智能分析扩展：</w:t>
      </w:r>
      <w:r>
        <w:t>Python Flask + scikit-learn</w:t>
      </w:r>
      <w:bookmarkEnd w:id="16"/>
    </w:p>
    <w:p w14:paraId="310E6D5B" w14:textId="77777777" w:rsidR="00C959C7" w:rsidRDefault="001A0421">
      <w:r>
        <w:rPr>
          <w:rFonts w:ascii="Times New Roman" w:eastAsia="宋体" w:hAnsi="Times New Roman"/>
        </w:rPr>
        <w:t>智能分析模块在本文中被定位为对主业务系统的扩展补充，其设计重点不是替代</w:t>
      </w:r>
      <w:r>
        <w:rPr>
          <w:rFonts w:ascii="Times New Roman" w:eastAsia="宋体" w:hAnsi="Times New Roman"/>
        </w:rPr>
        <w:t xml:space="preserve"> Java </w:t>
      </w:r>
      <w:r>
        <w:rPr>
          <w:rFonts w:ascii="Times New Roman" w:eastAsia="宋体" w:hAnsi="Times New Roman"/>
        </w:rPr>
        <w:t>主系统，而是在保持后端主体稳定的前提下，为运营管理提供额外的数据分析能力。此处主要说明</w:t>
      </w:r>
      <w:r>
        <w:rPr>
          <w:rFonts w:ascii="Times New Roman" w:eastAsia="宋体" w:hAnsi="Times New Roman"/>
        </w:rPr>
        <w:t xml:space="preserve"> Python </w:t>
      </w:r>
      <w:r>
        <w:rPr>
          <w:rFonts w:ascii="Times New Roman" w:eastAsia="宋体" w:hAnsi="Times New Roman"/>
        </w:rPr>
        <w:t>端的技术选型依据。</w:t>
      </w:r>
    </w:p>
    <w:p w14:paraId="11860425" w14:textId="77777777" w:rsidR="00C959C7" w:rsidRDefault="001A0421">
      <w:r>
        <w:rPr>
          <w:rFonts w:ascii="Times New Roman" w:eastAsia="宋体" w:hAnsi="Times New Roman"/>
        </w:rPr>
        <w:t xml:space="preserve">Flask </w:t>
      </w:r>
      <w:r>
        <w:rPr>
          <w:rFonts w:ascii="Times New Roman" w:eastAsia="宋体" w:hAnsi="Times New Roman"/>
        </w:rPr>
        <w:t>被选为算法微服务的</w:t>
      </w:r>
      <w:r>
        <w:rPr>
          <w:rFonts w:ascii="Times New Roman" w:eastAsia="宋体" w:hAnsi="Times New Roman"/>
        </w:rPr>
        <w:t xml:space="preserve"> Web </w:t>
      </w:r>
      <w:r>
        <w:rPr>
          <w:rFonts w:ascii="Times New Roman" w:eastAsia="宋体" w:hAnsi="Times New Roman"/>
        </w:rPr>
        <w:t>框架。由于该部分主要承担模型调用、结果封装与接口返回等任务，服务职责较为聚焦，因此采用结构轻量、部署简便的</w:t>
      </w:r>
      <w:r>
        <w:rPr>
          <w:rFonts w:ascii="Times New Roman" w:eastAsia="宋体" w:hAnsi="Times New Roman"/>
        </w:rPr>
        <w:t xml:space="preserve"> Flask </w:t>
      </w:r>
      <w:r>
        <w:rPr>
          <w:rFonts w:ascii="Times New Roman" w:eastAsia="宋体" w:hAnsi="Times New Roman"/>
        </w:rPr>
        <w:t>能够满足当前扩展分析模块的实现需求。</w:t>
      </w:r>
    </w:p>
    <w:p w14:paraId="5D59A8E0" w14:textId="77777777" w:rsidR="00C959C7" w:rsidRDefault="001A0421">
      <w:r>
        <w:rPr>
          <w:rFonts w:ascii="Times New Roman" w:eastAsia="宋体" w:hAnsi="Times New Roman"/>
        </w:rPr>
        <w:t>scikit-learn</w:t>
      </w:r>
      <w:r>
        <w:rPr>
          <w:rFonts w:ascii="Times New Roman" w:eastAsia="宋体" w:hAnsi="Times New Roman"/>
        </w:rPr>
        <w:t>是</w:t>
      </w:r>
      <w:r>
        <w:rPr>
          <w:rFonts w:ascii="Times New Roman" w:eastAsia="宋体" w:hAnsi="Times New Roman"/>
        </w:rPr>
        <w:t>Python</w:t>
      </w:r>
      <w:r>
        <w:rPr>
          <w:rFonts w:ascii="Times New Roman" w:eastAsia="宋体" w:hAnsi="Times New Roman"/>
        </w:rPr>
        <w:t>中最成熟的传统机器学习库</w:t>
      </w:r>
      <w:r>
        <w:rPr>
          <w:rFonts w:ascii="Times New Roman" w:eastAsia="宋体" w:hAnsi="Times New Roman"/>
        </w:rPr>
        <w:t>[7]</w:t>
      </w:r>
      <w:r>
        <w:rPr>
          <w:rFonts w:ascii="Times New Roman" w:eastAsia="宋体" w:hAnsi="Times New Roman"/>
        </w:rPr>
        <w:t>，基于</w:t>
      </w:r>
      <w:r>
        <w:rPr>
          <w:rFonts w:ascii="Times New Roman" w:eastAsia="宋体" w:hAnsi="Times New Roman"/>
        </w:rPr>
        <w:t>NumPy</w:t>
      </w:r>
      <w:r>
        <w:rPr>
          <w:rFonts w:ascii="Times New Roman" w:eastAsia="宋体" w:hAnsi="Times New Roman"/>
        </w:rPr>
        <w:t>和</w:t>
      </w:r>
      <w:r>
        <w:rPr>
          <w:rFonts w:ascii="Times New Roman" w:eastAsia="宋体" w:hAnsi="Times New Roman"/>
        </w:rPr>
        <w:t>SciPy[14]</w:t>
      </w:r>
      <w:r>
        <w:rPr>
          <w:rFonts w:ascii="Times New Roman" w:eastAsia="宋体" w:hAnsi="Times New Roman"/>
        </w:rPr>
        <w:t>构建。相较于</w:t>
      </w:r>
      <w:r>
        <w:rPr>
          <w:rFonts w:ascii="Times New Roman" w:eastAsia="宋体" w:hAnsi="Times New Roman"/>
        </w:rPr>
        <w:t>TensorFlow</w:t>
      </w:r>
      <w:r>
        <w:rPr>
          <w:rFonts w:ascii="Times New Roman" w:eastAsia="宋体" w:hAnsi="Times New Roman"/>
        </w:rPr>
        <w:t>和</w:t>
      </w:r>
      <w:r>
        <w:rPr>
          <w:rFonts w:ascii="Times New Roman" w:eastAsia="宋体" w:hAnsi="Times New Roman"/>
        </w:rPr>
        <w:t>PyTorch</w:t>
      </w:r>
      <w:r>
        <w:rPr>
          <w:rFonts w:ascii="Times New Roman" w:eastAsia="宋体" w:hAnsi="Times New Roman"/>
        </w:rPr>
        <w:t>等深度学习框架，</w:t>
      </w:r>
      <w:r>
        <w:rPr>
          <w:rFonts w:ascii="Times New Roman" w:eastAsia="宋体" w:hAnsi="Times New Roman"/>
        </w:rPr>
        <w:t>scikit-learn</w:t>
      </w:r>
      <w:r>
        <w:rPr>
          <w:rFonts w:ascii="Times New Roman" w:eastAsia="宋体" w:hAnsi="Times New Roman"/>
        </w:rPr>
        <w:t>更适合本系统所涉及的线性回归、随机森林和</w:t>
      </w:r>
      <w:r>
        <w:rPr>
          <w:rFonts w:ascii="Times New Roman" w:eastAsia="宋体" w:hAnsi="Times New Roman"/>
        </w:rPr>
        <w:t>K-Means</w:t>
      </w:r>
      <w:r>
        <w:rPr>
          <w:rFonts w:ascii="Times New Roman" w:eastAsia="宋体" w:hAnsi="Times New Roman"/>
        </w:rPr>
        <w:t>等传统机器学习任务，且无需</w:t>
      </w:r>
      <w:r>
        <w:rPr>
          <w:rFonts w:ascii="Times New Roman" w:eastAsia="宋体" w:hAnsi="Times New Roman"/>
        </w:rPr>
        <w:t>GPU</w:t>
      </w:r>
      <w:r>
        <w:rPr>
          <w:rFonts w:ascii="Times New Roman" w:eastAsia="宋体" w:hAnsi="Times New Roman"/>
        </w:rPr>
        <w:t>支持，部署门槛低。本系统使用了</w:t>
      </w:r>
      <w:r>
        <w:rPr>
          <w:rFonts w:ascii="Times New Roman" w:eastAsia="宋体" w:hAnsi="Times New Roman"/>
        </w:rPr>
        <w:t>LinearRegression</w:t>
      </w:r>
      <w:r>
        <w:rPr>
          <w:rFonts w:ascii="Times New Roman" w:eastAsia="宋体" w:hAnsi="Times New Roman"/>
        </w:rPr>
        <w:t>、</w:t>
      </w:r>
      <w:r>
        <w:rPr>
          <w:rFonts w:ascii="Times New Roman" w:eastAsia="宋体" w:hAnsi="Times New Roman"/>
        </w:rPr>
        <w:t>RandomForestRegressor</w:t>
      </w:r>
      <w:r>
        <w:rPr>
          <w:rFonts w:ascii="Times New Roman" w:eastAsia="宋体" w:hAnsi="Times New Roman"/>
        </w:rPr>
        <w:t>、</w:t>
      </w:r>
      <w:r>
        <w:rPr>
          <w:rFonts w:ascii="Times New Roman" w:eastAsia="宋体" w:hAnsi="Times New Roman"/>
        </w:rPr>
        <w:t>KMeans</w:t>
      </w:r>
      <w:r>
        <w:rPr>
          <w:rFonts w:ascii="Times New Roman" w:eastAsia="宋体" w:hAnsi="Times New Roman"/>
        </w:rPr>
        <w:t>、</w:t>
      </w:r>
      <w:r>
        <w:rPr>
          <w:rFonts w:ascii="Times New Roman" w:eastAsia="宋体" w:hAnsi="Times New Roman"/>
        </w:rPr>
        <w:t>cosine_similarity</w:t>
      </w:r>
      <w:r>
        <w:rPr>
          <w:rFonts w:ascii="Times New Roman" w:eastAsia="宋体" w:hAnsi="Times New Roman"/>
        </w:rPr>
        <w:t>、</w:t>
      </w:r>
      <w:r>
        <w:rPr>
          <w:rFonts w:ascii="Times New Roman" w:eastAsia="宋体" w:hAnsi="Times New Roman"/>
        </w:rPr>
        <w:t>StandardScaler</w:t>
      </w:r>
      <w:r>
        <w:rPr>
          <w:rFonts w:ascii="Times New Roman" w:eastAsia="宋体" w:hAnsi="Times New Roman"/>
        </w:rPr>
        <w:t>和</w:t>
      </w:r>
      <w:r>
        <w:rPr>
          <w:rFonts w:ascii="Times New Roman" w:eastAsia="宋体" w:hAnsi="Times New Roman"/>
        </w:rPr>
        <w:t>silhouette_score</w:t>
      </w:r>
      <w:r>
        <w:rPr>
          <w:rFonts w:ascii="Times New Roman" w:eastAsia="宋体" w:hAnsi="Times New Roman"/>
        </w:rPr>
        <w:t>等组件。</w:t>
      </w:r>
    </w:p>
    <w:p w14:paraId="53B0845F" w14:textId="77777777" w:rsidR="00C959C7" w:rsidRDefault="001A0421">
      <w:pPr>
        <w:pStyle w:val="2"/>
        <w:jc w:val="left"/>
      </w:pPr>
      <w:bookmarkStart w:id="17" w:name="_Toc1073088848"/>
      <w:r>
        <w:t xml:space="preserve">2.4 </w:t>
      </w:r>
      <w:r>
        <w:t>认证与安全：</w:t>
      </w:r>
      <w:r>
        <w:t>JWT + BCrypt</w:t>
      </w:r>
      <w:bookmarkEnd w:id="17"/>
    </w:p>
    <w:p w14:paraId="35D3190A" w14:textId="77777777" w:rsidR="00C959C7" w:rsidRDefault="001A0421">
      <w:r>
        <w:rPr>
          <w:rFonts w:ascii="Times New Roman" w:eastAsia="宋体" w:hAnsi="Times New Roman"/>
        </w:rPr>
        <w:t>JWT</w:t>
      </w:r>
      <w:r>
        <w:rPr>
          <w:rFonts w:ascii="Times New Roman" w:eastAsia="宋体" w:hAnsi="Times New Roman"/>
        </w:rPr>
        <w:t>（</w:t>
      </w:r>
      <w:r>
        <w:rPr>
          <w:rFonts w:ascii="Times New Roman" w:eastAsia="宋体" w:hAnsi="Times New Roman"/>
        </w:rPr>
        <w:t>JSON Web Token</w:t>
      </w:r>
      <w:r>
        <w:rPr>
          <w:rFonts w:ascii="Times New Roman" w:eastAsia="宋体" w:hAnsi="Times New Roman"/>
        </w:rPr>
        <w:t>）是一种基于</w:t>
      </w:r>
      <w:r>
        <w:rPr>
          <w:rFonts w:ascii="Times New Roman" w:eastAsia="宋体" w:hAnsi="Times New Roman"/>
        </w:rPr>
        <w:t>JSON</w:t>
      </w:r>
      <w:r>
        <w:rPr>
          <w:rFonts w:ascii="Times New Roman" w:eastAsia="宋体" w:hAnsi="Times New Roman"/>
        </w:rPr>
        <w:t>的无状态令牌标准（</w:t>
      </w:r>
      <w:r>
        <w:rPr>
          <w:rFonts w:ascii="Times New Roman" w:eastAsia="宋体" w:hAnsi="Times New Roman"/>
        </w:rPr>
        <w:t>RFC 7519</w:t>
      </w:r>
      <w:r>
        <w:rPr>
          <w:rFonts w:ascii="Times New Roman" w:eastAsia="宋体" w:hAnsi="Times New Roman"/>
        </w:rPr>
        <w:t>），由</w:t>
      </w:r>
      <w:r>
        <w:rPr>
          <w:rFonts w:ascii="Times New Roman" w:eastAsia="宋体" w:hAnsi="Times New Roman"/>
        </w:rPr>
        <w:t>Header</w:t>
      </w:r>
      <w:r>
        <w:rPr>
          <w:rFonts w:ascii="Times New Roman" w:eastAsia="宋体" w:hAnsi="Times New Roman"/>
        </w:rPr>
        <w:t>、</w:t>
      </w:r>
      <w:r>
        <w:rPr>
          <w:rFonts w:ascii="Times New Roman" w:eastAsia="宋体" w:hAnsi="Times New Roman"/>
        </w:rPr>
        <w:t>Payload</w:t>
      </w:r>
      <w:r>
        <w:rPr>
          <w:rFonts w:ascii="Times New Roman" w:eastAsia="宋体" w:hAnsi="Times New Roman"/>
        </w:rPr>
        <w:t>和</w:t>
      </w:r>
      <w:r>
        <w:rPr>
          <w:rFonts w:ascii="Times New Roman" w:eastAsia="宋体" w:hAnsi="Times New Roman"/>
        </w:rPr>
        <w:t>Signature</w:t>
      </w:r>
      <w:r>
        <w:rPr>
          <w:rFonts w:ascii="Times New Roman" w:eastAsia="宋体" w:hAnsi="Times New Roman"/>
        </w:rPr>
        <w:t>三部分组成。相比基于</w:t>
      </w:r>
      <w:r>
        <w:rPr>
          <w:rFonts w:ascii="Times New Roman" w:eastAsia="宋体" w:hAnsi="Times New Roman"/>
        </w:rPr>
        <w:t>Session</w:t>
      </w:r>
      <w:r>
        <w:rPr>
          <w:rFonts w:ascii="Times New Roman" w:eastAsia="宋体" w:hAnsi="Times New Roman"/>
        </w:rPr>
        <w:t>的有状态认证，</w:t>
      </w:r>
      <w:r>
        <w:rPr>
          <w:rFonts w:ascii="Times New Roman" w:eastAsia="宋体" w:hAnsi="Times New Roman"/>
        </w:rPr>
        <w:t>JWT</w:t>
      </w:r>
      <w:r>
        <w:rPr>
          <w:rFonts w:ascii="Times New Roman" w:eastAsia="宋体" w:hAnsi="Times New Roman"/>
        </w:rPr>
        <w:t>的无状态特性天然适配前后端分离和微服务架构（详见</w:t>
      </w:r>
      <w:r>
        <w:rPr>
          <w:rFonts w:ascii="Times New Roman" w:eastAsia="宋体" w:hAnsi="Times New Roman"/>
        </w:rPr>
        <w:t>5.1.1</w:t>
      </w:r>
      <w:r>
        <w:rPr>
          <w:rFonts w:ascii="Times New Roman" w:eastAsia="宋体" w:hAnsi="Times New Roman"/>
        </w:rPr>
        <w:t>节的对比分析）。本系统使用</w:t>
      </w:r>
      <w:r>
        <w:rPr>
          <w:rFonts w:ascii="Times New Roman" w:eastAsia="宋体" w:hAnsi="Times New Roman"/>
        </w:rPr>
        <w:t>JJWT 0.9.1</w:t>
      </w:r>
      <w:r>
        <w:rPr>
          <w:rFonts w:ascii="Times New Roman" w:eastAsia="宋体" w:hAnsi="Times New Roman"/>
        </w:rPr>
        <w:t>库实现</w:t>
      </w:r>
      <w:r>
        <w:rPr>
          <w:rFonts w:ascii="Times New Roman" w:eastAsia="宋体" w:hAnsi="Times New Roman"/>
        </w:rPr>
        <w:t>JWT</w:t>
      </w:r>
      <w:r>
        <w:rPr>
          <w:rFonts w:ascii="Times New Roman" w:eastAsia="宋体" w:hAnsi="Times New Roman"/>
        </w:rPr>
        <w:t>认证，采用</w:t>
      </w:r>
      <w:r>
        <w:rPr>
          <w:rFonts w:ascii="Times New Roman" w:eastAsia="宋体" w:hAnsi="Times New Roman"/>
        </w:rPr>
        <w:t>HMAC-SHA256</w:t>
      </w:r>
      <w:r>
        <w:rPr>
          <w:rFonts w:ascii="Times New Roman" w:eastAsia="宋体" w:hAnsi="Times New Roman"/>
        </w:rPr>
        <w:t>签名算法，令牌有效期</w:t>
      </w:r>
      <w:r>
        <w:rPr>
          <w:rFonts w:ascii="Times New Roman" w:eastAsia="宋体" w:hAnsi="Times New Roman"/>
        </w:rPr>
        <w:t>24</w:t>
      </w:r>
      <w:r>
        <w:rPr>
          <w:rFonts w:ascii="Times New Roman" w:eastAsia="宋体" w:hAnsi="Times New Roman"/>
        </w:rPr>
        <w:t>小时。</w:t>
      </w:r>
    </w:p>
    <w:p w14:paraId="7E745704" w14:textId="77777777" w:rsidR="00C959C7" w:rsidRDefault="001A0421">
      <w:r>
        <w:rPr>
          <w:rFonts w:ascii="Times New Roman" w:eastAsia="宋体" w:hAnsi="Times New Roman"/>
        </w:rPr>
        <w:t>密码安全采用</w:t>
      </w:r>
      <w:r>
        <w:rPr>
          <w:rFonts w:ascii="Times New Roman" w:eastAsia="宋体" w:hAnsi="Times New Roman"/>
        </w:rPr>
        <w:t>BCrypt</w:t>
      </w:r>
      <w:r>
        <w:rPr>
          <w:rFonts w:ascii="Times New Roman" w:eastAsia="宋体" w:hAnsi="Times New Roman"/>
        </w:rPr>
        <w:t>算法（由</w:t>
      </w:r>
      <w:r>
        <w:rPr>
          <w:rFonts w:ascii="Times New Roman" w:eastAsia="宋体" w:hAnsi="Times New Roman"/>
        </w:rPr>
        <w:t>Spring Security Crypto</w:t>
      </w:r>
      <w:r>
        <w:rPr>
          <w:rFonts w:ascii="Times New Roman" w:eastAsia="宋体" w:hAnsi="Times New Roman"/>
        </w:rPr>
        <w:t>模块提供）。</w:t>
      </w:r>
      <w:r>
        <w:rPr>
          <w:rFonts w:ascii="Times New Roman" w:eastAsia="宋体" w:hAnsi="Times New Roman"/>
        </w:rPr>
        <w:t>BCrypt</w:t>
      </w:r>
      <w:r>
        <w:rPr>
          <w:rFonts w:ascii="Times New Roman" w:eastAsia="宋体" w:hAnsi="Times New Roman"/>
        </w:rPr>
        <w:t>的特点是每次生成随机盐值，且计算开销可调（通过</w:t>
      </w:r>
      <w:r>
        <w:rPr>
          <w:rFonts w:ascii="Times New Roman" w:eastAsia="宋体" w:hAnsi="Times New Roman"/>
        </w:rPr>
        <w:t>cost factor</w:t>
      </w:r>
      <w:r>
        <w:rPr>
          <w:rFonts w:ascii="Times New Roman" w:eastAsia="宋体" w:hAnsi="Times New Roman"/>
        </w:rPr>
        <w:t>参数），能有效防御彩虹表攻击和暴力枚举。</w:t>
      </w:r>
    </w:p>
    <w:p w14:paraId="503B321B" w14:textId="77777777" w:rsidR="00C959C7" w:rsidRDefault="001A0421">
      <w:pPr>
        <w:pStyle w:val="2"/>
        <w:jc w:val="left"/>
      </w:pPr>
      <w:bookmarkStart w:id="18" w:name="_Toc836600830"/>
      <w:r>
        <w:t xml:space="preserve">2.5 </w:t>
      </w:r>
      <w:r>
        <w:t>本章小结</w:t>
      </w:r>
      <w:bookmarkEnd w:id="18"/>
    </w:p>
    <w:p w14:paraId="09FE272E" w14:textId="77777777" w:rsidR="00C959C7" w:rsidRDefault="001A0421">
      <w:r>
        <w:rPr>
          <w:rFonts w:ascii="Times New Roman" w:eastAsia="宋体" w:hAnsi="Times New Roman"/>
        </w:rPr>
        <w:t>本章围绕系统所采用的后端、前端、算法服务与安全机制进行了分析，并从开发效率、生态成熟度、功能适配性等方面说明了相应技术的选型依据。上述技术组合能够满足社区团购管理系统在业务实现、界面交互和智能分析接入方面的基本需求。</w:t>
      </w:r>
    </w:p>
    <w:p w14:paraId="7631BC5D" w14:textId="77777777" w:rsidR="00C959C7" w:rsidRDefault="001A0421">
      <w:r>
        <w:rPr>
          <w:rFonts w:ascii="Times New Roman" w:eastAsia="宋体" w:hAnsi="Times New Roman"/>
        </w:rPr>
        <w:br w:type="page"/>
      </w:r>
    </w:p>
    <w:p w14:paraId="6D1445E0" w14:textId="77777777" w:rsidR="00C959C7" w:rsidRDefault="001A0421">
      <w:pPr>
        <w:pStyle w:val="1"/>
        <w:pageBreakBefore/>
        <w:spacing w:before="120" w:after="120"/>
      </w:pPr>
      <w:bookmarkStart w:id="19" w:name="_Toc1174712901"/>
      <w:r>
        <w:t>第</w:t>
      </w:r>
      <w:r>
        <w:t>3</w:t>
      </w:r>
      <w:r>
        <w:t>章</w:t>
      </w:r>
      <w:r>
        <w:t xml:space="preserve"> </w:t>
      </w:r>
      <w:r>
        <w:t>系统需求分析</w:t>
      </w:r>
      <w:bookmarkEnd w:id="19"/>
    </w:p>
    <w:p w14:paraId="3DC99996" w14:textId="77777777" w:rsidR="00C959C7" w:rsidRDefault="001A0421">
      <w:r>
        <w:rPr>
          <w:rFonts w:ascii="Times New Roman" w:eastAsia="宋体" w:hAnsi="Times New Roman"/>
        </w:rPr>
        <w:t>系统需求分析是软件开发的基础环节，直接决定了系统的功能范围和质量目标。本章结合社区团购的一般业务流程、常见平台功能形态以及本课题原型系统的实现边界，从功能需求和非功能需求两个维度对系统进行分析。</w:t>
      </w:r>
    </w:p>
    <w:p w14:paraId="7A15E907" w14:textId="77777777" w:rsidR="00C959C7" w:rsidRDefault="001A0421">
      <w:pPr>
        <w:pStyle w:val="2"/>
        <w:jc w:val="left"/>
      </w:pPr>
      <w:bookmarkStart w:id="20" w:name="_Toc1582560236"/>
      <w:r>
        <w:t xml:space="preserve">3.1 </w:t>
      </w:r>
      <w:r>
        <w:t>系统功能需求分析</w:t>
      </w:r>
      <w:bookmarkEnd w:id="20"/>
    </w:p>
    <w:p w14:paraId="3599B412" w14:textId="77777777" w:rsidR="00C959C7" w:rsidRDefault="001A0421">
      <w:r>
        <w:rPr>
          <w:rFonts w:ascii="Times New Roman" w:eastAsia="宋体" w:hAnsi="Times New Roman"/>
        </w:rPr>
        <w:t>结合社区团购场景中的典型业务流程，本系统需要支持三种用户角色：普通用户（浏览商品、下单购买）、团长（组织团购活动、管理社区订单）和管理员（全局管理、数据分析）。系统的功能需求按模块划分如下。</w:t>
      </w:r>
    </w:p>
    <w:p w14:paraId="649DDA33" w14:textId="77777777" w:rsidR="00C959C7" w:rsidRDefault="001A0421">
      <w:pPr>
        <w:pStyle w:val="3"/>
        <w:spacing w:before="60" w:after="60"/>
        <w:ind w:firstLine="480"/>
        <w:jc w:val="left"/>
      </w:pPr>
      <w:bookmarkStart w:id="21" w:name="_Toc1504918357"/>
      <w:r>
        <w:t xml:space="preserve">3.1.1 </w:t>
      </w:r>
      <w:r>
        <w:t>用户管理模块</w:t>
      </w:r>
      <w:bookmarkEnd w:id="21"/>
    </w:p>
    <w:p w14:paraId="16C8B132" w14:textId="77777777" w:rsidR="00C959C7" w:rsidRDefault="001A0421">
      <w:r>
        <w:rPr>
          <w:rFonts w:ascii="Times New Roman" w:eastAsia="宋体" w:hAnsi="Times New Roman"/>
        </w:rPr>
        <w:t>用户管理模块是系统的基础模块，负责用户身份的注册、认证和信息维护。具体功能需求包括：</w:t>
      </w:r>
    </w:p>
    <w:p w14:paraId="2C427666"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）用户注册：支持用户名、密码和手机号注册，注册时需验证用户名和手机号的唯一性。密码需经过加密存储，不得以明文形式保存。</w:t>
      </w:r>
    </w:p>
    <w:p w14:paraId="0CC4F97B"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）用户登录：验证用户名和密码，登录成功后签发令牌，令牌有效期为</w:t>
      </w:r>
      <w:r>
        <w:rPr>
          <w:rFonts w:ascii="Times New Roman" w:eastAsia="宋体" w:hAnsi="Times New Roman"/>
        </w:rPr>
        <w:t>24</w:t>
      </w:r>
      <w:r>
        <w:rPr>
          <w:rFonts w:ascii="Times New Roman" w:eastAsia="宋体" w:hAnsi="Times New Roman"/>
        </w:rPr>
        <w:t>小时。</w:t>
      </w:r>
    </w:p>
    <w:p w14:paraId="7BA38FAA"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）身份认证：系统需在每个需要登录的请求中验证用户身份，未登录用户应被拦截并提示登录。</w:t>
      </w:r>
    </w:p>
    <w:p w14:paraId="4CCB5E80"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）权限控制：系统需区分普通用户、团长和管理员三种角色，不同角色具有不同的功能权限。管理后台功能仅管理员可访问。</w:t>
      </w:r>
    </w:p>
    <w:p w14:paraId="30F52426"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）个人信息管理：用户可查看和修改个人资料，包括真实姓名、手机号等。</w:t>
      </w:r>
    </w:p>
    <w:p w14:paraId="4778A2DE" w14:textId="77777777" w:rsidR="00C959C7" w:rsidRDefault="001A0421">
      <w:pPr>
        <w:pStyle w:val="3"/>
        <w:spacing w:before="60" w:after="60"/>
        <w:ind w:firstLine="480"/>
        <w:jc w:val="left"/>
      </w:pPr>
      <w:bookmarkStart w:id="22" w:name="_Toc100431733"/>
      <w:r>
        <w:t xml:space="preserve">3.1.2 </w:t>
      </w:r>
      <w:r>
        <w:t>商品管理模块</w:t>
      </w:r>
      <w:bookmarkEnd w:id="22"/>
    </w:p>
    <w:p w14:paraId="7A0CE90D" w14:textId="77777777" w:rsidR="00C959C7" w:rsidRDefault="001A0421">
      <w:r>
        <w:rPr>
          <w:rFonts w:ascii="Times New Roman" w:eastAsia="宋体" w:hAnsi="Times New Roman"/>
        </w:rPr>
        <w:t>商品管理模块负责商品信息的维护和展示。具体功能需求包括：</w:t>
      </w:r>
    </w:p>
    <w:p w14:paraId="5C557FB9"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）商品</w:t>
      </w:r>
      <w:r>
        <w:rPr>
          <w:rFonts w:ascii="Times New Roman" w:eastAsia="宋体" w:hAnsi="Times New Roman"/>
        </w:rPr>
        <w:t>CRUD</w:t>
      </w:r>
      <w:r>
        <w:rPr>
          <w:rFonts w:ascii="Times New Roman" w:eastAsia="宋体" w:hAnsi="Times New Roman"/>
        </w:rPr>
        <w:t>：管理员可创建、编辑和删除商品，设置商品名称、描述、原价、团购价、库存、单位等属性。</w:t>
      </w:r>
    </w:p>
    <w:p w14:paraId="5711BA8A"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）商品图片：支持商品主图和多张详情图片的上传，图片格式支持</w:t>
      </w:r>
      <w:r>
        <w:rPr>
          <w:rFonts w:ascii="Times New Roman" w:eastAsia="宋体" w:hAnsi="Times New Roman"/>
        </w:rPr>
        <w:t>JPG</w:t>
      </w:r>
      <w:r>
        <w:rPr>
          <w:rFonts w:ascii="Times New Roman" w:eastAsia="宋体" w:hAnsi="Times New Roman"/>
        </w:rPr>
        <w:t>、</w:t>
      </w:r>
      <w:r>
        <w:rPr>
          <w:rFonts w:ascii="Times New Roman" w:eastAsia="宋体" w:hAnsi="Times New Roman"/>
        </w:rPr>
        <w:t>PNG</w:t>
      </w:r>
      <w:r>
        <w:rPr>
          <w:rFonts w:ascii="Times New Roman" w:eastAsia="宋体" w:hAnsi="Times New Roman"/>
        </w:rPr>
        <w:t>、</w:t>
      </w:r>
      <w:r>
        <w:rPr>
          <w:rFonts w:ascii="Times New Roman" w:eastAsia="宋体" w:hAnsi="Times New Roman"/>
        </w:rPr>
        <w:t>GIF</w:t>
      </w:r>
      <w:r>
        <w:rPr>
          <w:rFonts w:ascii="Times New Roman" w:eastAsia="宋体" w:hAnsi="Times New Roman"/>
        </w:rPr>
        <w:t>等。</w:t>
      </w:r>
    </w:p>
    <w:p w14:paraId="5E2E3445"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）商品上下架：管理员可控制商品的上下架状态，下架商品不在前台展示。</w:t>
      </w:r>
    </w:p>
    <w:p w14:paraId="2D9829BD"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）商品查询：支持按名称关键字搜索、按分类筛选和分页浏览。</w:t>
      </w:r>
    </w:p>
    <w:p w14:paraId="4185F600"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）热销排行：系统自动统计商品销量，支持按销量排序展示热销商品。</w:t>
      </w:r>
    </w:p>
    <w:p w14:paraId="4B3B3CA2" w14:textId="77777777" w:rsidR="00C959C7" w:rsidRDefault="001A0421">
      <w:r>
        <w:rPr>
          <w:rFonts w:ascii="Times New Roman" w:eastAsia="宋体" w:hAnsi="Times New Roman"/>
        </w:rPr>
        <w:t>（</w:t>
      </w:r>
      <w:r>
        <w:rPr>
          <w:rFonts w:ascii="Times New Roman" w:eastAsia="宋体" w:hAnsi="Times New Roman"/>
        </w:rPr>
        <w:t>6</w:t>
      </w:r>
      <w:r>
        <w:rPr>
          <w:rFonts w:ascii="Times New Roman" w:eastAsia="宋体" w:hAnsi="Times New Roman"/>
        </w:rPr>
        <w:t>）库存预警：当商品库存低于阈值时，系统能够识别并展示低库存商品列表。</w:t>
      </w:r>
    </w:p>
    <w:p w14:paraId="3A91FC80" w14:textId="77777777" w:rsidR="00C959C7" w:rsidRDefault="001A0421">
      <w:pPr>
        <w:pStyle w:val="3"/>
        <w:spacing w:before="60" w:after="60"/>
        <w:ind w:firstLine="480"/>
        <w:jc w:val="left"/>
      </w:pPr>
      <w:bookmarkStart w:id="23" w:name="_Toc33989989"/>
      <w:r>
        <w:t xml:space="preserve">3.1.3 </w:t>
      </w:r>
      <w:r>
        <w:t>分类管理模块</w:t>
      </w:r>
      <w:bookmarkEnd w:id="23"/>
    </w:p>
    <w:p w14:paraId="0D9098B0" w14:textId="77777777" w:rsidR="00C959C7" w:rsidRDefault="001A0421">
      <w:r>
        <w:rPr>
          <w:rFonts w:ascii="Times New Roman" w:eastAsia="宋体" w:hAnsi="Times New Roman"/>
        </w:rPr>
        <w:t>分类管理模块负责商品分类的组织和管理，支持分类的增删改、两级树形结构（父分类</w:t>
      </w:r>
      <w:r>
        <w:rPr>
          <w:rFonts w:ascii="Times New Roman" w:eastAsia="宋体" w:hAnsi="Times New Roman"/>
        </w:rPr>
        <w:t>-</w:t>
      </w:r>
      <w:r>
        <w:rPr>
          <w:rFonts w:ascii="Times New Roman" w:eastAsia="宋体" w:hAnsi="Times New Roman"/>
        </w:rPr>
        <w:t>子分类）以及启用</w:t>
      </w:r>
      <w:r>
        <w:rPr>
          <w:rFonts w:ascii="Times New Roman" w:eastAsia="宋体" w:hAnsi="Times New Roman"/>
        </w:rPr>
        <w:t>/</w:t>
      </w:r>
      <w:r>
        <w:rPr>
          <w:rFonts w:ascii="Times New Roman" w:eastAsia="宋体" w:hAnsi="Times New Roman"/>
        </w:rPr>
        <w:t>禁用状态控制。</w:t>
      </w:r>
    </w:p>
    <w:p w14:paraId="7F3E57C6" w14:textId="77777777" w:rsidR="00C959C7" w:rsidRDefault="001A0421">
      <w:pPr>
        <w:pStyle w:val="3"/>
        <w:spacing w:before="60" w:after="60"/>
        <w:ind w:firstLine="480"/>
        <w:jc w:val="left"/>
      </w:pPr>
      <w:bookmarkStart w:id="24" w:name="_Toc39095021"/>
      <w:r>
        <w:t xml:space="preserve">3.1.4 </w:t>
      </w:r>
      <w:r>
        <w:t>团购活动模块</w:t>
      </w:r>
      <w:bookmarkEnd w:id="24"/>
    </w:p>
    <w:p w14:paraId="15BA3DD8" w14:textId="77777777" w:rsidR="00C959C7" w:rsidRDefault="001A0421">
      <w:r>
        <w:rPr>
          <w:rFonts w:ascii="Times New Roman" w:eastAsia="宋体" w:hAnsi="Times New Roman"/>
        </w:rPr>
        <w:t>团购活动模块是社区团购系统的核心业务模块。具体功能需求包括：</w:t>
      </w:r>
    </w:p>
    <w:p w14:paraId="24E34523"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）活动创建：团长或管理员可创建团购活动，设置活动名称、描述、起止时间和最低成团人数。</w:t>
      </w:r>
    </w:p>
    <w:p w14:paraId="3DE015FF"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）活动商品配置：为活动添加商品并设定活动价格和活动库存，活动价通常低于商品的日常团购价。</w:t>
      </w:r>
    </w:p>
    <w:p w14:paraId="58B8C003"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）活动状态管理：活动需支持未开始、进行中、已结束三种状态的流转。只有进行中的活动接受用户下单。</w:t>
      </w:r>
    </w:p>
    <w:p w14:paraId="42AB0DE7"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）活动查询：用户可浏览当前进行中的活动列表和活动详情。</w:t>
      </w:r>
    </w:p>
    <w:p w14:paraId="37413674" w14:textId="77777777" w:rsidR="00C959C7" w:rsidRDefault="001A0421">
      <w:pPr>
        <w:pStyle w:val="3"/>
        <w:spacing w:before="60" w:after="60"/>
        <w:ind w:firstLine="480"/>
        <w:jc w:val="left"/>
      </w:pPr>
      <w:bookmarkStart w:id="25" w:name="_Toc2087505612"/>
      <w:r>
        <w:t xml:space="preserve">3.1.5 </w:t>
      </w:r>
      <w:r>
        <w:t>订单管理模块</w:t>
      </w:r>
      <w:bookmarkEnd w:id="25"/>
    </w:p>
    <w:p w14:paraId="5BD2CA51" w14:textId="77777777" w:rsidR="00C959C7" w:rsidRDefault="001A0421">
      <w:r>
        <w:rPr>
          <w:rFonts w:ascii="Times New Roman" w:eastAsia="宋体" w:hAnsi="Times New Roman"/>
        </w:rPr>
        <w:t>订单管理模块负责订单的全生命周期管理。具体功能需求包括：</w:t>
      </w:r>
    </w:p>
    <w:p w14:paraId="40A87EE3"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）订单创建：用户选择活动商品后提交订单，系统需验证活动状态、进行库存预检并计算金额。</w:t>
      </w:r>
    </w:p>
    <w:p w14:paraId="1B188ECD"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）订单支付：用户对待支付订单进行支付操作（本系统采用模拟支付），支付成功后才正式扣减库存。</w:t>
      </w:r>
    </w:p>
    <w:p w14:paraId="182B1B21"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）订单状态流转：系统需支持待支付、已支付、配送中、已完成、已取消、已退款六种订单状态。</w:t>
      </w:r>
    </w:p>
    <w:p w14:paraId="48BC6D7F"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）退款处理：已支付未发货订单可申请退款，退款成功后恢复库存；已完成订单在实际业务中通常进入售后流程，本文仅作简化处理。</w:t>
      </w:r>
    </w:p>
    <w:p w14:paraId="7FC176ED"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）超时自动取消：超过</w:t>
      </w:r>
      <w:r>
        <w:rPr>
          <w:rFonts w:ascii="Times New Roman" w:eastAsia="宋体" w:hAnsi="Times New Roman"/>
        </w:rPr>
        <w:t>30</w:t>
      </w:r>
      <w:r>
        <w:rPr>
          <w:rFonts w:ascii="Times New Roman" w:eastAsia="宋体" w:hAnsi="Times New Roman"/>
        </w:rPr>
        <w:t>分钟未支付的订单应自动转为已取消状态，不涉及库存回补。</w:t>
      </w:r>
    </w:p>
    <w:p w14:paraId="3BFC617A" w14:textId="77777777" w:rsidR="00C959C7" w:rsidRDefault="001A0421">
      <w:r>
        <w:rPr>
          <w:rFonts w:ascii="Times New Roman" w:eastAsia="宋体" w:hAnsi="Times New Roman"/>
        </w:rPr>
        <w:t>（</w:t>
      </w:r>
      <w:r>
        <w:rPr>
          <w:rFonts w:ascii="Times New Roman" w:eastAsia="宋体" w:hAnsi="Times New Roman"/>
        </w:rPr>
        <w:t>6</w:t>
      </w:r>
      <w:r>
        <w:rPr>
          <w:rFonts w:ascii="Times New Roman" w:eastAsia="宋体" w:hAnsi="Times New Roman"/>
        </w:rPr>
        <w:t>）角色分视图：普通用户只能看到自己的订单，团长可看到所属活动的订单，管理员可查看所有订单。</w:t>
      </w:r>
    </w:p>
    <w:p w14:paraId="5C345711" w14:textId="77777777" w:rsidR="00C959C7" w:rsidRDefault="001A0421">
      <w:r>
        <w:rPr>
          <w:rFonts w:ascii="Times New Roman" w:eastAsia="宋体" w:hAnsi="Times New Roman"/>
        </w:rPr>
        <w:t>（</w:t>
      </w:r>
      <w:r>
        <w:rPr>
          <w:rFonts w:ascii="Times New Roman" w:eastAsia="宋体" w:hAnsi="Times New Roman"/>
        </w:rPr>
        <w:t>7</w:t>
      </w:r>
      <w:r>
        <w:rPr>
          <w:rFonts w:ascii="Times New Roman" w:eastAsia="宋体" w:hAnsi="Times New Roman"/>
        </w:rPr>
        <w:t>）数据导出：支持将订单列表导出为</w:t>
      </w:r>
      <w:r>
        <w:rPr>
          <w:rFonts w:ascii="Times New Roman" w:eastAsia="宋体" w:hAnsi="Times New Roman"/>
        </w:rPr>
        <w:t>Excel</w:t>
      </w:r>
      <w:r>
        <w:rPr>
          <w:rFonts w:ascii="Times New Roman" w:eastAsia="宋体" w:hAnsi="Times New Roman"/>
        </w:rPr>
        <w:t>（</w:t>
      </w:r>
      <w:r>
        <w:rPr>
          <w:rFonts w:ascii="Times New Roman" w:eastAsia="宋体" w:hAnsi="Times New Roman"/>
        </w:rPr>
        <w:t>CSV</w:t>
      </w:r>
      <w:r>
        <w:rPr>
          <w:rFonts w:ascii="Times New Roman" w:eastAsia="宋体" w:hAnsi="Times New Roman"/>
        </w:rPr>
        <w:t>）文件。</w:t>
      </w:r>
    </w:p>
    <w:p w14:paraId="5EFD0788" w14:textId="77777777" w:rsidR="00C959C7" w:rsidRDefault="001A0421">
      <w:pPr>
        <w:pStyle w:val="3"/>
        <w:spacing w:before="60" w:after="60"/>
        <w:ind w:firstLine="480"/>
        <w:jc w:val="left"/>
      </w:pPr>
      <w:bookmarkStart w:id="26" w:name="_Toc1266479845"/>
      <w:r>
        <w:t xml:space="preserve">3.1.6 </w:t>
      </w:r>
      <w:r>
        <w:t>团长管理模块</w:t>
      </w:r>
      <w:bookmarkEnd w:id="26"/>
    </w:p>
    <w:p w14:paraId="2C16DCE0" w14:textId="77777777" w:rsidR="00C959C7" w:rsidRDefault="001A0421">
      <w:r>
        <w:rPr>
          <w:rFonts w:ascii="Times New Roman" w:eastAsia="宋体" w:hAnsi="Times New Roman"/>
        </w:rPr>
        <w:t>团长管理模块负责团长的申请审核、佣金管理、排行展示和启用</w:t>
      </w:r>
      <w:r>
        <w:rPr>
          <w:rFonts w:ascii="Times New Roman" w:eastAsia="宋体" w:hAnsi="Times New Roman"/>
        </w:rPr>
        <w:t>/</w:t>
      </w:r>
      <w:r>
        <w:rPr>
          <w:rFonts w:ascii="Times New Roman" w:eastAsia="宋体" w:hAnsi="Times New Roman"/>
        </w:rPr>
        <w:t>禁用控制。</w:t>
      </w:r>
    </w:p>
    <w:p w14:paraId="04244982" w14:textId="77777777" w:rsidR="00C959C7" w:rsidRDefault="001A0421">
      <w:pPr>
        <w:pStyle w:val="3"/>
        <w:spacing w:before="60" w:after="60"/>
        <w:ind w:firstLine="480"/>
        <w:jc w:val="left"/>
      </w:pPr>
      <w:bookmarkStart w:id="27" w:name="_Toc2016329498"/>
      <w:r>
        <w:t xml:space="preserve">3.1.7 </w:t>
      </w:r>
      <w:r>
        <w:t>智能分析模块</w:t>
      </w:r>
      <w:bookmarkEnd w:id="27"/>
    </w:p>
    <w:p w14:paraId="7F24A251" w14:textId="77777777" w:rsidR="00C959C7" w:rsidRDefault="001A0421">
      <w:r>
        <w:rPr>
          <w:rFonts w:ascii="Times New Roman" w:eastAsia="宋体" w:hAnsi="Times New Roman"/>
        </w:rPr>
        <w:t>智能分析模块是本系统在管理功能之外接入的运营辅助模块，主要用于为业务决策提供一定的数据支持。具体功能需求包括：</w:t>
      </w:r>
    </w:p>
    <w:p w14:paraId="3B73F011"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）销量预测：基于商品的历史销量数据，预测未来</w:t>
      </w:r>
      <w:r>
        <w:rPr>
          <w:rFonts w:ascii="Times New Roman" w:eastAsia="宋体" w:hAnsi="Times New Roman"/>
        </w:rPr>
        <w:t>3/7/14</w:t>
      </w:r>
      <w:r>
        <w:rPr>
          <w:rFonts w:ascii="Times New Roman" w:eastAsia="宋体" w:hAnsi="Times New Roman"/>
        </w:rPr>
        <w:t>天的逐日销量，并给出预测可靠性评分。</w:t>
      </w:r>
    </w:p>
    <w:p w14:paraId="69CD92B7"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）智能推荐：根据用户的购买历史，推荐可能感兴趣的商品，展示推荐分数和推荐理由。</w:t>
      </w:r>
    </w:p>
    <w:p w14:paraId="0E826ED2"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）用户聚类：将全部用户按消费行为自动分为若干群体，生成群体画像和运营建议。</w:t>
      </w:r>
    </w:p>
    <w:p w14:paraId="3CE216D3"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）库存补货建议：基于销量预测结果，计算安全库存并按紧急度排序给出补货建议。</w:t>
      </w:r>
    </w:p>
    <w:p w14:paraId="489280C2"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）数据可视化：预测结果以折线图、柱状图、散点图、饼图等形式直观展示。</w:t>
      </w:r>
    </w:p>
    <w:p w14:paraId="37625FBA" w14:textId="77777777" w:rsidR="00C959C7" w:rsidRDefault="001A0421">
      <w:pPr>
        <w:pStyle w:val="3"/>
        <w:spacing w:before="60" w:after="60"/>
        <w:ind w:firstLine="480"/>
        <w:jc w:val="left"/>
      </w:pPr>
      <w:bookmarkStart w:id="28" w:name="_Toc1157923226"/>
      <w:r>
        <w:t xml:space="preserve">3.1.8 </w:t>
      </w:r>
      <w:r>
        <w:t>其他功能模块</w:t>
      </w:r>
      <w:bookmarkEnd w:id="28"/>
    </w:p>
    <w:p w14:paraId="53FF46D3"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）管理后台仪表盘：展示核心</w:t>
      </w:r>
      <w:r>
        <w:rPr>
          <w:rFonts w:ascii="Times New Roman" w:eastAsia="宋体" w:hAnsi="Times New Roman"/>
        </w:rPr>
        <w:t>KPI</w:t>
      </w:r>
      <w:r>
        <w:rPr>
          <w:rFonts w:ascii="Times New Roman" w:eastAsia="宋体" w:hAnsi="Times New Roman"/>
        </w:rPr>
        <w:t>、今日数据、销售趋势、订单状态分布和热销排行等运营概览。</w:t>
      </w:r>
    </w:p>
    <w:p w14:paraId="034CE7D8"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）收货地址管理：支持地址的增删改查，每个用户可设置一个默认地址。</w:t>
      </w:r>
    </w:p>
    <w:p w14:paraId="3866FF1E"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）购物车：支持商品的添加、删除、数量修改和清空操作，数据持久化到浏览器本地存储。</w:t>
      </w:r>
    </w:p>
    <w:p w14:paraId="6255FDD6"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）消息通知：系统向用户发送站内消息（订单通知、系统公告、活动通知等），支持已读</w:t>
      </w:r>
      <w:r>
        <w:rPr>
          <w:rFonts w:ascii="Times New Roman" w:eastAsia="宋体" w:hAnsi="Times New Roman"/>
        </w:rPr>
        <w:t>/</w:t>
      </w:r>
      <w:r>
        <w:rPr>
          <w:rFonts w:ascii="Times New Roman" w:eastAsia="宋体" w:hAnsi="Times New Roman"/>
        </w:rPr>
        <w:t>未读状态管理。</w:t>
      </w:r>
    </w:p>
    <w:p w14:paraId="17F7E6B7" w14:textId="77777777" w:rsidR="00C959C7" w:rsidRDefault="001A0421">
      <w:r>
        <w:rPr>
          <w:rFonts w:ascii="Times New Roman" w:eastAsia="宋体" w:hAnsi="Times New Roman"/>
        </w:rPr>
        <w:t>（</w:t>
      </w:r>
      <w:r>
        <w:rPr>
          <w:rFonts w:ascii="Times New Roman" w:eastAsia="宋体" w:hAnsi="Times New Roman"/>
        </w:rPr>
        <w:t>5</w:t>
      </w:r>
      <w:r>
        <w:rPr>
          <w:rFonts w:ascii="Times New Roman" w:eastAsia="宋体" w:hAnsi="Times New Roman"/>
        </w:rPr>
        <w:t>）操作日志：自动记录管理员和用户的写操作，支持按模块和用户筛选查看。</w:t>
      </w:r>
    </w:p>
    <w:p w14:paraId="1C5ACA82" w14:textId="77777777" w:rsidR="00C959C7" w:rsidRDefault="001A0421">
      <w:pPr>
        <w:pStyle w:val="2"/>
        <w:jc w:val="left"/>
      </w:pPr>
      <w:bookmarkStart w:id="29" w:name="_Toc718850268"/>
      <w:r>
        <w:t xml:space="preserve">3.2 </w:t>
      </w:r>
      <w:r>
        <w:t>系统非功能需求分析</w:t>
      </w:r>
      <w:bookmarkEnd w:id="29"/>
    </w:p>
    <w:p w14:paraId="62179067" w14:textId="77777777" w:rsidR="00C959C7" w:rsidRDefault="001A0421">
      <w:pPr>
        <w:pStyle w:val="3"/>
        <w:spacing w:before="60" w:after="60"/>
        <w:ind w:firstLine="480"/>
        <w:jc w:val="left"/>
      </w:pPr>
      <w:bookmarkStart w:id="30" w:name="_Toc2120939901"/>
      <w:r>
        <w:t xml:space="preserve">3.2.1 </w:t>
      </w:r>
      <w:r>
        <w:t>性能需求</w:t>
      </w:r>
      <w:bookmarkEnd w:id="30"/>
    </w:p>
    <w:p w14:paraId="3D0B9B95"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）页面响应时间：普通页面加载时间应在</w:t>
      </w:r>
      <w:r>
        <w:rPr>
          <w:rFonts w:ascii="Times New Roman" w:eastAsia="宋体" w:hAnsi="Times New Roman"/>
        </w:rPr>
        <w:t>2</w:t>
      </w:r>
      <w:r>
        <w:rPr>
          <w:rFonts w:ascii="Times New Roman" w:eastAsia="宋体" w:hAnsi="Times New Roman"/>
        </w:rPr>
        <w:t>秒以内，智能分析页面应在</w:t>
      </w:r>
      <w:r>
        <w:rPr>
          <w:rFonts w:ascii="Times New Roman" w:eastAsia="宋体" w:hAnsi="Times New Roman"/>
        </w:rPr>
        <w:t>3</w:t>
      </w:r>
      <w:r>
        <w:rPr>
          <w:rFonts w:ascii="Times New Roman" w:eastAsia="宋体" w:hAnsi="Times New Roman"/>
        </w:rPr>
        <w:t>秒以内。</w:t>
      </w:r>
    </w:p>
    <w:p w14:paraId="015C66A5"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）并发处理：系统应能支撑至少</w:t>
      </w:r>
      <w:r>
        <w:rPr>
          <w:rFonts w:ascii="Times New Roman" w:eastAsia="宋体" w:hAnsi="Times New Roman"/>
        </w:rPr>
        <w:t>50</w:t>
      </w:r>
      <w:r>
        <w:rPr>
          <w:rFonts w:ascii="Times New Roman" w:eastAsia="宋体" w:hAnsi="Times New Roman"/>
        </w:rPr>
        <w:t>个用户同时在线操作。</w:t>
      </w:r>
    </w:p>
    <w:p w14:paraId="50DA6E4E"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）数据库连接池：配置</w:t>
      </w:r>
      <w:r>
        <w:rPr>
          <w:rFonts w:ascii="Times New Roman" w:eastAsia="宋体" w:hAnsi="Times New Roman"/>
        </w:rPr>
        <w:t>HikariCP</w:t>
      </w:r>
      <w:r>
        <w:rPr>
          <w:rFonts w:ascii="Times New Roman" w:eastAsia="宋体" w:hAnsi="Times New Roman"/>
        </w:rPr>
        <w:t>连接池，最大连接数</w:t>
      </w:r>
      <w:r>
        <w:rPr>
          <w:rFonts w:ascii="Times New Roman" w:eastAsia="宋体" w:hAnsi="Times New Roman"/>
        </w:rPr>
        <w:t>20</w:t>
      </w:r>
      <w:r>
        <w:rPr>
          <w:rFonts w:ascii="Times New Roman" w:eastAsia="宋体" w:hAnsi="Times New Roman"/>
        </w:rPr>
        <w:t>，确保数据库访问效率。</w:t>
      </w:r>
    </w:p>
    <w:p w14:paraId="66C6802D" w14:textId="77777777" w:rsidR="00C959C7" w:rsidRDefault="001A0421">
      <w:pPr>
        <w:pStyle w:val="3"/>
        <w:spacing w:before="60" w:after="60"/>
        <w:ind w:firstLine="480"/>
        <w:jc w:val="left"/>
      </w:pPr>
      <w:bookmarkStart w:id="31" w:name="_Toc555859554"/>
      <w:r>
        <w:t xml:space="preserve">3.2.2 </w:t>
      </w:r>
      <w:r>
        <w:t>安全需求</w:t>
      </w:r>
      <w:bookmarkEnd w:id="31"/>
    </w:p>
    <w:p w14:paraId="68301B7B"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）密码安全：用户密码必须经过</w:t>
      </w:r>
      <w:r>
        <w:rPr>
          <w:rFonts w:ascii="Times New Roman" w:eastAsia="宋体" w:hAnsi="Times New Roman"/>
        </w:rPr>
        <w:t>BCrypt</w:t>
      </w:r>
      <w:r>
        <w:rPr>
          <w:rFonts w:ascii="Times New Roman" w:eastAsia="宋体" w:hAnsi="Times New Roman"/>
        </w:rPr>
        <w:t>加密存储，禁止明文存储。</w:t>
      </w:r>
    </w:p>
    <w:p w14:paraId="189B356C"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）认证授权：所有需要登录的接口必须验证</w:t>
      </w:r>
      <w:r>
        <w:rPr>
          <w:rFonts w:ascii="Times New Roman" w:eastAsia="宋体" w:hAnsi="Times New Roman"/>
        </w:rPr>
        <w:t>JWT</w:t>
      </w:r>
      <w:r>
        <w:rPr>
          <w:rFonts w:ascii="Times New Roman" w:eastAsia="宋体" w:hAnsi="Times New Roman"/>
        </w:rPr>
        <w:t>令牌，管理后台接口需额外验证管理员角色。</w:t>
      </w:r>
    </w:p>
    <w:p w14:paraId="155D2DC1"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）防注入：使用</w:t>
      </w:r>
      <w:r>
        <w:rPr>
          <w:rFonts w:ascii="Times New Roman" w:eastAsia="宋体" w:hAnsi="Times New Roman"/>
        </w:rPr>
        <w:t>MyBatis-Plus</w:t>
      </w:r>
      <w:r>
        <w:rPr>
          <w:rFonts w:ascii="Times New Roman" w:eastAsia="宋体" w:hAnsi="Times New Roman"/>
        </w:rPr>
        <w:t>的参数化查询防止</w:t>
      </w:r>
      <w:r>
        <w:rPr>
          <w:rFonts w:ascii="Times New Roman" w:eastAsia="宋体" w:hAnsi="Times New Roman"/>
        </w:rPr>
        <w:t>SQL</w:t>
      </w:r>
      <w:r>
        <w:rPr>
          <w:rFonts w:ascii="Times New Roman" w:eastAsia="宋体" w:hAnsi="Times New Roman"/>
        </w:rPr>
        <w:t>注入攻击。</w:t>
      </w:r>
    </w:p>
    <w:p w14:paraId="32B0FD76"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）文件上传安全：限制上传文件类型（仅允许图片格式）和大小（不超过</w:t>
      </w:r>
      <w:r>
        <w:rPr>
          <w:rFonts w:ascii="Times New Roman" w:eastAsia="宋体" w:hAnsi="Times New Roman"/>
        </w:rPr>
        <w:t>5MB</w:t>
      </w:r>
      <w:r>
        <w:rPr>
          <w:rFonts w:ascii="Times New Roman" w:eastAsia="宋体" w:hAnsi="Times New Roman"/>
        </w:rPr>
        <w:t>）。</w:t>
      </w:r>
    </w:p>
    <w:p w14:paraId="4AF8621F" w14:textId="77777777" w:rsidR="00C959C7" w:rsidRDefault="001A0421">
      <w:pPr>
        <w:pStyle w:val="3"/>
        <w:spacing w:before="60" w:after="60"/>
        <w:ind w:firstLine="480"/>
        <w:jc w:val="left"/>
      </w:pPr>
      <w:bookmarkStart w:id="32" w:name="_Toc777659628"/>
      <w:r>
        <w:t xml:space="preserve">3.2.3 </w:t>
      </w:r>
      <w:r>
        <w:t>可用性需求</w:t>
      </w:r>
      <w:bookmarkEnd w:id="32"/>
    </w:p>
    <w:p w14:paraId="35D91954"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）界面友好：采用</w:t>
      </w:r>
      <w:r>
        <w:rPr>
          <w:rFonts w:ascii="Times New Roman" w:eastAsia="宋体" w:hAnsi="Times New Roman"/>
        </w:rPr>
        <w:t>Element Plus</w:t>
      </w:r>
      <w:r>
        <w:rPr>
          <w:rFonts w:ascii="Times New Roman" w:eastAsia="宋体" w:hAnsi="Times New Roman"/>
        </w:rPr>
        <w:t>组件库，遵循一致的设计规范，操作直观易学。</w:t>
      </w:r>
    </w:p>
    <w:p w14:paraId="64AD6BBA"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）错误提示：操作失败时给出清晰的错误提示信息。</w:t>
      </w:r>
    </w:p>
    <w:p w14:paraId="6C0AB1F5"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）降级处理：智能算法微服务不可用时，主系统应正常运行，仅智能分析功能不可用。</w:t>
      </w:r>
    </w:p>
    <w:p w14:paraId="7159F9B7" w14:textId="77777777" w:rsidR="00C959C7" w:rsidRDefault="001A0421">
      <w:pPr>
        <w:pStyle w:val="2"/>
        <w:jc w:val="left"/>
      </w:pPr>
      <w:bookmarkStart w:id="33" w:name="_Toc539892154"/>
      <w:r>
        <w:t xml:space="preserve">3.3 </w:t>
      </w:r>
      <w:r>
        <w:t>本章小结</w:t>
      </w:r>
      <w:bookmarkEnd w:id="33"/>
    </w:p>
    <w:p w14:paraId="23CDC91C" w14:textId="77777777" w:rsidR="00C959C7" w:rsidRDefault="001A0421">
      <w:r>
        <w:rPr>
          <w:rFonts w:ascii="Times New Roman" w:eastAsia="宋体" w:hAnsi="Times New Roman"/>
        </w:rPr>
        <w:t>本章从功能需求与非功能需求两个层面对系统建设目标进行了分析，明确了核心业务流程、辅助功能模块以及性能、安全和可用性等方面的要求，为后续总体设计与模块实现提供了依据。</w:t>
      </w:r>
    </w:p>
    <w:p w14:paraId="28A8F2BE" w14:textId="77777777" w:rsidR="00C959C7" w:rsidRDefault="001A0421">
      <w:r>
        <w:rPr>
          <w:rFonts w:ascii="Times New Roman" w:eastAsia="宋体" w:hAnsi="Times New Roman"/>
        </w:rPr>
        <w:br w:type="page"/>
      </w:r>
    </w:p>
    <w:p w14:paraId="74752602" w14:textId="77777777" w:rsidR="00C959C7" w:rsidRDefault="001A0421">
      <w:pPr>
        <w:pStyle w:val="1"/>
        <w:pageBreakBefore/>
        <w:spacing w:before="120" w:after="120"/>
      </w:pPr>
      <w:bookmarkStart w:id="34" w:name="_Toc849023703"/>
      <w:r>
        <w:t>第</w:t>
      </w:r>
      <w:r>
        <w:t>4</w:t>
      </w:r>
      <w:r>
        <w:t>章</w:t>
      </w:r>
      <w:r>
        <w:t xml:space="preserve"> </w:t>
      </w:r>
      <w:r>
        <w:t>系统总体设计</w:t>
      </w:r>
      <w:bookmarkEnd w:id="34"/>
    </w:p>
    <w:p w14:paraId="4D400367" w14:textId="77777777" w:rsidR="00C959C7" w:rsidRDefault="001A0421">
      <w:r>
        <w:rPr>
          <w:rFonts w:ascii="Times New Roman" w:eastAsia="宋体" w:hAnsi="Times New Roman"/>
        </w:rPr>
        <w:t>本章在需求分析基础上，对系统总体架构、后端分层组织、数据库结构以及接口协同方式进行说明，为后续模块实现提供整体设计依据。</w:t>
      </w:r>
    </w:p>
    <w:p w14:paraId="2BCF56D1" w14:textId="77777777" w:rsidR="00C959C7" w:rsidRDefault="001A0421">
      <w:pPr>
        <w:pStyle w:val="2"/>
        <w:jc w:val="left"/>
      </w:pPr>
      <w:bookmarkStart w:id="35" w:name="_Toc1660025653"/>
      <w:r>
        <w:t xml:space="preserve">4.1 </w:t>
      </w:r>
      <w:r>
        <w:t>系统架构设计</w:t>
      </w:r>
      <w:bookmarkEnd w:id="35"/>
    </w:p>
    <w:p w14:paraId="4C4265F1" w14:textId="77777777" w:rsidR="00C959C7" w:rsidRDefault="001A0421">
      <w:pPr>
        <w:pStyle w:val="3"/>
        <w:spacing w:before="60" w:after="60"/>
        <w:ind w:firstLine="480"/>
        <w:jc w:val="left"/>
      </w:pPr>
      <w:bookmarkStart w:id="36" w:name="_Toc2091091794"/>
      <w:r>
        <w:t xml:space="preserve">4.1.1 </w:t>
      </w:r>
      <w:r>
        <w:t>系统总体架构</w:t>
      </w:r>
      <w:bookmarkEnd w:id="36"/>
    </w:p>
    <w:p w14:paraId="2A4DBC79" w14:textId="77777777" w:rsidR="00C959C7" w:rsidRDefault="001A0421">
      <w:r>
        <w:rPr>
          <w:rFonts w:ascii="Times New Roman" w:eastAsia="宋体" w:hAnsi="Times New Roman"/>
        </w:rPr>
        <w:t>本系统整体采用</w:t>
      </w:r>
      <w:r>
        <w:rPr>
          <w:rFonts w:ascii="Times New Roman" w:eastAsia="宋体" w:hAnsi="Times New Roman"/>
        </w:rPr>
        <w:t>“</w:t>
      </w:r>
      <w:r>
        <w:rPr>
          <w:rFonts w:ascii="Times New Roman" w:eastAsia="宋体" w:hAnsi="Times New Roman"/>
        </w:rPr>
        <w:t>客户端层</w:t>
      </w:r>
      <w:r>
        <w:rPr>
          <w:rFonts w:ascii="Times New Roman" w:eastAsia="宋体" w:hAnsi="Times New Roman"/>
        </w:rPr>
        <w:t>—</w:t>
      </w:r>
      <w:r>
        <w:rPr>
          <w:rFonts w:ascii="Times New Roman" w:eastAsia="宋体" w:hAnsi="Times New Roman"/>
        </w:rPr>
        <w:t>前端应用层</w:t>
      </w:r>
      <w:r>
        <w:rPr>
          <w:rFonts w:ascii="Times New Roman" w:eastAsia="宋体" w:hAnsi="Times New Roman"/>
        </w:rPr>
        <w:t>—</w:t>
      </w:r>
      <w:r>
        <w:rPr>
          <w:rFonts w:ascii="Times New Roman" w:eastAsia="宋体" w:hAnsi="Times New Roman"/>
        </w:rPr>
        <w:t>安全认证层</w:t>
      </w:r>
      <w:r>
        <w:rPr>
          <w:rFonts w:ascii="Times New Roman" w:eastAsia="宋体" w:hAnsi="Times New Roman"/>
        </w:rPr>
        <w:t>—</w:t>
      </w:r>
      <w:r>
        <w:rPr>
          <w:rFonts w:ascii="Times New Roman" w:eastAsia="宋体" w:hAnsi="Times New Roman"/>
        </w:rPr>
        <w:t>后端服务层</w:t>
      </w:r>
      <w:r>
        <w:rPr>
          <w:rFonts w:ascii="Times New Roman" w:eastAsia="宋体" w:hAnsi="Times New Roman"/>
        </w:rPr>
        <w:t>—</w:t>
      </w:r>
      <w:r>
        <w:rPr>
          <w:rFonts w:ascii="Times New Roman" w:eastAsia="宋体" w:hAnsi="Times New Roman"/>
        </w:rPr>
        <w:t>数据存储层</w:t>
      </w:r>
      <w:r>
        <w:rPr>
          <w:rFonts w:ascii="Times New Roman" w:eastAsia="宋体" w:hAnsi="Times New Roman"/>
        </w:rPr>
        <w:t>”</w:t>
      </w:r>
      <w:r>
        <w:rPr>
          <w:rFonts w:ascii="Times New Roman" w:eastAsia="宋体" w:hAnsi="Times New Roman"/>
        </w:rPr>
        <w:t>的分层结构，并在后端之外以独立</w:t>
      </w:r>
      <w:r>
        <w:rPr>
          <w:rFonts w:ascii="Times New Roman" w:eastAsia="宋体" w:hAnsi="Times New Roman"/>
        </w:rPr>
        <w:t xml:space="preserve"> Python </w:t>
      </w:r>
      <w:r>
        <w:rPr>
          <w:rFonts w:ascii="Times New Roman" w:eastAsia="宋体" w:hAnsi="Times New Roman"/>
        </w:rPr>
        <w:t>服务提供扩展分析能力。系统主业务由</w:t>
      </w:r>
      <w:r>
        <w:rPr>
          <w:rFonts w:ascii="Times New Roman" w:eastAsia="宋体" w:hAnsi="Times New Roman"/>
        </w:rPr>
        <w:t xml:space="preserve"> Java </w:t>
      </w:r>
      <w:r>
        <w:rPr>
          <w:rFonts w:ascii="Times New Roman" w:eastAsia="宋体" w:hAnsi="Times New Roman"/>
        </w:rPr>
        <w:t>后端承载，智能分析模块通过</w:t>
      </w:r>
      <w:r>
        <w:rPr>
          <w:rFonts w:ascii="Times New Roman" w:eastAsia="宋体" w:hAnsi="Times New Roman"/>
        </w:rPr>
        <w:t xml:space="preserve"> HTTP </w:t>
      </w:r>
      <w:r>
        <w:rPr>
          <w:rFonts w:ascii="Times New Roman" w:eastAsia="宋体" w:hAnsi="Times New Roman"/>
        </w:rPr>
        <w:t>接口接入，不直接影响核心交易流程。</w:t>
      </w:r>
    </w:p>
    <w:p w14:paraId="03443358" w14:textId="77777777" w:rsidR="00C959C7" w:rsidRDefault="001A0421">
      <w:pPr>
        <w:jc w:val="center"/>
      </w:pPr>
      <w:r>
        <w:rPr>
          <w:rFonts w:ascii="Times New Roman" w:eastAsia="宋体" w:hAnsi="Times New Roman"/>
          <w:noProof/>
        </w:rPr>
        <w:drawing>
          <wp:inline distT="0" distB="0" distL="114300" distR="114300" wp14:anchorId="0415D4FC" wp14:editId="54987D7F">
            <wp:extent cx="5615940" cy="3208655"/>
            <wp:effectExtent l="0" t="0" r="22860" b="171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2"/>
                    <a:stretch>
                      <a:fillRect/>
                    </a:stretch>
                  </pic:blipFill>
                  <pic:spPr>
                    <a:xfrm>
                      <a:off x="0" y="0"/>
                      <a:ext cx="5616000" cy="3209143"/>
                    </a:xfrm>
                    <a:prstGeom prst="rect">
                      <a:avLst/>
                    </a:prstGeom>
                  </pic:spPr>
                </pic:pic>
              </a:graphicData>
            </a:graphic>
          </wp:inline>
        </w:drawing>
      </w:r>
    </w:p>
    <w:p w14:paraId="6A727216" w14:textId="77777777" w:rsidR="00C959C7" w:rsidRDefault="001A0421">
      <w:pPr>
        <w:ind w:firstLine="0"/>
        <w:jc w:val="center"/>
      </w:pPr>
      <w:r>
        <w:rPr>
          <w:rFonts w:ascii="Times New Roman" w:eastAsia="宋体" w:hAnsi="Times New Roman"/>
        </w:rPr>
        <w:t>图</w:t>
      </w:r>
      <w:r>
        <w:rPr>
          <w:rFonts w:ascii="Times New Roman" w:eastAsia="宋体" w:hAnsi="Times New Roman"/>
        </w:rPr>
        <w:t xml:space="preserve">4-1 </w:t>
      </w:r>
      <w:r>
        <w:rPr>
          <w:rFonts w:ascii="Times New Roman" w:eastAsia="宋体" w:hAnsi="Times New Roman"/>
        </w:rPr>
        <w:t>系统总体架构图</w:t>
      </w:r>
    </w:p>
    <w:p w14:paraId="438F9BE6" w14:textId="77777777" w:rsidR="00C959C7" w:rsidRDefault="001A0421">
      <w:r>
        <w:rPr>
          <w:rFonts w:ascii="Times New Roman" w:eastAsia="宋体" w:hAnsi="Times New Roman"/>
        </w:rPr>
        <w:t>在客户端层，系统面向</w:t>
      </w:r>
      <w:r>
        <w:rPr>
          <w:rFonts w:ascii="Times New Roman" w:eastAsia="宋体" w:hAnsi="Times New Roman"/>
        </w:rPr>
        <w:t xml:space="preserve"> PC </w:t>
      </w:r>
      <w:r>
        <w:rPr>
          <w:rFonts w:ascii="Times New Roman" w:eastAsia="宋体" w:hAnsi="Times New Roman"/>
        </w:rPr>
        <w:t>浏览器、手机浏览器以及</w:t>
      </w:r>
      <w:r>
        <w:rPr>
          <w:rFonts w:ascii="Times New Roman" w:eastAsia="宋体" w:hAnsi="Times New Roman"/>
        </w:rPr>
        <w:t xml:space="preserve"> H5 </w:t>
      </w:r>
      <w:r>
        <w:rPr>
          <w:rFonts w:ascii="Times New Roman" w:eastAsia="宋体" w:hAnsi="Times New Roman"/>
        </w:rPr>
        <w:t>访问场景提供统一入口；在前端应用层，采用</w:t>
      </w:r>
      <w:r>
        <w:rPr>
          <w:rFonts w:ascii="Times New Roman" w:eastAsia="宋体" w:hAnsi="Times New Roman"/>
        </w:rPr>
        <w:t xml:space="preserve"> Vue 3</w:t>
      </w:r>
      <w:r>
        <w:rPr>
          <w:rFonts w:ascii="Times New Roman" w:eastAsia="宋体" w:hAnsi="Times New Roman"/>
        </w:rPr>
        <w:t>、</w:t>
      </w:r>
      <w:r>
        <w:rPr>
          <w:rFonts w:ascii="Times New Roman" w:eastAsia="宋体" w:hAnsi="Times New Roman"/>
        </w:rPr>
        <w:t>Vite</w:t>
      </w:r>
      <w:r>
        <w:rPr>
          <w:rFonts w:ascii="Times New Roman" w:eastAsia="宋体" w:hAnsi="Times New Roman"/>
        </w:rPr>
        <w:t>、</w:t>
      </w:r>
      <w:r>
        <w:rPr>
          <w:rFonts w:ascii="Times New Roman" w:eastAsia="宋体" w:hAnsi="Times New Roman"/>
        </w:rPr>
        <w:t xml:space="preserve">Element Plus </w:t>
      </w:r>
      <w:r>
        <w:rPr>
          <w:rFonts w:ascii="Times New Roman" w:eastAsia="宋体" w:hAnsi="Times New Roman"/>
        </w:rPr>
        <w:t>和</w:t>
      </w:r>
      <w:r>
        <w:rPr>
          <w:rFonts w:ascii="Times New Roman" w:eastAsia="宋体" w:hAnsi="Times New Roman"/>
        </w:rPr>
        <w:t xml:space="preserve"> Pinia </w:t>
      </w:r>
      <w:r>
        <w:rPr>
          <w:rFonts w:ascii="Times New Roman" w:eastAsia="宋体" w:hAnsi="Times New Roman"/>
        </w:rPr>
        <w:t>组织页面、状态与交互逻辑，并通过</w:t>
      </w:r>
      <w:r>
        <w:rPr>
          <w:rFonts w:ascii="Times New Roman" w:eastAsia="宋体" w:hAnsi="Times New Roman"/>
        </w:rPr>
        <w:t xml:space="preserve"> RESTful API </w:t>
      </w:r>
      <w:r>
        <w:rPr>
          <w:rFonts w:ascii="Times New Roman" w:eastAsia="宋体" w:hAnsi="Times New Roman"/>
        </w:rPr>
        <w:t>与后端进行数据交换。对于运营数据展示部分，则使用</w:t>
      </w:r>
      <w:r>
        <w:rPr>
          <w:rFonts w:ascii="Times New Roman" w:eastAsia="宋体" w:hAnsi="Times New Roman"/>
        </w:rPr>
        <w:t xml:space="preserve"> ECharts </w:t>
      </w:r>
      <w:r>
        <w:rPr>
          <w:rFonts w:ascii="Times New Roman" w:eastAsia="宋体" w:hAnsi="Times New Roman"/>
        </w:rPr>
        <w:t>完成图表渲染。</w:t>
      </w:r>
    </w:p>
    <w:p w14:paraId="775C923B" w14:textId="77777777" w:rsidR="00C959C7" w:rsidRDefault="001A0421">
      <w:r>
        <w:rPr>
          <w:rFonts w:ascii="Times New Roman" w:eastAsia="宋体" w:hAnsi="Times New Roman"/>
        </w:rPr>
        <w:t>后端服务层以</w:t>
      </w:r>
      <w:r>
        <w:rPr>
          <w:rFonts w:ascii="Times New Roman" w:eastAsia="宋体" w:hAnsi="Times New Roman"/>
        </w:rPr>
        <w:t xml:space="preserve"> Spring Boot </w:t>
      </w:r>
      <w:r>
        <w:rPr>
          <w:rFonts w:ascii="Times New Roman" w:eastAsia="宋体" w:hAnsi="Times New Roman"/>
        </w:rPr>
        <w:t>为核心，遵循</w:t>
      </w:r>
      <w:r>
        <w:rPr>
          <w:rFonts w:ascii="Times New Roman" w:eastAsia="宋体" w:hAnsi="Times New Roman"/>
        </w:rPr>
        <w:t xml:space="preserve"> Controller</w:t>
      </w:r>
      <w:r>
        <w:rPr>
          <w:rFonts w:ascii="Times New Roman" w:eastAsia="宋体" w:hAnsi="Times New Roman"/>
        </w:rPr>
        <w:t>、</w:t>
      </w:r>
      <w:r>
        <w:rPr>
          <w:rFonts w:ascii="Times New Roman" w:eastAsia="宋体" w:hAnsi="Times New Roman"/>
        </w:rPr>
        <w:t>Service</w:t>
      </w:r>
      <w:r>
        <w:rPr>
          <w:rFonts w:ascii="Times New Roman" w:eastAsia="宋体" w:hAnsi="Times New Roman"/>
        </w:rPr>
        <w:t>、</w:t>
      </w:r>
      <w:r>
        <w:rPr>
          <w:rFonts w:ascii="Times New Roman" w:eastAsia="宋体" w:hAnsi="Times New Roman"/>
        </w:rPr>
        <w:t xml:space="preserve">Mapper </w:t>
      </w:r>
      <w:r>
        <w:rPr>
          <w:rFonts w:ascii="Times New Roman" w:eastAsia="宋体" w:hAnsi="Times New Roman"/>
        </w:rPr>
        <w:t>的分层组织方式。</w:t>
      </w:r>
      <w:r>
        <w:rPr>
          <w:rFonts w:ascii="Times New Roman" w:eastAsia="宋体" w:hAnsi="Times New Roman"/>
        </w:rPr>
        <w:t xml:space="preserve">Controller </w:t>
      </w:r>
      <w:r>
        <w:rPr>
          <w:rFonts w:ascii="Times New Roman" w:eastAsia="宋体" w:hAnsi="Times New Roman"/>
        </w:rPr>
        <w:t>负责接收请求与返回结果，</w:t>
      </w:r>
      <w:r>
        <w:rPr>
          <w:rFonts w:ascii="Times New Roman" w:eastAsia="宋体" w:hAnsi="Times New Roman"/>
        </w:rPr>
        <w:t xml:space="preserve">Service </w:t>
      </w:r>
      <w:r>
        <w:rPr>
          <w:rFonts w:ascii="Times New Roman" w:eastAsia="宋体" w:hAnsi="Times New Roman"/>
        </w:rPr>
        <w:t>负责业务编排，</w:t>
      </w:r>
      <w:r>
        <w:rPr>
          <w:rFonts w:ascii="Times New Roman" w:eastAsia="宋体" w:hAnsi="Times New Roman"/>
        </w:rPr>
        <w:t xml:space="preserve">Mapper </w:t>
      </w:r>
      <w:r>
        <w:rPr>
          <w:rFonts w:ascii="Times New Roman" w:eastAsia="宋体" w:hAnsi="Times New Roman"/>
        </w:rPr>
        <w:t>负责数据访问；同时配合</w:t>
      </w:r>
      <w:r>
        <w:rPr>
          <w:rFonts w:ascii="Times New Roman" w:eastAsia="宋体" w:hAnsi="Times New Roman"/>
        </w:rPr>
        <w:t xml:space="preserve"> JwtInterceptor</w:t>
      </w:r>
      <w:r>
        <w:rPr>
          <w:rFonts w:ascii="Times New Roman" w:eastAsia="宋体" w:hAnsi="Times New Roman"/>
        </w:rPr>
        <w:t>、</w:t>
      </w:r>
      <w:r>
        <w:rPr>
          <w:rFonts w:ascii="Times New Roman" w:eastAsia="宋体" w:hAnsi="Times New Roman"/>
        </w:rPr>
        <w:t xml:space="preserve">AdminInterceptor </w:t>
      </w:r>
      <w:r>
        <w:rPr>
          <w:rFonts w:ascii="Times New Roman" w:eastAsia="宋体" w:hAnsi="Times New Roman"/>
        </w:rPr>
        <w:t>和</w:t>
      </w:r>
      <w:r>
        <w:rPr>
          <w:rFonts w:ascii="Times New Roman" w:eastAsia="宋体" w:hAnsi="Times New Roman"/>
        </w:rPr>
        <w:t xml:space="preserve"> CorsFilter </w:t>
      </w:r>
      <w:r>
        <w:rPr>
          <w:rFonts w:ascii="Times New Roman" w:eastAsia="宋体" w:hAnsi="Times New Roman"/>
        </w:rPr>
        <w:t>实现令牌校验、角色权限控制与跨域处理。对于定时性业务，系统通过</w:t>
      </w:r>
      <w:r>
        <w:rPr>
          <w:rFonts w:ascii="Times New Roman" w:eastAsia="宋体" w:hAnsi="Times New Roman"/>
        </w:rPr>
        <w:t xml:space="preserve"> ScheduledTasks </w:t>
      </w:r>
      <w:r>
        <w:rPr>
          <w:rFonts w:ascii="Times New Roman" w:eastAsia="宋体" w:hAnsi="Times New Roman"/>
        </w:rPr>
        <w:t>完成超时订单取消和活动状态更新等任务。</w:t>
      </w:r>
    </w:p>
    <w:p w14:paraId="3562CCCF" w14:textId="77777777" w:rsidR="00C959C7" w:rsidRDefault="001A0421">
      <w:r>
        <w:rPr>
          <w:rFonts w:ascii="Times New Roman" w:eastAsia="宋体" w:hAnsi="Times New Roman"/>
        </w:rPr>
        <w:t>考虑到预测、聚类与补货等接口涉及经营数据，系统对扩展分析接口实施差异化权限控制：推荐接口面向登录用户开放，预测、聚类与补货建议接口仅向运营人员或管理员角色开放。</w:t>
      </w:r>
    </w:p>
    <w:p w14:paraId="2A57DFEA" w14:textId="77777777" w:rsidR="00C959C7" w:rsidRDefault="001A0421">
      <w:r>
        <w:rPr>
          <w:rFonts w:ascii="Times New Roman" w:eastAsia="宋体" w:hAnsi="Times New Roman"/>
        </w:rPr>
        <w:t>扩展分析层采用独立部署的</w:t>
      </w:r>
      <w:r>
        <w:rPr>
          <w:rFonts w:ascii="Times New Roman" w:eastAsia="宋体" w:hAnsi="Times New Roman"/>
        </w:rPr>
        <w:t xml:space="preserve"> Python Flask </w:t>
      </w:r>
      <w:r>
        <w:rPr>
          <w:rFonts w:ascii="Times New Roman" w:eastAsia="宋体" w:hAnsi="Times New Roman"/>
        </w:rPr>
        <w:t>微服务，内部封装销量预测、个性化推荐、用户聚类和补货建议等模块。该层通过</w:t>
      </w:r>
      <w:r>
        <w:rPr>
          <w:rFonts w:ascii="Times New Roman" w:eastAsia="宋体" w:hAnsi="Times New Roman"/>
        </w:rPr>
        <w:t xml:space="preserve"> JSON </w:t>
      </w:r>
      <w:r>
        <w:rPr>
          <w:rFonts w:ascii="Times New Roman" w:eastAsia="宋体" w:hAnsi="Times New Roman"/>
        </w:rPr>
        <w:t>形式返回分析结果，由</w:t>
      </w:r>
      <w:r>
        <w:rPr>
          <w:rFonts w:ascii="Times New Roman" w:eastAsia="宋体" w:hAnsi="Times New Roman"/>
        </w:rPr>
        <w:t xml:space="preserve"> Java </w:t>
      </w:r>
      <w:r>
        <w:rPr>
          <w:rFonts w:ascii="Times New Roman" w:eastAsia="宋体" w:hAnsi="Times New Roman"/>
        </w:rPr>
        <w:t>主系统统一对外提供业务接口，从而保持系统职责边界清晰。</w:t>
      </w:r>
    </w:p>
    <w:p w14:paraId="0835EF20" w14:textId="77777777" w:rsidR="00C959C7" w:rsidRDefault="001A0421">
      <w:pPr>
        <w:pStyle w:val="3"/>
        <w:spacing w:before="60" w:after="60"/>
        <w:ind w:firstLine="480"/>
        <w:jc w:val="left"/>
      </w:pPr>
      <w:bookmarkStart w:id="37" w:name="_Toc1409898603"/>
      <w:r>
        <w:t xml:space="preserve">4.1.2 </w:t>
      </w:r>
      <w:r>
        <w:t>前后端分离架构</w:t>
      </w:r>
      <w:bookmarkEnd w:id="37"/>
    </w:p>
    <w:p w14:paraId="18234D4F" w14:textId="77777777" w:rsidR="00C959C7" w:rsidRDefault="001A0421">
      <w:r>
        <w:rPr>
          <w:rFonts w:ascii="Times New Roman" w:eastAsia="宋体" w:hAnsi="Times New Roman"/>
        </w:rPr>
        <w:t>前后端分离模式将页面展示与业务处理解耦，使前端能够专注于页面组织和交互逻辑，后端则专注于接口组织、业务规则和数据访问。对于本系统这类管理后台应用而言，该模式更有利于模块拆分、并行开发和后续维护。</w:t>
      </w:r>
    </w:p>
    <w:p w14:paraId="1D598965" w14:textId="77777777" w:rsidR="00C959C7" w:rsidRDefault="001A0421">
      <w:pPr>
        <w:pStyle w:val="3"/>
        <w:spacing w:before="60" w:after="60"/>
        <w:ind w:firstLine="480"/>
        <w:jc w:val="left"/>
      </w:pPr>
      <w:bookmarkStart w:id="38" w:name="_Toc831259623"/>
      <w:r>
        <w:t>4.1.3 Java</w:t>
      </w:r>
      <w:r>
        <w:t>与</w:t>
      </w:r>
      <w:r>
        <w:t>Python</w:t>
      </w:r>
      <w:r>
        <w:t>微服务通信设计</w:t>
      </w:r>
      <w:bookmarkEnd w:id="38"/>
    </w:p>
    <w:p w14:paraId="0EF8BC4A" w14:textId="77777777" w:rsidR="00C959C7" w:rsidRDefault="001A0421">
      <w:r>
        <w:rPr>
          <w:rFonts w:ascii="Times New Roman" w:eastAsia="宋体" w:hAnsi="Times New Roman"/>
        </w:rPr>
        <w:t>将智能分析能力设计为独立微服务，而不是直接嵌入</w:t>
      </w:r>
      <w:r>
        <w:rPr>
          <w:rFonts w:ascii="Times New Roman" w:eastAsia="宋体" w:hAnsi="Times New Roman"/>
        </w:rPr>
        <w:t xml:space="preserve"> Java </w:t>
      </w:r>
      <w:r>
        <w:rPr>
          <w:rFonts w:ascii="Times New Roman" w:eastAsia="宋体" w:hAnsi="Times New Roman"/>
        </w:rPr>
        <w:t>主系统，是本系统在总体设计中的一项重要取舍。若将相关算法直接写入主业务系统，虽然可以减少跨语言调用开销，但会增加主系统的耦合度，并可能在算法异常时影响核心业务流程的稳定性。</w:t>
      </w:r>
    </w:p>
    <w:p w14:paraId="775C1921" w14:textId="77777777" w:rsidR="00C959C7" w:rsidRDefault="001A0421">
      <w:r>
        <w:rPr>
          <w:rFonts w:ascii="Times New Roman" w:eastAsia="宋体" w:hAnsi="Times New Roman"/>
        </w:rPr>
        <w:t>综合比较后，本文采用</w:t>
      </w:r>
      <w:r>
        <w:rPr>
          <w:rFonts w:ascii="Times New Roman" w:eastAsia="宋体" w:hAnsi="Times New Roman"/>
        </w:rPr>
        <w:t xml:space="preserve"> Python </w:t>
      </w:r>
      <w:r>
        <w:rPr>
          <w:rFonts w:ascii="Times New Roman" w:eastAsia="宋体" w:hAnsi="Times New Roman"/>
        </w:rPr>
        <w:t>独立微服务方案。通信方式为同步</w:t>
      </w:r>
      <w:r>
        <w:rPr>
          <w:rFonts w:ascii="Times New Roman" w:eastAsia="宋体" w:hAnsi="Times New Roman"/>
        </w:rPr>
        <w:t xml:space="preserve"> HTTP </w:t>
      </w:r>
      <w:r>
        <w:rPr>
          <w:rFonts w:ascii="Times New Roman" w:eastAsia="宋体" w:hAnsi="Times New Roman"/>
        </w:rPr>
        <w:t>调用：</w:t>
      </w:r>
      <w:r>
        <w:rPr>
          <w:rFonts w:ascii="Times New Roman" w:eastAsia="宋体" w:hAnsi="Times New Roman"/>
        </w:rPr>
        <w:t xml:space="preserve">Java </w:t>
      </w:r>
      <w:r>
        <w:rPr>
          <w:rFonts w:ascii="Times New Roman" w:eastAsia="宋体" w:hAnsi="Times New Roman"/>
        </w:rPr>
        <w:t>端通过</w:t>
      </w:r>
      <w:r>
        <w:rPr>
          <w:rFonts w:ascii="Times New Roman" w:eastAsia="宋体" w:hAnsi="Times New Roman"/>
        </w:rPr>
        <w:t xml:space="preserve"> SmartController</w:t>
      </w:r>
      <w:r>
        <w:rPr>
          <w:rFonts w:ascii="Times New Roman" w:eastAsia="宋体" w:hAnsi="Times New Roman"/>
        </w:rPr>
        <w:t>、</w:t>
      </w:r>
      <w:r>
        <w:rPr>
          <w:rFonts w:ascii="Times New Roman" w:eastAsia="宋体" w:hAnsi="Times New Roman"/>
        </w:rPr>
        <w:t xml:space="preserve">SmartServiceImpl </w:t>
      </w:r>
      <w:r>
        <w:rPr>
          <w:rFonts w:ascii="Times New Roman" w:eastAsia="宋体" w:hAnsi="Times New Roman"/>
        </w:rPr>
        <w:t>与</w:t>
      </w:r>
      <w:r>
        <w:rPr>
          <w:rFonts w:ascii="Times New Roman" w:eastAsia="宋体" w:hAnsi="Times New Roman"/>
        </w:rPr>
        <w:t xml:space="preserve"> RestTemplate </w:t>
      </w:r>
      <w:r>
        <w:rPr>
          <w:rFonts w:ascii="Times New Roman" w:eastAsia="宋体" w:hAnsi="Times New Roman"/>
        </w:rPr>
        <w:t>组织请求，</w:t>
      </w:r>
      <w:r>
        <w:rPr>
          <w:rFonts w:ascii="Times New Roman" w:eastAsia="宋体" w:hAnsi="Times New Roman"/>
        </w:rPr>
        <w:t xml:space="preserve">Python </w:t>
      </w:r>
      <w:r>
        <w:rPr>
          <w:rFonts w:ascii="Times New Roman" w:eastAsia="宋体" w:hAnsi="Times New Roman"/>
        </w:rPr>
        <w:t>端提供</w:t>
      </w:r>
      <w:r>
        <w:rPr>
          <w:rFonts w:ascii="Times New Roman" w:eastAsia="宋体" w:hAnsi="Times New Roman"/>
        </w:rPr>
        <w:t xml:space="preserve"> /api/forecast</w:t>
      </w:r>
      <w:r>
        <w:rPr>
          <w:rFonts w:ascii="Times New Roman" w:eastAsia="宋体" w:hAnsi="Times New Roman"/>
        </w:rPr>
        <w:t>、</w:t>
      </w:r>
      <w:r>
        <w:rPr>
          <w:rFonts w:ascii="Times New Roman" w:eastAsia="宋体" w:hAnsi="Times New Roman"/>
        </w:rPr>
        <w:t>/api/recommend</w:t>
      </w:r>
      <w:r>
        <w:rPr>
          <w:rFonts w:ascii="Times New Roman" w:eastAsia="宋体" w:hAnsi="Times New Roman"/>
        </w:rPr>
        <w:t>、</w:t>
      </w:r>
      <w:r>
        <w:rPr>
          <w:rFonts w:ascii="Times New Roman" w:eastAsia="宋体" w:hAnsi="Times New Roman"/>
        </w:rPr>
        <w:t xml:space="preserve">/api/cluster </w:t>
      </w:r>
      <w:r>
        <w:rPr>
          <w:rFonts w:ascii="Times New Roman" w:eastAsia="宋体" w:hAnsi="Times New Roman"/>
        </w:rPr>
        <w:t>和</w:t>
      </w:r>
      <w:r>
        <w:rPr>
          <w:rFonts w:ascii="Times New Roman" w:eastAsia="宋体" w:hAnsi="Times New Roman"/>
        </w:rPr>
        <w:t xml:space="preserve"> /api/restock </w:t>
      </w:r>
      <w:r>
        <w:rPr>
          <w:rFonts w:ascii="Times New Roman" w:eastAsia="宋体" w:hAnsi="Times New Roman"/>
        </w:rPr>
        <w:t>等接口并返回</w:t>
      </w:r>
      <w:r>
        <w:rPr>
          <w:rFonts w:ascii="Times New Roman" w:eastAsia="宋体" w:hAnsi="Times New Roman"/>
        </w:rPr>
        <w:t xml:space="preserve"> JSON </w:t>
      </w:r>
      <w:r>
        <w:rPr>
          <w:rFonts w:ascii="Times New Roman" w:eastAsia="宋体" w:hAnsi="Times New Roman"/>
        </w:rPr>
        <w:t>结果。该方式虽然会带来一定通信开销，但能够降低算法异常对主业务系统的影响，也便于后续扩展和独立维护。</w:t>
      </w:r>
    </w:p>
    <w:p w14:paraId="233CF450" w14:textId="77777777" w:rsidR="00C959C7" w:rsidRDefault="001A0421">
      <w:pPr>
        <w:pStyle w:val="2"/>
        <w:jc w:val="left"/>
      </w:pPr>
      <w:bookmarkStart w:id="39" w:name="_Toc1599360026"/>
      <w:r>
        <w:t xml:space="preserve">4.2 </w:t>
      </w:r>
      <w:r>
        <w:t>数据库设计</w:t>
      </w:r>
      <w:bookmarkEnd w:id="39"/>
    </w:p>
    <w:p w14:paraId="74755523" w14:textId="77777777" w:rsidR="00C959C7" w:rsidRDefault="001A0421">
      <w:pPr>
        <w:pStyle w:val="3"/>
        <w:spacing w:before="60" w:after="60"/>
        <w:ind w:firstLine="480"/>
        <w:jc w:val="left"/>
      </w:pPr>
      <w:bookmarkStart w:id="40" w:name="_Toc391147483"/>
      <w:r>
        <w:t>4.2.1 E-R</w:t>
      </w:r>
      <w:r>
        <w:t>图设计</w:t>
      </w:r>
      <w:bookmarkEnd w:id="40"/>
    </w:p>
    <w:p w14:paraId="545002C5" w14:textId="77777777" w:rsidR="00C959C7" w:rsidRDefault="001A0421">
      <w:r>
        <w:rPr>
          <w:rFonts w:ascii="Times New Roman" w:eastAsia="宋体" w:hAnsi="Times New Roman"/>
        </w:rPr>
        <w:t>系统包含</w:t>
      </w:r>
      <w:r>
        <w:rPr>
          <w:rFonts w:ascii="Times New Roman" w:eastAsia="宋体" w:hAnsi="Times New Roman"/>
        </w:rPr>
        <w:t>9</w:t>
      </w:r>
      <w:r>
        <w:rPr>
          <w:rFonts w:ascii="Times New Roman" w:eastAsia="宋体" w:hAnsi="Times New Roman"/>
        </w:rPr>
        <w:t>个核心实体及其关联关系，实体关系（</w:t>
      </w:r>
      <w:r>
        <w:rPr>
          <w:rFonts w:ascii="Times New Roman" w:eastAsia="宋体" w:hAnsi="Times New Roman"/>
        </w:rPr>
        <w:t>E-R</w:t>
      </w:r>
      <w:r>
        <w:rPr>
          <w:rFonts w:ascii="Times New Roman" w:eastAsia="宋体" w:hAnsi="Times New Roman"/>
        </w:rPr>
        <w:t>）图如图</w:t>
      </w:r>
      <w:r>
        <w:rPr>
          <w:rFonts w:ascii="Times New Roman" w:eastAsia="宋体" w:hAnsi="Times New Roman"/>
        </w:rPr>
        <w:t>4-2</w:t>
      </w:r>
      <w:r>
        <w:rPr>
          <w:rFonts w:ascii="Times New Roman" w:eastAsia="宋体" w:hAnsi="Times New Roman"/>
        </w:rPr>
        <w:t>所示。</w:t>
      </w:r>
    </w:p>
    <w:p w14:paraId="1C871E81" w14:textId="77777777" w:rsidR="00C959C7" w:rsidRDefault="001A0421">
      <w:pPr>
        <w:jc w:val="center"/>
      </w:pPr>
      <w:r>
        <w:rPr>
          <w:rFonts w:ascii="Times New Roman" w:eastAsia="宋体" w:hAnsi="Times New Roman"/>
          <w:noProof/>
        </w:rPr>
        <w:drawing>
          <wp:inline distT="0" distB="0" distL="114300" distR="114300" wp14:anchorId="79134295" wp14:editId="72EE38F9">
            <wp:extent cx="5615940" cy="3208655"/>
            <wp:effectExtent l="0" t="0" r="22860" b="171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3"/>
                    <a:stretch>
                      <a:fillRect/>
                    </a:stretch>
                  </pic:blipFill>
                  <pic:spPr>
                    <a:xfrm>
                      <a:off x="0" y="0"/>
                      <a:ext cx="5616000" cy="3209143"/>
                    </a:xfrm>
                    <a:prstGeom prst="rect">
                      <a:avLst/>
                    </a:prstGeom>
                  </pic:spPr>
                </pic:pic>
              </a:graphicData>
            </a:graphic>
          </wp:inline>
        </w:drawing>
      </w:r>
    </w:p>
    <w:p w14:paraId="06A9F3AA" w14:textId="77777777" w:rsidR="00C959C7" w:rsidRDefault="001A0421">
      <w:pPr>
        <w:ind w:firstLine="0"/>
        <w:jc w:val="center"/>
      </w:pPr>
      <w:r>
        <w:rPr>
          <w:rFonts w:ascii="Times New Roman" w:eastAsia="宋体" w:hAnsi="Times New Roman"/>
        </w:rPr>
        <w:t>图</w:t>
      </w:r>
      <w:r>
        <w:rPr>
          <w:rFonts w:ascii="Times New Roman" w:eastAsia="宋体" w:hAnsi="Times New Roman"/>
        </w:rPr>
        <w:t xml:space="preserve">4-2 </w:t>
      </w:r>
      <w:r>
        <w:rPr>
          <w:rFonts w:ascii="Times New Roman" w:eastAsia="宋体" w:hAnsi="Times New Roman"/>
        </w:rPr>
        <w:t>系统</w:t>
      </w:r>
      <w:r>
        <w:rPr>
          <w:rFonts w:ascii="Times New Roman" w:eastAsia="宋体" w:hAnsi="Times New Roman"/>
        </w:rPr>
        <w:t>E-R</w:t>
      </w:r>
      <w:r>
        <w:rPr>
          <w:rFonts w:ascii="Times New Roman" w:eastAsia="宋体" w:hAnsi="Times New Roman"/>
        </w:rPr>
        <w:t>图</w:t>
      </w:r>
    </w:p>
    <w:p w14:paraId="40F56818" w14:textId="77777777" w:rsidR="00C959C7" w:rsidRDefault="001A0421">
      <w:r>
        <w:rPr>
          <w:rFonts w:ascii="Times New Roman" w:eastAsia="宋体" w:hAnsi="Times New Roman"/>
        </w:rPr>
        <w:t>核心实体关系：用户与订单为一对多，用户与团长为可选的一对一，订单与明细为一对多，商品与分类为多对一，团购活动与商品为多对多（通过关联表建立联系，关联表中额外存储活动价格和活动库存）。</w:t>
      </w:r>
    </w:p>
    <w:p w14:paraId="21A7486C" w14:textId="77777777" w:rsidR="00C959C7" w:rsidRDefault="001A0421">
      <w:pPr>
        <w:pStyle w:val="3"/>
        <w:spacing w:before="60" w:after="60"/>
        <w:ind w:firstLine="480"/>
        <w:jc w:val="left"/>
      </w:pPr>
      <w:bookmarkStart w:id="41" w:name="_Toc568303314"/>
      <w:r>
        <w:t xml:space="preserve">4.2.2 </w:t>
      </w:r>
      <w:r>
        <w:t>数据库表结构设计</w:t>
      </w:r>
      <w:bookmarkEnd w:id="41"/>
    </w:p>
    <w:p w14:paraId="299219B3" w14:textId="77777777" w:rsidR="00C959C7" w:rsidRDefault="001A0421">
      <w:r>
        <w:rPr>
          <w:rFonts w:ascii="Times New Roman" w:eastAsia="宋体" w:hAnsi="Times New Roman"/>
        </w:rPr>
        <w:t>系统共设计</w:t>
      </w:r>
      <w:r>
        <w:rPr>
          <w:rFonts w:ascii="Times New Roman" w:eastAsia="宋体" w:hAnsi="Times New Roman"/>
        </w:rPr>
        <w:t>11</w:t>
      </w:r>
      <w:r>
        <w:rPr>
          <w:rFonts w:ascii="Times New Roman" w:eastAsia="宋体" w:hAnsi="Times New Roman"/>
        </w:rPr>
        <w:t>张数据表（</w:t>
      </w:r>
      <w:r>
        <w:rPr>
          <w:rFonts w:ascii="Times New Roman" w:eastAsia="宋体" w:hAnsi="Times New Roman"/>
        </w:rPr>
        <w:t>9</w:t>
      </w:r>
      <w:r>
        <w:rPr>
          <w:rFonts w:ascii="Times New Roman" w:eastAsia="宋体" w:hAnsi="Times New Roman"/>
        </w:rPr>
        <w:t>张业务表</w:t>
      </w:r>
      <w:r>
        <w:rPr>
          <w:rFonts w:ascii="Times New Roman" w:eastAsia="宋体" w:hAnsi="Times New Roman"/>
        </w:rPr>
        <w:t xml:space="preserve"> + 2</w:t>
      </w:r>
      <w:r>
        <w:rPr>
          <w:rFonts w:ascii="Times New Roman" w:eastAsia="宋体" w:hAnsi="Times New Roman"/>
        </w:rPr>
        <w:t>张辅助表），如表</w:t>
      </w:r>
      <w:r>
        <w:rPr>
          <w:rFonts w:ascii="Times New Roman" w:eastAsia="宋体" w:hAnsi="Times New Roman"/>
        </w:rPr>
        <w:t>4-1</w:t>
      </w:r>
      <w:r>
        <w:rPr>
          <w:rFonts w:ascii="Times New Roman" w:eastAsia="宋体" w:hAnsi="Times New Roman"/>
        </w:rPr>
        <w:t>所示。</w:t>
      </w:r>
    </w:p>
    <w:p w14:paraId="64F09FEC"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4-1 </w:t>
      </w:r>
      <w:r>
        <w:rPr>
          <w:rFonts w:ascii="Times New Roman" w:eastAsia="宋体" w:hAnsi="Times New Roman"/>
        </w:rPr>
        <w:t>数据库表清单</w:t>
      </w:r>
    </w:p>
    <w:tbl>
      <w:tblPr>
        <w:tblW w:w="0" w:type="auto"/>
        <w:jc w:val="center"/>
        <w:tblLook w:val="04A0" w:firstRow="1" w:lastRow="0" w:firstColumn="1" w:lastColumn="0" w:noHBand="0" w:noVBand="1"/>
      </w:tblPr>
      <w:tblGrid>
        <w:gridCol w:w="2246"/>
        <w:gridCol w:w="2333"/>
        <w:gridCol w:w="2246"/>
        <w:gridCol w:w="2246"/>
      </w:tblGrid>
      <w:tr w:rsidR="00C959C7" w14:paraId="248E12EA" w14:textId="77777777">
        <w:trPr>
          <w:jc w:val="center"/>
        </w:trPr>
        <w:tc>
          <w:tcPr>
            <w:tcW w:w="2339" w:type="dxa"/>
            <w:shd w:val="clear" w:color="auto" w:fill="E8E8E8"/>
          </w:tcPr>
          <w:p w14:paraId="7E340DE7" w14:textId="77777777" w:rsidR="00C959C7" w:rsidRDefault="001A0421">
            <w:pPr>
              <w:spacing w:line="240" w:lineRule="auto"/>
              <w:jc w:val="center"/>
            </w:pPr>
            <w:r>
              <w:rPr>
                <w:rFonts w:ascii="Times New Roman" w:eastAsia="宋体" w:hAnsi="Times New Roman"/>
                <w:sz w:val="22"/>
              </w:rPr>
              <w:t>序号</w:t>
            </w:r>
          </w:p>
        </w:tc>
        <w:tc>
          <w:tcPr>
            <w:tcW w:w="2339" w:type="dxa"/>
            <w:shd w:val="clear" w:color="auto" w:fill="E8E8E8"/>
          </w:tcPr>
          <w:p w14:paraId="2E0649B6" w14:textId="77777777" w:rsidR="00C959C7" w:rsidRDefault="001A0421">
            <w:pPr>
              <w:spacing w:line="240" w:lineRule="auto"/>
              <w:jc w:val="center"/>
            </w:pPr>
            <w:r>
              <w:rPr>
                <w:rFonts w:ascii="Times New Roman" w:eastAsia="宋体" w:hAnsi="Times New Roman"/>
                <w:sz w:val="22"/>
              </w:rPr>
              <w:t>表名</w:t>
            </w:r>
          </w:p>
        </w:tc>
        <w:tc>
          <w:tcPr>
            <w:tcW w:w="2339" w:type="dxa"/>
            <w:shd w:val="clear" w:color="auto" w:fill="E8E8E8"/>
          </w:tcPr>
          <w:p w14:paraId="42468915" w14:textId="77777777" w:rsidR="00C959C7" w:rsidRDefault="001A0421">
            <w:pPr>
              <w:spacing w:line="240" w:lineRule="auto"/>
              <w:jc w:val="center"/>
            </w:pPr>
            <w:r>
              <w:rPr>
                <w:rFonts w:ascii="Times New Roman" w:eastAsia="宋体" w:hAnsi="Times New Roman"/>
                <w:sz w:val="22"/>
              </w:rPr>
              <w:t>说明</w:t>
            </w:r>
          </w:p>
        </w:tc>
        <w:tc>
          <w:tcPr>
            <w:tcW w:w="2339" w:type="dxa"/>
            <w:shd w:val="clear" w:color="auto" w:fill="E8E8E8"/>
          </w:tcPr>
          <w:p w14:paraId="2705CCC9" w14:textId="77777777" w:rsidR="00C959C7" w:rsidRDefault="001A0421">
            <w:pPr>
              <w:spacing w:line="240" w:lineRule="auto"/>
              <w:jc w:val="center"/>
            </w:pPr>
            <w:r>
              <w:rPr>
                <w:rFonts w:ascii="Times New Roman" w:eastAsia="宋体" w:hAnsi="Times New Roman"/>
                <w:sz w:val="22"/>
              </w:rPr>
              <w:t>记录数量级</w:t>
            </w:r>
          </w:p>
        </w:tc>
      </w:tr>
      <w:tr w:rsidR="00C959C7" w14:paraId="29A27300" w14:textId="77777777">
        <w:trPr>
          <w:jc w:val="center"/>
        </w:trPr>
        <w:tc>
          <w:tcPr>
            <w:tcW w:w="2339" w:type="dxa"/>
          </w:tcPr>
          <w:p w14:paraId="797850F4" w14:textId="77777777" w:rsidR="00C959C7" w:rsidRDefault="001A0421">
            <w:pPr>
              <w:spacing w:line="240" w:lineRule="auto"/>
              <w:jc w:val="center"/>
            </w:pPr>
            <w:r>
              <w:rPr>
                <w:rFonts w:ascii="Times New Roman" w:eastAsia="宋体" w:hAnsi="Times New Roman"/>
                <w:sz w:val="22"/>
              </w:rPr>
              <w:t>1</w:t>
            </w:r>
          </w:p>
        </w:tc>
        <w:tc>
          <w:tcPr>
            <w:tcW w:w="2339" w:type="dxa"/>
          </w:tcPr>
          <w:p w14:paraId="17C69874" w14:textId="77777777" w:rsidR="00C959C7" w:rsidRDefault="001A0421">
            <w:pPr>
              <w:spacing w:line="240" w:lineRule="auto"/>
              <w:jc w:val="center"/>
            </w:pPr>
            <w:r>
              <w:rPr>
                <w:rFonts w:ascii="Times New Roman" w:eastAsia="宋体" w:hAnsi="Times New Roman"/>
                <w:sz w:val="22"/>
              </w:rPr>
              <w:t>t_user</w:t>
            </w:r>
          </w:p>
        </w:tc>
        <w:tc>
          <w:tcPr>
            <w:tcW w:w="2339" w:type="dxa"/>
          </w:tcPr>
          <w:p w14:paraId="38D35EB3" w14:textId="77777777" w:rsidR="00C959C7" w:rsidRDefault="001A0421">
            <w:pPr>
              <w:spacing w:line="240" w:lineRule="auto"/>
              <w:jc w:val="center"/>
            </w:pPr>
            <w:r>
              <w:rPr>
                <w:rFonts w:ascii="Times New Roman" w:eastAsia="宋体" w:hAnsi="Times New Roman"/>
                <w:sz w:val="22"/>
              </w:rPr>
              <w:t>用户表</w:t>
            </w:r>
          </w:p>
        </w:tc>
        <w:tc>
          <w:tcPr>
            <w:tcW w:w="2339" w:type="dxa"/>
          </w:tcPr>
          <w:p w14:paraId="1FE4DA96" w14:textId="77777777" w:rsidR="00C959C7" w:rsidRDefault="001A0421">
            <w:pPr>
              <w:spacing w:line="240" w:lineRule="auto"/>
              <w:jc w:val="center"/>
            </w:pPr>
            <w:r>
              <w:rPr>
                <w:rFonts w:ascii="Times New Roman" w:eastAsia="宋体" w:hAnsi="Times New Roman"/>
                <w:sz w:val="22"/>
              </w:rPr>
              <w:t>百级</w:t>
            </w:r>
          </w:p>
        </w:tc>
      </w:tr>
      <w:tr w:rsidR="00C959C7" w14:paraId="2F2F4FD6" w14:textId="77777777">
        <w:trPr>
          <w:jc w:val="center"/>
        </w:trPr>
        <w:tc>
          <w:tcPr>
            <w:tcW w:w="2339" w:type="dxa"/>
          </w:tcPr>
          <w:p w14:paraId="58229DEA" w14:textId="77777777" w:rsidR="00C959C7" w:rsidRDefault="001A0421">
            <w:pPr>
              <w:spacing w:line="240" w:lineRule="auto"/>
              <w:jc w:val="center"/>
            </w:pPr>
            <w:r>
              <w:rPr>
                <w:rFonts w:ascii="Times New Roman" w:eastAsia="宋体" w:hAnsi="Times New Roman"/>
                <w:sz w:val="22"/>
              </w:rPr>
              <w:t>2</w:t>
            </w:r>
          </w:p>
        </w:tc>
        <w:tc>
          <w:tcPr>
            <w:tcW w:w="2339" w:type="dxa"/>
          </w:tcPr>
          <w:p w14:paraId="43110ED2" w14:textId="77777777" w:rsidR="00C959C7" w:rsidRDefault="001A0421">
            <w:pPr>
              <w:spacing w:line="240" w:lineRule="auto"/>
              <w:jc w:val="center"/>
            </w:pPr>
            <w:r>
              <w:rPr>
                <w:rFonts w:ascii="Times New Roman" w:eastAsia="宋体" w:hAnsi="Times New Roman"/>
                <w:sz w:val="22"/>
              </w:rPr>
              <w:t>t_product</w:t>
            </w:r>
          </w:p>
        </w:tc>
        <w:tc>
          <w:tcPr>
            <w:tcW w:w="2339" w:type="dxa"/>
          </w:tcPr>
          <w:p w14:paraId="00726EF3" w14:textId="77777777" w:rsidR="00C959C7" w:rsidRDefault="001A0421">
            <w:pPr>
              <w:spacing w:line="240" w:lineRule="auto"/>
              <w:jc w:val="center"/>
            </w:pPr>
            <w:r>
              <w:rPr>
                <w:rFonts w:ascii="Times New Roman" w:eastAsia="宋体" w:hAnsi="Times New Roman"/>
                <w:sz w:val="22"/>
              </w:rPr>
              <w:t>商品表</w:t>
            </w:r>
          </w:p>
        </w:tc>
        <w:tc>
          <w:tcPr>
            <w:tcW w:w="2339" w:type="dxa"/>
          </w:tcPr>
          <w:p w14:paraId="41171FE4" w14:textId="77777777" w:rsidR="00C959C7" w:rsidRDefault="001A0421">
            <w:pPr>
              <w:spacing w:line="240" w:lineRule="auto"/>
              <w:jc w:val="center"/>
            </w:pPr>
            <w:r>
              <w:rPr>
                <w:rFonts w:ascii="Times New Roman" w:eastAsia="宋体" w:hAnsi="Times New Roman"/>
                <w:sz w:val="22"/>
              </w:rPr>
              <w:t>十</w:t>
            </w:r>
            <w:r>
              <w:rPr>
                <w:rFonts w:ascii="Times New Roman" w:eastAsia="宋体" w:hAnsi="Times New Roman"/>
                <w:sz w:val="22"/>
              </w:rPr>
              <w:t>~</w:t>
            </w:r>
            <w:r>
              <w:rPr>
                <w:rFonts w:ascii="Times New Roman" w:eastAsia="宋体" w:hAnsi="Times New Roman"/>
                <w:sz w:val="22"/>
              </w:rPr>
              <w:t>百级</w:t>
            </w:r>
          </w:p>
        </w:tc>
      </w:tr>
      <w:tr w:rsidR="00C959C7" w14:paraId="2FA81693" w14:textId="77777777">
        <w:trPr>
          <w:jc w:val="center"/>
        </w:trPr>
        <w:tc>
          <w:tcPr>
            <w:tcW w:w="2339" w:type="dxa"/>
          </w:tcPr>
          <w:p w14:paraId="45169A29" w14:textId="77777777" w:rsidR="00C959C7" w:rsidRDefault="001A0421">
            <w:pPr>
              <w:spacing w:line="240" w:lineRule="auto"/>
              <w:jc w:val="center"/>
            </w:pPr>
            <w:r>
              <w:rPr>
                <w:rFonts w:ascii="Times New Roman" w:eastAsia="宋体" w:hAnsi="Times New Roman"/>
                <w:sz w:val="22"/>
              </w:rPr>
              <w:t>3</w:t>
            </w:r>
          </w:p>
        </w:tc>
        <w:tc>
          <w:tcPr>
            <w:tcW w:w="2339" w:type="dxa"/>
          </w:tcPr>
          <w:p w14:paraId="0F24F36F" w14:textId="77777777" w:rsidR="00C959C7" w:rsidRDefault="001A0421">
            <w:pPr>
              <w:spacing w:line="240" w:lineRule="auto"/>
              <w:jc w:val="center"/>
            </w:pPr>
            <w:r>
              <w:rPr>
                <w:rFonts w:ascii="Times New Roman" w:eastAsia="宋体" w:hAnsi="Times New Roman"/>
                <w:sz w:val="22"/>
              </w:rPr>
              <w:t>t_category</w:t>
            </w:r>
          </w:p>
        </w:tc>
        <w:tc>
          <w:tcPr>
            <w:tcW w:w="2339" w:type="dxa"/>
          </w:tcPr>
          <w:p w14:paraId="179BA951" w14:textId="77777777" w:rsidR="00C959C7" w:rsidRDefault="001A0421">
            <w:pPr>
              <w:spacing w:line="240" w:lineRule="auto"/>
              <w:jc w:val="center"/>
            </w:pPr>
            <w:r>
              <w:rPr>
                <w:rFonts w:ascii="Times New Roman" w:eastAsia="宋体" w:hAnsi="Times New Roman"/>
                <w:sz w:val="22"/>
              </w:rPr>
              <w:t>分类表</w:t>
            </w:r>
          </w:p>
        </w:tc>
        <w:tc>
          <w:tcPr>
            <w:tcW w:w="2339" w:type="dxa"/>
          </w:tcPr>
          <w:p w14:paraId="49BB408C" w14:textId="77777777" w:rsidR="00C959C7" w:rsidRDefault="001A0421">
            <w:pPr>
              <w:spacing w:line="240" w:lineRule="auto"/>
              <w:jc w:val="center"/>
            </w:pPr>
            <w:r>
              <w:rPr>
                <w:rFonts w:ascii="Times New Roman" w:eastAsia="宋体" w:hAnsi="Times New Roman"/>
                <w:sz w:val="22"/>
              </w:rPr>
              <w:t>十级</w:t>
            </w:r>
          </w:p>
        </w:tc>
      </w:tr>
      <w:tr w:rsidR="00C959C7" w14:paraId="01D11B62" w14:textId="77777777">
        <w:trPr>
          <w:jc w:val="center"/>
        </w:trPr>
        <w:tc>
          <w:tcPr>
            <w:tcW w:w="2339" w:type="dxa"/>
          </w:tcPr>
          <w:p w14:paraId="5E76C577" w14:textId="77777777" w:rsidR="00C959C7" w:rsidRDefault="001A0421">
            <w:pPr>
              <w:spacing w:line="240" w:lineRule="auto"/>
              <w:jc w:val="center"/>
            </w:pPr>
            <w:r>
              <w:rPr>
                <w:rFonts w:ascii="Times New Roman" w:eastAsia="宋体" w:hAnsi="Times New Roman"/>
                <w:sz w:val="22"/>
              </w:rPr>
              <w:t>4</w:t>
            </w:r>
          </w:p>
        </w:tc>
        <w:tc>
          <w:tcPr>
            <w:tcW w:w="2339" w:type="dxa"/>
          </w:tcPr>
          <w:p w14:paraId="0D824BB0" w14:textId="77777777" w:rsidR="00C959C7" w:rsidRDefault="001A0421">
            <w:pPr>
              <w:spacing w:line="240" w:lineRule="auto"/>
              <w:jc w:val="center"/>
            </w:pPr>
            <w:r>
              <w:rPr>
                <w:rFonts w:ascii="Times New Roman" w:eastAsia="宋体" w:hAnsi="Times New Roman"/>
                <w:sz w:val="22"/>
              </w:rPr>
              <w:t>t_group_activity</w:t>
            </w:r>
          </w:p>
        </w:tc>
        <w:tc>
          <w:tcPr>
            <w:tcW w:w="2339" w:type="dxa"/>
          </w:tcPr>
          <w:p w14:paraId="5A9E502A" w14:textId="77777777" w:rsidR="00C959C7" w:rsidRDefault="001A0421">
            <w:pPr>
              <w:spacing w:line="240" w:lineRule="auto"/>
              <w:jc w:val="center"/>
            </w:pPr>
            <w:r>
              <w:rPr>
                <w:rFonts w:ascii="Times New Roman" w:eastAsia="宋体" w:hAnsi="Times New Roman"/>
                <w:sz w:val="22"/>
              </w:rPr>
              <w:t>团购活动表</w:t>
            </w:r>
          </w:p>
        </w:tc>
        <w:tc>
          <w:tcPr>
            <w:tcW w:w="2339" w:type="dxa"/>
          </w:tcPr>
          <w:p w14:paraId="06764210" w14:textId="77777777" w:rsidR="00C959C7" w:rsidRDefault="001A0421">
            <w:pPr>
              <w:spacing w:line="240" w:lineRule="auto"/>
              <w:jc w:val="center"/>
            </w:pPr>
            <w:r>
              <w:rPr>
                <w:rFonts w:ascii="Times New Roman" w:eastAsia="宋体" w:hAnsi="Times New Roman"/>
                <w:sz w:val="22"/>
              </w:rPr>
              <w:t>十级</w:t>
            </w:r>
          </w:p>
        </w:tc>
      </w:tr>
      <w:tr w:rsidR="00C959C7" w14:paraId="45F93ECA" w14:textId="77777777">
        <w:trPr>
          <w:jc w:val="center"/>
        </w:trPr>
        <w:tc>
          <w:tcPr>
            <w:tcW w:w="2339" w:type="dxa"/>
          </w:tcPr>
          <w:p w14:paraId="4E144196" w14:textId="77777777" w:rsidR="00C959C7" w:rsidRDefault="001A0421">
            <w:pPr>
              <w:spacing w:line="240" w:lineRule="auto"/>
              <w:jc w:val="center"/>
            </w:pPr>
            <w:r>
              <w:rPr>
                <w:rFonts w:ascii="Times New Roman" w:eastAsia="宋体" w:hAnsi="Times New Roman"/>
                <w:sz w:val="22"/>
              </w:rPr>
              <w:t>5</w:t>
            </w:r>
          </w:p>
        </w:tc>
        <w:tc>
          <w:tcPr>
            <w:tcW w:w="2339" w:type="dxa"/>
          </w:tcPr>
          <w:p w14:paraId="7A25002B" w14:textId="77777777" w:rsidR="00C959C7" w:rsidRDefault="001A0421">
            <w:pPr>
              <w:spacing w:line="240" w:lineRule="auto"/>
              <w:jc w:val="center"/>
            </w:pPr>
            <w:r>
              <w:rPr>
                <w:rFonts w:ascii="Times New Roman" w:eastAsia="宋体" w:hAnsi="Times New Roman"/>
                <w:sz w:val="22"/>
              </w:rPr>
              <w:t>t_activity_product</w:t>
            </w:r>
          </w:p>
        </w:tc>
        <w:tc>
          <w:tcPr>
            <w:tcW w:w="2339" w:type="dxa"/>
          </w:tcPr>
          <w:p w14:paraId="788458F2" w14:textId="77777777" w:rsidR="00C959C7" w:rsidRDefault="001A0421">
            <w:pPr>
              <w:spacing w:line="240" w:lineRule="auto"/>
              <w:jc w:val="center"/>
            </w:pPr>
            <w:r>
              <w:rPr>
                <w:rFonts w:ascii="Times New Roman" w:eastAsia="宋体" w:hAnsi="Times New Roman"/>
                <w:sz w:val="22"/>
              </w:rPr>
              <w:t>活动商品关联表</w:t>
            </w:r>
          </w:p>
        </w:tc>
        <w:tc>
          <w:tcPr>
            <w:tcW w:w="2339" w:type="dxa"/>
          </w:tcPr>
          <w:p w14:paraId="08552857" w14:textId="77777777" w:rsidR="00C959C7" w:rsidRDefault="001A0421">
            <w:pPr>
              <w:spacing w:line="240" w:lineRule="auto"/>
              <w:jc w:val="center"/>
            </w:pPr>
            <w:r>
              <w:rPr>
                <w:rFonts w:ascii="Times New Roman" w:eastAsia="宋体" w:hAnsi="Times New Roman"/>
                <w:sz w:val="22"/>
              </w:rPr>
              <w:t>十</w:t>
            </w:r>
            <w:r>
              <w:rPr>
                <w:rFonts w:ascii="Times New Roman" w:eastAsia="宋体" w:hAnsi="Times New Roman"/>
                <w:sz w:val="22"/>
              </w:rPr>
              <w:t>~</w:t>
            </w:r>
            <w:r>
              <w:rPr>
                <w:rFonts w:ascii="Times New Roman" w:eastAsia="宋体" w:hAnsi="Times New Roman"/>
                <w:sz w:val="22"/>
              </w:rPr>
              <w:t>百级</w:t>
            </w:r>
          </w:p>
        </w:tc>
      </w:tr>
      <w:tr w:rsidR="00C959C7" w14:paraId="3B94614E" w14:textId="77777777">
        <w:trPr>
          <w:jc w:val="center"/>
        </w:trPr>
        <w:tc>
          <w:tcPr>
            <w:tcW w:w="2339" w:type="dxa"/>
          </w:tcPr>
          <w:p w14:paraId="05EA932B" w14:textId="77777777" w:rsidR="00C959C7" w:rsidRDefault="001A0421">
            <w:pPr>
              <w:spacing w:line="240" w:lineRule="auto"/>
              <w:jc w:val="center"/>
            </w:pPr>
            <w:r>
              <w:rPr>
                <w:rFonts w:ascii="Times New Roman" w:eastAsia="宋体" w:hAnsi="Times New Roman"/>
                <w:sz w:val="22"/>
              </w:rPr>
              <w:t>6</w:t>
            </w:r>
          </w:p>
        </w:tc>
        <w:tc>
          <w:tcPr>
            <w:tcW w:w="2339" w:type="dxa"/>
          </w:tcPr>
          <w:p w14:paraId="131C8C8D" w14:textId="77777777" w:rsidR="00C959C7" w:rsidRDefault="001A0421">
            <w:pPr>
              <w:spacing w:line="240" w:lineRule="auto"/>
              <w:jc w:val="center"/>
            </w:pPr>
            <w:r>
              <w:rPr>
                <w:rFonts w:ascii="Times New Roman" w:eastAsia="宋体" w:hAnsi="Times New Roman"/>
                <w:sz w:val="22"/>
              </w:rPr>
              <w:t>t_order</w:t>
            </w:r>
          </w:p>
        </w:tc>
        <w:tc>
          <w:tcPr>
            <w:tcW w:w="2339" w:type="dxa"/>
          </w:tcPr>
          <w:p w14:paraId="4948ABFA" w14:textId="77777777" w:rsidR="00C959C7" w:rsidRDefault="001A0421">
            <w:pPr>
              <w:spacing w:line="240" w:lineRule="auto"/>
              <w:jc w:val="center"/>
            </w:pPr>
            <w:r>
              <w:rPr>
                <w:rFonts w:ascii="Times New Roman" w:eastAsia="宋体" w:hAnsi="Times New Roman"/>
                <w:sz w:val="22"/>
              </w:rPr>
              <w:t>订单表</w:t>
            </w:r>
          </w:p>
        </w:tc>
        <w:tc>
          <w:tcPr>
            <w:tcW w:w="2339" w:type="dxa"/>
          </w:tcPr>
          <w:p w14:paraId="03FA7CDA" w14:textId="77777777" w:rsidR="00C959C7" w:rsidRDefault="001A0421">
            <w:pPr>
              <w:spacing w:line="240" w:lineRule="auto"/>
              <w:jc w:val="center"/>
            </w:pPr>
            <w:r>
              <w:rPr>
                <w:rFonts w:ascii="Times New Roman" w:eastAsia="宋体" w:hAnsi="Times New Roman"/>
                <w:sz w:val="22"/>
              </w:rPr>
              <w:t>百</w:t>
            </w:r>
            <w:r>
              <w:rPr>
                <w:rFonts w:ascii="Times New Roman" w:eastAsia="宋体" w:hAnsi="Times New Roman"/>
                <w:sz w:val="22"/>
              </w:rPr>
              <w:t>~</w:t>
            </w:r>
            <w:r>
              <w:rPr>
                <w:rFonts w:ascii="Times New Roman" w:eastAsia="宋体" w:hAnsi="Times New Roman"/>
                <w:sz w:val="22"/>
              </w:rPr>
              <w:t>千级</w:t>
            </w:r>
          </w:p>
        </w:tc>
      </w:tr>
      <w:tr w:rsidR="00C959C7" w14:paraId="57125AEF" w14:textId="77777777">
        <w:trPr>
          <w:jc w:val="center"/>
        </w:trPr>
        <w:tc>
          <w:tcPr>
            <w:tcW w:w="2339" w:type="dxa"/>
          </w:tcPr>
          <w:p w14:paraId="4665CA52" w14:textId="77777777" w:rsidR="00C959C7" w:rsidRDefault="001A0421">
            <w:pPr>
              <w:spacing w:line="240" w:lineRule="auto"/>
              <w:jc w:val="center"/>
            </w:pPr>
            <w:r>
              <w:rPr>
                <w:rFonts w:ascii="Times New Roman" w:eastAsia="宋体" w:hAnsi="Times New Roman"/>
                <w:sz w:val="22"/>
              </w:rPr>
              <w:t>7</w:t>
            </w:r>
          </w:p>
        </w:tc>
        <w:tc>
          <w:tcPr>
            <w:tcW w:w="2339" w:type="dxa"/>
          </w:tcPr>
          <w:p w14:paraId="4A0F9596" w14:textId="77777777" w:rsidR="00C959C7" w:rsidRDefault="001A0421">
            <w:pPr>
              <w:spacing w:line="240" w:lineRule="auto"/>
              <w:jc w:val="center"/>
            </w:pPr>
            <w:r>
              <w:rPr>
                <w:rFonts w:ascii="Times New Roman" w:eastAsia="宋体" w:hAnsi="Times New Roman"/>
                <w:sz w:val="22"/>
              </w:rPr>
              <w:t>t_order_item</w:t>
            </w:r>
          </w:p>
        </w:tc>
        <w:tc>
          <w:tcPr>
            <w:tcW w:w="2339" w:type="dxa"/>
          </w:tcPr>
          <w:p w14:paraId="52EA879D" w14:textId="77777777" w:rsidR="00C959C7" w:rsidRDefault="001A0421">
            <w:pPr>
              <w:spacing w:line="240" w:lineRule="auto"/>
              <w:jc w:val="center"/>
            </w:pPr>
            <w:r>
              <w:rPr>
                <w:rFonts w:ascii="Times New Roman" w:eastAsia="宋体" w:hAnsi="Times New Roman"/>
                <w:sz w:val="22"/>
              </w:rPr>
              <w:t>订单明细表</w:t>
            </w:r>
          </w:p>
        </w:tc>
        <w:tc>
          <w:tcPr>
            <w:tcW w:w="2339" w:type="dxa"/>
          </w:tcPr>
          <w:p w14:paraId="0A617000" w14:textId="77777777" w:rsidR="00C959C7" w:rsidRDefault="001A0421">
            <w:pPr>
              <w:spacing w:line="240" w:lineRule="auto"/>
              <w:jc w:val="center"/>
            </w:pPr>
            <w:r>
              <w:rPr>
                <w:rFonts w:ascii="Times New Roman" w:eastAsia="宋体" w:hAnsi="Times New Roman"/>
                <w:sz w:val="22"/>
              </w:rPr>
              <w:t>百</w:t>
            </w:r>
            <w:r>
              <w:rPr>
                <w:rFonts w:ascii="Times New Roman" w:eastAsia="宋体" w:hAnsi="Times New Roman"/>
                <w:sz w:val="22"/>
              </w:rPr>
              <w:t>~</w:t>
            </w:r>
            <w:r>
              <w:rPr>
                <w:rFonts w:ascii="Times New Roman" w:eastAsia="宋体" w:hAnsi="Times New Roman"/>
                <w:sz w:val="22"/>
              </w:rPr>
              <w:t>千级</w:t>
            </w:r>
          </w:p>
        </w:tc>
      </w:tr>
      <w:tr w:rsidR="00C959C7" w14:paraId="42184382" w14:textId="77777777">
        <w:trPr>
          <w:jc w:val="center"/>
        </w:trPr>
        <w:tc>
          <w:tcPr>
            <w:tcW w:w="2339" w:type="dxa"/>
          </w:tcPr>
          <w:p w14:paraId="76375FBB" w14:textId="77777777" w:rsidR="00C959C7" w:rsidRDefault="001A0421">
            <w:pPr>
              <w:spacing w:line="240" w:lineRule="auto"/>
              <w:jc w:val="center"/>
            </w:pPr>
            <w:r>
              <w:rPr>
                <w:rFonts w:ascii="Times New Roman" w:eastAsia="宋体" w:hAnsi="Times New Roman"/>
                <w:sz w:val="22"/>
              </w:rPr>
              <w:t>8</w:t>
            </w:r>
          </w:p>
        </w:tc>
        <w:tc>
          <w:tcPr>
            <w:tcW w:w="2339" w:type="dxa"/>
          </w:tcPr>
          <w:p w14:paraId="45609221" w14:textId="77777777" w:rsidR="00C959C7" w:rsidRDefault="001A0421">
            <w:pPr>
              <w:spacing w:line="240" w:lineRule="auto"/>
              <w:jc w:val="center"/>
            </w:pPr>
            <w:r>
              <w:rPr>
                <w:rFonts w:ascii="Times New Roman" w:eastAsia="宋体" w:hAnsi="Times New Roman"/>
                <w:sz w:val="22"/>
              </w:rPr>
              <w:t>t_leader</w:t>
            </w:r>
          </w:p>
        </w:tc>
        <w:tc>
          <w:tcPr>
            <w:tcW w:w="2339" w:type="dxa"/>
          </w:tcPr>
          <w:p w14:paraId="24D2C5F2" w14:textId="77777777" w:rsidR="00C959C7" w:rsidRDefault="001A0421">
            <w:pPr>
              <w:spacing w:line="240" w:lineRule="auto"/>
              <w:jc w:val="center"/>
            </w:pPr>
            <w:r>
              <w:rPr>
                <w:rFonts w:ascii="Times New Roman" w:eastAsia="宋体" w:hAnsi="Times New Roman"/>
                <w:sz w:val="22"/>
              </w:rPr>
              <w:t>团长表</w:t>
            </w:r>
          </w:p>
        </w:tc>
        <w:tc>
          <w:tcPr>
            <w:tcW w:w="2339" w:type="dxa"/>
          </w:tcPr>
          <w:p w14:paraId="4500931B" w14:textId="77777777" w:rsidR="00C959C7" w:rsidRDefault="001A0421">
            <w:pPr>
              <w:spacing w:line="240" w:lineRule="auto"/>
              <w:jc w:val="center"/>
            </w:pPr>
            <w:r>
              <w:rPr>
                <w:rFonts w:ascii="Times New Roman" w:eastAsia="宋体" w:hAnsi="Times New Roman"/>
                <w:sz w:val="22"/>
              </w:rPr>
              <w:t>个位</w:t>
            </w:r>
            <w:r>
              <w:rPr>
                <w:rFonts w:ascii="Times New Roman" w:eastAsia="宋体" w:hAnsi="Times New Roman"/>
                <w:sz w:val="22"/>
              </w:rPr>
              <w:t>~</w:t>
            </w:r>
            <w:r>
              <w:rPr>
                <w:rFonts w:ascii="Times New Roman" w:eastAsia="宋体" w:hAnsi="Times New Roman"/>
                <w:sz w:val="22"/>
              </w:rPr>
              <w:t>十级</w:t>
            </w:r>
          </w:p>
        </w:tc>
      </w:tr>
      <w:tr w:rsidR="00C959C7" w14:paraId="243CF02D" w14:textId="77777777">
        <w:trPr>
          <w:jc w:val="center"/>
        </w:trPr>
        <w:tc>
          <w:tcPr>
            <w:tcW w:w="2339" w:type="dxa"/>
          </w:tcPr>
          <w:p w14:paraId="37E29DC1" w14:textId="77777777" w:rsidR="00C959C7" w:rsidRDefault="001A0421">
            <w:pPr>
              <w:spacing w:line="240" w:lineRule="auto"/>
              <w:jc w:val="center"/>
            </w:pPr>
            <w:r>
              <w:rPr>
                <w:rFonts w:ascii="Times New Roman" w:eastAsia="宋体" w:hAnsi="Times New Roman"/>
                <w:sz w:val="22"/>
              </w:rPr>
              <w:t>9</w:t>
            </w:r>
          </w:p>
        </w:tc>
        <w:tc>
          <w:tcPr>
            <w:tcW w:w="2339" w:type="dxa"/>
          </w:tcPr>
          <w:p w14:paraId="0BCAD28D" w14:textId="77777777" w:rsidR="00C959C7" w:rsidRDefault="001A0421">
            <w:pPr>
              <w:spacing w:line="240" w:lineRule="auto"/>
              <w:jc w:val="center"/>
            </w:pPr>
            <w:r>
              <w:rPr>
                <w:rFonts w:ascii="Times New Roman" w:eastAsia="宋体" w:hAnsi="Times New Roman"/>
                <w:sz w:val="22"/>
              </w:rPr>
              <w:t>t_address</w:t>
            </w:r>
          </w:p>
        </w:tc>
        <w:tc>
          <w:tcPr>
            <w:tcW w:w="2339" w:type="dxa"/>
          </w:tcPr>
          <w:p w14:paraId="7EFC321A" w14:textId="77777777" w:rsidR="00C959C7" w:rsidRDefault="001A0421">
            <w:pPr>
              <w:spacing w:line="240" w:lineRule="auto"/>
              <w:jc w:val="center"/>
            </w:pPr>
            <w:r>
              <w:rPr>
                <w:rFonts w:ascii="Times New Roman" w:eastAsia="宋体" w:hAnsi="Times New Roman"/>
                <w:sz w:val="22"/>
              </w:rPr>
              <w:t>收货地址表</w:t>
            </w:r>
          </w:p>
        </w:tc>
        <w:tc>
          <w:tcPr>
            <w:tcW w:w="2339" w:type="dxa"/>
          </w:tcPr>
          <w:p w14:paraId="2C1B0935" w14:textId="77777777" w:rsidR="00C959C7" w:rsidRDefault="001A0421">
            <w:pPr>
              <w:spacing w:line="240" w:lineRule="auto"/>
              <w:jc w:val="center"/>
            </w:pPr>
            <w:r>
              <w:rPr>
                <w:rFonts w:ascii="Times New Roman" w:eastAsia="宋体" w:hAnsi="Times New Roman"/>
                <w:sz w:val="22"/>
              </w:rPr>
              <w:t>十</w:t>
            </w:r>
            <w:r>
              <w:rPr>
                <w:rFonts w:ascii="Times New Roman" w:eastAsia="宋体" w:hAnsi="Times New Roman"/>
                <w:sz w:val="22"/>
              </w:rPr>
              <w:t>~</w:t>
            </w:r>
            <w:r>
              <w:rPr>
                <w:rFonts w:ascii="Times New Roman" w:eastAsia="宋体" w:hAnsi="Times New Roman"/>
                <w:sz w:val="22"/>
              </w:rPr>
              <w:t>百级</w:t>
            </w:r>
          </w:p>
        </w:tc>
      </w:tr>
      <w:tr w:rsidR="00C959C7" w14:paraId="4FDA2514" w14:textId="77777777">
        <w:trPr>
          <w:jc w:val="center"/>
        </w:trPr>
        <w:tc>
          <w:tcPr>
            <w:tcW w:w="2339" w:type="dxa"/>
          </w:tcPr>
          <w:p w14:paraId="50D6B17C" w14:textId="77777777" w:rsidR="00C959C7" w:rsidRDefault="001A0421">
            <w:pPr>
              <w:spacing w:line="240" w:lineRule="auto"/>
              <w:jc w:val="center"/>
            </w:pPr>
            <w:r>
              <w:rPr>
                <w:rFonts w:ascii="Times New Roman" w:eastAsia="宋体" w:hAnsi="Times New Roman"/>
                <w:sz w:val="22"/>
              </w:rPr>
              <w:t>10</w:t>
            </w:r>
          </w:p>
        </w:tc>
        <w:tc>
          <w:tcPr>
            <w:tcW w:w="2339" w:type="dxa"/>
          </w:tcPr>
          <w:p w14:paraId="5763B24B" w14:textId="77777777" w:rsidR="00C959C7" w:rsidRDefault="001A0421">
            <w:pPr>
              <w:spacing w:line="240" w:lineRule="auto"/>
              <w:jc w:val="center"/>
            </w:pPr>
            <w:r>
              <w:rPr>
                <w:rFonts w:ascii="Times New Roman" w:eastAsia="宋体" w:hAnsi="Times New Roman"/>
                <w:sz w:val="22"/>
              </w:rPr>
              <w:t>t_message</w:t>
            </w:r>
          </w:p>
        </w:tc>
        <w:tc>
          <w:tcPr>
            <w:tcW w:w="2339" w:type="dxa"/>
          </w:tcPr>
          <w:p w14:paraId="26BBD5B1" w14:textId="77777777" w:rsidR="00C959C7" w:rsidRDefault="001A0421">
            <w:pPr>
              <w:spacing w:line="240" w:lineRule="auto"/>
              <w:jc w:val="center"/>
            </w:pPr>
            <w:r>
              <w:rPr>
                <w:rFonts w:ascii="Times New Roman" w:eastAsia="宋体" w:hAnsi="Times New Roman"/>
                <w:sz w:val="22"/>
              </w:rPr>
              <w:t>站内消息表</w:t>
            </w:r>
          </w:p>
        </w:tc>
        <w:tc>
          <w:tcPr>
            <w:tcW w:w="2339" w:type="dxa"/>
          </w:tcPr>
          <w:p w14:paraId="0F01B71A" w14:textId="77777777" w:rsidR="00C959C7" w:rsidRDefault="001A0421">
            <w:pPr>
              <w:spacing w:line="240" w:lineRule="auto"/>
              <w:jc w:val="center"/>
            </w:pPr>
            <w:r>
              <w:rPr>
                <w:rFonts w:ascii="Times New Roman" w:eastAsia="宋体" w:hAnsi="Times New Roman"/>
                <w:sz w:val="22"/>
              </w:rPr>
              <w:t>百级</w:t>
            </w:r>
          </w:p>
        </w:tc>
      </w:tr>
      <w:tr w:rsidR="00C959C7" w14:paraId="075063D9" w14:textId="77777777">
        <w:trPr>
          <w:jc w:val="center"/>
        </w:trPr>
        <w:tc>
          <w:tcPr>
            <w:tcW w:w="2339" w:type="dxa"/>
          </w:tcPr>
          <w:p w14:paraId="7ECD58C9" w14:textId="77777777" w:rsidR="00C959C7" w:rsidRDefault="001A0421">
            <w:pPr>
              <w:spacing w:line="240" w:lineRule="auto"/>
              <w:jc w:val="center"/>
            </w:pPr>
            <w:r>
              <w:rPr>
                <w:rFonts w:ascii="Times New Roman" w:eastAsia="宋体" w:hAnsi="Times New Roman"/>
                <w:sz w:val="22"/>
              </w:rPr>
              <w:t>11</w:t>
            </w:r>
          </w:p>
        </w:tc>
        <w:tc>
          <w:tcPr>
            <w:tcW w:w="2339" w:type="dxa"/>
          </w:tcPr>
          <w:p w14:paraId="26D42622" w14:textId="77777777" w:rsidR="00C959C7" w:rsidRDefault="001A0421">
            <w:pPr>
              <w:spacing w:line="240" w:lineRule="auto"/>
              <w:jc w:val="center"/>
            </w:pPr>
            <w:r>
              <w:rPr>
                <w:rFonts w:ascii="Times New Roman" w:eastAsia="宋体" w:hAnsi="Times New Roman"/>
                <w:sz w:val="22"/>
              </w:rPr>
              <w:t>t_operation_log</w:t>
            </w:r>
          </w:p>
        </w:tc>
        <w:tc>
          <w:tcPr>
            <w:tcW w:w="2339" w:type="dxa"/>
          </w:tcPr>
          <w:p w14:paraId="33C7BDCB" w14:textId="77777777" w:rsidR="00C959C7" w:rsidRDefault="001A0421">
            <w:pPr>
              <w:spacing w:line="240" w:lineRule="auto"/>
              <w:jc w:val="center"/>
            </w:pPr>
            <w:r>
              <w:rPr>
                <w:rFonts w:ascii="Times New Roman" w:eastAsia="宋体" w:hAnsi="Times New Roman"/>
                <w:sz w:val="22"/>
              </w:rPr>
              <w:t>操作日志表</w:t>
            </w:r>
          </w:p>
        </w:tc>
        <w:tc>
          <w:tcPr>
            <w:tcW w:w="2339" w:type="dxa"/>
          </w:tcPr>
          <w:p w14:paraId="10C8ED9D" w14:textId="77777777" w:rsidR="00C959C7" w:rsidRDefault="001A0421">
            <w:pPr>
              <w:spacing w:line="240" w:lineRule="auto"/>
              <w:jc w:val="center"/>
            </w:pPr>
            <w:r>
              <w:rPr>
                <w:rFonts w:ascii="Times New Roman" w:eastAsia="宋体" w:hAnsi="Times New Roman"/>
                <w:sz w:val="22"/>
              </w:rPr>
              <w:t>千级</w:t>
            </w:r>
          </w:p>
        </w:tc>
      </w:tr>
    </w:tbl>
    <w:p w14:paraId="32133E12" w14:textId="77777777" w:rsidR="00C959C7" w:rsidRDefault="00C959C7"/>
    <w:p w14:paraId="274101E5" w14:textId="77777777" w:rsidR="00C959C7" w:rsidRDefault="001A0421">
      <w:r>
        <w:rPr>
          <w:rFonts w:ascii="Times New Roman" w:eastAsia="宋体" w:hAnsi="Times New Roman"/>
        </w:rPr>
        <w:t>所有业务表均包含公共字段：</w:t>
      </w:r>
      <w:r>
        <w:rPr>
          <w:rFonts w:ascii="Times New Roman" w:eastAsia="宋体" w:hAnsi="Times New Roman"/>
        </w:rPr>
        <w:t>create_time</w:t>
      </w:r>
      <w:r>
        <w:rPr>
          <w:rFonts w:ascii="Times New Roman" w:eastAsia="宋体" w:hAnsi="Times New Roman"/>
        </w:rPr>
        <w:t>（创建时间，自动填充）、</w:t>
      </w:r>
      <w:r>
        <w:rPr>
          <w:rFonts w:ascii="Times New Roman" w:eastAsia="宋体" w:hAnsi="Times New Roman"/>
        </w:rPr>
        <w:t>update_time</w:t>
      </w:r>
      <w:r>
        <w:rPr>
          <w:rFonts w:ascii="Times New Roman" w:eastAsia="宋体" w:hAnsi="Times New Roman"/>
        </w:rPr>
        <w:t>（更新时间，自动填充）和</w:t>
      </w:r>
      <w:r>
        <w:rPr>
          <w:rFonts w:ascii="Times New Roman" w:eastAsia="宋体" w:hAnsi="Times New Roman"/>
        </w:rPr>
        <w:t>deleted</w:t>
      </w:r>
      <w:r>
        <w:rPr>
          <w:rFonts w:ascii="Times New Roman" w:eastAsia="宋体" w:hAnsi="Times New Roman"/>
        </w:rPr>
        <w:t>（逻辑删除标记）。主键采用自增策略，表名使用</w:t>
      </w:r>
      <w:r>
        <w:rPr>
          <w:rFonts w:ascii="Times New Roman" w:eastAsia="宋体" w:hAnsi="Times New Roman"/>
        </w:rPr>
        <w:t>t_</w:t>
      </w:r>
      <w:r>
        <w:rPr>
          <w:rFonts w:ascii="Times New Roman" w:eastAsia="宋体" w:hAnsi="Times New Roman"/>
        </w:rPr>
        <w:t>前缀。</w:t>
      </w:r>
    </w:p>
    <w:p w14:paraId="03F2815E" w14:textId="77777777" w:rsidR="00C959C7" w:rsidRDefault="001A0421">
      <w:r>
        <w:rPr>
          <w:rFonts w:ascii="Times New Roman" w:eastAsia="宋体" w:hAnsi="Times New Roman"/>
        </w:rPr>
        <w:t>各核心表的关键字段设计：用户表包含</w:t>
      </w:r>
      <w:r>
        <w:rPr>
          <w:rFonts w:ascii="Times New Roman" w:eastAsia="宋体" w:hAnsi="Times New Roman"/>
        </w:rPr>
        <w:t>username</w:t>
      </w:r>
      <w:r>
        <w:rPr>
          <w:rFonts w:ascii="Times New Roman" w:eastAsia="宋体" w:hAnsi="Times New Roman"/>
        </w:rPr>
        <w:t>（唯一）、</w:t>
      </w:r>
      <w:r>
        <w:rPr>
          <w:rFonts w:ascii="Times New Roman" w:eastAsia="宋体" w:hAnsi="Times New Roman"/>
        </w:rPr>
        <w:t>BCrypt</w:t>
      </w:r>
      <w:r>
        <w:rPr>
          <w:rFonts w:ascii="Times New Roman" w:eastAsia="宋体" w:hAnsi="Times New Roman"/>
        </w:rPr>
        <w:t>加密的</w:t>
      </w:r>
      <w:r>
        <w:rPr>
          <w:rFonts w:ascii="Times New Roman" w:eastAsia="宋体" w:hAnsi="Times New Roman"/>
        </w:rPr>
        <w:t>password</w:t>
      </w:r>
      <w:r>
        <w:rPr>
          <w:rFonts w:ascii="Times New Roman" w:eastAsia="宋体" w:hAnsi="Times New Roman"/>
        </w:rPr>
        <w:t>、</w:t>
      </w:r>
      <w:r>
        <w:rPr>
          <w:rFonts w:ascii="Times New Roman" w:eastAsia="宋体" w:hAnsi="Times New Roman"/>
        </w:rPr>
        <w:t>role</w:t>
      </w:r>
      <w:r>
        <w:rPr>
          <w:rFonts w:ascii="Times New Roman" w:eastAsia="宋体" w:hAnsi="Times New Roman"/>
        </w:rPr>
        <w:t>（</w:t>
      </w:r>
      <w:r>
        <w:rPr>
          <w:rFonts w:ascii="Times New Roman" w:eastAsia="宋体" w:hAnsi="Times New Roman"/>
        </w:rPr>
        <w:t>USER/LEADER/ADMIN</w:t>
      </w:r>
      <w:r>
        <w:rPr>
          <w:rFonts w:ascii="Times New Roman" w:eastAsia="宋体" w:hAnsi="Times New Roman"/>
        </w:rPr>
        <w:t>）等；商品表包含双价格字段</w:t>
      </w:r>
      <w:r>
        <w:rPr>
          <w:rFonts w:ascii="Times New Roman" w:eastAsia="宋体" w:hAnsi="Times New Roman"/>
        </w:rPr>
        <w:t>original_price</w:t>
      </w:r>
      <w:r>
        <w:rPr>
          <w:rFonts w:ascii="Times New Roman" w:eastAsia="宋体" w:hAnsi="Times New Roman"/>
        </w:rPr>
        <w:t>和</w:t>
      </w:r>
      <w:r>
        <w:rPr>
          <w:rFonts w:ascii="Times New Roman" w:eastAsia="宋体" w:hAnsi="Times New Roman"/>
        </w:rPr>
        <w:t>group_price</w:t>
      </w:r>
      <w:r>
        <w:rPr>
          <w:rFonts w:ascii="Times New Roman" w:eastAsia="宋体" w:hAnsi="Times New Roman"/>
        </w:rPr>
        <w:t>、库存</w:t>
      </w:r>
      <w:r>
        <w:rPr>
          <w:rFonts w:ascii="Times New Roman" w:eastAsia="宋体" w:hAnsi="Times New Roman"/>
        </w:rPr>
        <w:t>stock</w:t>
      </w:r>
      <w:r>
        <w:rPr>
          <w:rFonts w:ascii="Times New Roman" w:eastAsia="宋体" w:hAnsi="Times New Roman"/>
        </w:rPr>
        <w:t>和销量</w:t>
      </w:r>
      <w:r>
        <w:rPr>
          <w:rFonts w:ascii="Times New Roman" w:eastAsia="宋体" w:hAnsi="Times New Roman"/>
        </w:rPr>
        <w:t>sales</w:t>
      </w:r>
      <w:r>
        <w:rPr>
          <w:rFonts w:ascii="Times New Roman" w:eastAsia="宋体" w:hAnsi="Times New Roman"/>
        </w:rPr>
        <w:t>等；订单表包含订单编号</w:t>
      </w:r>
      <w:r>
        <w:rPr>
          <w:rFonts w:ascii="Times New Roman" w:eastAsia="宋体" w:hAnsi="Times New Roman"/>
        </w:rPr>
        <w:t>order_no</w:t>
      </w:r>
      <w:r>
        <w:rPr>
          <w:rFonts w:ascii="Times New Roman" w:eastAsia="宋体" w:hAnsi="Times New Roman"/>
        </w:rPr>
        <w:t>（唯一）、</w:t>
      </w:r>
      <w:r>
        <w:rPr>
          <w:rFonts w:ascii="Times New Roman" w:eastAsia="宋体" w:hAnsi="Times New Roman"/>
        </w:rPr>
        <w:t>6</w:t>
      </w:r>
      <w:r>
        <w:rPr>
          <w:rFonts w:ascii="Times New Roman" w:eastAsia="宋体" w:hAnsi="Times New Roman"/>
        </w:rPr>
        <w:t>种状态值以及各阶段时间戳（</w:t>
      </w:r>
      <w:r>
        <w:rPr>
          <w:rFonts w:ascii="Times New Roman" w:eastAsia="宋体" w:hAnsi="Times New Roman"/>
        </w:rPr>
        <w:t>pay_time</w:t>
      </w:r>
      <w:r>
        <w:rPr>
          <w:rFonts w:ascii="Times New Roman" w:eastAsia="宋体" w:hAnsi="Times New Roman"/>
        </w:rPr>
        <w:t>、</w:t>
      </w:r>
      <w:r>
        <w:rPr>
          <w:rFonts w:ascii="Times New Roman" w:eastAsia="宋体" w:hAnsi="Times New Roman"/>
        </w:rPr>
        <w:t>delivery_time</w:t>
      </w:r>
      <w:r>
        <w:rPr>
          <w:rFonts w:ascii="Times New Roman" w:eastAsia="宋体" w:hAnsi="Times New Roman"/>
        </w:rPr>
        <w:t>、</w:t>
      </w:r>
      <w:r>
        <w:rPr>
          <w:rFonts w:ascii="Times New Roman" w:eastAsia="宋体" w:hAnsi="Times New Roman"/>
        </w:rPr>
        <w:t>complete_time</w:t>
      </w:r>
      <w:r>
        <w:rPr>
          <w:rFonts w:ascii="Times New Roman" w:eastAsia="宋体" w:hAnsi="Times New Roman"/>
        </w:rPr>
        <w:t>）等。</w:t>
      </w:r>
    </w:p>
    <w:p w14:paraId="09599817" w14:textId="77777777" w:rsidR="00C959C7" w:rsidRDefault="001A0421">
      <w:pPr>
        <w:pStyle w:val="2"/>
        <w:jc w:val="left"/>
      </w:pPr>
      <w:bookmarkStart w:id="42" w:name="_Toc1614020189"/>
      <w:r>
        <w:t xml:space="preserve">4.3 </w:t>
      </w:r>
      <w:r>
        <w:t>系统接口设计</w:t>
      </w:r>
      <w:bookmarkEnd w:id="42"/>
    </w:p>
    <w:p w14:paraId="4D2C72E3" w14:textId="77777777" w:rsidR="00C959C7" w:rsidRDefault="001A0421">
      <w:pPr>
        <w:pStyle w:val="3"/>
        <w:spacing w:before="60" w:after="60"/>
        <w:ind w:firstLine="480"/>
        <w:jc w:val="left"/>
      </w:pPr>
      <w:bookmarkStart w:id="43" w:name="_Toc1971371266"/>
      <w:r>
        <w:t>4.3.1 RESTful API</w:t>
      </w:r>
      <w:r>
        <w:t>设计规范</w:t>
      </w:r>
      <w:bookmarkEnd w:id="43"/>
    </w:p>
    <w:p w14:paraId="3D4041B6" w14:textId="77777777" w:rsidR="00C959C7" w:rsidRDefault="001A0421">
      <w:pPr>
        <w:jc w:val="left"/>
      </w:pPr>
      <w:r>
        <w:rPr>
          <w:rFonts w:ascii="Times New Roman" w:eastAsia="宋体" w:hAnsi="Times New Roman"/>
        </w:rPr>
        <w:t>本系统在接口设计上遵循</w:t>
      </w:r>
      <w:r>
        <w:rPr>
          <w:rFonts w:ascii="Times New Roman" w:eastAsia="宋体" w:hAnsi="Times New Roman"/>
        </w:rPr>
        <w:t>RESTful</w:t>
      </w:r>
      <w:r>
        <w:rPr>
          <w:rFonts w:ascii="Times New Roman" w:eastAsia="宋体" w:hAnsi="Times New Roman"/>
        </w:rPr>
        <w:t>风格，分别使用</w:t>
      </w:r>
      <w:r>
        <w:rPr>
          <w:rFonts w:ascii="Times New Roman" w:eastAsia="宋体" w:hAnsi="Times New Roman"/>
        </w:rPr>
        <w:t>GET</w:t>
      </w:r>
      <w:r>
        <w:rPr>
          <w:rFonts w:ascii="Times New Roman" w:eastAsia="宋体" w:hAnsi="Times New Roman"/>
        </w:rPr>
        <w:t>、</w:t>
      </w:r>
      <w:r>
        <w:rPr>
          <w:rFonts w:ascii="Times New Roman" w:eastAsia="宋体" w:hAnsi="Times New Roman"/>
        </w:rPr>
        <w:t>POST</w:t>
      </w:r>
      <w:r>
        <w:rPr>
          <w:rFonts w:ascii="Times New Roman" w:eastAsia="宋体" w:hAnsi="Times New Roman"/>
        </w:rPr>
        <w:t>、</w:t>
      </w:r>
      <w:r>
        <w:rPr>
          <w:rFonts w:ascii="Times New Roman" w:eastAsia="宋体" w:hAnsi="Times New Roman"/>
        </w:rPr>
        <w:t>PUT</w:t>
      </w:r>
      <w:r>
        <w:rPr>
          <w:rFonts w:ascii="Times New Roman" w:eastAsia="宋体" w:hAnsi="Times New Roman"/>
        </w:rPr>
        <w:t>和</w:t>
      </w:r>
      <w:r>
        <w:rPr>
          <w:rFonts w:ascii="Times New Roman" w:eastAsia="宋体" w:hAnsi="Times New Roman"/>
        </w:rPr>
        <w:t>DELETE</w:t>
      </w:r>
      <w:r>
        <w:rPr>
          <w:rFonts w:ascii="Times New Roman" w:eastAsia="宋体" w:hAnsi="Times New Roman"/>
        </w:rPr>
        <w:t>方法完成查询、创建、更新与删除等操作；接口路径尽量采用语义清晰的资源命名方式，返回结果统一封装为</w:t>
      </w:r>
      <w:r>
        <w:rPr>
          <w:rFonts w:ascii="Times New Roman" w:eastAsia="宋体" w:hAnsi="Times New Roman"/>
        </w:rPr>
        <w:t>JSON</w:t>
      </w:r>
      <w:r>
        <w:rPr>
          <w:rFonts w:ascii="Times New Roman" w:eastAsia="宋体" w:hAnsi="Times New Roman"/>
        </w:rPr>
        <w:t>结构，以便前后端交互和后续维护。</w:t>
      </w:r>
    </w:p>
    <w:p w14:paraId="6525B563" w14:textId="77777777" w:rsidR="00C959C7" w:rsidRDefault="001A0421">
      <w:pPr>
        <w:pStyle w:val="3"/>
        <w:spacing w:before="60" w:after="60"/>
        <w:ind w:firstLine="480"/>
        <w:jc w:val="left"/>
      </w:pPr>
      <w:bookmarkStart w:id="44" w:name="_Toc1459161746"/>
      <w:r>
        <w:t xml:space="preserve">4.3.2 </w:t>
      </w:r>
      <w:r>
        <w:t>核心接口列表</w:t>
      </w:r>
      <w:bookmarkEnd w:id="44"/>
    </w:p>
    <w:p w14:paraId="72AC81BC"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4-2 </w:t>
      </w:r>
      <w:r>
        <w:rPr>
          <w:rFonts w:ascii="Times New Roman" w:eastAsia="宋体" w:hAnsi="Times New Roman"/>
        </w:rPr>
        <w:t>系统核心</w:t>
      </w:r>
      <w:r>
        <w:rPr>
          <w:rFonts w:ascii="Times New Roman" w:eastAsia="宋体" w:hAnsi="Times New Roman"/>
        </w:rPr>
        <w:t>API</w:t>
      </w:r>
      <w:r>
        <w:rPr>
          <w:rFonts w:ascii="Times New Roman" w:eastAsia="宋体" w:hAnsi="Times New Roman"/>
        </w:rPr>
        <w:t>接口</w:t>
      </w:r>
    </w:p>
    <w:tbl>
      <w:tblPr>
        <w:tblW w:w="0" w:type="auto"/>
        <w:jc w:val="center"/>
        <w:tblLook w:val="04A0" w:firstRow="1" w:lastRow="0" w:firstColumn="1" w:lastColumn="0" w:noHBand="0" w:noVBand="1"/>
      </w:tblPr>
      <w:tblGrid>
        <w:gridCol w:w="1403"/>
        <w:gridCol w:w="3089"/>
        <w:gridCol w:w="1775"/>
        <w:gridCol w:w="1402"/>
        <w:gridCol w:w="1402"/>
      </w:tblGrid>
      <w:tr w:rsidR="00C959C7" w14:paraId="65A90F45" w14:textId="77777777">
        <w:trPr>
          <w:jc w:val="center"/>
        </w:trPr>
        <w:tc>
          <w:tcPr>
            <w:tcW w:w="1871" w:type="dxa"/>
            <w:shd w:val="clear" w:color="auto" w:fill="E8E8E8"/>
          </w:tcPr>
          <w:p w14:paraId="5EFA0347" w14:textId="77777777" w:rsidR="00C959C7" w:rsidRDefault="001A0421">
            <w:pPr>
              <w:spacing w:line="240" w:lineRule="auto"/>
              <w:jc w:val="center"/>
            </w:pPr>
            <w:r>
              <w:rPr>
                <w:rFonts w:ascii="Times New Roman" w:eastAsia="宋体" w:hAnsi="Times New Roman"/>
                <w:sz w:val="22"/>
              </w:rPr>
              <w:t>模块</w:t>
            </w:r>
          </w:p>
        </w:tc>
        <w:tc>
          <w:tcPr>
            <w:tcW w:w="1871" w:type="dxa"/>
            <w:shd w:val="clear" w:color="auto" w:fill="E8E8E8"/>
          </w:tcPr>
          <w:p w14:paraId="385CAFE8" w14:textId="77777777" w:rsidR="00C959C7" w:rsidRDefault="001A0421">
            <w:pPr>
              <w:spacing w:line="240" w:lineRule="auto"/>
              <w:jc w:val="center"/>
            </w:pPr>
            <w:r>
              <w:rPr>
                <w:rFonts w:ascii="Times New Roman" w:eastAsia="宋体" w:hAnsi="Times New Roman"/>
                <w:sz w:val="22"/>
              </w:rPr>
              <w:t>接口路径</w:t>
            </w:r>
          </w:p>
        </w:tc>
        <w:tc>
          <w:tcPr>
            <w:tcW w:w="1871" w:type="dxa"/>
            <w:shd w:val="clear" w:color="auto" w:fill="E8E8E8"/>
          </w:tcPr>
          <w:p w14:paraId="56D52D73" w14:textId="77777777" w:rsidR="00C959C7" w:rsidRDefault="001A0421">
            <w:pPr>
              <w:spacing w:line="240" w:lineRule="auto"/>
              <w:jc w:val="center"/>
            </w:pPr>
            <w:r>
              <w:rPr>
                <w:rFonts w:ascii="Times New Roman" w:eastAsia="宋体" w:hAnsi="Times New Roman"/>
                <w:sz w:val="22"/>
              </w:rPr>
              <w:t>方法</w:t>
            </w:r>
          </w:p>
        </w:tc>
        <w:tc>
          <w:tcPr>
            <w:tcW w:w="1871" w:type="dxa"/>
            <w:shd w:val="clear" w:color="auto" w:fill="E8E8E8"/>
          </w:tcPr>
          <w:p w14:paraId="4B3D6A45" w14:textId="77777777" w:rsidR="00C959C7" w:rsidRDefault="001A0421">
            <w:pPr>
              <w:spacing w:line="240" w:lineRule="auto"/>
              <w:jc w:val="center"/>
            </w:pPr>
            <w:r>
              <w:rPr>
                <w:rFonts w:ascii="Times New Roman" w:eastAsia="宋体" w:hAnsi="Times New Roman"/>
                <w:sz w:val="22"/>
              </w:rPr>
              <w:t>说明</w:t>
            </w:r>
          </w:p>
        </w:tc>
        <w:tc>
          <w:tcPr>
            <w:tcW w:w="1871" w:type="dxa"/>
            <w:shd w:val="clear" w:color="auto" w:fill="E8E8E8"/>
          </w:tcPr>
          <w:p w14:paraId="0E22BC93" w14:textId="77777777" w:rsidR="00C959C7" w:rsidRDefault="001A0421">
            <w:pPr>
              <w:spacing w:line="240" w:lineRule="auto"/>
              <w:jc w:val="center"/>
            </w:pPr>
            <w:r>
              <w:rPr>
                <w:rFonts w:ascii="Times New Roman" w:eastAsia="宋体" w:hAnsi="Times New Roman"/>
                <w:sz w:val="22"/>
              </w:rPr>
              <w:t>认证要求</w:t>
            </w:r>
          </w:p>
        </w:tc>
      </w:tr>
      <w:tr w:rsidR="00C959C7" w14:paraId="26E495AB" w14:textId="77777777">
        <w:trPr>
          <w:jc w:val="center"/>
        </w:trPr>
        <w:tc>
          <w:tcPr>
            <w:tcW w:w="1871" w:type="dxa"/>
          </w:tcPr>
          <w:p w14:paraId="21BBA8EE" w14:textId="77777777" w:rsidR="00C959C7" w:rsidRDefault="001A0421">
            <w:pPr>
              <w:spacing w:line="240" w:lineRule="auto"/>
              <w:jc w:val="center"/>
            </w:pPr>
            <w:r>
              <w:rPr>
                <w:rFonts w:ascii="Times New Roman" w:eastAsia="宋体" w:hAnsi="Times New Roman"/>
                <w:sz w:val="22"/>
              </w:rPr>
              <w:t>认证</w:t>
            </w:r>
          </w:p>
        </w:tc>
        <w:tc>
          <w:tcPr>
            <w:tcW w:w="1871" w:type="dxa"/>
          </w:tcPr>
          <w:p w14:paraId="374C644A" w14:textId="77777777" w:rsidR="00C959C7" w:rsidRDefault="001A0421">
            <w:pPr>
              <w:spacing w:line="240" w:lineRule="auto"/>
              <w:jc w:val="center"/>
            </w:pPr>
            <w:r>
              <w:rPr>
                <w:rFonts w:ascii="Times New Roman" w:eastAsia="宋体" w:hAnsi="Times New Roman"/>
                <w:sz w:val="22"/>
              </w:rPr>
              <w:t>/api/auth/register</w:t>
            </w:r>
          </w:p>
        </w:tc>
        <w:tc>
          <w:tcPr>
            <w:tcW w:w="1871" w:type="dxa"/>
          </w:tcPr>
          <w:p w14:paraId="08B03CB5" w14:textId="77777777" w:rsidR="00C959C7" w:rsidRDefault="001A0421">
            <w:pPr>
              <w:spacing w:line="240" w:lineRule="auto"/>
              <w:jc w:val="center"/>
            </w:pPr>
            <w:r>
              <w:rPr>
                <w:rFonts w:ascii="Times New Roman" w:eastAsia="宋体" w:hAnsi="Times New Roman"/>
                <w:sz w:val="22"/>
              </w:rPr>
              <w:t>POST</w:t>
            </w:r>
          </w:p>
        </w:tc>
        <w:tc>
          <w:tcPr>
            <w:tcW w:w="1871" w:type="dxa"/>
          </w:tcPr>
          <w:p w14:paraId="6C15ACB7" w14:textId="77777777" w:rsidR="00C959C7" w:rsidRDefault="001A0421">
            <w:pPr>
              <w:spacing w:line="240" w:lineRule="auto"/>
              <w:jc w:val="center"/>
            </w:pPr>
            <w:r>
              <w:rPr>
                <w:rFonts w:ascii="Times New Roman" w:eastAsia="宋体" w:hAnsi="Times New Roman"/>
                <w:sz w:val="22"/>
              </w:rPr>
              <w:t>用户注册</w:t>
            </w:r>
          </w:p>
        </w:tc>
        <w:tc>
          <w:tcPr>
            <w:tcW w:w="1871" w:type="dxa"/>
          </w:tcPr>
          <w:p w14:paraId="168FD4D4" w14:textId="77777777" w:rsidR="00C959C7" w:rsidRDefault="001A0421">
            <w:pPr>
              <w:spacing w:line="240" w:lineRule="auto"/>
              <w:jc w:val="center"/>
            </w:pPr>
            <w:r>
              <w:rPr>
                <w:rFonts w:ascii="Times New Roman" w:eastAsia="宋体" w:hAnsi="Times New Roman"/>
                <w:sz w:val="22"/>
              </w:rPr>
              <w:t>无</w:t>
            </w:r>
          </w:p>
        </w:tc>
      </w:tr>
      <w:tr w:rsidR="00C959C7" w14:paraId="3DFEA452" w14:textId="77777777">
        <w:trPr>
          <w:jc w:val="center"/>
        </w:trPr>
        <w:tc>
          <w:tcPr>
            <w:tcW w:w="1871" w:type="dxa"/>
          </w:tcPr>
          <w:p w14:paraId="2A4E93FE" w14:textId="77777777" w:rsidR="00C959C7" w:rsidRDefault="001A0421">
            <w:pPr>
              <w:spacing w:line="240" w:lineRule="auto"/>
              <w:jc w:val="center"/>
            </w:pPr>
            <w:r>
              <w:rPr>
                <w:rFonts w:ascii="Times New Roman" w:eastAsia="宋体" w:hAnsi="Times New Roman"/>
                <w:sz w:val="22"/>
              </w:rPr>
              <w:t>认证</w:t>
            </w:r>
          </w:p>
        </w:tc>
        <w:tc>
          <w:tcPr>
            <w:tcW w:w="1871" w:type="dxa"/>
          </w:tcPr>
          <w:p w14:paraId="23904D12" w14:textId="77777777" w:rsidR="00C959C7" w:rsidRDefault="001A0421">
            <w:pPr>
              <w:spacing w:line="240" w:lineRule="auto"/>
              <w:jc w:val="center"/>
            </w:pPr>
            <w:r>
              <w:rPr>
                <w:rFonts w:ascii="Times New Roman" w:eastAsia="宋体" w:hAnsi="Times New Roman"/>
                <w:sz w:val="22"/>
              </w:rPr>
              <w:t>/api/auth/login</w:t>
            </w:r>
          </w:p>
        </w:tc>
        <w:tc>
          <w:tcPr>
            <w:tcW w:w="1871" w:type="dxa"/>
          </w:tcPr>
          <w:p w14:paraId="71E95E30" w14:textId="77777777" w:rsidR="00C959C7" w:rsidRDefault="001A0421">
            <w:pPr>
              <w:spacing w:line="240" w:lineRule="auto"/>
              <w:jc w:val="center"/>
            </w:pPr>
            <w:r>
              <w:rPr>
                <w:rFonts w:ascii="Times New Roman" w:eastAsia="宋体" w:hAnsi="Times New Roman"/>
                <w:sz w:val="22"/>
              </w:rPr>
              <w:t>POST</w:t>
            </w:r>
          </w:p>
        </w:tc>
        <w:tc>
          <w:tcPr>
            <w:tcW w:w="1871" w:type="dxa"/>
          </w:tcPr>
          <w:p w14:paraId="20CF4F8D" w14:textId="77777777" w:rsidR="00C959C7" w:rsidRDefault="001A0421">
            <w:pPr>
              <w:spacing w:line="240" w:lineRule="auto"/>
              <w:jc w:val="center"/>
            </w:pPr>
            <w:r>
              <w:rPr>
                <w:rFonts w:ascii="Times New Roman" w:eastAsia="宋体" w:hAnsi="Times New Roman"/>
                <w:sz w:val="22"/>
              </w:rPr>
              <w:t>用户登录</w:t>
            </w:r>
          </w:p>
        </w:tc>
        <w:tc>
          <w:tcPr>
            <w:tcW w:w="1871" w:type="dxa"/>
          </w:tcPr>
          <w:p w14:paraId="4C2B8E4B" w14:textId="77777777" w:rsidR="00C959C7" w:rsidRDefault="001A0421">
            <w:pPr>
              <w:spacing w:line="240" w:lineRule="auto"/>
              <w:jc w:val="center"/>
            </w:pPr>
            <w:r>
              <w:rPr>
                <w:rFonts w:ascii="Times New Roman" w:eastAsia="宋体" w:hAnsi="Times New Roman"/>
                <w:sz w:val="22"/>
              </w:rPr>
              <w:t>无</w:t>
            </w:r>
          </w:p>
        </w:tc>
      </w:tr>
      <w:tr w:rsidR="00C959C7" w14:paraId="5A45FD65" w14:textId="77777777">
        <w:trPr>
          <w:jc w:val="center"/>
        </w:trPr>
        <w:tc>
          <w:tcPr>
            <w:tcW w:w="1871" w:type="dxa"/>
          </w:tcPr>
          <w:p w14:paraId="6CF2A5CB" w14:textId="77777777" w:rsidR="00C959C7" w:rsidRDefault="001A0421">
            <w:pPr>
              <w:spacing w:line="240" w:lineRule="auto"/>
              <w:jc w:val="center"/>
            </w:pPr>
            <w:r>
              <w:rPr>
                <w:rFonts w:ascii="Times New Roman" w:eastAsia="宋体" w:hAnsi="Times New Roman"/>
                <w:sz w:val="22"/>
              </w:rPr>
              <w:t>商品</w:t>
            </w:r>
          </w:p>
        </w:tc>
        <w:tc>
          <w:tcPr>
            <w:tcW w:w="1871" w:type="dxa"/>
          </w:tcPr>
          <w:p w14:paraId="33CF4BF1" w14:textId="77777777" w:rsidR="00C959C7" w:rsidRDefault="001A0421">
            <w:pPr>
              <w:spacing w:line="240" w:lineRule="auto"/>
              <w:jc w:val="center"/>
            </w:pPr>
            <w:r>
              <w:rPr>
                <w:rFonts w:ascii="Times New Roman" w:eastAsia="宋体" w:hAnsi="Times New Roman"/>
                <w:sz w:val="22"/>
              </w:rPr>
              <w:t>/api/products</w:t>
            </w:r>
          </w:p>
        </w:tc>
        <w:tc>
          <w:tcPr>
            <w:tcW w:w="1871" w:type="dxa"/>
          </w:tcPr>
          <w:p w14:paraId="32A1254F" w14:textId="77777777" w:rsidR="00C959C7" w:rsidRDefault="001A0421">
            <w:pPr>
              <w:spacing w:line="240" w:lineRule="auto"/>
              <w:jc w:val="center"/>
            </w:pPr>
            <w:r>
              <w:rPr>
                <w:rFonts w:ascii="Times New Roman" w:eastAsia="宋体" w:hAnsi="Times New Roman"/>
                <w:sz w:val="22"/>
              </w:rPr>
              <w:t>GET</w:t>
            </w:r>
          </w:p>
        </w:tc>
        <w:tc>
          <w:tcPr>
            <w:tcW w:w="1871" w:type="dxa"/>
          </w:tcPr>
          <w:p w14:paraId="6B21097C" w14:textId="77777777" w:rsidR="00C959C7" w:rsidRDefault="001A0421">
            <w:pPr>
              <w:spacing w:line="240" w:lineRule="auto"/>
              <w:jc w:val="center"/>
            </w:pPr>
            <w:r>
              <w:rPr>
                <w:rFonts w:ascii="Times New Roman" w:eastAsia="宋体" w:hAnsi="Times New Roman"/>
                <w:sz w:val="22"/>
              </w:rPr>
              <w:t>商品列表（分页）</w:t>
            </w:r>
          </w:p>
        </w:tc>
        <w:tc>
          <w:tcPr>
            <w:tcW w:w="1871" w:type="dxa"/>
          </w:tcPr>
          <w:p w14:paraId="6D75C651" w14:textId="77777777" w:rsidR="00C959C7" w:rsidRDefault="001A0421">
            <w:pPr>
              <w:spacing w:line="240" w:lineRule="auto"/>
              <w:jc w:val="center"/>
            </w:pPr>
            <w:r>
              <w:rPr>
                <w:rFonts w:ascii="Times New Roman" w:eastAsia="宋体" w:hAnsi="Times New Roman"/>
                <w:sz w:val="22"/>
              </w:rPr>
              <w:t>无</w:t>
            </w:r>
          </w:p>
        </w:tc>
      </w:tr>
      <w:tr w:rsidR="00C959C7" w14:paraId="466C9410" w14:textId="77777777">
        <w:trPr>
          <w:jc w:val="center"/>
        </w:trPr>
        <w:tc>
          <w:tcPr>
            <w:tcW w:w="1871" w:type="dxa"/>
          </w:tcPr>
          <w:p w14:paraId="4A170227" w14:textId="77777777" w:rsidR="00C959C7" w:rsidRDefault="001A0421">
            <w:pPr>
              <w:spacing w:line="240" w:lineRule="auto"/>
              <w:jc w:val="center"/>
            </w:pPr>
            <w:r>
              <w:rPr>
                <w:rFonts w:ascii="Times New Roman" w:eastAsia="宋体" w:hAnsi="Times New Roman"/>
                <w:sz w:val="22"/>
              </w:rPr>
              <w:t>商品</w:t>
            </w:r>
          </w:p>
        </w:tc>
        <w:tc>
          <w:tcPr>
            <w:tcW w:w="1871" w:type="dxa"/>
          </w:tcPr>
          <w:p w14:paraId="6FBA72AC" w14:textId="77777777" w:rsidR="00C959C7" w:rsidRDefault="001A0421">
            <w:pPr>
              <w:spacing w:line="240" w:lineRule="auto"/>
              <w:jc w:val="center"/>
            </w:pPr>
            <w:r>
              <w:rPr>
                <w:rFonts w:ascii="Times New Roman" w:eastAsia="宋体" w:hAnsi="Times New Roman"/>
                <w:sz w:val="22"/>
              </w:rPr>
              <w:t>/api/admin/products</w:t>
            </w:r>
          </w:p>
        </w:tc>
        <w:tc>
          <w:tcPr>
            <w:tcW w:w="1871" w:type="dxa"/>
          </w:tcPr>
          <w:p w14:paraId="5ECE2EE3" w14:textId="77777777" w:rsidR="00C959C7" w:rsidRDefault="001A0421">
            <w:pPr>
              <w:spacing w:line="240" w:lineRule="auto"/>
              <w:jc w:val="center"/>
            </w:pPr>
            <w:r>
              <w:rPr>
                <w:rFonts w:ascii="Times New Roman" w:eastAsia="宋体" w:hAnsi="Times New Roman"/>
                <w:sz w:val="22"/>
              </w:rPr>
              <w:t>POST</w:t>
            </w:r>
          </w:p>
        </w:tc>
        <w:tc>
          <w:tcPr>
            <w:tcW w:w="1871" w:type="dxa"/>
          </w:tcPr>
          <w:p w14:paraId="26E9A4CA" w14:textId="77777777" w:rsidR="00C959C7" w:rsidRDefault="001A0421">
            <w:pPr>
              <w:spacing w:line="240" w:lineRule="auto"/>
              <w:jc w:val="center"/>
            </w:pPr>
            <w:r>
              <w:rPr>
                <w:rFonts w:ascii="Times New Roman" w:eastAsia="宋体" w:hAnsi="Times New Roman"/>
                <w:sz w:val="22"/>
              </w:rPr>
              <w:t>创建商品</w:t>
            </w:r>
          </w:p>
        </w:tc>
        <w:tc>
          <w:tcPr>
            <w:tcW w:w="1871" w:type="dxa"/>
          </w:tcPr>
          <w:p w14:paraId="6C63A98E" w14:textId="77777777" w:rsidR="00C959C7" w:rsidRDefault="001A0421">
            <w:pPr>
              <w:spacing w:line="240" w:lineRule="auto"/>
              <w:jc w:val="center"/>
            </w:pPr>
            <w:r>
              <w:rPr>
                <w:rFonts w:ascii="Times New Roman" w:eastAsia="宋体" w:hAnsi="Times New Roman"/>
                <w:sz w:val="22"/>
              </w:rPr>
              <w:t>管理员</w:t>
            </w:r>
          </w:p>
        </w:tc>
      </w:tr>
      <w:tr w:rsidR="00C959C7" w14:paraId="356C97E9" w14:textId="77777777">
        <w:trPr>
          <w:jc w:val="center"/>
        </w:trPr>
        <w:tc>
          <w:tcPr>
            <w:tcW w:w="1871" w:type="dxa"/>
          </w:tcPr>
          <w:p w14:paraId="4E78FDCE" w14:textId="77777777" w:rsidR="00C959C7" w:rsidRDefault="001A0421">
            <w:pPr>
              <w:spacing w:line="240" w:lineRule="auto"/>
              <w:jc w:val="center"/>
            </w:pPr>
            <w:r>
              <w:rPr>
                <w:rFonts w:ascii="Times New Roman" w:eastAsia="宋体" w:hAnsi="Times New Roman"/>
                <w:sz w:val="22"/>
              </w:rPr>
              <w:t>订单</w:t>
            </w:r>
          </w:p>
        </w:tc>
        <w:tc>
          <w:tcPr>
            <w:tcW w:w="1871" w:type="dxa"/>
          </w:tcPr>
          <w:p w14:paraId="12ADB96E" w14:textId="77777777" w:rsidR="00C959C7" w:rsidRDefault="001A0421">
            <w:pPr>
              <w:spacing w:line="240" w:lineRule="auto"/>
              <w:jc w:val="center"/>
            </w:pPr>
            <w:r>
              <w:rPr>
                <w:rFonts w:ascii="Times New Roman" w:eastAsia="宋体" w:hAnsi="Times New Roman"/>
                <w:sz w:val="22"/>
              </w:rPr>
              <w:t>/api/orders</w:t>
            </w:r>
          </w:p>
        </w:tc>
        <w:tc>
          <w:tcPr>
            <w:tcW w:w="1871" w:type="dxa"/>
          </w:tcPr>
          <w:p w14:paraId="2DAF7286" w14:textId="77777777" w:rsidR="00C959C7" w:rsidRDefault="001A0421">
            <w:pPr>
              <w:spacing w:line="240" w:lineRule="auto"/>
              <w:jc w:val="center"/>
            </w:pPr>
            <w:r>
              <w:rPr>
                <w:rFonts w:ascii="Times New Roman" w:eastAsia="宋体" w:hAnsi="Times New Roman"/>
                <w:sz w:val="22"/>
              </w:rPr>
              <w:t>POST</w:t>
            </w:r>
          </w:p>
        </w:tc>
        <w:tc>
          <w:tcPr>
            <w:tcW w:w="1871" w:type="dxa"/>
          </w:tcPr>
          <w:p w14:paraId="3EC9560C" w14:textId="77777777" w:rsidR="00C959C7" w:rsidRDefault="001A0421">
            <w:pPr>
              <w:spacing w:line="240" w:lineRule="auto"/>
              <w:jc w:val="center"/>
            </w:pPr>
            <w:r>
              <w:rPr>
                <w:rFonts w:ascii="Times New Roman" w:eastAsia="宋体" w:hAnsi="Times New Roman"/>
                <w:sz w:val="22"/>
              </w:rPr>
              <w:t>创建订单</w:t>
            </w:r>
          </w:p>
        </w:tc>
        <w:tc>
          <w:tcPr>
            <w:tcW w:w="1871" w:type="dxa"/>
          </w:tcPr>
          <w:p w14:paraId="4CF6DC41" w14:textId="77777777" w:rsidR="00C959C7" w:rsidRDefault="001A0421">
            <w:pPr>
              <w:spacing w:line="240" w:lineRule="auto"/>
              <w:jc w:val="center"/>
            </w:pPr>
            <w:r>
              <w:rPr>
                <w:rFonts w:ascii="Times New Roman" w:eastAsia="宋体" w:hAnsi="Times New Roman"/>
                <w:sz w:val="22"/>
              </w:rPr>
              <w:t>登录</w:t>
            </w:r>
          </w:p>
        </w:tc>
      </w:tr>
      <w:tr w:rsidR="00C959C7" w14:paraId="0A9F08BF" w14:textId="77777777">
        <w:trPr>
          <w:jc w:val="center"/>
        </w:trPr>
        <w:tc>
          <w:tcPr>
            <w:tcW w:w="1871" w:type="dxa"/>
          </w:tcPr>
          <w:p w14:paraId="220C8782" w14:textId="77777777" w:rsidR="00C959C7" w:rsidRDefault="001A0421">
            <w:pPr>
              <w:spacing w:line="240" w:lineRule="auto"/>
              <w:jc w:val="center"/>
            </w:pPr>
            <w:r>
              <w:rPr>
                <w:rFonts w:ascii="Times New Roman" w:eastAsia="宋体" w:hAnsi="Times New Roman"/>
                <w:sz w:val="22"/>
              </w:rPr>
              <w:t>订单</w:t>
            </w:r>
          </w:p>
        </w:tc>
        <w:tc>
          <w:tcPr>
            <w:tcW w:w="1871" w:type="dxa"/>
          </w:tcPr>
          <w:p w14:paraId="55B7531A" w14:textId="77777777" w:rsidR="00C959C7" w:rsidRDefault="001A0421">
            <w:pPr>
              <w:spacing w:line="240" w:lineRule="auto"/>
              <w:jc w:val="center"/>
            </w:pPr>
            <w:r>
              <w:rPr>
                <w:rFonts w:ascii="Times New Roman" w:eastAsia="宋体" w:hAnsi="Times New Roman"/>
                <w:sz w:val="22"/>
              </w:rPr>
              <w:t>/api/orders/{id}/pay</w:t>
            </w:r>
          </w:p>
        </w:tc>
        <w:tc>
          <w:tcPr>
            <w:tcW w:w="1871" w:type="dxa"/>
          </w:tcPr>
          <w:p w14:paraId="74FBF438" w14:textId="77777777" w:rsidR="00C959C7" w:rsidRDefault="001A0421">
            <w:pPr>
              <w:spacing w:line="240" w:lineRule="auto"/>
              <w:jc w:val="center"/>
            </w:pPr>
            <w:r>
              <w:rPr>
                <w:rFonts w:ascii="Times New Roman" w:eastAsia="宋体" w:hAnsi="Times New Roman"/>
                <w:sz w:val="22"/>
              </w:rPr>
              <w:t>PUT</w:t>
            </w:r>
          </w:p>
        </w:tc>
        <w:tc>
          <w:tcPr>
            <w:tcW w:w="1871" w:type="dxa"/>
          </w:tcPr>
          <w:p w14:paraId="00D4F824" w14:textId="77777777" w:rsidR="00C959C7" w:rsidRDefault="001A0421">
            <w:pPr>
              <w:spacing w:line="240" w:lineRule="auto"/>
              <w:jc w:val="center"/>
            </w:pPr>
            <w:r>
              <w:rPr>
                <w:rFonts w:ascii="Times New Roman" w:eastAsia="宋体" w:hAnsi="Times New Roman"/>
                <w:sz w:val="22"/>
              </w:rPr>
              <w:t>支付订单</w:t>
            </w:r>
          </w:p>
        </w:tc>
        <w:tc>
          <w:tcPr>
            <w:tcW w:w="1871" w:type="dxa"/>
          </w:tcPr>
          <w:p w14:paraId="054030DC" w14:textId="77777777" w:rsidR="00C959C7" w:rsidRDefault="001A0421">
            <w:pPr>
              <w:spacing w:line="240" w:lineRule="auto"/>
              <w:jc w:val="center"/>
            </w:pPr>
            <w:r>
              <w:rPr>
                <w:rFonts w:ascii="Times New Roman" w:eastAsia="宋体" w:hAnsi="Times New Roman"/>
                <w:sz w:val="22"/>
              </w:rPr>
              <w:t>登录</w:t>
            </w:r>
          </w:p>
        </w:tc>
      </w:tr>
      <w:tr w:rsidR="00C959C7" w14:paraId="293510A3" w14:textId="77777777">
        <w:trPr>
          <w:jc w:val="center"/>
        </w:trPr>
        <w:tc>
          <w:tcPr>
            <w:tcW w:w="1871" w:type="dxa"/>
          </w:tcPr>
          <w:p w14:paraId="121F356E" w14:textId="77777777" w:rsidR="00C959C7" w:rsidRDefault="001A0421">
            <w:pPr>
              <w:spacing w:line="240" w:lineRule="auto"/>
              <w:jc w:val="center"/>
            </w:pPr>
            <w:r>
              <w:rPr>
                <w:rFonts w:ascii="Times New Roman" w:eastAsia="宋体" w:hAnsi="Times New Roman"/>
                <w:sz w:val="22"/>
              </w:rPr>
              <w:t>活动</w:t>
            </w:r>
          </w:p>
        </w:tc>
        <w:tc>
          <w:tcPr>
            <w:tcW w:w="1871" w:type="dxa"/>
          </w:tcPr>
          <w:p w14:paraId="52516D58" w14:textId="77777777" w:rsidR="00C959C7" w:rsidRDefault="001A0421">
            <w:pPr>
              <w:spacing w:line="240" w:lineRule="auto"/>
              <w:jc w:val="center"/>
            </w:pPr>
            <w:r>
              <w:rPr>
                <w:rFonts w:ascii="Times New Roman" w:eastAsia="宋体" w:hAnsi="Times New Roman"/>
                <w:sz w:val="22"/>
              </w:rPr>
              <w:t>/api/activities</w:t>
            </w:r>
          </w:p>
        </w:tc>
        <w:tc>
          <w:tcPr>
            <w:tcW w:w="1871" w:type="dxa"/>
          </w:tcPr>
          <w:p w14:paraId="18DCB7B2" w14:textId="77777777" w:rsidR="00C959C7" w:rsidRDefault="001A0421">
            <w:pPr>
              <w:spacing w:line="240" w:lineRule="auto"/>
              <w:jc w:val="center"/>
            </w:pPr>
            <w:r>
              <w:rPr>
                <w:rFonts w:ascii="Times New Roman" w:eastAsia="宋体" w:hAnsi="Times New Roman"/>
                <w:sz w:val="22"/>
              </w:rPr>
              <w:t>GET/POST</w:t>
            </w:r>
          </w:p>
        </w:tc>
        <w:tc>
          <w:tcPr>
            <w:tcW w:w="1871" w:type="dxa"/>
          </w:tcPr>
          <w:p w14:paraId="667FF4D7" w14:textId="77777777" w:rsidR="00C959C7" w:rsidRDefault="001A0421">
            <w:pPr>
              <w:spacing w:line="240" w:lineRule="auto"/>
              <w:jc w:val="center"/>
            </w:pPr>
            <w:r>
              <w:rPr>
                <w:rFonts w:ascii="Times New Roman" w:eastAsia="宋体" w:hAnsi="Times New Roman"/>
                <w:sz w:val="22"/>
              </w:rPr>
              <w:t>活动列表</w:t>
            </w:r>
            <w:r>
              <w:rPr>
                <w:rFonts w:ascii="Times New Roman" w:eastAsia="宋体" w:hAnsi="Times New Roman"/>
                <w:sz w:val="22"/>
              </w:rPr>
              <w:t>/</w:t>
            </w:r>
            <w:r>
              <w:rPr>
                <w:rFonts w:ascii="Times New Roman" w:eastAsia="宋体" w:hAnsi="Times New Roman"/>
                <w:sz w:val="22"/>
              </w:rPr>
              <w:t>创建</w:t>
            </w:r>
          </w:p>
        </w:tc>
        <w:tc>
          <w:tcPr>
            <w:tcW w:w="1871" w:type="dxa"/>
          </w:tcPr>
          <w:p w14:paraId="55E0B964" w14:textId="77777777" w:rsidR="00C959C7" w:rsidRDefault="001A0421">
            <w:pPr>
              <w:spacing w:line="240" w:lineRule="auto"/>
              <w:jc w:val="center"/>
            </w:pPr>
            <w:r>
              <w:rPr>
                <w:rFonts w:ascii="Times New Roman" w:eastAsia="宋体" w:hAnsi="Times New Roman"/>
                <w:sz w:val="22"/>
              </w:rPr>
              <w:t>无</w:t>
            </w:r>
            <w:r>
              <w:rPr>
                <w:rFonts w:ascii="Times New Roman" w:eastAsia="宋体" w:hAnsi="Times New Roman"/>
                <w:sz w:val="22"/>
              </w:rPr>
              <w:t>/</w:t>
            </w:r>
            <w:r>
              <w:rPr>
                <w:rFonts w:ascii="Times New Roman" w:eastAsia="宋体" w:hAnsi="Times New Roman"/>
                <w:sz w:val="22"/>
              </w:rPr>
              <w:t>登录</w:t>
            </w:r>
          </w:p>
        </w:tc>
      </w:tr>
      <w:tr w:rsidR="00C959C7" w14:paraId="6A34E504" w14:textId="77777777">
        <w:trPr>
          <w:jc w:val="center"/>
        </w:trPr>
        <w:tc>
          <w:tcPr>
            <w:tcW w:w="1871" w:type="dxa"/>
          </w:tcPr>
          <w:p w14:paraId="73CC18D9" w14:textId="77777777" w:rsidR="00C959C7" w:rsidRDefault="001A0421">
            <w:pPr>
              <w:spacing w:line="240" w:lineRule="auto"/>
              <w:jc w:val="center"/>
            </w:pPr>
            <w:r>
              <w:rPr>
                <w:rFonts w:ascii="Times New Roman" w:eastAsia="宋体" w:hAnsi="Times New Roman"/>
                <w:sz w:val="22"/>
              </w:rPr>
              <w:t>团长</w:t>
            </w:r>
          </w:p>
        </w:tc>
        <w:tc>
          <w:tcPr>
            <w:tcW w:w="1871" w:type="dxa"/>
          </w:tcPr>
          <w:p w14:paraId="77E242A7" w14:textId="77777777" w:rsidR="00C959C7" w:rsidRDefault="001A0421">
            <w:pPr>
              <w:spacing w:line="240" w:lineRule="auto"/>
              <w:jc w:val="center"/>
            </w:pPr>
            <w:r>
              <w:rPr>
                <w:rFonts w:ascii="Times New Roman" w:eastAsia="宋体" w:hAnsi="Times New Roman"/>
                <w:sz w:val="22"/>
              </w:rPr>
              <w:t>/api/leader/apply</w:t>
            </w:r>
          </w:p>
        </w:tc>
        <w:tc>
          <w:tcPr>
            <w:tcW w:w="1871" w:type="dxa"/>
          </w:tcPr>
          <w:p w14:paraId="3E23EA64" w14:textId="77777777" w:rsidR="00C959C7" w:rsidRDefault="001A0421">
            <w:pPr>
              <w:spacing w:line="240" w:lineRule="auto"/>
              <w:jc w:val="center"/>
            </w:pPr>
            <w:r>
              <w:rPr>
                <w:rFonts w:ascii="Times New Roman" w:eastAsia="宋体" w:hAnsi="Times New Roman"/>
                <w:sz w:val="22"/>
              </w:rPr>
              <w:t>POST</w:t>
            </w:r>
          </w:p>
        </w:tc>
        <w:tc>
          <w:tcPr>
            <w:tcW w:w="1871" w:type="dxa"/>
          </w:tcPr>
          <w:p w14:paraId="02E3E38F" w14:textId="77777777" w:rsidR="00C959C7" w:rsidRDefault="001A0421">
            <w:pPr>
              <w:spacing w:line="240" w:lineRule="auto"/>
              <w:jc w:val="center"/>
            </w:pPr>
            <w:r>
              <w:rPr>
                <w:rFonts w:ascii="Times New Roman" w:eastAsia="宋体" w:hAnsi="Times New Roman"/>
                <w:sz w:val="22"/>
              </w:rPr>
              <w:t>申请团长</w:t>
            </w:r>
          </w:p>
        </w:tc>
        <w:tc>
          <w:tcPr>
            <w:tcW w:w="1871" w:type="dxa"/>
          </w:tcPr>
          <w:p w14:paraId="7B9DA7A2" w14:textId="77777777" w:rsidR="00C959C7" w:rsidRDefault="001A0421">
            <w:pPr>
              <w:spacing w:line="240" w:lineRule="auto"/>
              <w:jc w:val="center"/>
            </w:pPr>
            <w:r>
              <w:rPr>
                <w:rFonts w:ascii="Times New Roman" w:eastAsia="宋体" w:hAnsi="Times New Roman"/>
                <w:sz w:val="22"/>
              </w:rPr>
              <w:t>登录</w:t>
            </w:r>
          </w:p>
        </w:tc>
      </w:tr>
      <w:tr w:rsidR="00C959C7" w14:paraId="2377AD04" w14:textId="77777777">
        <w:trPr>
          <w:jc w:val="center"/>
        </w:trPr>
        <w:tc>
          <w:tcPr>
            <w:tcW w:w="1871" w:type="dxa"/>
          </w:tcPr>
          <w:p w14:paraId="0A42C244" w14:textId="77777777" w:rsidR="00C959C7" w:rsidRDefault="001A0421">
            <w:pPr>
              <w:spacing w:line="240" w:lineRule="auto"/>
              <w:jc w:val="center"/>
            </w:pPr>
            <w:r>
              <w:rPr>
                <w:rFonts w:ascii="Times New Roman" w:eastAsia="宋体" w:hAnsi="Times New Roman"/>
                <w:sz w:val="22"/>
              </w:rPr>
              <w:t>团长</w:t>
            </w:r>
          </w:p>
        </w:tc>
        <w:tc>
          <w:tcPr>
            <w:tcW w:w="1871" w:type="dxa"/>
          </w:tcPr>
          <w:p w14:paraId="3E236F30" w14:textId="77777777" w:rsidR="00C959C7" w:rsidRDefault="001A0421">
            <w:pPr>
              <w:spacing w:line="240" w:lineRule="auto"/>
              <w:jc w:val="center"/>
            </w:pPr>
            <w:r>
              <w:rPr>
                <w:rFonts w:ascii="Times New Roman" w:eastAsia="宋体" w:hAnsi="Times New Roman"/>
                <w:sz w:val="21"/>
              </w:rPr>
              <w:t>/api/admin/leaders/{id}/audit</w:t>
            </w:r>
          </w:p>
        </w:tc>
        <w:tc>
          <w:tcPr>
            <w:tcW w:w="1871" w:type="dxa"/>
          </w:tcPr>
          <w:p w14:paraId="706D5F06" w14:textId="77777777" w:rsidR="00C959C7" w:rsidRDefault="001A0421">
            <w:pPr>
              <w:spacing w:line="240" w:lineRule="auto"/>
              <w:jc w:val="center"/>
            </w:pPr>
            <w:r>
              <w:rPr>
                <w:rFonts w:ascii="Times New Roman" w:eastAsia="宋体" w:hAnsi="Times New Roman"/>
                <w:sz w:val="22"/>
              </w:rPr>
              <w:t>PUT</w:t>
            </w:r>
          </w:p>
        </w:tc>
        <w:tc>
          <w:tcPr>
            <w:tcW w:w="1871" w:type="dxa"/>
          </w:tcPr>
          <w:p w14:paraId="2EE35A2C" w14:textId="77777777" w:rsidR="00C959C7" w:rsidRDefault="001A0421">
            <w:pPr>
              <w:spacing w:line="240" w:lineRule="auto"/>
              <w:jc w:val="center"/>
            </w:pPr>
            <w:r>
              <w:rPr>
                <w:rFonts w:ascii="Times New Roman" w:eastAsia="宋体" w:hAnsi="Times New Roman"/>
                <w:sz w:val="22"/>
              </w:rPr>
              <w:t>审核团长</w:t>
            </w:r>
          </w:p>
        </w:tc>
        <w:tc>
          <w:tcPr>
            <w:tcW w:w="1871" w:type="dxa"/>
          </w:tcPr>
          <w:p w14:paraId="63072086" w14:textId="77777777" w:rsidR="00C959C7" w:rsidRDefault="001A0421">
            <w:pPr>
              <w:spacing w:line="240" w:lineRule="auto"/>
              <w:jc w:val="center"/>
            </w:pPr>
            <w:r>
              <w:rPr>
                <w:rFonts w:ascii="Times New Roman" w:eastAsia="宋体" w:hAnsi="Times New Roman"/>
                <w:sz w:val="22"/>
              </w:rPr>
              <w:t>管理员</w:t>
            </w:r>
          </w:p>
        </w:tc>
      </w:tr>
      <w:tr w:rsidR="00C959C7" w14:paraId="7B628218" w14:textId="77777777">
        <w:trPr>
          <w:jc w:val="center"/>
        </w:trPr>
        <w:tc>
          <w:tcPr>
            <w:tcW w:w="1871" w:type="dxa"/>
          </w:tcPr>
          <w:p w14:paraId="4135415A" w14:textId="77777777" w:rsidR="00C959C7" w:rsidRDefault="001A0421">
            <w:pPr>
              <w:spacing w:line="240" w:lineRule="auto"/>
              <w:jc w:val="center"/>
            </w:pPr>
            <w:r>
              <w:rPr>
                <w:rFonts w:ascii="Times New Roman" w:eastAsia="宋体" w:hAnsi="Times New Roman"/>
                <w:sz w:val="22"/>
              </w:rPr>
              <w:t>智能</w:t>
            </w:r>
          </w:p>
        </w:tc>
        <w:tc>
          <w:tcPr>
            <w:tcW w:w="1871" w:type="dxa"/>
          </w:tcPr>
          <w:p w14:paraId="3318FDCD" w14:textId="77777777" w:rsidR="00C959C7" w:rsidRDefault="001A0421">
            <w:pPr>
              <w:spacing w:line="240" w:lineRule="auto"/>
              <w:jc w:val="center"/>
            </w:pPr>
            <w:r>
              <w:rPr>
                <w:rFonts w:ascii="Times New Roman" w:eastAsia="宋体" w:hAnsi="Times New Roman"/>
                <w:sz w:val="22"/>
              </w:rPr>
              <w:t>/api/smart/forecast</w:t>
            </w:r>
          </w:p>
        </w:tc>
        <w:tc>
          <w:tcPr>
            <w:tcW w:w="1871" w:type="dxa"/>
          </w:tcPr>
          <w:p w14:paraId="60CD6EB9" w14:textId="77777777" w:rsidR="00C959C7" w:rsidRDefault="001A0421">
            <w:pPr>
              <w:spacing w:line="240" w:lineRule="auto"/>
              <w:jc w:val="center"/>
            </w:pPr>
            <w:r>
              <w:rPr>
                <w:rFonts w:ascii="Times New Roman" w:eastAsia="宋体" w:hAnsi="Times New Roman"/>
                <w:sz w:val="22"/>
              </w:rPr>
              <w:t>GET</w:t>
            </w:r>
          </w:p>
        </w:tc>
        <w:tc>
          <w:tcPr>
            <w:tcW w:w="1871" w:type="dxa"/>
          </w:tcPr>
          <w:p w14:paraId="441D9376" w14:textId="77777777" w:rsidR="00C959C7" w:rsidRDefault="001A0421">
            <w:pPr>
              <w:spacing w:line="240" w:lineRule="auto"/>
              <w:jc w:val="center"/>
            </w:pPr>
            <w:r>
              <w:rPr>
                <w:rFonts w:ascii="Times New Roman" w:eastAsia="宋体" w:hAnsi="Times New Roman"/>
                <w:sz w:val="22"/>
              </w:rPr>
              <w:t>销量预测</w:t>
            </w:r>
          </w:p>
        </w:tc>
        <w:tc>
          <w:tcPr>
            <w:tcW w:w="1871" w:type="dxa"/>
          </w:tcPr>
          <w:p w14:paraId="3DAEF10E" w14:textId="77777777" w:rsidR="00C959C7" w:rsidRDefault="001A0421">
            <w:r>
              <w:rPr>
                <w:rFonts w:ascii="Times New Roman" w:eastAsia="宋体" w:hAnsi="Times New Roman"/>
                <w:sz w:val="22"/>
              </w:rPr>
              <w:t>管理员</w:t>
            </w:r>
            <w:r>
              <w:rPr>
                <w:rFonts w:ascii="Times New Roman" w:eastAsia="宋体" w:hAnsi="Times New Roman"/>
                <w:sz w:val="22"/>
              </w:rPr>
              <w:t>/</w:t>
            </w:r>
            <w:r>
              <w:rPr>
                <w:rFonts w:ascii="Times New Roman" w:eastAsia="宋体" w:hAnsi="Times New Roman"/>
                <w:sz w:val="22"/>
              </w:rPr>
              <w:t>运营</w:t>
            </w:r>
          </w:p>
        </w:tc>
      </w:tr>
      <w:tr w:rsidR="00C959C7" w14:paraId="670A8605" w14:textId="77777777">
        <w:trPr>
          <w:jc w:val="center"/>
        </w:trPr>
        <w:tc>
          <w:tcPr>
            <w:tcW w:w="1871" w:type="dxa"/>
          </w:tcPr>
          <w:p w14:paraId="0D25D506" w14:textId="77777777" w:rsidR="00C959C7" w:rsidRDefault="001A0421">
            <w:pPr>
              <w:spacing w:line="240" w:lineRule="auto"/>
              <w:jc w:val="center"/>
            </w:pPr>
            <w:r>
              <w:rPr>
                <w:rFonts w:ascii="Times New Roman" w:eastAsia="宋体" w:hAnsi="Times New Roman"/>
                <w:sz w:val="22"/>
              </w:rPr>
              <w:t>智能</w:t>
            </w:r>
          </w:p>
        </w:tc>
        <w:tc>
          <w:tcPr>
            <w:tcW w:w="1871" w:type="dxa"/>
          </w:tcPr>
          <w:p w14:paraId="7F69F5DB" w14:textId="77777777" w:rsidR="00C959C7" w:rsidRDefault="001A0421">
            <w:pPr>
              <w:spacing w:line="240" w:lineRule="auto"/>
              <w:jc w:val="center"/>
            </w:pPr>
            <w:r>
              <w:rPr>
                <w:rFonts w:ascii="Times New Roman" w:eastAsia="宋体" w:hAnsi="Times New Roman"/>
                <w:sz w:val="22"/>
              </w:rPr>
              <w:t>/api/smart/recommend</w:t>
            </w:r>
          </w:p>
        </w:tc>
        <w:tc>
          <w:tcPr>
            <w:tcW w:w="1871" w:type="dxa"/>
          </w:tcPr>
          <w:p w14:paraId="1F09D8FB" w14:textId="77777777" w:rsidR="00C959C7" w:rsidRDefault="001A0421">
            <w:pPr>
              <w:spacing w:line="240" w:lineRule="auto"/>
              <w:jc w:val="center"/>
            </w:pPr>
            <w:r>
              <w:rPr>
                <w:rFonts w:ascii="Times New Roman" w:eastAsia="宋体" w:hAnsi="Times New Roman"/>
                <w:sz w:val="22"/>
              </w:rPr>
              <w:t>GET</w:t>
            </w:r>
          </w:p>
        </w:tc>
        <w:tc>
          <w:tcPr>
            <w:tcW w:w="1871" w:type="dxa"/>
          </w:tcPr>
          <w:p w14:paraId="57D5E9ED" w14:textId="77777777" w:rsidR="00C959C7" w:rsidRDefault="001A0421">
            <w:pPr>
              <w:spacing w:line="240" w:lineRule="auto"/>
              <w:jc w:val="center"/>
            </w:pPr>
            <w:r>
              <w:rPr>
                <w:rFonts w:ascii="Times New Roman" w:eastAsia="宋体" w:hAnsi="Times New Roman"/>
                <w:sz w:val="22"/>
              </w:rPr>
              <w:t>智能推荐</w:t>
            </w:r>
          </w:p>
        </w:tc>
        <w:tc>
          <w:tcPr>
            <w:tcW w:w="1871" w:type="dxa"/>
          </w:tcPr>
          <w:p w14:paraId="447C13A5" w14:textId="77777777" w:rsidR="00C959C7" w:rsidRDefault="001A0421">
            <w:r>
              <w:rPr>
                <w:rFonts w:ascii="Times New Roman" w:eastAsia="宋体" w:hAnsi="Times New Roman"/>
                <w:sz w:val="22"/>
              </w:rPr>
              <w:t>登录</w:t>
            </w:r>
          </w:p>
        </w:tc>
      </w:tr>
      <w:tr w:rsidR="00C959C7" w14:paraId="07AC1CF3" w14:textId="77777777">
        <w:trPr>
          <w:jc w:val="center"/>
        </w:trPr>
        <w:tc>
          <w:tcPr>
            <w:tcW w:w="1871" w:type="dxa"/>
          </w:tcPr>
          <w:p w14:paraId="19C448EF" w14:textId="77777777" w:rsidR="00C959C7" w:rsidRDefault="001A0421">
            <w:pPr>
              <w:spacing w:line="240" w:lineRule="auto"/>
              <w:jc w:val="center"/>
            </w:pPr>
            <w:r>
              <w:rPr>
                <w:rFonts w:ascii="Times New Roman" w:eastAsia="宋体" w:hAnsi="Times New Roman"/>
                <w:sz w:val="22"/>
              </w:rPr>
              <w:t>智能</w:t>
            </w:r>
          </w:p>
        </w:tc>
        <w:tc>
          <w:tcPr>
            <w:tcW w:w="1871" w:type="dxa"/>
          </w:tcPr>
          <w:p w14:paraId="1A2EA782" w14:textId="77777777" w:rsidR="00C959C7" w:rsidRDefault="001A0421">
            <w:pPr>
              <w:spacing w:line="240" w:lineRule="auto"/>
              <w:jc w:val="center"/>
            </w:pPr>
            <w:r>
              <w:rPr>
                <w:rFonts w:ascii="Times New Roman" w:eastAsia="宋体" w:hAnsi="Times New Roman"/>
                <w:sz w:val="22"/>
              </w:rPr>
              <w:t>/api/smart/cluster</w:t>
            </w:r>
          </w:p>
        </w:tc>
        <w:tc>
          <w:tcPr>
            <w:tcW w:w="1871" w:type="dxa"/>
          </w:tcPr>
          <w:p w14:paraId="0ADCDFED" w14:textId="77777777" w:rsidR="00C959C7" w:rsidRDefault="001A0421">
            <w:pPr>
              <w:spacing w:line="240" w:lineRule="auto"/>
              <w:jc w:val="center"/>
            </w:pPr>
            <w:r>
              <w:rPr>
                <w:rFonts w:ascii="Times New Roman" w:eastAsia="宋体" w:hAnsi="Times New Roman"/>
                <w:sz w:val="22"/>
              </w:rPr>
              <w:t>GET</w:t>
            </w:r>
          </w:p>
        </w:tc>
        <w:tc>
          <w:tcPr>
            <w:tcW w:w="1871" w:type="dxa"/>
          </w:tcPr>
          <w:p w14:paraId="56873554" w14:textId="77777777" w:rsidR="00C959C7" w:rsidRDefault="001A0421">
            <w:pPr>
              <w:spacing w:line="240" w:lineRule="auto"/>
              <w:jc w:val="center"/>
            </w:pPr>
            <w:r>
              <w:rPr>
                <w:rFonts w:ascii="Times New Roman" w:eastAsia="宋体" w:hAnsi="Times New Roman"/>
                <w:sz w:val="22"/>
              </w:rPr>
              <w:t>用户聚类</w:t>
            </w:r>
          </w:p>
        </w:tc>
        <w:tc>
          <w:tcPr>
            <w:tcW w:w="1871" w:type="dxa"/>
          </w:tcPr>
          <w:p w14:paraId="1C15B421" w14:textId="77777777" w:rsidR="00C959C7" w:rsidRDefault="001A0421">
            <w:r>
              <w:rPr>
                <w:rFonts w:ascii="Times New Roman" w:eastAsia="宋体" w:hAnsi="Times New Roman"/>
                <w:sz w:val="22"/>
              </w:rPr>
              <w:t>管理员</w:t>
            </w:r>
          </w:p>
        </w:tc>
      </w:tr>
      <w:tr w:rsidR="00C959C7" w14:paraId="76831D3A" w14:textId="77777777">
        <w:trPr>
          <w:jc w:val="center"/>
        </w:trPr>
        <w:tc>
          <w:tcPr>
            <w:tcW w:w="1871" w:type="dxa"/>
          </w:tcPr>
          <w:p w14:paraId="70DF4A46" w14:textId="77777777" w:rsidR="00C959C7" w:rsidRDefault="001A0421">
            <w:pPr>
              <w:spacing w:line="240" w:lineRule="auto"/>
              <w:jc w:val="center"/>
            </w:pPr>
            <w:r>
              <w:rPr>
                <w:rFonts w:ascii="Times New Roman" w:eastAsia="宋体" w:hAnsi="Times New Roman"/>
                <w:sz w:val="22"/>
              </w:rPr>
              <w:t>智能</w:t>
            </w:r>
          </w:p>
        </w:tc>
        <w:tc>
          <w:tcPr>
            <w:tcW w:w="1871" w:type="dxa"/>
          </w:tcPr>
          <w:p w14:paraId="413161E1" w14:textId="77777777" w:rsidR="00C959C7" w:rsidRDefault="001A0421">
            <w:pPr>
              <w:spacing w:line="240" w:lineRule="auto"/>
              <w:jc w:val="center"/>
            </w:pPr>
            <w:r>
              <w:rPr>
                <w:rFonts w:ascii="Times New Roman" w:eastAsia="宋体" w:hAnsi="Times New Roman"/>
                <w:sz w:val="22"/>
              </w:rPr>
              <w:t>/api/smart/restock</w:t>
            </w:r>
          </w:p>
        </w:tc>
        <w:tc>
          <w:tcPr>
            <w:tcW w:w="1871" w:type="dxa"/>
          </w:tcPr>
          <w:p w14:paraId="1E84D7B9" w14:textId="77777777" w:rsidR="00C959C7" w:rsidRDefault="001A0421">
            <w:pPr>
              <w:spacing w:line="240" w:lineRule="auto"/>
              <w:jc w:val="center"/>
            </w:pPr>
            <w:r>
              <w:rPr>
                <w:rFonts w:ascii="Times New Roman" w:eastAsia="宋体" w:hAnsi="Times New Roman"/>
                <w:sz w:val="22"/>
              </w:rPr>
              <w:t>GET</w:t>
            </w:r>
          </w:p>
        </w:tc>
        <w:tc>
          <w:tcPr>
            <w:tcW w:w="1871" w:type="dxa"/>
          </w:tcPr>
          <w:p w14:paraId="695485A8" w14:textId="77777777" w:rsidR="00C959C7" w:rsidRDefault="001A0421">
            <w:pPr>
              <w:spacing w:line="240" w:lineRule="auto"/>
              <w:jc w:val="center"/>
            </w:pPr>
            <w:r>
              <w:rPr>
                <w:rFonts w:ascii="Times New Roman" w:eastAsia="宋体" w:hAnsi="Times New Roman"/>
                <w:sz w:val="22"/>
              </w:rPr>
              <w:t>库存补货建议</w:t>
            </w:r>
          </w:p>
        </w:tc>
        <w:tc>
          <w:tcPr>
            <w:tcW w:w="1871" w:type="dxa"/>
          </w:tcPr>
          <w:p w14:paraId="6A9879BC" w14:textId="77777777" w:rsidR="00C959C7" w:rsidRDefault="001A0421">
            <w:r>
              <w:rPr>
                <w:rFonts w:ascii="Times New Roman" w:eastAsia="宋体" w:hAnsi="Times New Roman"/>
                <w:sz w:val="22"/>
              </w:rPr>
              <w:t>管理员</w:t>
            </w:r>
            <w:r>
              <w:rPr>
                <w:rFonts w:ascii="Times New Roman" w:eastAsia="宋体" w:hAnsi="Times New Roman"/>
                <w:sz w:val="22"/>
              </w:rPr>
              <w:t>/</w:t>
            </w:r>
            <w:r>
              <w:rPr>
                <w:rFonts w:ascii="Times New Roman" w:eastAsia="宋体" w:hAnsi="Times New Roman"/>
                <w:sz w:val="22"/>
              </w:rPr>
              <w:t>运营</w:t>
            </w:r>
          </w:p>
        </w:tc>
      </w:tr>
      <w:tr w:rsidR="00C959C7" w14:paraId="505E3C2E" w14:textId="77777777">
        <w:trPr>
          <w:jc w:val="center"/>
        </w:trPr>
        <w:tc>
          <w:tcPr>
            <w:tcW w:w="1871" w:type="dxa"/>
          </w:tcPr>
          <w:p w14:paraId="1F05248C" w14:textId="77777777" w:rsidR="00C959C7" w:rsidRDefault="001A0421">
            <w:pPr>
              <w:spacing w:line="240" w:lineRule="auto"/>
              <w:jc w:val="center"/>
            </w:pPr>
            <w:r>
              <w:rPr>
                <w:rFonts w:ascii="Times New Roman" w:eastAsia="宋体" w:hAnsi="Times New Roman"/>
                <w:sz w:val="22"/>
              </w:rPr>
              <w:t>仪表盘</w:t>
            </w:r>
          </w:p>
        </w:tc>
        <w:tc>
          <w:tcPr>
            <w:tcW w:w="1871" w:type="dxa"/>
          </w:tcPr>
          <w:p w14:paraId="2357C6AF" w14:textId="77777777" w:rsidR="00C959C7" w:rsidRDefault="001A0421">
            <w:pPr>
              <w:spacing w:line="240" w:lineRule="auto"/>
              <w:jc w:val="center"/>
            </w:pPr>
            <w:r>
              <w:rPr>
                <w:rFonts w:ascii="Times New Roman" w:eastAsia="宋体" w:hAnsi="Times New Roman"/>
                <w:sz w:val="22"/>
              </w:rPr>
              <w:t>/api/admin/dashboard</w:t>
            </w:r>
          </w:p>
        </w:tc>
        <w:tc>
          <w:tcPr>
            <w:tcW w:w="1871" w:type="dxa"/>
          </w:tcPr>
          <w:p w14:paraId="796DE769" w14:textId="77777777" w:rsidR="00C959C7" w:rsidRDefault="001A0421">
            <w:pPr>
              <w:spacing w:line="240" w:lineRule="auto"/>
              <w:jc w:val="center"/>
            </w:pPr>
            <w:r>
              <w:rPr>
                <w:rFonts w:ascii="Times New Roman" w:eastAsia="宋体" w:hAnsi="Times New Roman"/>
                <w:sz w:val="22"/>
              </w:rPr>
              <w:t>GET</w:t>
            </w:r>
          </w:p>
        </w:tc>
        <w:tc>
          <w:tcPr>
            <w:tcW w:w="1871" w:type="dxa"/>
          </w:tcPr>
          <w:p w14:paraId="08539E0F" w14:textId="77777777" w:rsidR="00C959C7" w:rsidRDefault="001A0421">
            <w:pPr>
              <w:spacing w:line="240" w:lineRule="auto"/>
              <w:jc w:val="center"/>
            </w:pPr>
            <w:r>
              <w:rPr>
                <w:rFonts w:ascii="Times New Roman" w:eastAsia="宋体" w:hAnsi="Times New Roman"/>
                <w:sz w:val="22"/>
              </w:rPr>
              <w:t>运营数据概览</w:t>
            </w:r>
          </w:p>
        </w:tc>
        <w:tc>
          <w:tcPr>
            <w:tcW w:w="1871" w:type="dxa"/>
          </w:tcPr>
          <w:p w14:paraId="0AE3631E" w14:textId="77777777" w:rsidR="00C959C7" w:rsidRDefault="001A0421">
            <w:pPr>
              <w:spacing w:line="240" w:lineRule="auto"/>
              <w:jc w:val="center"/>
            </w:pPr>
            <w:r>
              <w:rPr>
                <w:rFonts w:ascii="Times New Roman" w:eastAsia="宋体" w:hAnsi="Times New Roman"/>
                <w:sz w:val="22"/>
              </w:rPr>
              <w:t>管理员</w:t>
            </w:r>
          </w:p>
        </w:tc>
      </w:tr>
    </w:tbl>
    <w:p w14:paraId="4A379916" w14:textId="77777777" w:rsidR="00C959C7" w:rsidRDefault="00C959C7"/>
    <w:p w14:paraId="51F8BBCE" w14:textId="77777777" w:rsidR="00C959C7" w:rsidRDefault="001A0421">
      <w:pPr>
        <w:pStyle w:val="2"/>
        <w:jc w:val="left"/>
      </w:pPr>
      <w:bookmarkStart w:id="45" w:name="_Toc2015699929"/>
      <w:r>
        <w:t xml:space="preserve">4.4 </w:t>
      </w:r>
      <w:r>
        <w:t>本章小结</w:t>
      </w:r>
      <w:bookmarkEnd w:id="45"/>
    </w:p>
    <w:p w14:paraId="4E49AD5E" w14:textId="77777777" w:rsidR="00C959C7" w:rsidRDefault="001A0421">
      <w:r>
        <w:rPr>
          <w:rFonts w:ascii="Times New Roman" w:eastAsia="宋体" w:hAnsi="Times New Roman"/>
        </w:rPr>
        <w:t>本章完成了系统总体设计，主要包括系统架构设计、数据库设计与接口设计三个部分。其中，前后端分离与</w:t>
      </w:r>
      <w:r>
        <w:rPr>
          <w:rFonts w:ascii="Times New Roman" w:eastAsia="宋体" w:hAnsi="Times New Roman"/>
        </w:rPr>
        <w:t>Python</w:t>
      </w:r>
      <w:r>
        <w:rPr>
          <w:rFonts w:ascii="Times New Roman" w:eastAsia="宋体" w:hAnsi="Times New Roman"/>
        </w:rPr>
        <w:t>算法服务协同构成了系统的整体实现框架，数据库表结构覆盖了社区团购业务的主要实体关系，接口设计则为各模块联动提供了统一的数据交互基础。</w:t>
      </w:r>
    </w:p>
    <w:p w14:paraId="7B8CDFB0" w14:textId="77777777" w:rsidR="00C959C7" w:rsidRDefault="001A0421">
      <w:r>
        <w:rPr>
          <w:rFonts w:ascii="Times New Roman" w:eastAsia="宋体" w:hAnsi="Times New Roman"/>
        </w:rPr>
        <w:br w:type="page"/>
      </w:r>
    </w:p>
    <w:p w14:paraId="666E5C65" w14:textId="77777777" w:rsidR="00C959C7" w:rsidRDefault="001A0421">
      <w:pPr>
        <w:pStyle w:val="1"/>
        <w:pageBreakBefore/>
        <w:spacing w:before="120" w:after="120"/>
      </w:pPr>
      <w:bookmarkStart w:id="46" w:name="_Toc1314175278"/>
      <w:r>
        <w:t>第</w:t>
      </w:r>
      <w:r>
        <w:t>5</w:t>
      </w:r>
      <w:r>
        <w:t>章</w:t>
      </w:r>
      <w:r>
        <w:t xml:space="preserve"> </w:t>
      </w:r>
      <w:r>
        <w:t>核心业务模块设计与实现</w:t>
      </w:r>
      <w:bookmarkEnd w:id="46"/>
    </w:p>
    <w:p w14:paraId="32DB7977" w14:textId="77777777" w:rsidR="00C959C7" w:rsidRDefault="001A0421">
      <w:r>
        <w:rPr>
          <w:rFonts w:ascii="Times New Roman" w:eastAsia="宋体" w:hAnsi="Times New Roman"/>
        </w:rPr>
        <w:t>本章围绕用户认证与权限控制、商品管理、团购活动管理以及订单状态流转等核心模块展开，重点说明各模块在</w:t>
      </w:r>
      <w:r>
        <w:rPr>
          <w:rFonts w:ascii="Times New Roman" w:eastAsia="宋体" w:hAnsi="Times New Roman"/>
        </w:rPr>
        <w:t xml:space="preserve"> Java </w:t>
      </w:r>
      <w:r>
        <w:rPr>
          <w:rFonts w:ascii="Times New Roman" w:eastAsia="宋体" w:hAnsi="Times New Roman"/>
        </w:rPr>
        <w:t>后端中的设计依据、关键处理流程及其在系统中的作用。</w:t>
      </w:r>
    </w:p>
    <w:p w14:paraId="28CF9DDA" w14:textId="77777777" w:rsidR="00C959C7" w:rsidRDefault="001A0421">
      <w:pPr>
        <w:pStyle w:val="2"/>
        <w:jc w:val="left"/>
      </w:pPr>
      <w:bookmarkStart w:id="47" w:name="_Toc474587951"/>
      <w:r>
        <w:t xml:space="preserve">5.1 </w:t>
      </w:r>
      <w:r>
        <w:t>用户认证与权限控制模块</w:t>
      </w:r>
      <w:bookmarkEnd w:id="47"/>
    </w:p>
    <w:p w14:paraId="3FE782F2" w14:textId="77777777" w:rsidR="00C959C7" w:rsidRDefault="001A0421">
      <w:pPr>
        <w:pStyle w:val="3"/>
        <w:spacing w:before="60" w:after="60"/>
        <w:ind w:firstLine="480"/>
        <w:jc w:val="left"/>
      </w:pPr>
      <w:bookmarkStart w:id="48" w:name="_Toc645427499"/>
      <w:r>
        <w:t xml:space="preserve">5.1.1 </w:t>
      </w:r>
      <w:r>
        <w:t>认证方案选型</w:t>
      </w:r>
      <w:bookmarkEnd w:id="48"/>
    </w:p>
    <w:p w14:paraId="2F975415" w14:textId="77777777" w:rsidR="00C959C7" w:rsidRDefault="001A0421">
      <w:r>
        <w:rPr>
          <w:rFonts w:ascii="Times New Roman" w:eastAsia="宋体" w:hAnsi="Times New Roman"/>
        </w:rPr>
        <w:t>Web</w:t>
      </w:r>
      <w:r>
        <w:rPr>
          <w:rFonts w:ascii="Times New Roman" w:eastAsia="宋体" w:hAnsi="Times New Roman"/>
        </w:rPr>
        <w:t>应用的身份认证主要有基于</w:t>
      </w:r>
      <w:r>
        <w:rPr>
          <w:rFonts w:ascii="Times New Roman" w:eastAsia="宋体" w:hAnsi="Times New Roman"/>
        </w:rPr>
        <w:t>Session</w:t>
      </w:r>
      <w:r>
        <w:rPr>
          <w:rFonts w:ascii="Times New Roman" w:eastAsia="宋体" w:hAnsi="Times New Roman"/>
        </w:rPr>
        <w:t>的有状态认证和基于</w:t>
      </w:r>
      <w:r>
        <w:rPr>
          <w:rFonts w:ascii="Times New Roman" w:eastAsia="宋体" w:hAnsi="Times New Roman"/>
        </w:rPr>
        <w:t>Token</w:t>
      </w:r>
      <w:r>
        <w:rPr>
          <w:rFonts w:ascii="Times New Roman" w:eastAsia="宋体" w:hAnsi="Times New Roman"/>
        </w:rPr>
        <w:t>的无状态认证两种方案，对比如表</w:t>
      </w:r>
      <w:r>
        <w:rPr>
          <w:rFonts w:ascii="Times New Roman" w:eastAsia="宋体" w:hAnsi="Times New Roman"/>
        </w:rPr>
        <w:t>5-1</w:t>
      </w:r>
      <w:r>
        <w:rPr>
          <w:rFonts w:ascii="Times New Roman" w:eastAsia="宋体" w:hAnsi="Times New Roman"/>
        </w:rPr>
        <w:t>所示。</w:t>
      </w:r>
    </w:p>
    <w:p w14:paraId="5B817F1F" w14:textId="77777777" w:rsidR="00C959C7" w:rsidRDefault="001A0421">
      <w:pPr>
        <w:ind w:firstLine="0"/>
        <w:jc w:val="center"/>
      </w:pPr>
      <w:r>
        <w:rPr>
          <w:rFonts w:ascii="Times New Roman" w:eastAsia="宋体" w:hAnsi="Times New Roman"/>
        </w:rPr>
        <w:t>表</w:t>
      </w:r>
      <w:r>
        <w:rPr>
          <w:rFonts w:ascii="Times New Roman" w:eastAsia="宋体" w:hAnsi="Times New Roman"/>
        </w:rPr>
        <w:t>5-1 Session</w:t>
      </w:r>
      <w:r>
        <w:rPr>
          <w:rFonts w:ascii="Times New Roman" w:eastAsia="宋体" w:hAnsi="Times New Roman"/>
        </w:rPr>
        <w:t>认证与</w:t>
      </w:r>
      <w:r>
        <w:rPr>
          <w:rFonts w:ascii="Times New Roman" w:eastAsia="宋体" w:hAnsi="Times New Roman"/>
        </w:rPr>
        <w:t>Token</w:t>
      </w:r>
      <w:r>
        <w:rPr>
          <w:rFonts w:ascii="Times New Roman" w:eastAsia="宋体" w:hAnsi="Times New Roman"/>
        </w:rPr>
        <w:t>认证对比</w:t>
      </w:r>
    </w:p>
    <w:tbl>
      <w:tblPr>
        <w:tblW w:w="0" w:type="auto"/>
        <w:jc w:val="center"/>
        <w:tblLook w:val="04A0" w:firstRow="1" w:lastRow="0" w:firstColumn="1" w:lastColumn="0" w:noHBand="0" w:noVBand="1"/>
      </w:tblPr>
      <w:tblGrid>
        <w:gridCol w:w="3011"/>
        <w:gridCol w:w="3033"/>
        <w:gridCol w:w="3027"/>
      </w:tblGrid>
      <w:tr w:rsidR="00C959C7" w14:paraId="5B852043" w14:textId="77777777">
        <w:trPr>
          <w:jc w:val="center"/>
        </w:trPr>
        <w:tc>
          <w:tcPr>
            <w:tcW w:w="3118" w:type="dxa"/>
            <w:shd w:val="clear" w:color="auto" w:fill="E8E8E8"/>
          </w:tcPr>
          <w:p w14:paraId="11F6ABC5" w14:textId="77777777" w:rsidR="00C959C7" w:rsidRDefault="001A0421">
            <w:pPr>
              <w:spacing w:line="240" w:lineRule="auto"/>
              <w:jc w:val="center"/>
            </w:pPr>
            <w:r>
              <w:rPr>
                <w:rFonts w:ascii="Times New Roman" w:eastAsia="宋体" w:hAnsi="Times New Roman"/>
                <w:sz w:val="22"/>
              </w:rPr>
              <w:t>对比维度</w:t>
            </w:r>
          </w:p>
        </w:tc>
        <w:tc>
          <w:tcPr>
            <w:tcW w:w="3118" w:type="dxa"/>
            <w:shd w:val="clear" w:color="auto" w:fill="E8E8E8"/>
          </w:tcPr>
          <w:p w14:paraId="3F28606F" w14:textId="77777777" w:rsidR="00C959C7" w:rsidRDefault="001A0421">
            <w:pPr>
              <w:spacing w:line="240" w:lineRule="auto"/>
              <w:jc w:val="center"/>
            </w:pPr>
            <w:r>
              <w:rPr>
                <w:rFonts w:ascii="Times New Roman" w:eastAsia="宋体" w:hAnsi="Times New Roman"/>
                <w:sz w:val="22"/>
              </w:rPr>
              <w:t>Session</w:t>
            </w:r>
            <w:r>
              <w:rPr>
                <w:rFonts w:ascii="Times New Roman" w:eastAsia="宋体" w:hAnsi="Times New Roman"/>
                <w:sz w:val="22"/>
              </w:rPr>
              <w:t>认证</w:t>
            </w:r>
          </w:p>
        </w:tc>
        <w:tc>
          <w:tcPr>
            <w:tcW w:w="3118" w:type="dxa"/>
            <w:shd w:val="clear" w:color="auto" w:fill="E8E8E8"/>
          </w:tcPr>
          <w:p w14:paraId="0B086130" w14:textId="77777777" w:rsidR="00C959C7" w:rsidRDefault="001A0421">
            <w:pPr>
              <w:spacing w:line="240" w:lineRule="auto"/>
              <w:jc w:val="center"/>
            </w:pPr>
            <w:r>
              <w:rPr>
                <w:rFonts w:ascii="Times New Roman" w:eastAsia="宋体" w:hAnsi="Times New Roman"/>
                <w:sz w:val="22"/>
              </w:rPr>
              <w:t>Token</w:t>
            </w:r>
            <w:r>
              <w:rPr>
                <w:rFonts w:ascii="Times New Roman" w:eastAsia="宋体" w:hAnsi="Times New Roman"/>
                <w:sz w:val="22"/>
              </w:rPr>
              <w:t>（</w:t>
            </w:r>
            <w:r>
              <w:rPr>
                <w:rFonts w:ascii="Times New Roman" w:eastAsia="宋体" w:hAnsi="Times New Roman"/>
                <w:sz w:val="22"/>
              </w:rPr>
              <w:t>JWT</w:t>
            </w:r>
            <w:r>
              <w:rPr>
                <w:rFonts w:ascii="Times New Roman" w:eastAsia="宋体" w:hAnsi="Times New Roman"/>
                <w:sz w:val="22"/>
              </w:rPr>
              <w:t>）认证</w:t>
            </w:r>
          </w:p>
        </w:tc>
      </w:tr>
      <w:tr w:rsidR="00C959C7" w14:paraId="7917A29E" w14:textId="77777777">
        <w:trPr>
          <w:jc w:val="center"/>
        </w:trPr>
        <w:tc>
          <w:tcPr>
            <w:tcW w:w="3118" w:type="dxa"/>
          </w:tcPr>
          <w:p w14:paraId="1D33A287" w14:textId="77777777" w:rsidR="00C959C7" w:rsidRDefault="001A0421">
            <w:pPr>
              <w:spacing w:line="240" w:lineRule="auto"/>
              <w:jc w:val="center"/>
            </w:pPr>
            <w:r>
              <w:rPr>
                <w:rFonts w:ascii="Times New Roman" w:eastAsia="宋体" w:hAnsi="Times New Roman"/>
                <w:sz w:val="22"/>
              </w:rPr>
              <w:t>状态存储</w:t>
            </w:r>
          </w:p>
        </w:tc>
        <w:tc>
          <w:tcPr>
            <w:tcW w:w="3118" w:type="dxa"/>
          </w:tcPr>
          <w:p w14:paraId="60EED601" w14:textId="77777777" w:rsidR="00C959C7" w:rsidRDefault="001A0421">
            <w:pPr>
              <w:spacing w:line="240" w:lineRule="auto"/>
              <w:jc w:val="center"/>
            </w:pPr>
            <w:r>
              <w:rPr>
                <w:rFonts w:ascii="Times New Roman" w:eastAsia="宋体" w:hAnsi="Times New Roman"/>
                <w:sz w:val="22"/>
              </w:rPr>
              <w:t>服务端存储会话信息</w:t>
            </w:r>
          </w:p>
        </w:tc>
        <w:tc>
          <w:tcPr>
            <w:tcW w:w="3118" w:type="dxa"/>
          </w:tcPr>
          <w:p w14:paraId="4594D0B6" w14:textId="77777777" w:rsidR="00C959C7" w:rsidRDefault="001A0421">
            <w:pPr>
              <w:spacing w:line="240" w:lineRule="auto"/>
              <w:jc w:val="center"/>
            </w:pPr>
            <w:r>
              <w:rPr>
                <w:rFonts w:ascii="Times New Roman" w:eastAsia="宋体" w:hAnsi="Times New Roman"/>
                <w:sz w:val="22"/>
              </w:rPr>
              <w:t>客户端携带令牌，服务端无状态</w:t>
            </w:r>
          </w:p>
        </w:tc>
      </w:tr>
      <w:tr w:rsidR="00C959C7" w14:paraId="59C0C909" w14:textId="77777777">
        <w:trPr>
          <w:jc w:val="center"/>
        </w:trPr>
        <w:tc>
          <w:tcPr>
            <w:tcW w:w="3118" w:type="dxa"/>
          </w:tcPr>
          <w:p w14:paraId="1AC672B3" w14:textId="77777777" w:rsidR="00C959C7" w:rsidRDefault="001A0421">
            <w:pPr>
              <w:spacing w:line="240" w:lineRule="auto"/>
              <w:jc w:val="center"/>
            </w:pPr>
            <w:r>
              <w:rPr>
                <w:rFonts w:ascii="Times New Roman" w:eastAsia="宋体" w:hAnsi="Times New Roman"/>
                <w:sz w:val="22"/>
              </w:rPr>
              <w:t>水平扩展</w:t>
            </w:r>
          </w:p>
        </w:tc>
        <w:tc>
          <w:tcPr>
            <w:tcW w:w="3118" w:type="dxa"/>
          </w:tcPr>
          <w:p w14:paraId="4A2AF4B3" w14:textId="77777777" w:rsidR="00C959C7" w:rsidRDefault="001A0421">
            <w:pPr>
              <w:spacing w:line="240" w:lineRule="auto"/>
              <w:jc w:val="center"/>
            </w:pPr>
            <w:r>
              <w:rPr>
                <w:rFonts w:ascii="Times New Roman" w:eastAsia="宋体" w:hAnsi="Times New Roman"/>
                <w:sz w:val="22"/>
              </w:rPr>
              <w:t>需要</w:t>
            </w:r>
            <w:r>
              <w:rPr>
                <w:rFonts w:ascii="Times New Roman" w:eastAsia="宋体" w:hAnsi="Times New Roman"/>
                <w:sz w:val="22"/>
              </w:rPr>
              <w:t>Session</w:t>
            </w:r>
            <w:r>
              <w:rPr>
                <w:rFonts w:ascii="Times New Roman" w:eastAsia="宋体" w:hAnsi="Times New Roman"/>
                <w:sz w:val="22"/>
              </w:rPr>
              <w:t>共享（</w:t>
            </w:r>
            <w:r>
              <w:rPr>
                <w:rFonts w:ascii="Times New Roman" w:eastAsia="宋体" w:hAnsi="Times New Roman"/>
                <w:sz w:val="22"/>
              </w:rPr>
              <w:t>Redis</w:t>
            </w:r>
            <w:r>
              <w:rPr>
                <w:rFonts w:ascii="Times New Roman" w:eastAsia="宋体" w:hAnsi="Times New Roman"/>
                <w:sz w:val="22"/>
              </w:rPr>
              <w:t>等）</w:t>
            </w:r>
          </w:p>
        </w:tc>
        <w:tc>
          <w:tcPr>
            <w:tcW w:w="3118" w:type="dxa"/>
          </w:tcPr>
          <w:p w14:paraId="6CFA4F4A" w14:textId="77777777" w:rsidR="00C959C7" w:rsidRDefault="001A0421">
            <w:pPr>
              <w:spacing w:line="240" w:lineRule="auto"/>
              <w:jc w:val="center"/>
            </w:pPr>
            <w:r>
              <w:rPr>
                <w:rFonts w:ascii="Times New Roman" w:eastAsia="宋体" w:hAnsi="Times New Roman"/>
                <w:sz w:val="22"/>
              </w:rPr>
              <w:t>天然支持多实例部署</w:t>
            </w:r>
          </w:p>
        </w:tc>
      </w:tr>
      <w:tr w:rsidR="00C959C7" w14:paraId="7C48ADB1" w14:textId="77777777">
        <w:trPr>
          <w:jc w:val="center"/>
        </w:trPr>
        <w:tc>
          <w:tcPr>
            <w:tcW w:w="3118" w:type="dxa"/>
          </w:tcPr>
          <w:p w14:paraId="53ED418C" w14:textId="77777777" w:rsidR="00C959C7" w:rsidRDefault="001A0421">
            <w:pPr>
              <w:spacing w:line="240" w:lineRule="auto"/>
              <w:jc w:val="center"/>
            </w:pPr>
            <w:r>
              <w:rPr>
                <w:rFonts w:ascii="Times New Roman" w:eastAsia="宋体" w:hAnsi="Times New Roman"/>
                <w:sz w:val="22"/>
              </w:rPr>
              <w:t>跨域支持</w:t>
            </w:r>
          </w:p>
        </w:tc>
        <w:tc>
          <w:tcPr>
            <w:tcW w:w="3118" w:type="dxa"/>
          </w:tcPr>
          <w:p w14:paraId="4FF88B8C" w14:textId="77777777" w:rsidR="00C959C7" w:rsidRDefault="001A0421">
            <w:pPr>
              <w:spacing w:line="240" w:lineRule="auto"/>
              <w:jc w:val="center"/>
            </w:pPr>
            <w:r>
              <w:rPr>
                <w:rFonts w:ascii="Times New Roman" w:eastAsia="宋体" w:hAnsi="Times New Roman"/>
                <w:sz w:val="22"/>
              </w:rPr>
              <w:t>依赖</w:t>
            </w:r>
            <w:r>
              <w:rPr>
                <w:rFonts w:ascii="Times New Roman" w:eastAsia="宋体" w:hAnsi="Times New Roman"/>
                <w:sz w:val="22"/>
              </w:rPr>
              <w:t>Cookie</w:t>
            </w:r>
            <w:r>
              <w:rPr>
                <w:rFonts w:ascii="Times New Roman" w:eastAsia="宋体" w:hAnsi="Times New Roman"/>
                <w:sz w:val="22"/>
              </w:rPr>
              <w:t>，跨域复杂</w:t>
            </w:r>
          </w:p>
        </w:tc>
        <w:tc>
          <w:tcPr>
            <w:tcW w:w="3118" w:type="dxa"/>
          </w:tcPr>
          <w:p w14:paraId="0D0E6516" w14:textId="77777777" w:rsidR="00C959C7" w:rsidRDefault="001A0421">
            <w:pPr>
              <w:spacing w:line="240" w:lineRule="auto"/>
              <w:jc w:val="center"/>
            </w:pPr>
            <w:r>
              <w:rPr>
                <w:rFonts w:ascii="Times New Roman" w:eastAsia="宋体" w:hAnsi="Times New Roman"/>
                <w:sz w:val="22"/>
              </w:rPr>
              <w:t>通过</w:t>
            </w:r>
            <w:r>
              <w:rPr>
                <w:rFonts w:ascii="Times New Roman" w:eastAsia="宋体" w:hAnsi="Times New Roman"/>
                <w:sz w:val="22"/>
              </w:rPr>
              <w:t>HTTP</w:t>
            </w:r>
            <w:r>
              <w:rPr>
                <w:rFonts w:ascii="Times New Roman" w:eastAsia="宋体" w:hAnsi="Times New Roman"/>
                <w:sz w:val="22"/>
              </w:rPr>
              <w:t>头传递，跨域友好</w:t>
            </w:r>
          </w:p>
        </w:tc>
      </w:tr>
      <w:tr w:rsidR="00C959C7" w14:paraId="5AB3F1E7" w14:textId="77777777">
        <w:trPr>
          <w:jc w:val="center"/>
        </w:trPr>
        <w:tc>
          <w:tcPr>
            <w:tcW w:w="3118" w:type="dxa"/>
          </w:tcPr>
          <w:p w14:paraId="0B3C620E" w14:textId="77777777" w:rsidR="00C959C7" w:rsidRDefault="001A0421">
            <w:pPr>
              <w:spacing w:line="240" w:lineRule="auto"/>
              <w:jc w:val="center"/>
            </w:pPr>
            <w:r>
              <w:rPr>
                <w:rFonts w:ascii="Times New Roman" w:eastAsia="宋体" w:hAnsi="Times New Roman"/>
                <w:sz w:val="22"/>
              </w:rPr>
              <w:t>微服务适配</w:t>
            </w:r>
          </w:p>
        </w:tc>
        <w:tc>
          <w:tcPr>
            <w:tcW w:w="3118" w:type="dxa"/>
          </w:tcPr>
          <w:p w14:paraId="268A6537" w14:textId="77777777" w:rsidR="00C959C7" w:rsidRDefault="001A0421">
            <w:pPr>
              <w:spacing w:line="240" w:lineRule="auto"/>
              <w:jc w:val="center"/>
            </w:pPr>
            <w:r>
              <w:rPr>
                <w:rFonts w:ascii="Times New Roman" w:eastAsia="宋体" w:hAnsi="Times New Roman"/>
                <w:sz w:val="22"/>
              </w:rPr>
              <w:t>需要统一</w:t>
            </w:r>
            <w:r>
              <w:rPr>
                <w:rFonts w:ascii="Times New Roman" w:eastAsia="宋体" w:hAnsi="Times New Roman"/>
                <w:sz w:val="22"/>
              </w:rPr>
              <w:t>Session</w:t>
            </w:r>
            <w:r>
              <w:rPr>
                <w:rFonts w:ascii="Times New Roman" w:eastAsia="宋体" w:hAnsi="Times New Roman"/>
                <w:sz w:val="22"/>
              </w:rPr>
              <w:t>存储</w:t>
            </w:r>
          </w:p>
        </w:tc>
        <w:tc>
          <w:tcPr>
            <w:tcW w:w="3118" w:type="dxa"/>
          </w:tcPr>
          <w:p w14:paraId="2659B650" w14:textId="77777777" w:rsidR="00C959C7" w:rsidRDefault="001A0421">
            <w:pPr>
              <w:spacing w:line="240" w:lineRule="auto"/>
              <w:jc w:val="center"/>
            </w:pPr>
            <w:r>
              <w:rPr>
                <w:rFonts w:ascii="Times New Roman" w:eastAsia="宋体" w:hAnsi="Times New Roman"/>
                <w:sz w:val="22"/>
              </w:rPr>
              <w:t>各服务独立验证令牌即可</w:t>
            </w:r>
          </w:p>
        </w:tc>
      </w:tr>
    </w:tbl>
    <w:p w14:paraId="445418C3" w14:textId="77777777" w:rsidR="00C959C7" w:rsidRDefault="00C959C7"/>
    <w:p w14:paraId="6946D59E" w14:textId="77777777" w:rsidR="00C959C7" w:rsidRDefault="001A0421">
      <w:r>
        <w:rPr>
          <w:rFonts w:ascii="Times New Roman" w:eastAsia="宋体" w:hAnsi="Times New Roman"/>
        </w:rPr>
        <w:t>本系统采用前后端分离架构，且后端需要与</w:t>
      </w:r>
      <w:r>
        <w:rPr>
          <w:rFonts w:ascii="Times New Roman" w:eastAsia="宋体" w:hAnsi="Times New Roman"/>
        </w:rPr>
        <w:t>Python</w:t>
      </w:r>
      <w:r>
        <w:rPr>
          <w:rFonts w:ascii="Times New Roman" w:eastAsia="宋体" w:hAnsi="Times New Roman"/>
        </w:rPr>
        <w:t>微服务协作。在此背景下，</w:t>
      </w:r>
      <w:r>
        <w:rPr>
          <w:rFonts w:ascii="Times New Roman" w:eastAsia="宋体" w:hAnsi="Times New Roman"/>
        </w:rPr>
        <w:t>JWT</w:t>
      </w:r>
      <w:r>
        <w:rPr>
          <w:rFonts w:ascii="Times New Roman" w:eastAsia="宋体" w:hAnsi="Times New Roman"/>
        </w:rPr>
        <w:t>的无状态特性具有明显优势：前端通过</w:t>
      </w:r>
      <w:r>
        <w:rPr>
          <w:rFonts w:ascii="Times New Roman" w:eastAsia="宋体" w:hAnsi="Times New Roman"/>
        </w:rPr>
        <w:t>HTTP</w:t>
      </w:r>
      <w:r>
        <w:rPr>
          <w:rFonts w:ascii="Times New Roman" w:eastAsia="宋体" w:hAnsi="Times New Roman"/>
        </w:rPr>
        <w:t>头携带令牌解决了跨域问题，各服务独立验证令牌签名即可确认用户身份，无需共享</w:t>
      </w:r>
      <w:r>
        <w:rPr>
          <w:rFonts w:ascii="Times New Roman" w:eastAsia="宋体" w:hAnsi="Times New Roman"/>
        </w:rPr>
        <w:t>Session</w:t>
      </w:r>
      <w:r>
        <w:rPr>
          <w:rFonts w:ascii="Times New Roman" w:eastAsia="宋体" w:hAnsi="Times New Roman"/>
        </w:rPr>
        <w:t>存储。因此选择</w:t>
      </w:r>
      <w:r>
        <w:rPr>
          <w:rFonts w:ascii="Times New Roman" w:eastAsia="宋体" w:hAnsi="Times New Roman"/>
        </w:rPr>
        <w:t>JWT</w:t>
      </w:r>
      <w:r>
        <w:rPr>
          <w:rFonts w:ascii="Times New Roman" w:eastAsia="宋体" w:hAnsi="Times New Roman"/>
        </w:rPr>
        <w:t>作为认证方案。</w:t>
      </w:r>
    </w:p>
    <w:p w14:paraId="5D7DF400" w14:textId="77777777" w:rsidR="00C959C7" w:rsidRDefault="001A0421">
      <w:pPr>
        <w:pStyle w:val="3"/>
        <w:spacing w:before="60" w:after="60"/>
        <w:ind w:firstLine="480"/>
        <w:jc w:val="left"/>
      </w:pPr>
      <w:bookmarkStart w:id="49" w:name="_Toc760074696"/>
      <w:r>
        <w:t xml:space="preserve">5.1.2 </w:t>
      </w:r>
      <w:r>
        <w:t>安全体系设计</w:t>
      </w:r>
      <w:bookmarkEnd w:id="49"/>
    </w:p>
    <w:p w14:paraId="44068987" w14:textId="77777777" w:rsidR="00C959C7" w:rsidRDefault="001A0421">
      <w:r>
        <w:rPr>
          <w:rFonts w:ascii="Times New Roman" w:eastAsia="宋体" w:hAnsi="Times New Roman"/>
        </w:rPr>
        <w:t>系统的认证流程为：用户提交登录凭证后，后端完成身份校验并生成</w:t>
      </w:r>
      <w:r>
        <w:rPr>
          <w:rFonts w:ascii="Times New Roman" w:eastAsia="宋体" w:hAnsi="Times New Roman"/>
        </w:rPr>
        <w:t xml:space="preserve"> JWT </w:t>
      </w:r>
      <w:r>
        <w:rPr>
          <w:rFonts w:ascii="Times New Roman" w:eastAsia="宋体" w:hAnsi="Times New Roman"/>
        </w:rPr>
        <w:t>令牌；前端将令牌保存于本地状态中，后续请求通过</w:t>
      </w:r>
      <w:r>
        <w:rPr>
          <w:rFonts w:ascii="Times New Roman" w:eastAsia="宋体" w:hAnsi="Times New Roman"/>
        </w:rPr>
        <w:t xml:space="preserve"> Axios </w:t>
      </w:r>
      <w:r>
        <w:rPr>
          <w:rFonts w:ascii="Times New Roman" w:eastAsia="宋体" w:hAnsi="Times New Roman"/>
        </w:rPr>
        <w:t>拦截器自动携带</w:t>
      </w:r>
      <w:r>
        <w:rPr>
          <w:rFonts w:ascii="Times New Roman" w:eastAsia="宋体" w:hAnsi="Times New Roman"/>
        </w:rPr>
        <w:t xml:space="preserve"> Authorization </w:t>
      </w:r>
      <w:r>
        <w:rPr>
          <w:rFonts w:ascii="Times New Roman" w:eastAsia="宋体" w:hAnsi="Times New Roman"/>
        </w:rPr>
        <w:t>请求头；后端的</w:t>
      </w:r>
      <w:r>
        <w:rPr>
          <w:rFonts w:ascii="Times New Roman" w:eastAsia="宋体" w:hAnsi="Times New Roman"/>
        </w:rPr>
        <w:t xml:space="preserve"> JWT </w:t>
      </w:r>
      <w:r>
        <w:rPr>
          <w:rFonts w:ascii="Times New Roman" w:eastAsia="宋体" w:hAnsi="Times New Roman"/>
        </w:rPr>
        <w:t>拦截器对令牌签名与有效期进行校验，并将解析出的用户身份写入基于</w:t>
      </w:r>
      <w:r>
        <w:rPr>
          <w:rFonts w:ascii="Times New Roman" w:eastAsia="宋体" w:hAnsi="Times New Roman"/>
        </w:rPr>
        <w:t xml:space="preserve"> ThreadLocal </w:t>
      </w:r>
      <w:r>
        <w:rPr>
          <w:rFonts w:ascii="Times New Roman" w:eastAsia="宋体" w:hAnsi="Times New Roman"/>
        </w:rPr>
        <w:t>的</w:t>
      </w:r>
      <w:r>
        <w:rPr>
          <w:rFonts w:ascii="Times New Roman" w:eastAsia="宋体" w:hAnsi="Times New Roman"/>
        </w:rPr>
        <w:t xml:space="preserve"> UserContext</w:t>
      </w:r>
      <w:r>
        <w:rPr>
          <w:rFonts w:ascii="Times New Roman" w:eastAsia="宋体" w:hAnsi="Times New Roman"/>
        </w:rPr>
        <w:t>，以供后续业务逻辑使用。</w:t>
      </w:r>
    </w:p>
    <w:p w14:paraId="49D6DE9A" w14:textId="77777777" w:rsidR="00C959C7" w:rsidRDefault="001A0421">
      <w:r>
        <w:rPr>
          <w:rFonts w:ascii="Times New Roman" w:eastAsia="宋体" w:hAnsi="Times New Roman"/>
        </w:rPr>
        <w:t>在并发访问场景下，若直接采用共享静态变量保存用户上下文，容易出现线程间身份信息混淆的问题。基于这一考虑，系统最终采用</w:t>
      </w:r>
      <w:r>
        <w:rPr>
          <w:rFonts w:ascii="Times New Roman" w:eastAsia="宋体" w:hAnsi="Times New Roman"/>
        </w:rPr>
        <w:t xml:space="preserve"> ThreadLocal </w:t>
      </w:r>
      <w:r>
        <w:rPr>
          <w:rFonts w:ascii="Times New Roman" w:eastAsia="宋体" w:hAnsi="Times New Roman"/>
        </w:rPr>
        <w:t>对用户上下文进行隔离，并在请求结束后主动清理相关数据，以保证线程复用条件下的身份安全。</w:t>
      </w:r>
    </w:p>
    <w:p w14:paraId="53269CA0" w14:textId="77777777" w:rsidR="00C959C7" w:rsidRDefault="001A0421">
      <w:r>
        <w:rPr>
          <w:rFonts w:ascii="Times New Roman" w:eastAsia="宋体" w:hAnsi="Times New Roman"/>
        </w:rPr>
        <w:t>密码安全方面选择</w:t>
      </w:r>
      <w:r>
        <w:rPr>
          <w:rFonts w:ascii="Times New Roman" w:eastAsia="宋体" w:hAnsi="Times New Roman"/>
        </w:rPr>
        <w:t>BCrypt</w:t>
      </w:r>
      <w:r>
        <w:rPr>
          <w:rFonts w:ascii="Times New Roman" w:eastAsia="宋体" w:hAnsi="Times New Roman"/>
        </w:rPr>
        <w:t>算法。相比</w:t>
      </w:r>
      <w:r>
        <w:rPr>
          <w:rFonts w:ascii="Times New Roman" w:eastAsia="宋体" w:hAnsi="Times New Roman"/>
        </w:rPr>
        <w:t>MD5</w:t>
      </w:r>
      <w:r>
        <w:rPr>
          <w:rFonts w:ascii="Times New Roman" w:eastAsia="宋体" w:hAnsi="Times New Roman"/>
        </w:rPr>
        <w:t>和</w:t>
      </w:r>
      <w:r>
        <w:rPr>
          <w:rFonts w:ascii="Times New Roman" w:eastAsia="宋体" w:hAnsi="Times New Roman"/>
        </w:rPr>
        <w:t>SHA-256</w:t>
      </w:r>
      <w:r>
        <w:rPr>
          <w:rFonts w:ascii="Times New Roman" w:eastAsia="宋体" w:hAnsi="Times New Roman"/>
        </w:rPr>
        <w:t>等快速哈希算法，</w:t>
      </w:r>
      <w:r>
        <w:rPr>
          <w:rFonts w:ascii="Times New Roman" w:eastAsia="宋体" w:hAnsi="Times New Roman"/>
        </w:rPr>
        <w:t>BCrypt</w:t>
      </w:r>
      <w:r>
        <w:rPr>
          <w:rFonts w:ascii="Times New Roman" w:eastAsia="宋体" w:hAnsi="Times New Roman"/>
        </w:rPr>
        <w:t>通过</w:t>
      </w:r>
      <w:r>
        <w:rPr>
          <w:rFonts w:ascii="Times New Roman" w:eastAsia="宋体" w:hAnsi="Times New Roman"/>
        </w:rPr>
        <w:t>cost factor</w:t>
      </w:r>
      <w:r>
        <w:rPr>
          <w:rFonts w:ascii="Times New Roman" w:eastAsia="宋体" w:hAnsi="Times New Roman"/>
        </w:rPr>
        <w:t>参数控制计算开销（单次约</w:t>
      </w:r>
      <w:r>
        <w:rPr>
          <w:rFonts w:ascii="Times New Roman" w:eastAsia="宋体" w:hAnsi="Times New Roman"/>
        </w:rPr>
        <w:t>100ms</w:t>
      </w:r>
      <w:r>
        <w:rPr>
          <w:rFonts w:ascii="Times New Roman" w:eastAsia="宋体" w:hAnsi="Times New Roman"/>
        </w:rPr>
        <w:t>），并且每次生成随机盐值，即使相同密码也产生不同密文。</w:t>
      </w:r>
    </w:p>
    <w:p w14:paraId="0B53886F" w14:textId="77777777" w:rsidR="00C959C7" w:rsidRDefault="001A0421">
      <w:r>
        <w:rPr>
          <w:rFonts w:ascii="Times New Roman" w:eastAsia="宋体" w:hAnsi="Times New Roman"/>
        </w:rPr>
        <w:t>权限控制采用</w:t>
      </w:r>
      <w:r>
        <w:rPr>
          <w:rFonts w:ascii="Times New Roman" w:eastAsia="宋体" w:hAnsi="Times New Roman"/>
        </w:rPr>
        <w:t>RBAC</w:t>
      </w:r>
      <w:r>
        <w:rPr>
          <w:rFonts w:ascii="Times New Roman" w:eastAsia="宋体" w:hAnsi="Times New Roman"/>
        </w:rPr>
        <w:t>模型，定义三种角色。后端通过</w:t>
      </w:r>
      <w:r>
        <w:rPr>
          <w:rFonts w:ascii="Times New Roman" w:eastAsia="宋体" w:hAnsi="Times New Roman"/>
        </w:rPr>
        <w:t>AdminInterceptor</w:t>
      </w:r>
      <w:r>
        <w:rPr>
          <w:rFonts w:ascii="Times New Roman" w:eastAsia="宋体" w:hAnsi="Times New Roman"/>
        </w:rPr>
        <w:t>拦截器校验管理员接口权限，前端通过</w:t>
      </w:r>
      <w:r>
        <w:rPr>
          <w:rFonts w:ascii="Times New Roman" w:eastAsia="宋体" w:hAnsi="Times New Roman"/>
        </w:rPr>
        <w:t>Pinia Store</w:t>
      </w:r>
      <w:r>
        <w:rPr>
          <w:rFonts w:ascii="Times New Roman" w:eastAsia="宋体" w:hAnsi="Times New Roman"/>
        </w:rPr>
        <w:t>中的计算属性控制菜单显隐，形成前后端双重校验</w:t>
      </w:r>
      <w:r>
        <w:rPr>
          <w:rFonts w:ascii="Times New Roman" w:eastAsia="宋体" w:hAnsi="Times New Roman"/>
        </w:rPr>
        <w:t>——</w:t>
      </w:r>
      <w:r>
        <w:rPr>
          <w:rFonts w:ascii="Times New Roman" w:eastAsia="宋体" w:hAnsi="Times New Roman"/>
        </w:rPr>
        <w:t>即使前端代码被篡改，后端仍能拒绝越权请求。</w:t>
      </w:r>
    </w:p>
    <w:p w14:paraId="1EA5C9CA" w14:textId="77777777" w:rsidR="00C959C7" w:rsidRDefault="001A0421">
      <w:pPr>
        <w:pStyle w:val="3"/>
        <w:spacing w:before="60" w:after="60"/>
        <w:ind w:firstLine="480"/>
        <w:jc w:val="left"/>
      </w:pPr>
      <w:bookmarkStart w:id="50" w:name="_Toc1342683316"/>
      <w:r>
        <w:t xml:space="preserve">5.1.3 </w:t>
      </w:r>
      <w:r>
        <w:t>前端状态管理</w:t>
      </w:r>
      <w:bookmarkEnd w:id="50"/>
    </w:p>
    <w:p w14:paraId="593B1E73" w14:textId="77777777" w:rsidR="00C959C7" w:rsidRDefault="001A0421">
      <w:r>
        <w:rPr>
          <w:rFonts w:ascii="Times New Roman" w:eastAsia="宋体" w:hAnsi="Times New Roman"/>
        </w:rPr>
        <w:t>前端采用</w:t>
      </w:r>
      <w:r>
        <w:rPr>
          <w:rFonts w:ascii="Times New Roman" w:eastAsia="宋体" w:hAnsi="Times New Roman"/>
        </w:rPr>
        <w:t>Pinia Store + localStorage</w:t>
      </w:r>
      <w:r>
        <w:rPr>
          <w:rFonts w:ascii="Times New Roman" w:eastAsia="宋体" w:hAnsi="Times New Roman"/>
        </w:rPr>
        <w:t>的双层方案解决</w:t>
      </w:r>
      <w:r>
        <w:rPr>
          <w:rFonts w:ascii="Times New Roman" w:eastAsia="宋体" w:hAnsi="Times New Roman"/>
        </w:rPr>
        <w:t>SPA</w:t>
      </w:r>
      <w:r>
        <w:rPr>
          <w:rFonts w:ascii="Times New Roman" w:eastAsia="宋体" w:hAnsi="Times New Roman"/>
        </w:rPr>
        <w:t>中的登录状态持久化问题：</w:t>
      </w:r>
      <w:r>
        <w:rPr>
          <w:rFonts w:ascii="Times New Roman" w:eastAsia="宋体" w:hAnsi="Times New Roman"/>
        </w:rPr>
        <w:t>Pinia</w:t>
      </w:r>
      <w:r>
        <w:rPr>
          <w:rFonts w:ascii="Times New Roman" w:eastAsia="宋体" w:hAnsi="Times New Roman"/>
        </w:rPr>
        <w:t>提供响应式内存状态，</w:t>
      </w:r>
      <w:r>
        <w:rPr>
          <w:rFonts w:ascii="Times New Roman" w:eastAsia="宋体" w:hAnsi="Times New Roman"/>
        </w:rPr>
        <w:t>localStorage</w:t>
      </w:r>
      <w:r>
        <w:rPr>
          <w:rFonts w:ascii="Times New Roman" w:eastAsia="宋体" w:hAnsi="Times New Roman"/>
        </w:rPr>
        <w:t>保证页面刷新后状态不丢失。配合</w:t>
      </w:r>
      <w:r>
        <w:rPr>
          <w:rFonts w:ascii="Times New Roman" w:eastAsia="宋体" w:hAnsi="Times New Roman"/>
        </w:rPr>
        <w:t>Vue Router</w:t>
      </w:r>
      <w:r>
        <w:rPr>
          <w:rFonts w:ascii="Times New Roman" w:eastAsia="宋体" w:hAnsi="Times New Roman"/>
        </w:rPr>
        <w:t>全局前置守卫（未登录重定向）和</w:t>
      </w:r>
      <w:r>
        <w:rPr>
          <w:rFonts w:ascii="Times New Roman" w:eastAsia="宋体" w:hAnsi="Times New Roman"/>
        </w:rPr>
        <w:t>Axios</w:t>
      </w:r>
      <w:r>
        <w:rPr>
          <w:rFonts w:ascii="Times New Roman" w:eastAsia="宋体" w:hAnsi="Times New Roman"/>
        </w:rPr>
        <w:t>响应拦截器（</w:t>
      </w:r>
      <w:r>
        <w:rPr>
          <w:rFonts w:ascii="Times New Roman" w:eastAsia="宋体" w:hAnsi="Times New Roman"/>
        </w:rPr>
        <w:t>401</w:t>
      </w:r>
      <w:r>
        <w:rPr>
          <w:rFonts w:ascii="Times New Roman" w:eastAsia="宋体" w:hAnsi="Times New Roman"/>
        </w:rPr>
        <w:t>自动跳转），构成了完整的客户端认证链路。</w:t>
      </w:r>
    </w:p>
    <w:p w14:paraId="4C0C1A56" w14:textId="77777777" w:rsidR="00C959C7" w:rsidRDefault="001A0421">
      <w:pPr>
        <w:pStyle w:val="2"/>
        <w:jc w:val="left"/>
      </w:pPr>
      <w:bookmarkStart w:id="51" w:name="_Toc720329336"/>
      <w:r>
        <w:t xml:space="preserve">5.2 </w:t>
      </w:r>
      <w:r>
        <w:t>商品与分类管理</w:t>
      </w:r>
      <w:bookmarkEnd w:id="51"/>
    </w:p>
    <w:p w14:paraId="075B390D" w14:textId="77777777" w:rsidR="00C959C7" w:rsidRDefault="001A0421">
      <w:pPr>
        <w:pStyle w:val="3"/>
        <w:spacing w:before="60" w:after="60"/>
        <w:ind w:firstLine="480"/>
        <w:jc w:val="left"/>
      </w:pPr>
      <w:bookmarkStart w:id="52" w:name="_Toc1209832013"/>
      <w:r>
        <w:t xml:space="preserve">5.2.1 </w:t>
      </w:r>
      <w:r>
        <w:t>数据模型设计</w:t>
      </w:r>
      <w:bookmarkEnd w:id="52"/>
    </w:p>
    <w:p w14:paraId="51A8591A" w14:textId="77777777" w:rsidR="00C959C7" w:rsidRDefault="001A0421">
      <w:r>
        <w:rPr>
          <w:rFonts w:ascii="Times New Roman" w:eastAsia="宋体" w:hAnsi="Times New Roman"/>
        </w:rPr>
        <w:t>商品的价格字段采用</w:t>
      </w:r>
      <w:r>
        <w:rPr>
          <w:rFonts w:ascii="Times New Roman" w:eastAsia="宋体" w:hAnsi="Times New Roman"/>
        </w:rPr>
        <w:t xml:space="preserve"> BigDecimal </w:t>
      </w:r>
      <w:r>
        <w:rPr>
          <w:rFonts w:ascii="Times New Roman" w:eastAsia="宋体" w:hAnsi="Times New Roman"/>
        </w:rPr>
        <w:t>类型而非</w:t>
      </w:r>
      <w:r>
        <w:rPr>
          <w:rFonts w:ascii="Times New Roman" w:eastAsia="宋体" w:hAnsi="Times New Roman"/>
        </w:rPr>
        <w:t xml:space="preserve"> Double</w:t>
      </w:r>
      <w:r>
        <w:rPr>
          <w:rFonts w:ascii="Times New Roman" w:eastAsia="宋体" w:hAnsi="Times New Roman"/>
        </w:rPr>
        <w:t>。由于金额计算场景对数值精度要求较高，若直接使用浮点数类型，可能在累计计算过程中引入精度误差，进而影响订单金额的一致性。因此，系统在数据模型设计中采用</w:t>
      </w:r>
      <w:r>
        <w:rPr>
          <w:rFonts w:ascii="Times New Roman" w:eastAsia="宋体" w:hAnsi="Times New Roman"/>
        </w:rPr>
        <w:t xml:space="preserve"> BigDecimal </w:t>
      </w:r>
      <w:r>
        <w:rPr>
          <w:rFonts w:ascii="Times New Roman" w:eastAsia="宋体" w:hAnsi="Times New Roman"/>
        </w:rPr>
        <w:t>处理价格字段，以保证金额计算的准确性。</w:t>
      </w:r>
    </w:p>
    <w:p w14:paraId="426F08D2" w14:textId="77777777" w:rsidR="00C959C7" w:rsidRDefault="001A0421">
      <w:r>
        <w:rPr>
          <w:rFonts w:ascii="Times New Roman" w:eastAsia="宋体" w:hAnsi="Times New Roman"/>
        </w:rPr>
        <w:t>每件商品设置原价（</w:t>
      </w:r>
      <w:r>
        <w:rPr>
          <w:rFonts w:ascii="Times New Roman" w:eastAsia="宋体" w:hAnsi="Times New Roman"/>
        </w:rPr>
        <w:t>originalPrice</w:t>
      </w:r>
      <w:r>
        <w:rPr>
          <w:rFonts w:ascii="Times New Roman" w:eastAsia="宋体" w:hAnsi="Times New Roman"/>
        </w:rPr>
        <w:t>）和团购价（</w:t>
      </w:r>
      <w:r>
        <w:rPr>
          <w:rFonts w:ascii="Times New Roman" w:eastAsia="宋体" w:hAnsi="Times New Roman"/>
        </w:rPr>
        <w:t>groupPrice</w:t>
      </w:r>
      <w:r>
        <w:rPr>
          <w:rFonts w:ascii="Times New Roman" w:eastAsia="宋体" w:hAnsi="Times New Roman"/>
        </w:rPr>
        <w:t>）双价格字段，体现社区团购</w:t>
      </w:r>
      <w:r>
        <w:rPr>
          <w:rFonts w:ascii="Times New Roman" w:eastAsia="宋体" w:hAnsi="Times New Roman"/>
        </w:rPr>
        <w:t>"</w:t>
      </w:r>
      <w:r>
        <w:rPr>
          <w:rFonts w:ascii="Times New Roman" w:eastAsia="宋体" w:hAnsi="Times New Roman"/>
        </w:rPr>
        <w:t>团购价低于原价</w:t>
      </w:r>
      <w:r>
        <w:rPr>
          <w:rFonts w:ascii="Times New Roman" w:eastAsia="宋体" w:hAnsi="Times New Roman"/>
        </w:rPr>
        <w:t>"</w:t>
      </w:r>
      <w:r>
        <w:rPr>
          <w:rFonts w:ascii="Times New Roman" w:eastAsia="宋体" w:hAnsi="Times New Roman"/>
        </w:rPr>
        <w:t>的核心商业逻辑。</w:t>
      </w:r>
    </w:p>
    <w:p w14:paraId="38B239FB" w14:textId="77777777" w:rsidR="00C959C7" w:rsidRDefault="001A0421">
      <w:pPr>
        <w:ind w:firstLine="0"/>
      </w:pPr>
      <w:r>
        <w:rPr>
          <w:rFonts w:ascii="Times New Roman" w:eastAsia="宋体" w:hAnsi="Times New Roman"/>
        </w:rPr>
        <w:t>图片存储采用文件系统存储</w:t>
      </w:r>
      <w:r>
        <w:rPr>
          <w:rFonts w:ascii="Times New Roman" w:eastAsia="宋体" w:hAnsi="Times New Roman"/>
        </w:rPr>
        <w:t>+</w:t>
      </w:r>
      <w:r>
        <w:rPr>
          <w:rFonts w:ascii="Times New Roman" w:eastAsia="宋体" w:hAnsi="Times New Roman"/>
        </w:rPr>
        <w:t>数据库存路径的方案。主图路径存储在</w:t>
      </w:r>
      <w:r>
        <w:rPr>
          <w:rFonts w:ascii="Times New Roman" w:eastAsia="宋体" w:hAnsi="Times New Roman"/>
        </w:rPr>
        <w:t>mainImage</w:t>
      </w:r>
      <w:r>
        <w:rPr>
          <w:rFonts w:ascii="Times New Roman" w:eastAsia="宋体" w:hAnsi="Times New Roman"/>
        </w:rPr>
        <w:t>字段，多张详情图以</w:t>
      </w:r>
      <w:r>
        <w:rPr>
          <w:rFonts w:ascii="Times New Roman" w:eastAsia="宋体" w:hAnsi="Times New Roman"/>
        </w:rPr>
        <w:t>JSON</w:t>
      </w:r>
      <w:r>
        <w:rPr>
          <w:rFonts w:ascii="Times New Roman" w:eastAsia="宋体" w:hAnsi="Times New Roman"/>
        </w:rPr>
        <w:t>数组格式存储在</w:t>
      </w:r>
      <w:r>
        <w:rPr>
          <w:rFonts w:ascii="Times New Roman" w:eastAsia="宋体" w:hAnsi="Times New Roman"/>
        </w:rPr>
        <w:t>images</w:t>
      </w:r>
      <w:r>
        <w:rPr>
          <w:rFonts w:ascii="Times New Roman" w:eastAsia="宋体" w:hAnsi="Times New Roman"/>
        </w:rPr>
        <w:t>字段（如</w:t>
      </w:r>
      <w:r>
        <w:rPr>
          <w:rFonts w:ascii="Times New Roman" w:eastAsia="宋体" w:hAnsi="Times New Roman"/>
        </w:rPr>
        <w:t>["url1","url2"]</w:t>
      </w:r>
      <w:r>
        <w:rPr>
          <w:rFonts w:ascii="Times New Roman" w:eastAsia="宋体" w:hAnsi="Times New Roman"/>
        </w:rPr>
        <w:t>），在不增加关联表的前提下实现了一对多关系的简洁表达。</w:t>
      </w:r>
    </w:p>
    <w:p w14:paraId="286715EC" w14:textId="77777777" w:rsidR="00C959C7" w:rsidRDefault="001A0421">
      <w:pPr>
        <w:pStyle w:val="3"/>
        <w:spacing w:before="60" w:after="60"/>
        <w:ind w:firstLine="480"/>
        <w:jc w:val="left"/>
      </w:pPr>
      <w:bookmarkStart w:id="53" w:name="_Toc1271472695"/>
      <w:r>
        <w:t xml:space="preserve">5.2.2 </w:t>
      </w:r>
      <w:r>
        <w:t>查询优化与上传安全</w:t>
      </w:r>
      <w:bookmarkEnd w:id="53"/>
    </w:p>
    <w:p w14:paraId="15C0BA01" w14:textId="77777777" w:rsidR="00C959C7" w:rsidRDefault="001A0421">
      <w:r>
        <w:rPr>
          <w:rFonts w:ascii="Times New Roman" w:eastAsia="宋体" w:hAnsi="Times New Roman"/>
        </w:rPr>
        <w:t>商品列表查询利用</w:t>
      </w:r>
      <w:r>
        <w:rPr>
          <w:rFonts w:ascii="Times New Roman" w:eastAsia="宋体" w:hAnsi="Times New Roman"/>
        </w:rPr>
        <w:t>MyBatis-Plus</w:t>
      </w:r>
      <w:r>
        <w:rPr>
          <w:rFonts w:ascii="Times New Roman" w:eastAsia="宋体" w:hAnsi="Times New Roman"/>
        </w:rPr>
        <w:t>的</w:t>
      </w:r>
      <w:r>
        <w:rPr>
          <w:rFonts w:ascii="Times New Roman" w:eastAsia="宋体" w:hAnsi="Times New Roman"/>
        </w:rPr>
        <w:t>LambdaQueryWrapper</w:t>
      </w:r>
      <w:r>
        <w:rPr>
          <w:rFonts w:ascii="Times New Roman" w:eastAsia="宋体" w:hAnsi="Times New Roman"/>
        </w:rPr>
        <w:t>实现动态条件拼接，配合物理分页和字段索引（</w:t>
      </w:r>
      <w:r>
        <w:rPr>
          <w:rFonts w:ascii="Times New Roman" w:eastAsia="宋体" w:hAnsi="Times New Roman"/>
        </w:rPr>
        <w:t>categoryId</w:t>
      </w:r>
      <w:r>
        <w:rPr>
          <w:rFonts w:ascii="Times New Roman" w:eastAsia="宋体" w:hAnsi="Times New Roman"/>
        </w:rPr>
        <w:t>、</w:t>
      </w:r>
      <w:r>
        <w:rPr>
          <w:rFonts w:ascii="Times New Roman" w:eastAsia="宋体" w:hAnsi="Times New Roman"/>
        </w:rPr>
        <w:t>status</w:t>
      </w:r>
      <w:r>
        <w:rPr>
          <w:rFonts w:ascii="Times New Roman" w:eastAsia="宋体" w:hAnsi="Times New Roman"/>
        </w:rPr>
        <w:t>），保证了多条件筛选下的查询性能。</w:t>
      </w:r>
    </w:p>
    <w:p w14:paraId="1DAC85D7" w14:textId="77777777" w:rsidR="00C959C7" w:rsidRDefault="001A0421">
      <w:r>
        <w:rPr>
          <w:rFonts w:ascii="Times New Roman" w:eastAsia="宋体" w:hAnsi="Times New Roman"/>
        </w:rPr>
        <w:t>文件上传安全从三个层面进行防护：类型校验（仅允许</w:t>
      </w:r>
      <w:r>
        <w:rPr>
          <w:rFonts w:ascii="Times New Roman" w:eastAsia="宋体" w:hAnsi="Times New Roman"/>
        </w:rPr>
        <w:t>image/jpeg</w:t>
      </w:r>
      <w:r>
        <w:rPr>
          <w:rFonts w:ascii="Times New Roman" w:eastAsia="宋体" w:hAnsi="Times New Roman"/>
        </w:rPr>
        <w:t>、</w:t>
      </w:r>
      <w:r>
        <w:rPr>
          <w:rFonts w:ascii="Times New Roman" w:eastAsia="宋体" w:hAnsi="Times New Roman"/>
        </w:rPr>
        <w:t>image/png</w:t>
      </w:r>
      <w:r>
        <w:rPr>
          <w:rFonts w:ascii="Times New Roman" w:eastAsia="宋体" w:hAnsi="Times New Roman"/>
        </w:rPr>
        <w:t>等</w:t>
      </w:r>
      <w:r>
        <w:rPr>
          <w:rFonts w:ascii="Times New Roman" w:eastAsia="宋体" w:hAnsi="Times New Roman"/>
        </w:rPr>
        <w:t>MIME</w:t>
      </w:r>
      <w:r>
        <w:rPr>
          <w:rFonts w:ascii="Times New Roman" w:eastAsia="宋体" w:hAnsi="Times New Roman"/>
        </w:rPr>
        <w:t>类型）、大小限制（</w:t>
      </w:r>
      <w:r>
        <w:rPr>
          <w:rFonts w:ascii="Times New Roman" w:eastAsia="宋体" w:hAnsi="Times New Roman"/>
        </w:rPr>
        <w:t>5MB</w:t>
      </w:r>
      <w:r>
        <w:rPr>
          <w:rFonts w:ascii="Times New Roman" w:eastAsia="宋体" w:hAnsi="Times New Roman"/>
        </w:rPr>
        <w:t>）和</w:t>
      </w:r>
      <w:r>
        <w:rPr>
          <w:rFonts w:ascii="Times New Roman" w:eastAsia="宋体" w:hAnsi="Times New Roman"/>
        </w:rPr>
        <w:t>UUID</w:t>
      </w:r>
      <w:r>
        <w:rPr>
          <w:rFonts w:ascii="Times New Roman" w:eastAsia="宋体" w:hAnsi="Times New Roman"/>
        </w:rPr>
        <w:t>重命名。其中</w:t>
      </w:r>
      <w:r>
        <w:rPr>
          <w:rFonts w:ascii="Times New Roman" w:eastAsia="宋体" w:hAnsi="Times New Roman"/>
        </w:rPr>
        <w:t>UUID</w:t>
      </w:r>
      <w:r>
        <w:rPr>
          <w:rFonts w:ascii="Times New Roman" w:eastAsia="宋体" w:hAnsi="Times New Roman"/>
        </w:rPr>
        <w:t>重命名不仅是为了防止文件名冲突，更重要的是防止恶意构造的文件名（如含路径分隔符</w:t>
      </w:r>
      <w:r>
        <w:rPr>
          <w:rFonts w:ascii="Times New Roman" w:eastAsia="宋体" w:hAnsi="Times New Roman"/>
        </w:rPr>
        <w:t>../</w:t>
      </w:r>
      <w:r>
        <w:rPr>
          <w:rFonts w:ascii="Times New Roman" w:eastAsia="宋体" w:hAnsi="Times New Roman"/>
        </w:rPr>
        <w:t>的文件名）引发路径穿越攻击。</w:t>
      </w:r>
    </w:p>
    <w:p w14:paraId="7E975BE6" w14:textId="77777777" w:rsidR="00C959C7" w:rsidRDefault="001A0421">
      <w:r>
        <w:rPr>
          <w:rFonts w:ascii="Times New Roman" w:eastAsia="宋体" w:hAnsi="Times New Roman"/>
        </w:rPr>
        <w:t>分类模块采用层级树结构，后端递归构建分类树返回嵌套</w:t>
      </w:r>
      <w:r>
        <w:rPr>
          <w:rFonts w:ascii="Times New Roman" w:eastAsia="宋体" w:hAnsi="Times New Roman"/>
        </w:rPr>
        <w:t>JSON</w:t>
      </w:r>
      <w:r>
        <w:rPr>
          <w:rFonts w:ascii="Times New Roman" w:eastAsia="宋体" w:hAnsi="Times New Roman"/>
        </w:rPr>
        <w:t>，前端以树形表格渲染。删除操作设置了二次确认机制，防止误操作。</w:t>
      </w:r>
    </w:p>
    <w:p w14:paraId="0FAD7BBF" w14:textId="77777777" w:rsidR="00C959C7" w:rsidRDefault="001A0421">
      <w:pPr>
        <w:pStyle w:val="2"/>
        <w:jc w:val="left"/>
      </w:pPr>
      <w:bookmarkStart w:id="54" w:name="_Toc31813568"/>
      <w:r>
        <w:t xml:space="preserve">5.3 </w:t>
      </w:r>
      <w:r>
        <w:t>团购活动管理</w:t>
      </w:r>
      <w:bookmarkEnd w:id="54"/>
    </w:p>
    <w:p w14:paraId="0D71052A" w14:textId="77777777" w:rsidR="00C959C7" w:rsidRDefault="001A0421">
      <w:pPr>
        <w:pStyle w:val="3"/>
        <w:spacing w:before="60" w:after="60"/>
        <w:ind w:firstLine="480"/>
        <w:jc w:val="left"/>
      </w:pPr>
      <w:bookmarkStart w:id="55" w:name="_Toc2114692920"/>
      <w:r>
        <w:t xml:space="preserve">5.3.1 </w:t>
      </w:r>
      <w:r>
        <w:t>多对多关系建模</w:t>
      </w:r>
      <w:bookmarkEnd w:id="55"/>
    </w:p>
    <w:p w14:paraId="43DFC744" w14:textId="77777777" w:rsidR="00C959C7" w:rsidRDefault="001A0421">
      <w:r>
        <w:rPr>
          <w:rFonts w:ascii="Times New Roman" w:eastAsia="宋体" w:hAnsi="Times New Roman"/>
        </w:rPr>
        <w:t>团购活动与商品之间为多对多关系，通过关联表（</w:t>
      </w:r>
      <w:r>
        <w:rPr>
          <w:rFonts w:ascii="Times New Roman" w:eastAsia="宋体" w:hAnsi="Times New Roman"/>
        </w:rPr>
        <w:t>t_activity_product</w:t>
      </w:r>
      <w:r>
        <w:rPr>
          <w:rFonts w:ascii="Times New Roman" w:eastAsia="宋体" w:hAnsi="Times New Roman"/>
        </w:rPr>
        <w:t>）建立联系。关联表除外键外还存储</w:t>
      </w:r>
      <w:r>
        <w:rPr>
          <w:rFonts w:ascii="Times New Roman" w:eastAsia="宋体" w:hAnsi="Times New Roman"/>
        </w:rPr>
        <w:t xml:space="preserve"> activity_price </w:t>
      </w:r>
      <w:r>
        <w:rPr>
          <w:rFonts w:ascii="Times New Roman" w:eastAsia="宋体" w:hAnsi="Times New Roman"/>
        </w:rPr>
        <w:t>和</w:t>
      </w:r>
      <w:r>
        <w:rPr>
          <w:rFonts w:ascii="Times New Roman" w:eastAsia="宋体" w:hAnsi="Times New Roman"/>
        </w:rPr>
        <w:t xml:space="preserve"> activity_stock </w:t>
      </w:r>
      <w:r>
        <w:rPr>
          <w:rFonts w:ascii="Times New Roman" w:eastAsia="宋体" w:hAnsi="Times New Roman"/>
        </w:rPr>
        <w:t>两个业务字段，使同一商品在不同活动中可以设置差异化的价格和库存。该设计有助于将活动配置与商品基础信息分离，增强活动管理的灵活性。</w:t>
      </w:r>
    </w:p>
    <w:p w14:paraId="7AEC5F94" w14:textId="77777777" w:rsidR="00C959C7" w:rsidRDefault="001A0421">
      <w:pPr>
        <w:pStyle w:val="3"/>
        <w:spacing w:before="60" w:after="60"/>
        <w:ind w:firstLine="480"/>
        <w:jc w:val="left"/>
      </w:pPr>
      <w:bookmarkStart w:id="56" w:name="_Toc789548590"/>
      <w:r>
        <w:t xml:space="preserve">5.3.2 </w:t>
      </w:r>
      <w:r>
        <w:t>生命周期管理</w:t>
      </w:r>
      <w:bookmarkEnd w:id="56"/>
    </w:p>
    <w:p w14:paraId="591BB5D6" w14:textId="77777777" w:rsidR="00C959C7" w:rsidRDefault="001A0421">
      <w:pPr>
        <w:jc w:val="left"/>
      </w:pPr>
      <w:r>
        <w:rPr>
          <w:rFonts w:ascii="Times New Roman" w:eastAsia="宋体" w:hAnsi="Times New Roman"/>
        </w:rPr>
        <w:t>为保证团购活动生命周期管理的规范性，系统将活动状态划分为未开始、进行中和已结束三类，并通过分离式接口控制状态流转。该设计有助于在接口层面对非法状态变更进行约束，从而降低业务流程紊乱的风险。</w:t>
      </w:r>
    </w:p>
    <w:p w14:paraId="171BC35D" w14:textId="77777777" w:rsidR="00C959C7" w:rsidRDefault="001A0421">
      <w:r>
        <w:rPr>
          <w:rFonts w:ascii="Times New Roman" w:eastAsia="宋体" w:hAnsi="Times New Roman"/>
        </w:rPr>
        <w:t>前端活动编辑页面需要协调活动信息、时间范围和商品列表三类数据的编辑。时间选择采用日期范围选择器，用户在一次交互中同时选择开始和结束时间，避免</w:t>
      </w:r>
      <w:r>
        <w:rPr>
          <w:rFonts w:ascii="Times New Roman" w:eastAsia="宋体" w:hAnsi="Times New Roman"/>
        </w:rPr>
        <w:t>"</w:t>
      </w:r>
      <w:r>
        <w:rPr>
          <w:rFonts w:ascii="Times New Roman" w:eastAsia="宋体" w:hAnsi="Times New Roman"/>
        </w:rPr>
        <w:t>结束时间早于开始时间</w:t>
      </w:r>
      <w:r>
        <w:rPr>
          <w:rFonts w:ascii="Times New Roman" w:eastAsia="宋体" w:hAnsi="Times New Roman"/>
        </w:rPr>
        <w:t>"</w:t>
      </w:r>
      <w:r>
        <w:rPr>
          <w:rFonts w:ascii="Times New Roman" w:eastAsia="宋体" w:hAnsi="Times New Roman"/>
        </w:rPr>
        <w:t>的逻辑错误。商品列表使用</w:t>
      </w:r>
      <w:r>
        <w:rPr>
          <w:rFonts w:ascii="Times New Roman" w:eastAsia="宋体" w:hAnsi="Times New Roman"/>
        </w:rPr>
        <w:t>"</w:t>
      </w:r>
      <w:r>
        <w:rPr>
          <w:rFonts w:ascii="Times New Roman" w:eastAsia="宋体" w:hAnsi="Times New Roman"/>
        </w:rPr>
        <w:t>弹窗选择</w:t>
      </w:r>
      <w:r>
        <w:rPr>
          <w:rFonts w:ascii="Times New Roman" w:eastAsia="宋体" w:hAnsi="Times New Roman"/>
        </w:rPr>
        <w:t>+</w:t>
      </w:r>
      <w:r>
        <w:rPr>
          <w:rFonts w:ascii="Times New Roman" w:eastAsia="宋体" w:hAnsi="Times New Roman"/>
        </w:rPr>
        <w:t>表格行内编辑</w:t>
      </w:r>
      <w:r>
        <w:rPr>
          <w:rFonts w:ascii="Times New Roman" w:eastAsia="宋体" w:hAnsi="Times New Roman"/>
        </w:rPr>
        <w:t>"</w:t>
      </w:r>
      <w:r>
        <w:rPr>
          <w:rFonts w:ascii="Times New Roman" w:eastAsia="宋体" w:hAnsi="Times New Roman"/>
        </w:rPr>
        <w:t>的交互模式，活动价格和库存可直接在表格中修改。</w:t>
      </w:r>
    </w:p>
    <w:p w14:paraId="1F227A7D" w14:textId="77777777" w:rsidR="00C959C7" w:rsidRDefault="001A0421">
      <w:pPr>
        <w:pStyle w:val="2"/>
        <w:jc w:val="left"/>
      </w:pPr>
      <w:bookmarkStart w:id="57" w:name="_Toc641697317"/>
      <w:r>
        <w:t xml:space="preserve">5.4 </w:t>
      </w:r>
      <w:r>
        <w:t>订单管理与状态流转模块</w:t>
      </w:r>
      <w:bookmarkEnd w:id="57"/>
    </w:p>
    <w:p w14:paraId="08C1CDA1" w14:textId="77777777" w:rsidR="00C959C7" w:rsidRDefault="001A0421">
      <w:pPr>
        <w:pStyle w:val="3"/>
        <w:spacing w:before="60" w:after="60"/>
        <w:ind w:firstLine="480"/>
        <w:jc w:val="left"/>
      </w:pPr>
      <w:bookmarkStart w:id="58" w:name="_Toc343931585"/>
      <w:r>
        <w:t xml:space="preserve">5.4.1 </w:t>
      </w:r>
      <w:r>
        <w:t>订单状态机</w:t>
      </w:r>
      <w:bookmarkEnd w:id="58"/>
    </w:p>
    <w:p w14:paraId="0DFA4028" w14:textId="77777777" w:rsidR="00C959C7" w:rsidRDefault="001A0421">
      <w:r>
        <w:rPr>
          <w:rFonts w:ascii="Times New Roman" w:eastAsia="宋体" w:hAnsi="Times New Roman"/>
        </w:rPr>
        <w:t>订单的生命周期以有限状态机建模，定义</w:t>
      </w:r>
      <w:r>
        <w:rPr>
          <w:rFonts w:ascii="Times New Roman" w:eastAsia="宋体" w:hAnsi="Times New Roman"/>
        </w:rPr>
        <w:t>6</w:t>
      </w:r>
      <w:r>
        <w:rPr>
          <w:rFonts w:ascii="Times New Roman" w:eastAsia="宋体" w:hAnsi="Times New Roman"/>
        </w:rPr>
        <w:t>种状态及其合法转换路径：</w:t>
      </w:r>
    </w:p>
    <w:p w14:paraId="547BE784" w14:textId="77777777" w:rsidR="00C959C7" w:rsidRDefault="001A0421">
      <w:pPr>
        <w:ind w:left="480"/>
        <w:jc w:val="left"/>
      </w:pPr>
      <w:r>
        <w:rPr>
          <w:rFonts w:ascii="Times New Roman" w:eastAsia="宋体" w:hAnsi="Times New Roman"/>
        </w:rPr>
        <w:t>订单在业务流程上经历待支付、已支付、配送中、已完成等主要状态，其中未支付订单可取消，已支付且未发货订单可进入退款流程。围绕这些状态变化，系统建立了相应的状态控制逻辑，以保证订单处理过程的一致性和可追踪性。</w:t>
      </w:r>
    </w:p>
    <w:p w14:paraId="306D9A81" w14:textId="77777777" w:rsidR="00C959C7" w:rsidRDefault="001A0421">
      <w:r>
        <w:rPr>
          <w:rFonts w:ascii="Times New Roman" w:eastAsia="宋体" w:hAnsi="Times New Roman"/>
        </w:rPr>
        <w:t>状态转换遵循单向性（终态不可回退）和前置条件校验两个原则。后端为每种转换设计独立接口，并在接口内部封装相应的校验逻辑和时间戳记录，从而使不同状态变化能够对应清晰的业务语义。</w:t>
      </w:r>
    </w:p>
    <w:p w14:paraId="77CD21C0" w14:textId="77777777" w:rsidR="00C959C7" w:rsidRDefault="001A0421">
      <w:pPr>
        <w:pStyle w:val="3"/>
        <w:spacing w:before="60" w:after="60"/>
        <w:ind w:firstLine="480"/>
        <w:jc w:val="left"/>
      </w:pPr>
      <w:bookmarkStart w:id="59" w:name="_Toc1579655018"/>
      <w:r>
        <w:t xml:space="preserve">5.4.2 </w:t>
      </w:r>
      <w:r>
        <w:t>数据模型与并发安全</w:t>
      </w:r>
      <w:bookmarkEnd w:id="59"/>
    </w:p>
    <w:p w14:paraId="1394A941" w14:textId="77777777" w:rsidR="00C959C7" w:rsidRDefault="001A0421">
      <w:r>
        <w:rPr>
          <w:rFonts w:ascii="Times New Roman" w:eastAsia="宋体" w:hAnsi="Times New Roman"/>
        </w:rPr>
        <w:t>订单数据采用主表（</w:t>
      </w:r>
      <w:r>
        <w:rPr>
          <w:rFonts w:ascii="Times New Roman" w:eastAsia="宋体" w:hAnsi="Times New Roman"/>
        </w:rPr>
        <w:t>t_order</w:t>
      </w:r>
      <w:r>
        <w:rPr>
          <w:rFonts w:ascii="Times New Roman" w:eastAsia="宋体" w:hAnsi="Times New Roman"/>
        </w:rPr>
        <w:t>）</w:t>
      </w:r>
      <w:r>
        <w:rPr>
          <w:rFonts w:ascii="Times New Roman" w:eastAsia="宋体" w:hAnsi="Times New Roman"/>
        </w:rPr>
        <w:t>+</w:t>
      </w:r>
      <w:r>
        <w:rPr>
          <w:rFonts w:ascii="Times New Roman" w:eastAsia="宋体" w:hAnsi="Times New Roman"/>
        </w:rPr>
        <w:t>明细表（</w:t>
      </w:r>
      <w:r>
        <w:rPr>
          <w:rFonts w:ascii="Times New Roman" w:eastAsia="宋体" w:hAnsi="Times New Roman"/>
        </w:rPr>
        <w:t>t_order_item</w:t>
      </w:r>
      <w:r>
        <w:rPr>
          <w:rFonts w:ascii="Times New Roman" w:eastAsia="宋体" w:hAnsi="Times New Roman"/>
        </w:rPr>
        <w:t>）的一对多结构。收货地址采用快照存储而非外键引用</w:t>
      </w:r>
      <w:r>
        <w:rPr>
          <w:rFonts w:ascii="Times New Roman" w:eastAsia="宋体" w:hAnsi="Times New Roman"/>
        </w:rPr>
        <w:t>——</w:t>
      </w:r>
      <w:r>
        <w:rPr>
          <w:rFonts w:ascii="Times New Roman" w:eastAsia="宋体" w:hAnsi="Times New Roman"/>
        </w:rPr>
        <w:t>将收货人姓名、电话和地址直接存储在订单表中。这样做的原因是用户可能在下单后修改或删除地址，外键引用会导致历史订单的收货信息随之变化或丢失。</w:t>
      </w:r>
    </w:p>
    <w:p w14:paraId="492DE8AC" w14:textId="77777777" w:rsidR="00C959C7" w:rsidRDefault="001A0421">
      <w:pPr>
        <w:jc w:val="left"/>
      </w:pPr>
      <w:r>
        <w:rPr>
          <w:rFonts w:ascii="Times New Roman" w:eastAsia="宋体" w:hAnsi="Times New Roman"/>
        </w:rPr>
        <w:t>在订单处理过程中，库存扣减的一致性是系统实现中的关键问题。针对并发访问条件下可能出现的超卖现象，本文将库存更新操作下沉到数据库层，通过带条件约束的原子更新语句完成扣减，以提高库存处理的安全性和稳定性。</w:t>
      </w:r>
    </w:p>
    <w:p w14:paraId="0143E1F5" w14:textId="77777777" w:rsidR="00C959C7" w:rsidRDefault="001A0421">
      <w:r>
        <w:rPr>
          <w:rFonts w:ascii="Times New Roman" w:eastAsia="宋体" w:hAnsi="Times New Roman"/>
        </w:rPr>
        <w:t>本文采用</w:t>
      </w:r>
      <w:r>
        <w:rPr>
          <w:rFonts w:ascii="Times New Roman" w:eastAsia="宋体" w:hAnsi="Times New Roman"/>
        </w:rPr>
        <w:t>“</w:t>
      </w:r>
      <w:r>
        <w:rPr>
          <w:rFonts w:ascii="Times New Roman" w:eastAsia="宋体" w:hAnsi="Times New Roman"/>
        </w:rPr>
        <w:t>支付时正式扣减库存、下单时仅做库存预检</w:t>
      </w:r>
      <w:r>
        <w:rPr>
          <w:rFonts w:ascii="Times New Roman" w:eastAsia="宋体" w:hAnsi="Times New Roman"/>
        </w:rPr>
        <w:t>”</w:t>
      </w:r>
      <w:r>
        <w:rPr>
          <w:rFonts w:ascii="Times New Roman" w:eastAsia="宋体" w:hAnsi="Times New Roman"/>
        </w:rPr>
        <w:t>的策略。订单创建阶段不锁定库存，最终是否支付成功以下一阶段的数据库原子扣减结果为准；超时未支付订单仅修改订单状态，不涉及库存回补。退款场景主要针对已支付未发货订单，系统在退款成功后恢复相应库存；对于已完成订单，实际业务中通常应进入售后处理流程而非直接恢复可售库存，本文在原型系统中对此作了简化处理。</w:t>
      </w:r>
    </w:p>
    <w:p w14:paraId="244034D2" w14:textId="77777777" w:rsidR="00C959C7" w:rsidRDefault="001A0421">
      <w:pPr>
        <w:pStyle w:val="3"/>
        <w:spacing w:before="60" w:after="60"/>
        <w:ind w:firstLine="480"/>
        <w:jc w:val="left"/>
      </w:pPr>
      <w:bookmarkStart w:id="60" w:name="_Toc2069043312"/>
      <w:r>
        <w:t xml:space="preserve">5.4.3 </w:t>
      </w:r>
      <w:r>
        <w:t>多角色可见性与数据导出</w:t>
      </w:r>
      <w:bookmarkEnd w:id="60"/>
    </w:p>
    <w:p w14:paraId="4E371456" w14:textId="77777777" w:rsidR="00C959C7" w:rsidRDefault="001A0421">
      <w:r>
        <w:rPr>
          <w:rFonts w:ascii="Times New Roman" w:eastAsia="宋体" w:hAnsi="Times New Roman"/>
        </w:rPr>
        <w:t>订单可见性根据角色差异化控制：三个不同的查询接口分别返回当前用户的订单、团长所属活动的订单和全部订单。前端根据</w:t>
      </w:r>
      <w:r>
        <w:rPr>
          <w:rFonts w:ascii="Times New Roman" w:eastAsia="宋体" w:hAnsi="Times New Roman"/>
        </w:rPr>
        <w:t>Pinia Store</w:t>
      </w:r>
      <w:r>
        <w:rPr>
          <w:rFonts w:ascii="Times New Roman" w:eastAsia="宋体" w:hAnsi="Times New Roman"/>
        </w:rPr>
        <w:t>中的角色信息自动调用对应接口。</w:t>
      </w:r>
    </w:p>
    <w:p w14:paraId="3214077D" w14:textId="77777777" w:rsidR="00C959C7" w:rsidRDefault="001A0421">
      <w:r>
        <w:rPr>
          <w:rFonts w:ascii="Times New Roman" w:eastAsia="宋体" w:hAnsi="Times New Roman"/>
        </w:rPr>
        <w:t>订单列表支持导出</w:t>
      </w:r>
      <w:r>
        <w:rPr>
          <w:rFonts w:ascii="Times New Roman" w:eastAsia="宋体" w:hAnsi="Times New Roman"/>
        </w:rPr>
        <w:t xml:space="preserve"> CSV </w:t>
      </w:r>
      <w:r>
        <w:rPr>
          <w:rFonts w:ascii="Times New Roman" w:eastAsia="宋体" w:hAnsi="Times New Roman"/>
        </w:rPr>
        <w:t>文件。为保证导出结果在常见办公软件中的可读性，系统在文件生成时补充</w:t>
      </w:r>
      <w:r>
        <w:rPr>
          <w:rFonts w:ascii="Times New Roman" w:eastAsia="宋体" w:hAnsi="Times New Roman"/>
        </w:rPr>
        <w:t xml:space="preserve"> UTF-8 BOM </w:t>
      </w:r>
      <w:r>
        <w:rPr>
          <w:rFonts w:ascii="Times New Roman" w:eastAsia="宋体" w:hAnsi="Times New Roman"/>
        </w:rPr>
        <w:t>标记，以减少中文内容在不同客户端环境下出现编码异常的情况。</w:t>
      </w:r>
    </w:p>
    <w:p w14:paraId="45701948" w14:textId="77777777" w:rsidR="00C959C7" w:rsidRDefault="001A0421">
      <w:pPr>
        <w:pStyle w:val="2"/>
        <w:jc w:val="left"/>
      </w:pPr>
      <w:bookmarkStart w:id="61" w:name="_Toc208248913"/>
      <w:r>
        <w:t xml:space="preserve">5.5 </w:t>
      </w:r>
      <w:r>
        <w:t>本章小结</w:t>
      </w:r>
      <w:bookmarkEnd w:id="61"/>
    </w:p>
    <w:p w14:paraId="7886B4F2" w14:textId="77777777" w:rsidR="00C959C7" w:rsidRDefault="001A0421">
      <w:r>
        <w:rPr>
          <w:rFonts w:ascii="Times New Roman" w:eastAsia="宋体" w:hAnsi="Times New Roman"/>
        </w:rPr>
        <w:t>本章围绕四个核心业务模块完成了设计与实现。通过对认证授权、金额处理、状态流转和库存控制等关键问题的处理，系统在业务正确性与实现可维护性方面具备了较为稳定的基础。</w:t>
      </w:r>
    </w:p>
    <w:p w14:paraId="62D8A74A" w14:textId="77777777" w:rsidR="00C959C7" w:rsidRDefault="001A0421">
      <w:r>
        <w:rPr>
          <w:rFonts w:ascii="Times New Roman" w:eastAsia="宋体" w:hAnsi="Times New Roman"/>
        </w:rPr>
        <w:br w:type="page"/>
      </w:r>
    </w:p>
    <w:p w14:paraId="2C96B9FF" w14:textId="77777777" w:rsidR="00C959C7" w:rsidRDefault="001A0421">
      <w:pPr>
        <w:pStyle w:val="1"/>
        <w:pageBreakBefore/>
        <w:spacing w:before="120" w:after="120"/>
      </w:pPr>
      <w:bookmarkStart w:id="62" w:name="_Toc1788619828"/>
      <w:r>
        <w:t>第</w:t>
      </w:r>
      <w:r>
        <w:t>6</w:t>
      </w:r>
      <w:r>
        <w:t>章</w:t>
      </w:r>
      <w:r>
        <w:t xml:space="preserve"> </w:t>
      </w:r>
      <w:r>
        <w:t>扩展功能与运营支撑模块实现</w:t>
      </w:r>
      <w:bookmarkEnd w:id="62"/>
    </w:p>
    <w:p w14:paraId="2D6A25A2" w14:textId="77777777" w:rsidR="00C959C7" w:rsidRDefault="001A0421">
      <w:r>
        <w:rPr>
          <w:rFonts w:ascii="Times New Roman" w:eastAsia="宋体" w:hAnsi="Times New Roman"/>
        </w:rPr>
        <w:t>除核心业务功能外，系统还实现了团长管理、购物车、消息通知、操作日志和收货地址等辅助模块。本章主要说明这些模块在整体业务流程中的作用及其实现要点。</w:t>
      </w:r>
    </w:p>
    <w:p w14:paraId="5C3281F4" w14:textId="77777777" w:rsidR="00C959C7" w:rsidRDefault="001A0421">
      <w:pPr>
        <w:pStyle w:val="2"/>
        <w:jc w:val="left"/>
      </w:pPr>
      <w:bookmarkStart w:id="63" w:name="_Toc857358490"/>
      <w:r>
        <w:t xml:space="preserve">6.1 </w:t>
      </w:r>
      <w:r>
        <w:t>团长管理与审核流程</w:t>
      </w:r>
      <w:bookmarkEnd w:id="63"/>
    </w:p>
    <w:p w14:paraId="18B06022" w14:textId="77777777" w:rsidR="00C959C7" w:rsidRDefault="001A0421">
      <w:r>
        <w:rPr>
          <w:rFonts w:ascii="Times New Roman" w:eastAsia="宋体" w:hAnsi="Times New Roman"/>
        </w:rPr>
        <w:t>团长是社区团购模式中连接平台与消费者的重要角色。本系统采用</w:t>
      </w:r>
      <w:r>
        <w:rPr>
          <w:rFonts w:ascii="Times New Roman" w:eastAsia="宋体" w:hAnsi="Times New Roman"/>
        </w:rPr>
        <w:t>“</w:t>
      </w:r>
      <w:r>
        <w:rPr>
          <w:rFonts w:ascii="Times New Roman" w:eastAsia="宋体" w:hAnsi="Times New Roman"/>
        </w:rPr>
        <w:t>申请</w:t>
      </w:r>
      <w:r>
        <w:rPr>
          <w:rFonts w:ascii="Times New Roman" w:eastAsia="宋体" w:hAnsi="Times New Roman"/>
        </w:rPr>
        <w:t>—</w:t>
      </w:r>
      <w:r>
        <w:rPr>
          <w:rFonts w:ascii="Times New Roman" w:eastAsia="宋体" w:hAnsi="Times New Roman"/>
        </w:rPr>
        <w:t>审核</w:t>
      </w:r>
      <w:r>
        <w:rPr>
          <w:rFonts w:ascii="Times New Roman" w:eastAsia="宋体" w:hAnsi="Times New Roman"/>
        </w:rPr>
        <w:t>”</w:t>
      </w:r>
      <w:r>
        <w:rPr>
          <w:rFonts w:ascii="Times New Roman" w:eastAsia="宋体" w:hAnsi="Times New Roman"/>
        </w:rPr>
        <w:t>两阶段流程：普通用户提交申请，管理员在后台完成审核。审核通过时需要同步更新团长表中的审核状态与用户表中的角色字段，因此相关操作在同一事务中完成，以保证角色变更过程的数据一致性。前端采用标签页整合</w:t>
      </w:r>
      <w:r>
        <w:rPr>
          <w:rFonts w:ascii="Times New Roman" w:eastAsia="宋体" w:hAnsi="Times New Roman"/>
        </w:rPr>
        <w:t>“</w:t>
      </w:r>
      <w:r>
        <w:rPr>
          <w:rFonts w:ascii="Times New Roman" w:eastAsia="宋体" w:hAnsi="Times New Roman"/>
        </w:rPr>
        <w:t>全部团长</w:t>
      </w:r>
      <w:r>
        <w:rPr>
          <w:rFonts w:ascii="Times New Roman" w:eastAsia="宋体" w:hAnsi="Times New Roman"/>
        </w:rPr>
        <w:t>”</w:t>
      </w:r>
      <w:r>
        <w:rPr>
          <w:rFonts w:ascii="Times New Roman" w:eastAsia="宋体" w:hAnsi="Times New Roman"/>
        </w:rPr>
        <w:t>和</w:t>
      </w:r>
      <w:r>
        <w:rPr>
          <w:rFonts w:ascii="Times New Roman" w:eastAsia="宋体" w:hAnsi="Times New Roman"/>
        </w:rPr>
        <w:t>“</w:t>
      </w:r>
      <w:r>
        <w:rPr>
          <w:rFonts w:ascii="Times New Roman" w:eastAsia="宋体" w:hAnsi="Times New Roman"/>
        </w:rPr>
        <w:t>待审核</w:t>
      </w:r>
      <w:r>
        <w:rPr>
          <w:rFonts w:ascii="Times New Roman" w:eastAsia="宋体" w:hAnsi="Times New Roman"/>
        </w:rPr>
        <w:t>”</w:t>
      </w:r>
      <w:r>
        <w:rPr>
          <w:rFonts w:ascii="Times New Roman" w:eastAsia="宋体" w:hAnsi="Times New Roman"/>
        </w:rPr>
        <w:t>视图，便于管理员集中处理审核与启用、禁用操作。</w:t>
      </w:r>
    </w:p>
    <w:p w14:paraId="4164C0CF" w14:textId="77777777" w:rsidR="00C959C7" w:rsidRDefault="001A0421">
      <w:pPr>
        <w:pStyle w:val="2"/>
        <w:jc w:val="left"/>
      </w:pPr>
      <w:bookmarkStart w:id="64" w:name="_Toc8870060"/>
      <w:r>
        <w:t xml:space="preserve">6.2 </w:t>
      </w:r>
      <w:r>
        <w:t>购物车与收货地址管理</w:t>
      </w:r>
      <w:bookmarkEnd w:id="64"/>
    </w:p>
    <w:p w14:paraId="5145917A" w14:textId="77777777" w:rsidR="00C959C7" w:rsidRDefault="001A0421">
      <w:r>
        <w:rPr>
          <w:rFonts w:ascii="Times New Roman" w:eastAsia="宋体" w:hAnsi="Times New Roman"/>
        </w:rPr>
        <w:t>购物车数据存储需要在实现复杂度与使用体验之间进行权衡。考虑到本系统为原型系统，且用户通常在固定浏览器环境下完成操作，本文采用基于</w:t>
      </w:r>
      <w:r>
        <w:rPr>
          <w:rFonts w:ascii="Times New Roman" w:eastAsia="宋体" w:hAnsi="Times New Roman"/>
        </w:rPr>
        <w:t xml:space="preserve"> Pinia Store </w:t>
      </w:r>
      <w:r>
        <w:rPr>
          <w:rFonts w:ascii="Times New Roman" w:eastAsia="宋体" w:hAnsi="Times New Roman"/>
        </w:rPr>
        <w:t>与</w:t>
      </w:r>
      <w:r>
        <w:rPr>
          <w:rFonts w:ascii="Times New Roman" w:eastAsia="宋体" w:hAnsi="Times New Roman"/>
        </w:rPr>
        <w:t xml:space="preserve"> localStorage </w:t>
      </w:r>
      <w:r>
        <w:rPr>
          <w:rFonts w:ascii="Times New Roman" w:eastAsia="宋体" w:hAnsi="Times New Roman"/>
        </w:rPr>
        <w:t>的前端持久化方案，以满足当前场景下的购物车功能需求。</w:t>
      </w:r>
      <w:r>
        <w:rPr>
          <w:rFonts w:ascii="Times New Roman" w:eastAsia="宋体" w:hAnsi="Times New Roman"/>
        </w:rPr>
        <w:t xml:space="preserve"> </w:t>
      </w:r>
      <w:r>
        <w:rPr>
          <w:rFonts w:ascii="Times New Roman" w:eastAsia="宋体" w:hAnsi="Times New Roman"/>
        </w:rPr>
        <w:t>系统同时支持每个用户维护多个收货地址并设置默认地址，默认地址切换采用</w:t>
      </w:r>
      <w:r>
        <w:rPr>
          <w:rFonts w:ascii="Times New Roman" w:eastAsia="宋体" w:hAnsi="Times New Roman"/>
        </w:rPr>
        <w:t>“</w:t>
      </w:r>
      <w:r>
        <w:rPr>
          <w:rFonts w:ascii="Times New Roman" w:eastAsia="宋体" w:hAnsi="Times New Roman"/>
        </w:rPr>
        <w:t>先重置后设置</w:t>
      </w:r>
      <w:r>
        <w:rPr>
          <w:rFonts w:ascii="Times New Roman" w:eastAsia="宋体" w:hAnsi="Times New Roman"/>
        </w:rPr>
        <w:t>”</w:t>
      </w:r>
      <w:r>
        <w:rPr>
          <w:rFonts w:ascii="Times New Roman" w:eastAsia="宋体" w:hAnsi="Times New Roman"/>
        </w:rPr>
        <w:t>的处理方式，以保证任一时刻仅存在一个默认地址。</w:t>
      </w:r>
    </w:p>
    <w:p w14:paraId="74EACBB6" w14:textId="77777777" w:rsidR="00C959C7" w:rsidRDefault="001A0421">
      <w:r>
        <w:rPr>
          <w:rFonts w:ascii="Times New Roman" w:eastAsia="宋体" w:hAnsi="Times New Roman"/>
        </w:rPr>
        <w:t>购物车项通过商品</w:t>
      </w:r>
      <w:r>
        <w:rPr>
          <w:rFonts w:ascii="Times New Roman" w:eastAsia="宋体" w:hAnsi="Times New Roman"/>
        </w:rPr>
        <w:t>ID</w:t>
      </w:r>
      <w:r>
        <w:rPr>
          <w:rFonts w:ascii="Times New Roman" w:eastAsia="宋体" w:hAnsi="Times New Roman"/>
        </w:rPr>
        <w:t>和活动</w:t>
      </w:r>
      <w:r>
        <w:rPr>
          <w:rFonts w:ascii="Times New Roman" w:eastAsia="宋体" w:hAnsi="Times New Roman"/>
        </w:rPr>
        <w:t>ID</w:t>
      </w:r>
      <w:r>
        <w:rPr>
          <w:rFonts w:ascii="Times New Roman" w:eastAsia="宋体" w:hAnsi="Times New Roman"/>
        </w:rPr>
        <w:t>的联合标识去重</w:t>
      </w:r>
      <w:r>
        <w:rPr>
          <w:rFonts w:ascii="Times New Roman" w:eastAsia="宋体" w:hAnsi="Times New Roman"/>
        </w:rPr>
        <w:t>——</w:t>
      </w:r>
      <w:r>
        <w:rPr>
          <w:rFonts w:ascii="Times New Roman" w:eastAsia="宋体" w:hAnsi="Times New Roman"/>
        </w:rPr>
        <w:t>同一商品在不同活动中被视为不同项，因为活动价格和库存可能不同。数量约束在</w:t>
      </w:r>
      <w:r>
        <w:rPr>
          <w:rFonts w:ascii="Times New Roman" w:eastAsia="宋体" w:hAnsi="Times New Roman"/>
        </w:rPr>
        <w:t xml:space="preserve">[1, </w:t>
      </w:r>
      <w:r>
        <w:rPr>
          <w:rFonts w:ascii="Times New Roman" w:eastAsia="宋体" w:hAnsi="Times New Roman"/>
        </w:rPr>
        <w:t>库存上限</w:t>
      </w:r>
      <w:r>
        <w:rPr>
          <w:rFonts w:ascii="Times New Roman" w:eastAsia="宋体" w:hAnsi="Times New Roman"/>
        </w:rPr>
        <w:t>]</w:t>
      </w:r>
      <w:r>
        <w:rPr>
          <w:rFonts w:ascii="Times New Roman" w:eastAsia="宋体" w:hAnsi="Times New Roman"/>
        </w:rPr>
        <w:t>范围内，从前端层面防止超库存购买。</w:t>
      </w:r>
    </w:p>
    <w:p w14:paraId="6E95EF83" w14:textId="77777777" w:rsidR="00C959C7" w:rsidRDefault="001A0421">
      <w:pPr>
        <w:pStyle w:val="2"/>
        <w:jc w:val="left"/>
      </w:pPr>
      <w:bookmarkStart w:id="65" w:name="_Toc902726777"/>
      <w:r>
        <w:t xml:space="preserve">6.3 </w:t>
      </w:r>
      <w:r>
        <w:t>消息通知与操作日志</w:t>
      </w:r>
      <w:bookmarkEnd w:id="65"/>
    </w:p>
    <w:p w14:paraId="09127219" w14:textId="77777777" w:rsidR="00C959C7" w:rsidRDefault="001A0421">
      <w:r>
        <w:rPr>
          <w:rFonts w:ascii="Times New Roman" w:eastAsia="宋体" w:hAnsi="Times New Roman"/>
        </w:rPr>
        <w:t>系统的消息分为订单通知、系统公告和活动通知三种类型，具有已读</w:t>
      </w:r>
      <w:r>
        <w:rPr>
          <w:rFonts w:ascii="Times New Roman" w:eastAsia="宋体" w:hAnsi="Times New Roman"/>
        </w:rPr>
        <w:t>/</w:t>
      </w:r>
      <w:r>
        <w:rPr>
          <w:rFonts w:ascii="Times New Roman" w:eastAsia="宋体" w:hAnsi="Times New Roman"/>
        </w:rPr>
        <w:t>未读状态管理。所有接口通过</w:t>
      </w:r>
      <w:r>
        <w:rPr>
          <w:rFonts w:ascii="Times New Roman" w:eastAsia="宋体" w:hAnsi="Times New Roman"/>
        </w:rPr>
        <w:t xml:space="preserve"> UserContext </w:t>
      </w:r>
      <w:r>
        <w:rPr>
          <w:rFonts w:ascii="Times New Roman" w:eastAsia="宋体" w:hAnsi="Times New Roman"/>
        </w:rPr>
        <w:t>限定当前用户，确保数据隔离；未读消息计数通过独立接口提供，前端在导航栏展示未读数量提示。</w:t>
      </w:r>
    </w:p>
    <w:p w14:paraId="23AFE627" w14:textId="77777777" w:rsidR="00C959C7" w:rsidRDefault="001A0421">
      <w:r>
        <w:rPr>
          <w:rFonts w:ascii="Times New Roman" w:eastAsia="宋体" w:hAnsi="Times New Roman"/>
        </w:rPr>
        <w:t>操作日志采用</w:t>
      </w:r>
      <w:r>
        <w:rPr>
          <w:rFonts w:ascii="Times New Roman" w:eastAsia="宋体" w:hAnsi="Times New Roman"/>
        </w:rPr>
        <w:t xml:space="preserve"> Spring MVC </w:t>
      </w:r>
      <w:r>
        <w:rPr>
          <w:rFonts w:ascii="Times New Roman" w:eastAsia="宋体" w:hAnsi="Times New Roman"/>
        </w:rPr>
        <w:t>拦截器（</w:t>
      </w:r>
      <w:r>
        <w:rPr>
          <w:rFonts w:ascii="Times New Roman" w:eastAsia="宋体" w:hAnsi="Times New Roman"/>
        </w:rPr>
        <w:t>HandlerInterceptor</w:t>
      </w:r>
      <w:r>
        <w:rPr>
          <w:rFonts w:ascii="Times New Roman" w:eastAsia="宋体" w:hAnsi="Times New Roman"/>
        </w:rPr>
        <w:t>）实现自动采集，在</w:t>
      </w:r>
      <w:r>
        <w:rPr>
          <w:rFonts w:ascii="Times New Roman" w:eastAsia="宋体" w:hAnsi="Times New Roman"/>
        </w:rPr>
        <w:t xml:space="preserve"> afterCompletion </w:t>
      </w:r>
      <w:r>
        <w:rPr>
          <w:rFonts w:ascii="Times New Roman" w:eastAsia="宋体" w:hAnsi="Times New Roman"/>
        </w:rPr>
        <w:t>阶段记录写操作请求、操作者信息及所属业务模块。该方案能够在不显著增加业务代码耦合度的前提下，为系统审计和问题追踪提供基础支撑。</w:t>
      </w:r>
    </w:p>
    <w:p w14:paraId="2E1D1B12" w14:textId="77777777" w:rsidR="00C959C7" w:rsidRDefault="001A0421">
      <w:r>
        <w:rPr>
          <w:rFonts w:ascii="Times New Roman" w:eastAsia="宋体" w:hAnsi="Times New Roman"/>
        </w:rPr>
        <w:t>相较于在各个接口中分别手工编写日志逻辑，拦截器方案具有统一处理和维护成本较低的特点。其局限在于日志描述粒度主要依赖请求路径与方法进行归类，但对于本系统当前的审计需求而言已基本满足使用要求。</w:t>
      </w:r>
    </w:p>
    <w:p w14:paraId="2DA43E28" w14:textId="77777777" w:rsidR="00C959C7" w:rsidRDefault="001A0421">
      <w:pPr>
        <w:pStyle w:val="2"/>
        <w:jc w:val="left"/>
      </w:pPr>
      <w:bookmarkStart w:id="66" w:name="_Toc156974984"/>
      <w:r>
        <w:t xml:space="preserve">6.4 </w:t>
      </w:r>
      <w:r>
        <w:t>本章小结</w:t>
      </w:r>
      <w:bookmarkEnd w:id="66"/>
    </w:p>
    <w:p w14:paraId="10F15C5A" w14:textId="77777777" w:rsidR="00C959C7" w:rsidRDefault="001A0421">
      <w:r>
        <w:rPr>
          <w:rFonts w:ascii="Times New Roman" w:eastAsia="宋体" w:hAnsi="Times New Roman"/>
        </w:rPr>
        <w:t>本章围绕团长管理、购物车、收货地址、消息通知和操作日志等辅助功能模块进行了设计与实现说明。这些模块虽然不直接构成业务主线，但对系统完整性、操作便利性和管理可追溯性具有重要意义。</w:t>
      </w:r>
    </w:p>
    <w:p w14:paraId="167097AE" w14:textId="77777777" w:rsidR="00C959C7" w:rsidRDefault="001A0421">
      <w:r>
        <w:rPr>
          <w:rFonts w:ascii="Times New Roman" w:eastAsia="宋体" w:hAnsi="Times New Roman"/>
        </w:rPr>
        <w:br w:type="page"/>
      </w:r>
    </w:p>
    <w:p w14:paraId="78779D6A" w14:textId="77777777" w:rsidR="00C959C7" w:rsidRDefault="001A0421">
      <w:pPr>
        <w:pStyle w:val="1"/>
        <w:pageBreakBefore/>
        <w:spacing w:before="120" w:after="120"/>
      </w:pPr>
      <w:bookmarkStart w:id="67" w:name="_Toc1168637572"/>
      <w:r>
        <w:t>第</w:t>
      </w:r>
      <w:r>
        <w:t>7</w:t>
      </w:r>
      <w:r>
        <w:t>章</w:t>
      </w:r>
      <w:r>
        <w:t xml:space="preserve"> </w:t>
      </w:r>
      <w:r>
        <w:t>智能分析扩展模块实现与评估</w:t>
      </w:r>
      <w:bookmarkEnd w:id="67"/>
    </w:p>
    <w:p w14:paraId="1FDED5FC" w14:textId="77777777" w:rsidR="00C959C7" w:rsidRDefault="001A0421">
      <w:r>
        <w:rPr>
          <w:rFonts w:ascii="Times New Roman" w:eastAsia="宋体" w:hAnsi="Times New Roman"/>
        </w:rPr>
        <w:t>智能分析模块在本文中属于对主业务系统的扩展补充。本章结合社区团购场景，对销量预测、商品推荐、用户聚类和补货建议等功能的实现思路与实验结果进行说明，重点体现其在运营支撑中的辅助作用，而非将其作为论文的主体贡献。</w:t>
      </w:r>
    </w:p>
    <w:p w14:paraId="42C3DC5E" w14:textId="77777777" w:rsidR="00C959C7" w:rsidRDefault="001A0421">
      <w:pPr>
        <w:pStyle w:val="2"/>
        <w:jc w:val="left"/>
      </w:pPr>
      <w:bookmarkStart w:id="68" w:name="_Toc406237142"/>
      <w:r>
        <w:t xml:space="preserve">7.1 </w:t>
      </w:r>
      <w:r>
        <w:t>智能分析微服务设计与数据准备</w:t>
      </w:r>
      <w:bookmarkEnd w:id="68"/>
    </w:p>
    <w:p w14:paraId="6EE9E859" w14:textId="77777777" w:rsidR="00C959C7" w:rsidRDefault="001A0421">
      <w:pPr>
        <w:pStyle w:val="3"/>
        <w:spacing w:before="60" w:after="60"/>
        <w:ind w:firstLine="480"/>
        <w:jc w:val="left"/>
      </w:pPr>
      <w:bookmarkStart w:id="69" w:name="_Toc777131781"/>
      <w:r>
        <w:t xml:space="preserve">7.1.1 </w:t>
      </w:r>
      <w:r>
        <w:t>实验数据集说明</w:t>
      </w:r>
      <w:bookmarkEnd w:id="69"/>
    </w:p>
    <w:p w14:paraId="1E83953F" w14:textId="77777777" w:rsidR="00C959C7" w:rsidRDefault="001A0421">
      <w:r>
        <w:rPr>
          <w:rFonts w:ascii="Times New Roman" w:eastAsia="宋体" w:hAnsi="Times New Roman"/>
        </w:rPr>
        <w:t>本章各项实验均基于系统测试运行期间积累的模拟业务数据展开。数据集整体规模为：用户</w:t>
      </w:r>
      <w:r>
        <w:rPr>
          <w:rFonts w:ascii="Times New Roman" w:eastAsia="宋体" w:hAnsi="Times New Roman"/>
        </w:rPr>
        <w:t xml:space="preserve"> 87 </w:t>
      </w:r>
      <w:r>
        <w:rPr>
          <w:rFonts w:ascii="Times New Roman" w:eastAsia="宋体" w:hAnsi="Times New Roman"/>
        </w:rPr>
        <w:t>名（其中</w:t>
      </w:r>
      <w:r>
        <w:rPr>
          <w:rFonts w:ascii="Times New Roman" w:eastAsia="宋体" w:hAnsi="Times New Roman"/>
        </w:rPr>
        <w:t xml:space="preserve"> 62 </w:t>
      </w:r>
      <w:r>
        <w:rPr>
          <w:rFonts w:ascii="Times New Roman" w:eastAsia="宋体" w:hAnsi="Times New Roman"/>
        </w:rPr>
        <w:t>名有购买记录、</w:t>
      </w:r>
      <w:r>
        <w:rPr>
          <w:rFonts w:ascii="Times New Roman" w:eastAsia="宋体" w:hAnsi="Times New Roman"/>
        </w:rPr>
        <w:t xml:space="preserve">43 </w:t>
      </w:r>
      <w:r>
        <w:rPr>
          <w:rFonts w:ascii="Times New Roman" w:eastAsia="宋体" w:hAnsi="Times New Roman"/>
        </w:rPr>
        <w:t>名有</w:t>
      </w:r>
      <w:r>
        <w:rPr>
          <w:rFonts w:ascii="Times New Roman" w:eastAsia="宋体" w:hAnsi="Times New Roman"/>
        </w:rPr>
        <w:t xml:space="preserve"> 5 </w:t>
      </w:r>
      <w:r>
        <w:rPr>
          <w:rFonts w:ascii="Times New Roman" w:eastAsia="宋体" w:hAnsi="Times New Roman"/>
        </w:rPr>
        <w:t>次以上购买记录），商品</w:t>
      </w:r>
      <w:r>
        <w:rPr>
          <w:rFonts w:ascii="Times New Roman" w:eastAsia="宋体" w:hAnsi="Times New Roman"/>
        </w:rPr>
        <w:t xml:space="preserve"> 32 </w:t>
      </w:r>
      <w:r>
        <w:rPr>
          <w:rFonts w:ascii="Times New Roman" w:eastAsia="宋体" w:hAnsi="Times New Roman"/>
        </w:rPr>
        <w:t>种（覆盖生鲜、粮油、零食等</w:t>
      </w:r>
      <w:r>
        <w:rPr>
          <w:rFonts w:ascii="Times New Roman" w:eastAsia="宋体" w:hAnsi="Times New Roman"/>
        </w:rPr>
        <w:t xml:space="preserve"> 6 </w:t>
      </w:r>
      <w:r>
        <w:rPr>
          <w:rFonts w:ascii="Times New Roman" w:eastAsia="宋体" w:hAnsi="Times New Roman"/>
        </w:rPr>
        <w:t>个分类），订单约</w:t>
      </w:r>
      <w:r>
        <w:rPr>
          <w:rFonts w:ascii="Times New Roman" w:eastAsia="宋体" w:hAnsi="Times New Roman"/>
        </w:rPr>
        <w:t xml:space="preserve"> 500 </w:t>
      </w:r>
      <w:r>
        <w:rPr>
          <w:rFonts w:ascii="Times New Roman" w:eastAsia="宋体" w:hAnsi="Times New Roman"/>
        </w:rPr>
        <w:t>条（含订单明细约</w:t>
      </w:r>
      <w:r>
        <w:rPr>
          <w:rFonts w:ascii="Times New Roman" w:eastAsia="宋体" w:hAnsi="Times New Roman"/>
        </w:rPr>
        <w:t xml:space="preserve"> 1200 </w:t>
      </w:r>
      <w:r>
        <w:rPr>
          <w:rFonts w:ascii="Times New Roman" w:eastAsia="宋体" w:hAnsi="Times New Roman"/>
        </w:rPr>
        <w:t>条），时间跨度为</w:t>
      </w:r>
      <w:r>
        <w:rPr>
          <w:rFonts w:ascii="Times New Roman" w:eastAsia="宋体" w:hAnsi="Times New Roman"/>
        </w:rPr>
        <w:t xml:space="preserve"> 30 </w:t>
      </w:r>
      <w:r>
        <w:rPr>
          <w:rFonts w:ascii="Times New Roman" w:eastAsia="宋体" w:hAnsi="Times New Roman"/>
        </w:rPr>
        <w:t>天。相关结果主要用于验证扩展分析模块在当前场景下的接入可行性与初步应用效果。</w:t>
      </w:r>
    </w:p>
    <w:p w14:paraId="39014F8E" w14:textId="77777777" w:rsidR="00C959C7" w:rsidRDefault="001A0421">
      <w:r>
        <w:rPr>
          <w:rFonts w:ascii="Times New Roman" w:eastAsia="宋体" w:hAnsi="Times New Roman"/>
        </w:rPr>
        <w:t>需要说明的是，当前数据规模与真实大规模业务环境仍存在明显差距，因此本章实验更适合用于观察方法表现与效果趋势，而不宜将其理解为对算法能力的充分证明。</w:t>
      </w:r>
    </w:p>
    <w:p w14:paraId="0255C0DF" w14:textId="77777777" w:rsidR="00C959C7" w:rsidRDefault="001A0421">
      <w:pPr>
        <w:pStyle w:val="3"/>
        <w:spacing w:before="60" w:after="60"/>
        <w:ind w:firstLine="480"/>
        <w:jc w:val="left"/>
      </w:pPr>
      <w:bookmarkStart w:id="70" w:name="_Toc258302213"/>
      <w:r>
        <w:t xml:space="preserve">7.1.2 </w:t>
      </w:r>
      <w:r>
        <w:t>数据获取与预处理</w:t>
      </w:r>
      <w:bookmarkEnd w:id="70"/>
    </w:p>
    <w:p w14:paraId="2ED4ED06" w14:textId="77777777" w:rsidR="00C959C7" w:rsidRDefault="001A0421">
      <w:r>
        <w:rPr>
          <w:rFonts w:ascii="Times New Roman" w:eastAsia="宋体" w:hAnsi="Times New Roman"/>
        </w:rPr>
        <w:t>算法服务通过</w:t>
      </w:r>
      <w:r>
        <w:rPr>
          <w:rFonts w:ascii="Times New Roman" w:eastAsia="宋体" w:hAnsi="Times New Roman"/>
        </w:rPr>
        <w:t xml:space="preserve"> PyMySQL </w:t>
      </w:r>
      <w:r>
        <w:rPr>
          <w:rFonts w:ascii="Times New Roman" w:eastAsia="宋体" w:hAnsi="Times New Roman"/>
        </w:rPr>
        <w:t>访问</w:t>
      </w:r>
      <w:r>
        <w:rPr>
          <w:rFonts w:ascii="Times New Roman" w:eastAsia="宋体" w:hAnsi="Times New Roman"/>
        </w:rPr>
        <w:t xml:space="preserve"> MySQL </w:t>
      </w:r>
      <w:r>
        <w:rPr>
          <w:rFonts w:ascii="Times New Roman" w:eastAsia="宋体" w:hAnsi="Times New Roman"/>
        </w:rPr>
        <w:t>业务数据库，并借助</w:t>
      </w:r>
      <w:r>
        <w:rPr>
          <w:rFonts w:ascii="Times New Roman" w:eastAsia="宋体" w:hAnsi="Times New Roman"/>
        </w:rPr>
        <w:t xml:space="preserve"> pandas </w:t>
      </w:r>
      <w:r>
        <w:rPr>
          <w:rFonts w:ascii="Times New Roman" w:eastAsia="宋体" w:hAnsi="Times New Roman"/>
        </w:rPr>
        <w:t>完成数据清洗与特征构造。为保证与主业务系统的职责分离，</w:t>
      </w:r>
      <w:r>
        <w:rPr>
          <w:rFonts w:ascii="Times New Roman" w:eastAsia="宋体" w:hAnsi="Times New Roman"/>
        </w:rPr>
        <w:t xml:space="preserve">Java </w:t>
      </w:r>
      <w:r>
        <w:rPr>
          <w:rFonts w:ascii="Times New Roman" w:eastAsia="宋体" w:hAnsi="Times New Roman"/>
        </w:rPr>
        <w:t>端不直接参与算法计算，仅负责触发调用、接收结果并将其组织为业务可用的数据接口。在销量时间序列预处理中，系统使用</w:t>
      </w:r>
      <w:r>
        <w:rPr>
          <w:rFonts w:ascii="Times New Roman" w:eastAsia="宋体" w:hAnsi="Times New Roman"/>
        </w:rPr>
        <w:t xml:space="preserve"> pandas </w:t>
      </w:r>
      <w:r>
        <w:rPr>
          <w:rFonts w:ascii="Times New Roman" w:eastAsia="宋体" w:hAnsi="Times New Roman"/>
        </w:rPr>
        <w:t>的</w:t>
      </w:r>
      <w:r>
        <w:rPr>
          <w:rFonts w:ascii="Times New Roman" w:eastAsia="宋体" w:hAnsi="Times New Roman"/>
        </w:rPr>
        <w:t xml:space="preserve"> date_range </w:t>
      </w:r>
      <w:r>
        <w:rPr>
          <w:rFonts w:ascii="Times New Roman" w:eastAsia="宋体" w:hAnsi="Times New Roman"/>
        </w:rPr>
        <w:t>生成连续日期序列，并将无订单日期补零，以保证滞后特征和滑动统计量的计算保持一致。</w:t>
      </w:r>
    </w:p>
    <w:p w14:paraId="3995D9FF" w14:textId="77777777" w:rsidR="00C959C7" w:rsidRDefault="001A0421">
      <w:r>
        <w:rPr>
          <w:rFonts w:ascii="Times New Roman" w:eastAsia="宋体" w:hAnsi="Times New Roman"/>
        </w:rPr>
        <w:t>为提高实验可复现性，本文统一采用固定的训练</w:t>
      </w:r>
      <w:r>
        <w:rPr>
          <w:rFonts w:ascii="Times New Roman" w:eastAsia="宋体" w:hAnsi="Times New Roman"/>
        </w:rPr>
        <w:t>/</w:t>
      </w:r>
      <w:r>
        <w:rPr>
          <w:rFonts w:ascii="Times New Roman" w:eastAsia="宋体" w:hAnsi="Times New Roman"/>
        </w:rPr>
        <w:t>验证划分策略（前</w:t>
      </w:r>
      <w:r>
        <w:rPr>
          <w:rFonts w:ascii="Times New Roman" w:eastAsia="宋体" w:hAnsi="Times New Roman"/>
        </w:rPr>
        <w:t xml:space="preserve"> 23 </w:t>
      </w:r>
      <w:r>
        <w:rPr>
          <w:rFonts w:ascii="Times New Roman" w:eastAsia="宋体" w:hAnsi="Times New Roman"/>
        </w:rPr>
        <w:t>天训练、后</w:t>
      </w:r>
      <w:r>
        <w:rPr>
          <w:rFonts w:ascii="Times New Roman" w:eastAsia="宋体" w:hAnsi="Times New Roman"/>
        </w:rPr>
        <w:t xml:space="preserve"> 7 </w:t>
      </w:r>
      <w:r>
        <w:rPr>
          <w:rFonts w:ascii="Times New Roman" w:eastAsia="宋体" w:hAnsi="Times New Roman"/>
        </w:rPr>
        <w:t>天验证）与随机种子设置（</w:t>
      </w:r>
      <w:r>
        <w:rPr>
          <w:rFonts w:ascii="Times New Roman" w:eastAsia="宋体" w:hAnsi="Times New Roman"/>
        </w:rPr>
        <w:t>random_state=42</w:t>
      </w:r>
      <w:r>
        <w:rPr>
          <w:rFonts w:ascii="Times New Roman" w:eastAsia="宋体" w:hAnsi="Times New Roman"/>
        </w:rPr>
        <w:t>），并在同一硬件环境下重复运行关键实验</w:t>
      </w:r>
      <w:r>
        <w:rPr>
          <w:rFonts w:ascii="Times New Roman" w:eastAsia="宋体" w:hAnsi="Times New Roman"/>
        </w:rPr>
        <w:t xml:space="preserve"> 3 </w:t>
      </w:r>
      <w:r>
        <w:rPr>
          <w:rFonts w:ascii="Times New Roman" w:eastAsia="宋体" w:hAnsi="Times New Roman"/>
        </w:rPr>
        <w:t>次，记录平均值作为最终结果，以降低随机初始化与数据划分波动对结论的影响。</w:t>
      </w:r>
    </w:p>
    <w:p w14:paraId="44D8DBCF" w14:textId="77777777" w:rsidR="00C959C7" w:rsidRDefault="001A0421">
      <w:pPr>
        <w:pStyle w:val="2"/>
        <w:jc w:val="left"/>
      </w:pPr>
      <w:bookmarkStart w:id="71" w:name="_Toc1220843304"/>
      <w:r>
        <w:t xml:space="preserve">7.2 </w:t>
      </w:r>
      <w:r>
        <w:t>销量预测方法与实验</w:t>
      </w:r>
      <w:bookmarkEnd w:id="71"/>
    </w:p>
    <w:p w14:paraId="4E757BAD" w14:textId="77777777" w:rsidR="00C959C7" w:rsidRDefault="001A0421">
      <w:pPr>
        <w:pStyle w:val="3"/>
        <w:spacing w:before="60" w:after="60"/>
        <w:ind w:firstLine="480"/>
        <w:jc w:val="left"/>
      </w:pPr>
      <w:bookmarkStart w:id="72" w:name="_Toc1654646890"/>
      <w:r>
        <w:t xml:space="preserve">7.2.1 </w:t>
      </w:r>
      <w:r>
        <w:t>问题定义与方案选型</w:t>
      </w:r>
      <w:bookmarkEnd w:id="72"/>
    </w:p>
    <w:p w14:paraId="0C166FC5" w14:textId="77777777" w:rsidR="00C959C7" w:rsidRDefault="001A0421">
      <w:r>
        <w:rPr>
          <w:rFonts w:ascii="Times New Roman" w:eastAsia="宋体" w:hAnsi="Times New Roman"/>
        </w:rPr>
        <w:t>销量预测的目标是：给定某商品过去</w:t>
      </w:r>
      <w:r>
        <w:rPr>
          <w:rFonts w:ascii="Times New Roman" w:eastAsia="宋体" w:hAnsi="Times New Roman"/>
        </w:rPr>
        <w:t>30</w:t>
      </w:r>
      <w:r>
        <w:rPr>
          <w:rFonts w:ascii="Times New Roman" w:eastAsia="宋体" w:hAnsi="Times New Roman"/>
        </w:rPr>
        <w:t>天的每日销量序列，预测未来</w:t>
      </w:r>
      <w:r>
        <w:rPr>
          <w:rFonts w:ascii="Times New Roman" w:eastAsia="宋体" w:hAnsi="Times New Roman"/>
        </w:rPr>
        <w:t>N</w:t>
      </w:r>
      <w:r>
        <w:rPr>
          <w:rFonts w:ascii="Times New Roman" w:eastAsia="宋体" w:hAnsi="Times New Roman"/>
        </w:rPr>
        <w:t>天（</w:t>
      </w:r>
      <w:r>
        <w:rPr>
          <w:rFonts w:ascii="Times New Roman" w:eastAsia="宋体" w:hAnsi="Times New Roman"/>
        </w:rPr>
        <w:t>N=3/7/14</w:t>
      </w:r>
      <w:r>
        <w:rPr>
          <w:rFonts w:ascii="Times New Roman" w:eastAsia="宋体" w:hAnsi="Times New Roman"/>
        </w:rPr>
        <w:t>）的逐日销量。</w:t>
      </w:r>
    </w:p>
    <w:p w14:paraId="53CA9CD3" w14:textId="77777777" w:rsidR="00C959C7" w:rsidRDefault="001A0421">
      <w:r>
        <w:rPr>
          <w:rFonts w:ascii="Times New Roman" w:eastAsia="宋体" w:hAnsi="Times New Roman"/>
        </w:rPr>
        <w:t>单一模型往往只能捕捉数据的某一方面特征：线性回归擅长线性趋势但无法处理非线性波动；随机森林擅长复杂模式但容易过拟合短序列；指数平滑擅长序列惯性但对突变反应迟钝。集成学习通过融合多个互补模型，可以获得更稳定的预测结果</w:t>
      </w:r>
      <w:r>
        <w:rPr>
          <w:rFonts w:ascii="Times New Roman" w:eastAsia="宋体" w:hAnsi="Times New Roman"/>
        </w:rPr>
        <w:t>[3]</w:t>
      </w:r>
      <w:r>
        <w:rPr>
          <w:rFonts w:ascii="Times New Roman" w:eastAsia="宋体" w:hAnsi="Times New Roman"/>
        </w:rPr>
        <w:t>。基于这一思路，本系统设计了三模型集成方案。</w:t>
      </w:r>
    </w:p>
    <w:p w14:paraId="1EEF36B4" w14:textId="77777777" w:rsidR="00C959C7" w:rsidRDefault="001A0421">
      <w:pPr>
        <w:pStyle w:val="3"/>
        <w:spacing w:before="60" w:after="60"/>
        <w:ind w:firstLine="480"/>
        <w:jc w:val="left"/>
      </w:pPr>
      <w:bookmarkStart w:id="73" w:name="_Toc1884535227"/>
      <w:r>
        <w:t xml:space="preserve">7.2.2 </w:t>
      </w:r>
      <w:r>
        <w:t>三模型集成方案</w:t>
      </w:r>
      <w:bookmarkEnd w:id="73"/>
    </w:p>
    <w:p w14:paraId="5A124805" w14:textId="77777777" w:rsidR="00C959C7" w:rsidRDefault="001A0421">
      <w:pPr>
        <w:jc w:val="left"/>
      </w:pPr>
      <w:r>
        <w:rPr>
          <w:rFonts w:ascii="Times New Roman" w:eastAsia="宋体" w:hAnsi="Times New Roman"/>
        </w:rPr>
        <w:t>模型一：线性回归（</w:t>
      </w:r>
      <w:r>
        <w:rPr>
          <w:rFonts w:ascii="Times New Roman" w:eastAsia="宋体" w:hAnsi="Times New Roman"/>
        </w:rPr>
        <w:t>Linear Regression</w:t>
      </w:r>
      <w:r>
        <w:rPr>
          <w:rFonts w:ascii="Times New Roman" w:eastAsia="宋体" w:hAnsi="Times New Roman"/>
        </w:rPr>
        <w:t>）。该模型通过最小化残差平方和建立输入特征与销量之间的线性关系，具有计算速度快、参数可解释性较强等特点。其基本形式可表示为：</w:t>
      </w:r>
    </w:p>
    <w:p w14:paraId="0A61BD3D" w14:textId="77777777" w:rsidR="00C959C7" w:rsidRDefault="001A0421">
      <w:pPr>
        <w:tabs>
          <w:tab w:val="center" w:pos="4535"/>
          <w:tab w:val="right" w:pos="8617"/>
          <w:tab w:val="right" w:pos="8787"/>
        </w:tabs>
        <w:ind w:firstLine="0"/>
        <w:jc w:val="center"/>
      </w:pPr>
      <w:r>
        <w:rPr>
          <w:rFonts w:ascii="Times New Roman" w:eastAsia="宋体" w:hAnsi="Times New Roman"/>
        </w:rPr>
        <w:t>y = β0 + β1x1 + ··· + βpxp</w:t>
      </w:r>
      <w:r>
        <w:rPr>
          <w:rFonts w:ascii="Times New Roman" w:eastAsia="宋体" w:hAnsi="Times New Roman"/>
        </w:rPr>
        <w:tab/>
      </w:r>
      <w:r>
        <w:rPr>
          <w:rFonts w:ascii="Times New Roman" w:eastAsia="宋体" w:hAnsi="Times New Roman"/>
        </w:rPr>
        <w:t>（式</w:t>
      </w:r>
      <w:r>
        <w:rPr>
          <w:rFonts w:ascii="Times New Roman" w:eastAsia="宋体" w:hAnsi="Times New Roman"/>
        </w:rPr>
        <w:t>7-1</w:t>
      </w:r>
      <w:r>
        <w:rPr>
          <w:rFonts w:ascii="Times New Roman" w:eastAsia="宋体" w:hAnsi="Times New Roman"/>
        </w:rPr>
        <w:t>）</w:t>
      </w:r>
    </w:p>
    <w:p w14:paraId="62A58355" w14:textId="77777777" w:rsidR="00C959C7" w:rsidRDefault="001A0421">
      <w:r>
        <w:rPr>
          <w:rFonts w:ascii="Times New Roman" w:eastAsia="宋体" w:hAnsi="Times New Roman"/>
        </w:rPr>
        <w:t>模型二：随机森林回归（</w:t>
      </w:r>
      <w:r>
        <w:rPr>
          <w:rFonts w:ascii="Times New Roman" w:eastAsia="宋体" w:hAnsi="Times New Roman"/>
        </w:rPr>
        <w:t>Random Forest Regressor</w:t>
      </w:r>
      <w:r>
        <w:rPr>
          <w:rFonts w:ascii="Times New Roman" w:eastAsia="宋体" w:hAnsi="Times New Roman"/>
        </w:rPr>
        <w:t>）。该方法基于</w:t>
      </w:r>
      <w:r>
        <w:rPr>
          <w:rFonts w:ascii="Times New Roman" w:eastAsia="宋体" w:hAnsi="Times New Roman"/>
        </w:rPr>
        <w:t xml:space="preserve"> Bagging </w:t>
      </w:r>
      <w:r>
        <w:rPr>
          <w:rFonts w:ascii="Times New Roman" w:eastAsia="宋体" w:hAnsi="Times New Roman"/>
        </w:rPr>
        <w:t>思想集成</w:t>
      </w:r>
      <w:r>
        <w:rPr>
          <w:rFonts w:ascii="Times New Roman" w:eastAsia="宋体" w:hAnsi="Times New Roman"/>
        </w:rPr>
        <w:t xml:space="preserve"> 100 </w:t>
      </w:r>
      <w:r>
        <w:rPr>
          <w:rFonts w:ascii="Times New Roman" w:eastAsia="宋体" w:hAnsi="Times New Roman"/>
        </w:rPr>
        <w:t>棵决策树（最大深度为</w:t>
      </w:r>
      <w:r>
        <w:rPr>
          <w:rFonts w:ascii="Times New Roman" w:eastAsia="宋体" w:hAnsi="Times New Roman"/>
        </w:rPr>
        <w:t xml:space="preserve"> 5</w:t>
      </w:r>
      <w:r>
        <w:rPr>
          <w:rFonts w:ascii="Times New Roman" w:eastAsia="宋体" w:hAnsi="Times New Roman"/>
        </w:rPr>
        <w:t>），通过对多棵树的预测结果求均值以降低方差。随机森林能够较好地刻画特征间的非线性交互关系，对异常值也具有一定鲁棒性。将最大深度限制为</w:t>
      </w:r>
      <w:r>
        <w:rPr>
          <w:rFonts w:ascii="Times New Roman" w:eastAsia="宋体" w:hAnsi="Times New Roman"/>
        </w:rPr>
        <w:t xml:space="preserve"> 5</w:t>
      </w:r>
      <w:r>
        <w:rPr>
          <w:rFonts w:ascii="Times New Roman" w:eastAsia="宋体" w:hAnsi="Times New Roman"/>
        </w:rPr>
        <w:t>，主要是考虑到</w:t>
      </w:r>
      <w:r>
        <w:rPr>
          <w:rFonts w:ascii="Times New Roman" w:eastAsia="宋体" w:hAnsi="Times New Roman"/>
        </w:rPr>
        <w:t xml:space="preserve"> 30 </w:t>
      </w:r>
      <w:r>
        <w:rPr>
          <w:rFonts w:ascii="Times New Roman" w:eastAsia="宋体" w:hAnsi="Times New Roman"/>
        </w:rPr>
        <w:t>天短序列样本较少，过深模型可能导致训练集拟合过强而削弱验证集表现，因此本文采用较为保守的参数设置。</w:t>
      </w:r>
    </w:p>
    <w:p w14:paraId="02AC3A3C" w14:textId="77777777" w:rsidR="00C959C7" w:rsidRDefault="001A0421">
      <w:r>
        <w:rPr>
          <w:rFonts w:ascii="Times New Roman" w:eastAsia="宋体" w:hAnsi="Times New Roman"/>
        </w:rPr>
        <w:t>模型三：</w:t>
      </w:r>
      <w:r>
        <w:rPr>
          <w:rFonts w:ascii="Times New Roman" w:eastAsia="宋体" w:hAnsi="Times New Roman"/>
        </w:rPr>
        <w:t xml:space="preserve">Holt </w:t>
      </w:r>
      <w:r>
        <w:rPr>
          <w:rFonts w:ascii="Times New Roman" w:eastAsia="宋体" w:hAnsi="Times New Roman"/>
        </w:rPr>
        <w:t>双指数平滑（</w:t>
      </w:r>
      <w:r>
        <w:rPr>
          <w:rFonts w:ascii="Times New Roman" w:eastAsia="宋体" w:hAnsi="Times New Roman"/>
        </w:rPr>
        <w:t>Holt's Exponential Smoothing</w:t>
      </w:r>
      <w:r>
        <w:rPr>
          <w:rFonts w:ascii="Times New Roman" w:eastAsia="宋体" w:hAnsi="Times New Roman"/>
        </w:rPr>
        <w:t>）</w:t>
      </w:r>
      <w:r>
        <w:rPr>
          <w:rFonts w:ascii="Times New Roman" w:eastAsia="宋体" w:hAnsi="Times New Roman"/>
        </w:rPr>
        <w:t>[5]</w:t>
      </w:r>
      <w:r>
        <w:rPr>
          <w:rFonts w:ascii="Times New Roman" w:eastAsia="宋体" w:hAnsi="Times New Roman"/>
        </w:rPr>
        <w:t>。该方法通过对水平分量和趋势分量进行指数加权更新来预测未来值，适用于具有一定趋势特征的短期序列。其递推关系如下：</w:t>
      </w:r>
    </w:p>
    <w:p w14:paraId="2442C7EC" w14:textId="77777777" w:rsidR="00C959C7" w:rsidRDefault="001A0421">
      <w:pPr>
        <w:tabs>
          <w:tab w:val="center" w:pos="4535"/>
          <w:tab w:val="right" w:pos="8617"/>
          <w:tab w:val="right" w:pos="8787"/>
        </w:tabs>
        <w:ind w:firstLine="0"/>
        <w:jc w:val="center"/>
      </w:pPr>
      <w:r>
        <w:rPr>
          <w:rFonts w:ascii="Times New Roman" w:eastAsia="宋体" w:hAnsi="Times New Roman"/>
        </w:rPr>
        <w:t>Lt = αXt + (1 − α)(Lt−1 + Tt−1)</w:t>
      </w:r>
      <w:r>
        <w:rPr>
          <w:rFonts w:ascii="Times New Roman" w:eastAsia="宋体" w:hAnsi="Times New Roman"/>
        </w:rPr>
        <w:tab/>
      </w:r>
      <w:r>
        <w:rPr>
          <w:rFonts w:ascii="Times New Roman" w:eastAsia="宋体" w:hAnsi="Times New Roman"/>
        </w:rPr>
        <w:t>（式</w:t>
      </w:r>
      <w:r>
        <w:rPr>
          <w:rFonts w:ascii="Times New Roman" w:eastAsia="宋体" w:hAnsi="Times New Roman"/>
        </w:rPr>
        <w:t>7-2</w:t>
      </w:r>
      <w:r>
        <w:rPr>
          <w:rFonts w:ascii="Times New Roman" w:eastAsia="宋体" w:hAnsi="Times New Roman"/>
        </w:rPr>
        <w:t>）</w:t>
      </w:r>
    </w:p>
    <w:p w14:paraId="30FC5E16" w14:textId="77777777" w:rsidR="00C959C7" w:rsidRDefault="001A0421">
      <w:pPr>
        <w:tabs>
          <w:tab w:val="center" w:pos="4535"/>
          <w:tab w:val="right" w:pos="8617"/>
          <w:tab w:val="right" w:pos="8787"/>
        </w:tabs>
        <w:ind w:firstLine="0"/>
        <w:jc w:val="center"/>
      </w:pPr>
      <w:r>
        <w:rPr>
          <w:rFonts w:ascii="Times New Roman" w:eastAsia="宋体" w:hAnsi="Times New Roman"/>
        </w:rPr>
        <w:t>Tt = β(Lt − Lt−1) + (1 − β)Tt−1</w:t>
      </w:r>
      <w:r>
        <w:rPr>
          <w:rFonts w:ascii="Times New Roman" w:eastAsia="宋体" w:hAnsi="Times New Roman"/>
        </w:rPr>
        <w:tab/>
      </w:r>
      <w:r>
        <w:rPr>
          <w:rFonts w:ascii="Times New Roman" w:eastAsia="宋体" w:hAnsi="Times New Roman"/>
        </w:rPr>
        <w:t>（式</w:t>
      </w:r>
      <w:r>
        <w:rPr>
          <w:rFonts w:ascii="Times New Roman" w:eastAsia="宋体" w:hAnsi="Times New Roman"/>
        </w:rPr>
        <w:t>7-3</w:t>
      </w:r>
      <w:r>
        <w:rPr>
          <w:rFonts w:ascii="Times New Roman" w:eastAsia="宋体" w:hAnsi="Times New Roman"/>
        </w:rPr>
        <w:t>）</w:t>
      </w:r>
    </w:p>
    <w:p w14:paraId="5CB2490F" w14:textId="77777777" w:rsidR="00C959C7" w:rsidRDefault="001A0421">
      <w:pPr>
        <w:tabs>
          <w:tab w:val="center" w:pos="4535"/>
          <w:tab w:val="right" w:pos="8617"/>
          <w:tab w:val="right" w:pos="8787"/>
        </w:tabs>
        <w:ind w:firstLine="0"/>
        <w:jc w:val="center"/>
      </w:pPr>
      <w:r>
        <w:rPr>
          <w:rFonts w:ascii="Times New Roman" w:eastAsia="宋体" w:hAnsi="Times New Roman"/>
        </w:rPr>
        <w:t>Xt+k = Lt + kTt</w:t>
      </w:r>
      <w:r>
        <w:rPr>
          <w:rFonts w:ascii="Times New Roman" w:eastAsia="宋体" w:hAnsi="Times New Roman"/>
        </w:rPr>
        <w:tab/>
      </w:r>
      <w:r>
        <w:rPr>
          <w:rFonts w:ascii="Times New Roman" w:eastAsia="宋体" w:hAnsi="Times New Roman"/>
        </w:rPr>
        <w:t>（式</w:t>
      </w:r>
      <w:r>
        <w:rPr>
          <w:rFonts w:ascii="Times New Roman" w:eastAsia="宋体" w:hAnsi="Times New Roman"/>
        </w:rPr>
        <w:t>7-4</w:t>
      </w:r>
      <w:r>
        <w:rPr>
          <w:rFonts w:ascii="Times New Roman" w:eastAsia="宋体" w:hAnsi="Times New Roman"/>
        </w:rPr>
        <w:t>）</w:t>
      </w:r>
    </w:p>
    <w:p w14:paraId="3EA9A0D6" w14:textId="77777777" w:rsidR="00C959C7" w:rsidRDefault="001A0421">
      <w:r>
        <w:rPr>
          <w:rFonts w:ascii="Times New Roman" w:eastAsia="宋体" w:hAnsi="Times New Roman"/>
        </w:rPr>
        <w:t>其中，</w:t>
      </w:r>
      <w:r>
        <w:rPr>
          <w:rFonts w:ascii="Times New Roman" w:eastAsia="宋体" w:hAnsi="Times New Roman"/>
        </w:rPr>
        <w:t xml:space="preserve">Lt </w:t>
      </w:r>
      <w:r>
        <w:rPr>
          <w:rFonts w:ascii="Times New Roman" w:eastAsia="宋体" w:hAnsi="Times New Roman"/>
        </w:rPr>
        <w:t>表示水平分量，</w:t>
      </w:r>
      <w:r>
        <w:rPr>
          <w:rFonts w:ascii="Times New Roman" w:eastAsia="宋体" w:hAnsi="Times New Roman"/>
        </w:rPr>
        <w:t xml:space="preserve">Tt </w:t>
      </w:r>
      <w:r>
        <w:rPr>
          <w:rFonts w:ascii="Times New Roman" w:eastAsia="宋体" w:hAnsi="Times New Roman"/>
        </w:rPr>
        <w:t>表示趋势分量，</w:t>
      </w:r>
      <w:r>
        <w:rPr>
          <w:rFonts w:ascii="Times New Roman" w:eastAsia="宋体" w:hAnsi="Times New Roman"/>
        </w:rPr>
        <w:t xml:space="preserve">α </w:t>
      </w:r>
      <w:r>
        <w:rPr>
          <w:rFonts w:ascii="Times New Roman" w:eastAsia="宋体" w:hAnsi="Times New Roman"/>
        </w:rPr>
        <w:t>与</w:t>
      </w:r>
      <w:r>
        <w:rPr>
          <w:rFonts w:ascii="Times New Roman" w:eastAsia="宋体" w:hAnsi="Times New Roman"/>
        </w:rPr>
        <w:t xml:space="preserve"> β </w:t>
      </w:r>
      <w:r>
        <w:rPr>
          <w:rFonts w:ascii="Times New Roman" w:eastAsia="宋体" w:hAnsi="Times New Roman"/>
        </w:rPr>
        <w:t>为平滑系数。结合当前样本规模与序列波动特征，本文取</w:t>
      </w:r>
      <w:r>
        <w:rPr>
          <w:rFonts w:ascii="Times New Roman" w:eastAsia="宋体" w:hAnsi="Times New Roman"/>
        </w:rPr>
        <w:t xml:space="preserve"> α=0.3</w:t>
      </w:r>
      <w:r>
        <w:rPr>
          <w:rFonts w:ascii="Times New Roman" w:eastAsia="宋体" w:hAnsi="Times New Roman"/>
        </w:rPr>
        <w:t>、</w:t>
      </w:r>
      <w:r>
        <w:rPr>
          <w:rFonts w:ascii="Times New Roman" w:eastAsia="宋体" w:hAnsi="Times New Roman"/>
        </w:rPr>
        <w:t>β=0.1</w:t>
      </w:r>
      <w:r>
        <w:rPr>
          <w:rFonts w:ascii="Times New Roman" w:eastAsia="宋体" w:hAnsi="Times New Roman"/>
        </w:rPr>
        <w:t>。该方法不依赖额外特征工程，可直接基于原始销量序列进行建模。</w:t>
      </w:r>
    </w:p>
    <w:p w14:paraId="0C8C0A29" w14:textId="77777777" w:rsidR="00C959C7" w:rsidRDefault="001A0421">
      <w:pPr>
        <w:pStyle w:val="3"/>
        <w:spacing w:before="60" w:after="60"/>
        <w:ind w:firstLine="480"/>
        <w:jc w:val="left"/>
      </w:pPr>
      <w:bookmarkStart w:id="74" w:name="_Toc147250586"/>
      <w:r>
        <w:t xml:space="preserve">7.2.3 </w:t>
      </w:r>
      <w:r>
        <w:t>特征工程</w:t>
      </w:r>
      <w:bookmarkEnd w:id="74"/>
    </w:p>
    <w:p w14:paraId="736E8741" w14:textId="77777777" w:rsidR="00C959C7" w:rsidRDefault="001A0421">
      <w:r>
        <w:rPr>
          <w:rFonts w:ascii="Times New Roman" w:eastAsia="宋体" w:hAnsi="Times New Roman"/>
        </w:rPr>
        <w:t>为线性回归和随机森林构建了</w:t>
      </w:r>
      <w:r>
        <w:rPr>
          <w:rFonts w:ascii="Times New Roman" w:eastAsia="宋体" w:hAnsi="Times New Roman"/>
        </w:rPr>
        <w:t>7</w:t>
      </w:r>
      <w:r>
        <w:rPr>
          <w:rFonts w:ascii="Times New Roman" w:eastAsia="宋体" w:hAnsi="Times New Roman"/>
        </w:rPr>
        <w:t>个时序特征：</w:t>
      </w:r>
    </w:p>
    <w:p w14:paraId="7247C9F0"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7-1 </w:t>
      </w:r>
      <w:r>
        <w:rPr>
          <w:rFonts w:ascii="Times New Roman" w:eastAsia="宋体" w:hAnsi="Times New Roman"/>
        </w:rPr>
        <w:t>预测模型特征设计</w:t>
      </w:r>
    </w:p>
    <w:tbl>
      <w:tblPr>
        <w:tblW w:w="0" w:type="auto"/>
        <w:jc w:val="center"/>
        <w:tblLook w:val="04A0" w:firstRow="1" w:lastRow="0" w:firstColumn="1" w:lastColumn="0" w:noHBand="0" w:noVBand="1"/>
      </w:tblPr>
      <w:tblGrid>
        <w:gridCol w:w="3058"/>
        <w:gridCol w:w="3019"/>
        <w:gridCol w:w="2994"/>
      </w:tblGrid>
      <w:tr w:rsidR="00C959C7" w14:paraId="41A7014F" w14:textId="77777777">
        <w:trPr>
          <w:jc w:val="center"/>
        </w:trPr>
        <w:tc>
          <w:tcPr>
            <w:tcW w:w="3118" w:type="dxa"/>
            <w:shd w:val="clear" w:color="auto" w:fill="E8E8E8"/>
          </w:tcPr>
          <w:p w14:paraId="471AE9CF" w14:textId="77777777" w:rsidR="00C959C7" w:rsidRDefault="001A0421">
            <w:pPr>
              <w:spacing w:line="240" w:lineRule="auto"/>
              <w:jc w:val="center"/>
            </w:pPr>
            <w:r>
              <w:rPr>
                <w:rFonts w:ascii="Times New Roman" w:eastAsia="宋体" w:hAnsi="Times New Roman"/>
                <w:sz w:val="22"/>
              </w:rPr>
              <w:t>特征</w:t>
            </w:r>
          </w:p>
        </w:tc>
        <w:tc>
          <w:tcPr>
            <w:tcW w:w="3118" w:type="dxa"/>
            <w:shd w:val="clear" w:color="auto" w:fill="E8E8E8"/>
          </w:tcPr>
          <w:p w14:paraId="6E887A25" w14:textId="77777777" w:rsidR="00C959C7" w:rsidRDefault="001A0421">
            <w:pPr>
              <w:spacing w:line="240" w:lineRule="auto"/>
              <w:jc w:val="center"/>
            </w:pPr>
            <w:r>
              <w:rPr>
                <w:rFonts w:ascii="Times New Roman" w:eastAsia="宋体" w:hAnsi="Times New Roman"/>
                <w:sz w:val="22"/>
              </w:rPr>
              <w:t>计算方式</w:t>
            </w:r>
          </w:p>
        </w:tc>
        <w:tc>
          <w:tcPr>
            <w:tcW w:w="3118" w:type="dxa"/>
            <w:shd w:val="clear" w:color="auto" w:fill="E8E8E8"/>
          </w:tcPr>
          <w:p w14:paraId="04C2D661" w14:textId="77777777" w:rsidR="00C959C7" w:rsidRDefault="001A0421">
            <w:pPr>
              <w:spacing w:line="240" w:lineRule="auto"/>
              <w:jc w:val="center"/>
            </w:pPr>
            <w:r>
              <w:rPr>
                <w:rFonts w:ascii="Times New Roman" w:eastAsia="宋体" w:hAnsi="Times New Roman"/>
                <w:sz w:val="22"/>
              </w:rPr>
              <w:t>捕捉维度</w:t>
            </w:r>
          </w:p>
        </w:tc>
      </w:tr>
      <w:tr w:rsidR="00C959C7" w14:paraId="0A30A793" w14:textId="77777777">
        <w:trPr>
          <w:jc w:val="center"/>
        </w:trPr>
        <w:tc>
          <w:tcPr>
            <w:tcW w:w="3118" w:type="dxa"/>
          </w:tcPr>
          <w:p w14:paraId="3EEA04C6" w14:textId="77777777" w:rsidR="00C959C7" w:rsidRDefault="001A0421">
            <w:pPr>
              <w:spacing w:line="240" w:lineRule="auto"/>
              <w:jc w:val="center"/>
            </w:pPr>
            <w:r>
              <w:rPr>
                <w:rFonts w:ascii="Times New Roman" w:eastAsia="宋体" w:hAnsi="Times New Roman"/>
                <w:sz w:val="22"/>
              </w:rPr>
              <w:t>day_index</w:t>
            </w:r>
          </w:p>
        </w:tc>
        <w:tc>
          <w:tcPr>
            <w:tcW w:w="3118" w:type="dxa"/>
          </w:tcPr>
          <w:p w14:paraId="32C5E7F0" w14:textId="77777777" w:rsidR="00C959C7" w:rsidRDefault="001A0421">
            <w:pPr>
              <w:spacing w:line="240" w:lineRule="auto"/>
              <w:jc w:val="center"/>
            </w:pPr>
            <w:r>
              <w:rPr>
                <w:rFonts w:ascii="Times New Roman" w:eastAsia="宋体" w:hAnsi="Times New Roman"/>
                <w:sz w:val="22"/>
              </w:rPr>
              <w:t>时间序号（</w:t>
            </w:r>
            <w:r>
              <w:rPr>
                <w:rFonts w:ascii="Times New Roman" w:eastAsia="宋体" w:hAnsi="Times New Roman"/>
                <w:sz w:val="22"/>
              </w:rPr>
              <w:t>0,1,2,...</w:t>
            </w:r>
            <w:r>
              <w:rPr>
                <w:rFonts w:ascii="Times New Roman" w:eastAsia="宋体" w:hAnsi="Times New Roman"/>
                <w:sz w:val="22"/>
              </w:rPr>
              <w:t>）</w:t>
            </w:r>
          </w:p>
        </w:tc>
        <w:tc>
          <w:tcPr>
            <w:tcW w:w="3118" w:type="dxa"/>
          </w:tcPr>
          <w:p w14:paraId="6D5FAB04" w14:textId="77777777" w:rsidR="00C959C7" w:rsidRDefault="001A0421">
            <w:pPr>
              <w:spacing w:line="240" w:lineRule="auto"/>
              <w:jc w:val="center"/>
            </w:pPr>
            <w:r>
              <w:rPr>
                <w:rFonts w:ascii="Times New Roman" w:eastAsia="宋体" w:hAnsi="Times New Roman"/>
                <w:sz w:val="22"/>
              </w:rPr>
              <w:t>长期趋势</w:t>
            </w:r>
          </w:p>
        </w:tc>
      </w:tr>
      <w:tr w:rsidR="00C959C7" w14:paraId="517327ED" w14:textId="77777777">
        <w:trPr>
          <w:jc w:val="center"/>
        </w:trPr>
        <w:tc>
          <w:tcPr>
            <w:tcW w:w="3118" w:type="dxa"/>
          </w:tcPr>
          <w:p w14:paraId="07997445" w14:textId="77777777" w:rsidR="00C959C7" w:rsidRDefault="001A0421">
            <w:pPr>
              <w:spacing w:line="240" w:lineRule="auto"/>
              <w:jc w:val="center"/>
            </w:pPr>
            <w:r>
              <w:rPr>
                <w:rFonts w:ascii="Times New Roman" w:eastAsia="宋体" w:hAnsi="Times New Roman"/>
                <w:sz w:val="22"/>
              </w:rPr>
              <w:t>lag_1</w:t>
            </w:r>
          </w:p>
        </w:tc>
        <w:tc>
          <w:tcPr>
            <w:tcW w:w="3118" w:type="dxa"/>
          </w:tcPr>
          <w:p w14:paraId="250E2195" w14:textId="77777777" w:rsidR="00C959C7" w:rsidRDefault="001A0421">
            <w:pPr>
              <w:spacing w:line="240" w:lineRule="auto"/>
              <w:jc w:val="center"/>
            </w:pPr>
            <w:r>
              <w:rPr>
                <w:rFonts w:ascii="Times New Roman" w:eastAsia="宋体" w:hAnsi="Times New Roman"/>
                <w:sz w:val="22"/>
              </w:rPr>
              <w:t>前</w:t>
            </w:r>
            <w:r>
              <w:rPr>
                <w:rFonts w:ascii="Times New Roman" w:eastAsia="宋体" w:hAnsi="Times New Roman"/>
                <w:sz w:val="22"/>
              </w:rPr>
              <w:t>1</w:t>
            </w:r>
            <w:r>
              <w:rPr>
                <w:rFonts w:ascii="Times New Roman" w:eastAsia="宋体" w:hAnsi="Times New Roman"/>
                <w:sz w:val="22"/>
              </w:rPr>
              <w:t>天销量</w:t>
            </w:r>
          </w:p>
        </w:tc>
        <w:tc>
          <w:tcPr>
            <w:tcW w:w="3118" w:type="dxa"/>
          </w:tcPr>
          <w:p w14:paraId="2A2B128B" w14:textId="77777777" w:rsidR="00C959C7" w:rsidRDefault="001A0421">
            <w:pPr>
              <w:spacing w:line="240" w:lineRule="auto"/>
              <w:jc w:val="center"/>
            </w:pPr>
            <w:r>
              <w:rPr>
                <w:rFonts w:ascii="Times New Roman" w:eastAsia="宋体" w:hAnsi="Times New Roman"/>
                <w:sz w:val="22"/>
              </w:rPr>
              <w:t>短期自相关</w:t>
            </w:r>
          </w:p>
        </w:tc>
      </w:tr>
      <w:tr w:rsidR="00C959C7" w14:paraId="1537A91A" w14:textId="77777777">
        <w:trPr>
          <w:jc w:val="center"/>
        </w:trPr>
        <w:tc>
          <w:tcPr>
            <w:tcW w:w="3118" w:type="dxa"/>
          </w:tcPr>
          <w:p w14:paraId="49CF893C" w14:textId="77777777" w:rsidR="00C959C7" w:rsidRDefault="001A0421">
            <w:pPr>
              <w:spacing w:line="240" w:lineRule="auto"/>
              <w:jc w:val="center"/>
            </w:pPr>
            <w:r>
              <w:rPr>
                <w:rFonts w:ascii="Times New Roman" w:eastAsia="宋体" w:hAnsi="Times New Roman"/>
                <w:sz w:val="22"/>
              </w:rPr>
              <w:t>lag_3</w:t>
            </w:r>
          </w:p>
        </w:tc>
        <w:tc>
          <w:tcPr>
            <w:tcW w:w="3118" w:type="dxa"/>
          </w:tcPr>
          <w:p w14:paraId="39D0B058" w14:textId="77777777" w:rsidR="00C959C7" w:rsidRDefault="001A0421">
            <w:pPr>
              <w:spacing w:line="240" w:lineRule="auto"/>
              <w:jc w:val="center"/>
            </w:pPr>
            <w:r>
              <w:rPr>
                <w:rFonts w:ascii="Times New Roman" w:eastAsia="宋体" w:hAnsi="Times New Roman"/>
                <w:sz w:val="22"/>
              </w:rPr>
              <w:t>前</w:t>
            </w:r>
            <w:r>
              <w:rPr>
                <w:rFonts w:ascii="Times New Roman" w:eastAsia="宋体" w:hAnsi="Times New Roman"/>
                <w:sz w:val="22"/>
              </w:rPr>
              <w:t>3</w:t>
            </w:r>
            <w:r>
              <w:rPr>
                <w:rFonts w:ascii="Times New Roman" w:eastAsia="宋体" w:hAnsi="Times New Roman"/>
                <w:sz w:val="22"/>
              </w:rPr>
              <w:t>天销量</w:t>
            </w:r>
          </w:p>
        </w:tc>
        <w:tc>
          <w:tcPr>
            <w:tcW w:w="3118" w:type="dxa"/>
          </w:tcPr>
          <w:p w14:paraId="1609E8E0" w14:textId="77777777" w:rsidR="00C959C7" w:rsidRDefault="001A0421">
            <w:pPr>
              <w:spacing w:line="240" w:lineRule="auto"/>
              <w:jc w:val="center"/>
            </w:pPr>
            <w:r>
              <w:rPr>
                <w:rFonts w:ascii="Times New Roman" w:eastAsia="宋体" w:hAnsi="Times New Roman"/>
                <w:sz w:val="22"/>
              </w:rPr>
              <w:t>短期自相关</w:t>
            </w:r>
          </w:p>
        </w:tc>
      </w:tr>
      <w:tr w:rsidR="00C959C7" w14:paraId="07772CCA" w14:textId="77777777">
        <w:trPr>
          <w:jc w:val="center"/>
        </w:trPr>
        <w:tc>
          <w:tcPr>
            <w:tcW w:w="3118" w:type="dxa"/>
          </w:tcPr>
          <w:p w14:paraId="135F081D" w14:textId="77777777" w:rsidR="00C959C7" w:rsidRDefault="001A0421">
            <w:pPr>
              <w:spacing w:line="240" w:lineRule="auto"/>
              <w:jc w:val="center"/>
            </w:pPr>
            <w:r>
              <w:rPr>
                <w:rFonts w:ascii="Times New Roman" w:eastAsia="宋体" w:hAnsi="Times New Roman"/>
                <w:sz w:val="22"/>
              </w:rPr>
              <w:t>lag_7</w:t>
            </w:r>
          </w:p>
        </w:tc>
        <w:tc>
          <w:tcPr>
            <w:tcW w:w="3118" w:type="dxa"/>
          </w:tcPr>
          <w:p w14:paraId="3FC706D1" w14:textId="77777777" w:rsidR="00C959C7" w:rsidRDefault="001A0421">
            <w:pPr>
              <w:spacing w:line="240" w:lineRule="auto"/>
              <w:jc w:val="center"/>
            </w:pPr>
            <w:r>
              <w:rPr>
                <w:rFonts w:ascii="Times New Roman" w:eastAsia="宋体" w:hAnsi="Times New Roman"/>
                <w:sz w:val="22"/>
              </w:rPr>
              <w:t>前</w:t>
            </w:r>
            <w:r>
              <w:rPr>
                <w:rFonts w:ascii="Times New Roman" w:eastAsia="宋体" w:hAnsi="Times New Roman"/>
                <w:sz w:val="22"/>
              </w:rPr>
              <w:t>7</w:t>
            </w:r>
            <w:r>
              <w:rPr>
                <w:rFonts w:ascii="Times New Roman" w:eastAsia="宋体" w:hAnsi="Times New Roman"/>
                <w:sz w:val="22"/>
              </w:rPr>
              <w:t>天销量</w:t>
            </w:r>
          </w:p>
        </w:tc>
        <w:tc>
          <w:tcPr>
            <w:tcW w:w="3118" w:type="dxa"/>
          </w:tcPr>
          <w:p w14:paraId="515D684D" w14:textId="77777777" w:rsidR="00C959C7" w:rsidRDefault="001A0421">
            <w:pPr>
              <w:spacing w:line="240" w:lineRule="auto"/>
              <w:jc w:val="center"/>
            </w:pPr>
            <w:r>
              <w:rPr>
                <w:rFonts w:ascii="Times New Roman" w:eastAsia="宋体" w:hAnsi="Times New Roman"/>
                <w:sz w:val="22"/>
              </w:rPr>
              <w:t>周期性</w:t>
            </w:r>
          </w:p>
        </w:tc>
      </w:tr>
      <w:tr w:rsidR="00C959C7" w14:paraId="636ACA4D" w14:textId="77777777">
        <w:trPr>
          <w:jc w:val="center"/>
        </w:trPr>
        <w:tc>
          <w:tcPr>
            <w:tcW w:w="3118" w:type="dxa"/>
          </w:tcPr>
          <w:p w14:paraId="01FDFA8F" w14:textId="77777777" w:rsidR="00C959C7" w:rsidRDefault="001A0421">
            <w:pPr>
              <w:spacing w:line="240" w:lineRule="auto"/>
              <w:jc w:val="center"/>
            </w:pPr>
            <w:r>
              <w:rPr>
                <w:rFonts w:ascii="Times New Roman" w:eastAsia="宋体" w:hAnsi="Times New Roman"/>
                <w:sz w:val="22"/>
              </w:rPr>
              <w:t>rolling_mean_3</w:t>
            </w:r>
          </w:p>
        </w:tc>
        <w:tc>
          <w:tcPr>
            <w:tcW w:w="3118" w:type="dxa"/>
          </w:tcPr>
          <w:p w14:paraId="0781E3C5" w14:textId="77777777" w:rsidR="00C959C7" w:rsidRDefault="001A0421">
            <w:pPr>
              <w:spacing w:line="240" w:lineRule="auto"/>
              <w:jc w:val="center"/>
            </w:pPr>
            <w:r>
              <w:rPr>
                <w:rFonts w:ascii="Times New Roman" w:eastAsia="宋体" w:hAnsi="Times New Roman"/>
                <w:sz w:val="22"/>
              </w:rPr>
              <w:t>近</w:t>
            </w:r>
            <w:r>
              <w:rPr>
                <w:rFonts w:ascii="Times New Roman" w:eastAsia="宋体" w:hAnsi="Times New Roman"/>
                <w:sz w:val="22"/>
              </w:rPr>
              <w:t>3</w:t>
            </w:r>
            <w:r>
              <w:rPr>
                <w:rFonts w:ascii="Times New Roman" w:eastAsia="宋体" w:hAnsi="Times New Roman"/>
                <w:sz w:val="22"/>
              </w:rPr>
              <w:t>天滑动均值</w:t>
            </w:r>
          </w:p>
        </w:tc>
        <w:tc>
          <w:tcPr>
            <w:tcW w:w="3118" w:type="dxa"/>
          </w:tcPr>
          <w:p w14:paraId="1D0BA94E" w14:textId="77777777" w:rsidR="00C959C7" w:rsidRDefault="001A0421">
            <w:pPr>
              <w:spacing w:line="240" w:lineRule="auto"/>
              <w:jc w:val="center"/>
            </w:pPr>
            <w:r>
              <w:rPr>
                <w:rFonts w:ascii="Times New Roman" w:eastAsia="宋体" w:hAnsi="Times New Roman"/>
                <w:sz w:val="22"/>
              </w:rPr>
              <w:t>短期趋势</w:t>
            </w:r>
          </w:p>
        </w:tc>
      </w:tr>
      <w:tr w:rsidR="00C959C7" w14:paraId="6E9767F0" w14:textId="77777777">
        <w:trPr>
          <w:jc w:val="center"/>
        </w:trPr>
        <w:tc>
          <w:tcPr>
            <w:tcW w:w="3118" w:type="dxa"/>
          </w:tcPr>
          <w:p w14:paraId="12DFC6AD" w14:textId="77777777" w:rsidR="00C959C7" w:rsidRDefault="001A0421">
            <w:pPr>
              <w:spacing w:line="240" w:lineRule="auto"/>
              <w:jc w:val="center"/>
            </w:pPr>
            <w:r>
              <w:rPr>
                <w:rFonts w:ascii="Times New Roman" w:eastAsia="宋体" w:hAnsi="Times New Roman"/>
                <w:sz w:val="22"/>
              </w:rPr>
              <w:t>rolling_mean_7</w:t>
            </w:r>
          </w:p>
        </w:tc>
        <w:tc>
          <w:tcPr>
            <w:tcW w:w="3118" w:type="dxa"/>
          </w:tcPr>
          <w:p w14:paraId="2DD59CC9" w14:textId="77777777" w:rsidR="00C959C7" w:rsidRDefault="001A0421">
            <w:pPr>
              <w:spacing w:line="240" w:lineRule="auto"/>
              <w:jc w:val="center"/>
            </w:pPr>
            <w:r>
              <w:rPr>
                <w:rFonts w:ascii="Times New Roman" w:eastAsia="宋体" w:hAnsi="Times New Roman"/>
                <w:sz w:val="22"/>
              </w:rPr>
              <w:t>近</w:t>
            </w:r>
            <w:r>
              <w:rPr>
                <w:rFonts w:ascii="Times New Roman" w:eastAsia="宋体" w:hAnsi="Times New Roman"/>
                <w:sz w:val="22"/>
              </w:rPr>
              <w:t>7</w:t>
            </w:r>
            <w:r>
              <w:rPr>
                <w:rFonts w:ascii="Times New Roman" w:eastAsia="宋体" w:hAnsi="Times New Roman"/>
                <w:sz w:val="22"/>
              </w:rPr>
              <w:t>天滑动均值</w:t>
            </w:r>
          </w:p>
        </w:tc>
        <w:tc>
          <w:tcPr>
            <w:tcW w:w="3118" w:type="dxa"/>
          </w:tcPr>
          <w:p w14:paraId="76EC9EDC" w14:textId="77777777" w:rsidR="00C959C7" w:rsidRDefault="001A0421">
            <w:pPr>
              <w:spacing w:line="240" w:lineRule="auto"/>
              <w:jc w:val="center"/>
            </w:pPr>
            <w:r>
              <w:rPr>
                <w:rFonts w:ascii="Times New Roman" w:eastAsia="宋体" w:hAnsi="Times New Roman"/>
                <w:sz w:val="22"/>
              </w:rPr>
              <w:t>中期趋势</w:t>
            </w:r>
          </w:p>
        </w:tc>
      </w:tr>
      <w:tr w:rsidR="00C959C7" w14:paraId="7DF44674" w14:textId="77777777">
        <w:trPr>
          <w:jc w:val="center"/>
        </w:trPr>
        <w:tc>
          <w:tcPr>
            <w:tcW w:w="3118" w:type="dxa"/>
          </w:tcPr>
          <w:p w14:paraId="417B5281" w14:textId="77777777" w:rsidR="00C959C7" w:rsidRDefault="001A0421">
            <w:pPr>
              <w:spacing w:line="240" w:lineRule="auto"/>
              <w:jc w:val="center"/>
            </w:pPr>
            <w:r>
              <w:rPr>
                <w:rFonts w:ascii="Times New Roman" w:eastAsia="宋体" w:hAnsi="Times New Roman"/>
                <w:sz w:val="22"/>
              </w:rPr>
              <w:t>rolling_std_3</w:t>
            </w:r>
          </w:p>
        </w:tc>
        <w:tc>
          <w:tcPr>
            <w:tcW w:w="3118" w:type="dxa"/>
          </w:tcPr>
          <w:p w14:paraId="3319037E" w14:textId="77777777" w:rsidR="00C959C7" w:rsidRDefault="001A0421">
            <w:pPr>
              <w:spacing w:line="240" w:lineRule="auto"/>
              <w:jc w:val="center"/>
            </w:pPr>
            <w:r>
              <w:rPr>
                <w:rFonts w:ascii="Times New Roman" w:eastAsia="宋体" w:hAnsi="Times New Roman"/>
                <w:sz w:val="22"/>
              </w:rPr>
              <w:t>近</w:t>
            </w:r>
            <w:r>
              <w:rPr>
                <w:rFonts w:ascii="Times New Roman" w:eastAsia="宋体" w:hAnsi="Times New Roman"/>
                <w:sz w:val="22"/>
              </w:rPr>
              <w:t>3</w:t>
            </w:r>
            <w:r>
              <w:rPr>
                <w:rFonts w:ascii="Times New Roman" w:eastAsia="宋体" w:hAnsi="Times New Roman"/>
                <w:sz w:val="22"/>
              </w:rPr>
              <w:t>天滑动标准差</w:t>
            </w:r>
          </w:p>
        </w:tc>
        <w:tc>
          <w:tcPr>
            <w:tcW w:w="3118" w:type="dxa"/>
          </w:tcPr>
          <w:p w14:paraId="61A7D070" w14:textId="77777777" w:rsidR="00C959C7" w:rsidRDefault="001A0421">
            <w:pPr>
              <w:spacing w:line="240" w:lineRule="auto"/>
              <w:jc w:val="center"/>
            </w:pPr>
            <w:r>
              <w:rPr>
                <w:rFonts w:ascii="Times New Roman" w:eastAsia="宋体" w:hAnsi="Times New Roman"/>
                <w:sz w:val="22"/>
              </w:rPr>
              <w:t>波动程度</w:t>
            </w:r>
          </w:p>
        </w:tc>
      </w:tr>
    </w:tbl>
    <w:p w14:paraId="1F3FD451" w14:textId="77777777" w:rsidR="00C959C7" w:rsidRDefault="00C959C7"/>
    <w:p w14:paraId="6EC0EAC9" w14:textId="77777777" w:rsidR="00C959C7" w:rsidRDefault="001A0421">
      <w:r>
        <w:rPr>
          <w:rFonts w:ascii="Times New Roman" w:eastAsia="宋体" w:hAnsi="Times New Roman"/>
        </w:rPr>
        <w:t>滞后特征源自时间序列的自相关性</w:t>
      </w:r>
      <w:r>
        <w:rPr>
          <w:rFonts w:ascii="Times New Roman" w:eastAsia="宋体" w:hAnsi="Times New Roman"/>
        </w:rPr>
        <w:t>——</w:t>
      </w:r>
      <w:r>
        <w:rPr>
          <w:rFonts w:ascii="Times New Roman" w:eastAsia="宋体" w:hAnsi="Times New Roman"/>
        </w:rPr>
        <w:t>今天的销量往往与昨天和上周同日相关。滑动均值提供平滑后的趋势信号，降低单日波动的干扰。</w:t>
      </w:r>
    </w:p>
    <w:p w14:paraId="79FC062B" w14:textId="77777777" w:rsidR="00C959C7" w:rsidRDefault="001A0421">
      <w:pPr>
        <w:pStyle w:val="3"/>
        <w:spacing w:before="60" w:after="60"/>
        <w:ind w:firstLine="480"/>
        <w:jc w:val="left"/>
      </w:pPr>
      <w:bookmarkStart w:id="75" w:name="_Toc939437558"/>
      <w:r>
        <w:t xml:space="preserve">7.2.4 </w:t>
      </w:r>
      <w:r>
        <w:t>动态权重融合</w:t>
      </w:r>
      <w:bookmarkEnd w:id="75"/>
    </w:p>
    <w:p w14:paraId="5485A837" w14:textId="77777777" w:rsidR="00C959C7" w:rsidRDefault="001A0421">
      <w:r>
        <w:rPr>
          <w:rFonts w:ascii="Times New Roman" w:eastAsia="宋体" w:hAnsi="Times New Roman"/>
        </w:rPr>
        <w:t>三个模型的预测结果通过动态加权融合：</w:t>
      </w:r>
    </w:p>
    <w:p w14:paraId="269324EB" w14:textId="77777777" w:rsidR="00C959C7" w:rsidRDefault="001A0421">
      <w:pPr>
        <w:jc w:val="left"/>
      </w:pPr>
      <w:r>
        <w:rPr>
          <w:rFonts w:ascii="Times New Roman" w:eastAsia="宋体" w:hAnsi="Times New Roman"/>
        </w:rPr>
        <w:t>最终集成预测：</w:t>
      </w:r>
      <w:r>
        <w:rPr>
          <w:rFonts w:ascii="Times New Roman" w:eastAsia="宋体" w:hAnsi="Times New Roman"/>
        </w:rPr>
        <w:t>ŷ</w:t>
      </w:r>
      <w:r>
        <w:rPr>
          <w:rFonts w:ascii="Times New Roman" w:eastAsia="宋体" w:hAnsi="Times New Roman"/>
        </w:rPr>
        <w:t>final = wLR·ŷLR + wRF·ŷRF + wES·ŷES</w:t>
      </w:r>
    </w:p>
    <w:p w14:paraId="75FC042A" w14:textId="77777777" w:rsidR="00C959C7" w:rsidRDefault="001A0421">
      <w:pPr>
        <w:jc w:val="left"/>
      </w:pPr>
      <w:r>
        <w:rPr>
          <w:rFonts w:ascii="Times New Roman" w:eastAsia="宋体" w:hAnsi="Times New Roman"/>
        </w:rPr>
        <w:t>考虑到样本时间跨度较短，本文采用各模型在训练集上的</w:t>
      </w:r>
      <w:r>
        <w:rPr>
          <w:rFonts w:ascii="Times New Roman" w:eastAsia="宋体" w:hAnsi="Times New Roman"/>
        </w:rPr>
        <w:t xml:space="preserve"> R² </w:t>
      </w:r>
      <w:r>
        <w:rPr>
          <w:rFonts w:ascii="Times New Roman" w:eastAsia="宋体" w:hAnsi="Times New Roman"/>
        </w:rPr>
        <w:t>分数作为启发式权重分配依据，用于比较其相对拟合能力。该策略实现较为简单，但仍可能带来一定乐观偏差，后续可结合滚动验证误差进一步优化权重。为避免与统计意义上的置信区间混淆，本文不再使用</w:t>
      </w:r>
      <w:r>
        <w:rPr>
          <w:rFonts w:ascii="Times New Roman" w:eastAsia="宋体" w:hAnsi="Times New Roman"/>
        </w:rPr>
        <w:t>“</w:t>
      </w:r>
      <w:r>
        <w:rPr>
          <w:rFonts w:ascii="Times New Roman" w:eastAsia="宋体" w:hAnsi="Times New Roman"/>
        </w:rPr>
        <w:t>预测置信度</w:t>
      </w:r>
      <w:r>
        <w:rPr>
          <w:rFonts w:ascii="Times New Roman" w:eastAsia="宋体" w:hAnsi="Times New Roman"/>
        </w:rPr>
        <w:t>”</w:t>
      </w:r>
      <w:r>
        <w:rPr>
          <w:rFonts w:ascii="Times New Roman" w:eastAsia="宋体" w:hAnsi="Times New Roman"/>
        </w:rPr>
        <w:t>表述，而将基于变异系数（</w:t>
      </w:r>
      <w:r>
        <w:rPr>
          <w:rFonts w:ascii="Times New Roman" w:eastAsia="宋体" w:hAnsi="Times New Roman"/>
        </w:rPr>
        <w:t xml:space="preserve">CV = </w:t>
      </w:r>
      <w:r>
        <w:rPr>
          <w:rFonts w:ascii="Times New Roman" w:eastAsia="宋体" w:hAnsi="Times New Roman"/>
        </w:rPr>
        <w:t>标准差</w:t>
      </w:r>
      <w:r>
        <w:rPr>
          <w:rFonts w:ascii="Times New Roman" w:eastAsia="宋体" w:hAnsi="Times New Roman"/>
        </w:rPr>
        <w:t>/</w:t>
      </w:r>
      <w:r>
        <w:rPr>
          <w:rFonts w:ascii="Times New Roman" w:eastAsia="宋体" w:hAnsi="Times New Roman"/>
        </w:rPr>
        <w:t>均值）计算的结果记为</w:t>
      </w:r>
      <w:r>
        <w:rPr>
          <w:rFonts w:ascii="Times New Roman" w:eastAsia="宋体" w:hAnsi="Times New Roman"/>
        </w:rPr>
        <w:t>“</w:t>
      </w:r>
      <w:r>
        <w:rPr>
          <w:rFonts w:ascii="Times New Roman" w:eastAsia="宋体" w:hAnsi="Times New Roman"/>
        </w:rPr>
        <w:t>预测可靠性评分</w:t>
      </w:r>
      <w:r>
        <w:rPr>
          <w:rFonts w:ascii="Times New Roman" w:eastAsia="宋体" w:hAnsi="Times New Roman"/>
        </w:rPr>
        <w:t>”</w:t>
      </w:r>
      <w:r>
        <w:rPr>
          <w:rFonts w:ascii="Times New Roman" w:eastAsia="宋体" w:hAnsi="Times New Roman"/>
        </w:rPr>
        <w:t>，并将其约束在</w:t>
      </w:r>
      <w:r>
        <w:rPr>
          <w:rFonts w:ascii="Times New Roman" w:eastAsia="宋体" w:hAnsi="Times New Roman"/>
        </w:rPr>
        <w:t xml:space="preserve"> [0.2, 0.95] </w:t>
      </w:r>
      <w:r>
        <w:rPr>
          <w:rFonts w:ascii="Times New Roman" w:eastAsia="宋体" w:hAnsi="Times New Roman"/>
        </w:rPr>
        <w:t>范围内，仅用于辅助运营判断预测结果的参考价值。</w:t>
      </w:r>
    </w:p>
    <w:p w14:paraId="6038B352" w14:textId="77777777" w:rsidR="00C959C7" w:rsidRDefault="001A0421">
      <w:pPr>
        <w:pStyle w:val="3"/>
        <w:spacing w:before="60" w:after="60"/>
        <w:ind w:firstLine="480"/>
        <w:jc w:val="left"/>
      </w:pPr>
      <w:bookmarkStart w:id="76" w:name="_Toc827264562"/>
      <w:r>
        <w:t xml:space="preserve">7.2.5 </w:t>
      </w:r>
      <w:r>
        <w:t>预测实验验证</w:t>
      </w:r>
      <w:bookmarkEnd w:id="76"/>
    </w:p>
    <w:p w14:paraId="7A443890" w14:textId="77777777" w:rsidR="00C959C7" w:rsidRDefault="001A0421">
      <w:r>
        <w:rPr>
          <w:rFonts w:ascii="Times New Roman" w:eastAsia="宋体" w:hAnsi="Times New Roman"/>
        </w:rPr>
        <w:t>本实验选取系统中销量排名前</w:t>
      </w:r>
      <w:r>
        <w:rPr>
          <w:rFonts w:ascii="Times New Roman" w:eastAsia="宋体" w:hAnsi="Times New Roman"/>
        </w:rPr>
        <w:t>8</w:t>
      </w:r>
      <w:r>
        <w:rPr>
          <w:rFonts w:ascii="Times New Roman" w:eastAsia="宋体" w:hAnsi="Times New Roman"/>
        </w:rPr>
        <w:t>的商品（确保有足够的历史数据），使用前</w:t>
      </w:r>
      <w:r>
        <w:rPr>
          <w:rFonts w:ascii="Times New Roman" w:eastAsia="宋体" w:hAnsi="Times New Roman"/>
        </w:rPr>
        <w:t>23</w:t>
      </w:r>
      <w:r>
        <w:rPr>
          <w:rFonts w:ascii="Times New Roman" w:eastAsia="宋体" w:hAnsi="Times New Roman"/>
        </w:rPr>
        <w:t>天数据训练、后</w:t>
      </w:r>
      <w:r>
        <w:rPr>
          <w:rFonts w:ascii="Times New Roman" w:eastAsia="宋体" w:hAnsi="Times New Roman"/>
        </w:rPr>
        <w:t>7</w:t>
      </w:r>
      <w:r>
        <w:rPr>
          <w:rFonts w:ascii="Times New Roman" w:eastAsia="宋体" w:hAnsi="Times New Roman"/>
        </w:rPr>
        <w:t>天数据验证。结果如表</w:t>
      </w:r>
      <w:r>
        <w:rPr>
          <w:rFonts w:ascii="Times New Roman" w:eastAsia="宋体" w:hAnsi="Times New Roman"/>
        </w:rPr>
        <w:t>7-2</w:t>
      </w:r>
      <w:r>
        <w:rPr>
          <w:rFonts w:ascii="Times New Roman" w:eastAsia="宋体" w:hAnsi="Times New Roman"/>
        </w:rPr>
        <w:t>所示。</w:t>
      </w:r>
    </w:p>
    <w:p w14:paraId="263ADC1B"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7-2 </w:t>
      </w:r>
      <w:r>
        <w:rPr>
          <w:rFonts w:ascii="Times New Roman" w:eastAsia="宋体" w:hAnsi="Times New Roman"/>
        </w:rPr>
        <w:t>销量预测模型对比实验结果（</w:t>
      </w:r>
      <w:r>
        <w:rPr>
          <w:rFonts w:ascii="Times New Roman" w:eastAsia="宋体" w:hAnsi="Times New Roman"/>
        </w:rPr>
        <w:t>8</w:t>
      </w:r>
      <w:r>
        <w:rPr>
          <w:rFonts w:ascii="Times New Roman" w:eastAsia="宋体" w:hAnsi="Times New Roman"/>
        </w:rPr>
        <w:t>种商品</w:t>
      </w:r>
      <w:r>
        <w:rPr>
          <w:rFonts w:ascii="Times New Roman" w:eastAsia="宋体" w:hAnsi="Times New Roman"/>
        </w:rPr>
        <w:t>7</w:t>
      </w:r>
      <w:r>
        <w:rPr>
          <w:rFonts w:ascii="Times New Roman" w:eastAsia="宋体" w:hAnsi="Times New Roman"/>
        </w:rPr>
        <w:t>天预测平均值）</w:t>
      </w:r>
    </w:p>
    <w:tbl>
      <w:tblPr>
        <w:tblW w:w="0" w:type="auto"/>
        <w:jc w:val="center"/>
        <w:tblLook w:val="04A0" w:firstRow="1" w:lastRow="0" w:firstColumn="1" w:lastColumn="0" w:noHBand="0" w:noVBand="1"/>
      </w:tblPr>
      <w:tblGrid>
        <w:gridCol w:w="2262"/>
        <w:gridCol w:w="2267"/>
        <w:gridCol w:w="2274"/>
        <w:gridCol w:w="2268"/>
      </w:tblGrid>
      <w:tr w:rsidR="00C959C7" w14:paraId="5DD69EB2" w14:textId="77777777">
        <w:trPr>
          <w:jc w:val="center"/>
        </w:trPr>
        <w:tc>
          <w:tcPr>
            <w:tcW w:w="2339" w:type="dxa"/>
            <w:shd w:val="clear" w:color="auto" w:fill="E8E8E8"/>
          </w:tcPr>
          <w:p w14:paraId="3B1AD1F3" w14:textId="77777777" w:rsidR="00C959C7" w:rsidRDefault="001A0421">
            <w:pPr>
              <w:spacing w:line="240" w:lineRule="auto"/>
              <w:jc w:val="center"/>
            </w:pPr>
            <w:r>
              <w:rPr>
                <w:rFonts w:ascii="Times New Roman" w:eastAsia="宋体" w:hAnsi="Times New Roman"/>
                <w:sz w:val="22"/>
              </w:rPr>
              <w:t>模型</w:t>
            </w:r>
          </w:p>
        </w:tc>
        <w:tc>
          <w:tcPr>
            <w:tcW w:w="2339" w:type="dxa"/>
            <w:shd w:val="clear" w:color="auto" w:fill="E8E8E8"/>
          </w:tcPr>
          <w:p w14:paraId="0EF51E76" w14:textId="77777777" w:rsidR="00C959C7" w:rsidRDefault="001A0421">
            <w:pPr>
              <w:spacing w:line="240" w:lineRule="auto"/>
              <w:jc w:val="center"/>
            </w:pPr>
            <w:r>
              <w:rPr>
                <w:rFonts w:ascii="Times New Roman" w:eastAsia="宋体" w:hAnsi="Times New Roman"/>
                <w:sz w:val="22"/>
              </w:rPr>
              <w:t>MAE</w:t>
            </w:r>
          </w:p>
        </w:tc>
        <w:tc>
          <w:tcPr>
            <w:tcW w:w="2339" w:type="dxa"/>
            <w:shd w:val="clear" w:color="auto" w:fill="E8E8E8"/>
          </w:tcPr>
          <w:p w14:paraId="6C9E5DC5" w14:textId="77777777" w:rsidR="00C959C7" w:rsidRDefault="001A0421">
            <w:pPr>
              <w:spacing w:line="240" w:lineRule="auto"/>
              <w:jc w:val="center"/>
            </w:pPr>
            <w:r>
              <w:rPr>
                <w:rFonts w:ascii="Times New Roman" w:eastAsia="宋体" w:hAnsi="Times New Roman"/>
                <w:sz w:val="22"/>
              </w:rPr>
              <w:t>RMSE</w:t>
            </w:r>
          </w:p>
        </w:tc>
        <w:tc>
          <w:tcPr>
            <w:tcW w:w="2339" w:type="dxa"/>
            <w:shd w:val="clear" w:color="auto" w:fill="E8E8E8"/>
          </w:tcPr>
          <w:p w14:paraId="128044A8" w14:textId="77777777" w:rsidR="00C959C7" w:rsidRDefault="001A0421">
            <w:pPr>
              <w:spacing w:line="240" w:lineRule="auto"/>
              <w:jc w:val="center"/>
            </w:pPr>
            <w:r>
              <w:rPr>
                <w:rFonts w:ascii="Times New Roman" w:eastAsia="宋体" w:hAnsi="Times New Roman"/>
                <w:sz w:val="22"/>
              </w:rPr>
              <w:t>R²</w:t>
            </w:r>
          </w:p>
        </w:tc>
      </w:tr>
      <w:tr w:rsidR="00C959C7" w14:paraId="3AC274A2" w14:textId="77777777">
        <w:trPr>
          <w:jc w:val="center"/>
        </w:trPr>
        <w:tc>
          <w:tcPr>
            <w:tcW w:w="2339" w:type="dxa"/>
          </w:tcPr>
          <w:p w14:paraId="0D92FF50" w14:textId="77777777" w:rsidR="00C959C7" w:rsidRDefault="001A0421">
            <w:pPr>
              <w:spacing w:line="240" w:lineRule="auto"/>
              <w:jc w:val="center"/>
            </w:pPr>
            <w:r>
              <w:rPr>
                <w:rFonts w:ascii="Times New Roman" w:eastAsia="宋体" w:hAnsi="Times New Roman"/>
                <w:sz w:val="22"/>
              </w:rPr>
              <w:t>线性回归（</w:t>
            </w:r>
            <w:r>
              <w:rPr>
                <w:rFonts w:ascii="Times New Roman" w:eastAsia="宋体" w:hAnsi="Times New Roman"/>
                <w:sz w:val="22"/>
              </w:rPr>
              <w:t>LR</w:t>
            </w:r>
            <w:r>
              <w:rPr>
                <w:rFonts w:ascii="Times New Roman" w:eastAsia="宋体" w:hAnsi="Times New Roman"/>
                <w:sz w:val="22"/>
              </w:rPr>
              <w:t>）</w:t>
            </w:r>
          </w:p>
        </w:tc>
        <w:tc>
          <w:tcPr>
            <w:tcW w:w="2339" w:type="dxa"/>
          </w:tcPr>
          <w:p w14:paraId="5B596213" w14:textId="77777777" w:rsidR="00C959C7" w:rsidRDefault="001A0421">
            <w:pPr>
              <w:spacing w:line="240" w:lineRule="auto"/>
              <w:jc w:val="center"/>
            </w:pPr>
            <w:r>
              <w:rPr>
                <w:rFonts w:ascii="Times New Roman" w:eastAsia="宋体" w:hAnsi="Times New Roman"/>
                <w:sz w:val="22"/>
              </w:rPr>
              <w:t>3.23</w:t>
            </w:r>
          </w:p>
        </w:tc>
        <w:tc>
          <w:tcPr>
            <w:tcW w:w="2339" w:type="dxa"/>
          </w:tcPr>
          <w:p w14:paraId="0F144DB8" w14:textId="77777777" w:rsidR="00C959C7" w:rsidRDefault="001A0421">
            <w:pPr>
              <w:spacing w:line="240" w:lineRule="auto"/>
              <w:jc w:val="center"/>
            </w:pPr>
            <w:r>
              <w:rPr>
                <w:rFonts w:ascii="Times New Roman" w:eastAsia="宋体" w:hAnsi="Times New Roman"/>
                <w:sz w:val="22"/>
              </w:rPr>
              <w:t>4.10</w:t>
            </w:r>
          </w:p>
        </w:tc>
        <w:tc>
          <w:tcPr>
            <w:tcW w:w="2339" w:type="dxa"/>
          </w:tcPr>
          <w:p w14:paraId="18F64504" w14:textId="77777777" w:rsidR="00C959C7" w:rsidRDefault="001A0421">
            <w:pPr>
              <w:spacing w:line="240" w:lineRule="auto"/>
              <w:jc w:val="center"/>
            </w:pPr>
            <w:r>
              <w:rPr>
                <w:rFonts w:ascii="Times New Roman" w:eastAsia="宋体" w:hAnsi="Times New Roman"/>
                <w:sz w:val="22"/>
              </w:rPr>
              <w:t>0.712</w:t>
            </w:r>
          </w:p>
        </w:tc>
      </w:tr>
      <w:tr w:rsidR="00C959C7" w14:paraId="7714E2FD" w14:textId="77777777">
        <w:trPr>
          <w:jc w:val="center"/>
        </w:trPr>
        <w:tc>
          <w:tcPr>
            <w:tcW w:w="2339" w:type="dxa"/>
          </w:tcPr>
          <w:p w14:paraId="51013DF2" w14:textId="77777777" w:rsidR="00C959C7" w:rsidRDefault="001A0421">
            <w:pPr>
              <w:spacing w:line="240" w:lineRule="auto"/>
              <w:jc w:val="center"/>
            </w:pPr>
            <w:r>
              <w:rPr>
                <w:rFonts w:ascii="Times New Roman" w:eastAsia="宋体" w:hAnsi="Times New Roman"/>
                <w:sz w:val="22"/>
              </w:rPr>
              <w:t>随机森林（</w:t>
            </w:r>
            <w:r>
              <w:rPr>
                <w:rFonts w:ascii="Times New Roman" w:eastAsia="宋体" w:hAnsi="Times New Roman"/>
                <w:sz w:val="22"/>
              </w:rPr>
              <w:t>RF</w:t>
            </w:r>
            <w:r>
              <w:rPr>
                <w:rFonts w:ascii="Times New Roman" w:eastAsia="宋体" w:hAnsi="Times New Roman"/>
                <w:sz w:val="22"/>
              </w:rPr>
              <w:t>）</w:t>
            </w:r>
          </w:p>
        </w:tc>
        <w:tc>
          <w:tcPr>
            <w:tcW w:w="2339" w:type="dxa"/>
          </w:tcPr>
          <w:p w14:paraId="37B2579D" w14:textId="77777777" w:rsidR="00C959C7" w:rsidRDefault="001A0421">
            <w:pPr>
              <w:spacing w:line="240" w:lineRule="auto"/>
              <w:jc w:val="center"/>
            </w:pPr>
            <w:r>
              <w:rPr>
                <w:rFonts w:ascii="Times New Roman" w:eastAsia="宋体" w:hAnsi="Times New Roman"/>
                <w:sz w:val="22"/>
              </w:rPr>
              <w:t>2.87</w:t>
            </w:r>
          </w:p>
        </w:tc>
        <w:tc>
          <w:tcPr>
            <w:tcW w:w="2339" w:type="dxa"/>
          </w:tcPr>
          <w:p w14:paraId="4FD7EEB0" w14:textId="77777777" w:rsidR="00C959C7" w:rsidRDefault="001A0421">
            <w:pPr>
              <w:spacing w:line="240" w:lineRule="auto"/>
              <w:jc w:val="center"/>
            </w:pPr>
            <w:r>
              <w:rPr>
                <w:rFonts w:ascii="Times New Roman" w:eastAsia="宋体" w:hAnsi="Times New Roman"/>
                <w:sz w:val="22"/>
              </w:rPr>
              <w:t>3.64</w:t>
            </w:r>
          </w:p>
        </w:tc>
        <w:tc>
          <w:tcPr>
            <w:tcW w:w="2339" w:type="dxa"/>
          </w:tcPr>
          <w:p w14:paraId="29ECA8CF" w14:textId="77777777" w:rsidR="00C959C7" w:rsidRDefault="001A0421">
            <w:pPr>
              <w:spacing w:line="240" w:lineRule="auto"/>
              <w:jc w:val="center"/>
            </w:pPr>
            <w:r>
              <w:rPr>
                <w:rFonts w:ascii="Times New Roman" w:eastAsia="宋体" w:hAnsi="Times New Roman"/>
                <w:sz w:val="22"/>
              </w:rPr>
              <w:t>0.773</w:t>
            </w:r>
          </w:p>
        </w:tc>
      </w:tr>
      <w:tr w:rsidR="00C959C7" w14:paraId="30E17E35" w14:textId="77777777">
        <w:trPr>
          <w:jc w:val="center"/>
        </w:trPr>
        <w:tc>
          <w:tcPr>
            <w:tcW w:w="2339" w:type="dxa"/>
          </w:tcPr>
          <w:p w14:paraId="77550349" w14:textId="77777777" w:rsidR="00C959C7" w:rsidRDefault="001A0421">
            <w:pPr>
              <w:spacing w:line="240" w:lineRule="auto"/>
              <w:jc w:val="center"/>
            </w:pPr>
            <w:r>
              <w:rPr>
                <w:rFonts w:ascii="Times New Roman" w:eastAsia="宋体" w:hAnsi="Times New Roman"/>
                <w:sz w:val="22"/>
              </w:rPr>
              <w:t>Holt</w:t>
            </w:r>
            <w:r>
              <w:rPr>
                <w:rFonts w:ascii="Times New Roman" w:eastAsia="宋体" w:hAnsi="Times New Roman"/>
                <w:sz w:val="22"/>
              </w:rPr>
              <w:t>指数平滑（</w:t>
            </w:r>
            <w:r>
              <w:rPr>
                <w:rFonts w:ascii="Times New Roman" w:eastAsia="宋体" w:hAnsi="Times New Roman"/>
                <w:sz w:val="22"/>
              </w:rPr>
              <w:t>ES</w:t>
            </w:r>
            <w:r>
              <w:rPr>
                <w:rFonts w:ascii="Times New Roman" w:eastAsia="宋体" w:hAnsi="Times New Roman"/>
                <w:sz w:val="22"/>
              </w:rPr>
              <w:t>）</w:t>
            </w:r>
          </w:p>
        </w:tc>
        <w:tc>
          <w:tcPr>
            <w:tcW w:w="2339" w:type="dxa"/>
          </w:tcPr>
          <w:p w14:paraId="136BFFA2" w14:textId="77777777" w:rsidR="00C959C7" w:rsidRDefault="001A0421">
            <w:pPr>
              <w:spacing w:line="240" w:lineRule="auto"/>
              <w:jc w:val="center"/>
            </w:pPr>
            <w:r>
              <w:rPr>
                <w:rFonts w:ascii="Times New Roman" w:eastAsia="宋体" w:hAnsi="Times New Roman"/>
                <w:sz w:val="22"/>
              </w:rPr>
              <w:t>3.51</w:t>
            </w:r>
          </w:p>
        </w:tc>
        <w:tc>
          <w:tcPr>
            <w:tcW w:w="2339" w:type="dxa"/>
          </w:tcPr>
          <w:p w14:paraId="313AA3EC" w14:textId="77777777" w:rsidR="00C959C7" w:rsidRDefault="001A0421">
            <w:pPr>
              <w:spacing w:line="240" w:lineRule="auto"/>
              <w:jc w:val="center"/>
            </w:pPr>
            <w:r>
              <w:rPr>
                <w:rFonts w:ascii="Times New Roman" w:eastAsia="宋体" w:hAnsi="Times New Roman"/>
                <w:sz w:val="22"/>
              </w:rPr>
              <w:t>4.38</w:t>
            </w:r>
          </w:p>
        </w:tc>
        <w:tc>
          <w:tcPr>
            <w:tcW w:w="2339" w:type="dxa"/>
          </w:tcPr>
          <w:p w14:paraId="31AF65CF" w14:textId="77777777" w:rsidR="00C959C7" w:rsidRDefault="001A0421">
            <w:pPr>
              <w:spacing w:line="240" w:lineRule="auto"/>
              <w:jc w:val="center"/>
            </w:pPr>
            <w:r>
              <w:rPr>
                <w:rFonts w:ascii="Times New Roman" w:eastAsia="宋体" w:hAnsi="Times New Roman"/>
                <w:sz w:val="22"/>
              </w:rPr>
              <w:t>0.671</w:t>
            </w:r>
          </w:p>
        </w:tc>
      </w:tr>
      <w:tr w:rsidR="00C959C7" w14:paraId="65AF7287" w14:textId="77777777">
        <w:trPr>
          <w:jc w:val="center"/>
        </w:trPr>
        <w:tc>
          <w:tcPr>
            <w:tcW w:w="2339" w:type="dxa"/>
          </w:tcPr>
          <w:p w14:paraId="55B38015" w14:textId="77777777" w:rsidR="00C959C7" w:rsidRDefault="001A0421">
            <w:pPr>
              <w:spacing w:line="240" w:lineRule="auto"/>
              <w:jc w:val="center"/>
            </w:pPr>
            <w:r>
              <w:rPr>
                <w:rFonts w:ascii="Times New Roman" w:eastAsia="宋体" w:hAnsi="Times New Roman"/>
                <w:sz w:val="22"/>
              </w:rPr>
              <w:t>三模型集成（本系统）</w:t>
            </w:r>
          </w:p>
        </w:tc>
        <w:tc>
          <w:tcPr>
            <w:tcW w:w="2339" w:type="dxa"/>
          </w:tcPr>
          <w:p w14:paraId="624594BF" w14:textId="77777777" w:rsidR="00C959C7" w:rsidRDefault="001A0421">
            <w:pPr>
              <w:spacing w:line="240" w:lineRule="auto"/>
              <w:jc w:val="center"/>
            </w:pPr>
            <w:r>
              <w:rPr>
                <w:rFonts w:ascii="Times New Roman" w:eastAsia="宋体" w:hAnsi="Times New Roman"/>
                <w:sz w:val="22"/>
              </w:rPr>
              <w:t>2.31</w:t>
            </w:r>
          </w:p>
        </w:tc>
        <w:tc>
          <w:tcPr>
            <w:tcW w:w="2339" w:type="dxa"/>
          </w:tcPr>
          <w:p w14:paraId="22684B8A" w14:textId="77777777" w:rsidR="00C959C7" w:rsidRDefault="001A0421">
            <w:pPr>
              <w:spacing w:line="240" w:lineRule="auto"/>
              <w:jc w:val="center"/>
            </w:pPr>
            <w:r>
              <w:rPr>
                <w:rFonts w:ascii="Times New Roman" w:eastAsia="宋体" w:hAnsi="Times New Roman"/>
                <w:sz w:val="22"/>
              </w:rPr>
              <w:t>3.07</w:t>
            </w:r>
          </w:p>
        </w:tc>
        <w:tc>
          <w:tcPr>
            <w:tcW w:w="2339" w:type="dxa"/>
          </w:tcPr>
          <w:p w14:paraId="1626B30B" w14:textId="77777777" w:rsidR="00C959C7" w:rsidRDefault="001A0421">
            <w:pPr>
              <w:spacing w:line="240" w:lineRule="auto"/>
              <w:jc w:val="center"/>
            </w:pPr>
            <w:r>
              <w:rPr>
                <w:rFonts w:ascii="Times New Roman" w:eastAsia="宋体" w:hAnsi="Times New Roman"/>
                <w:sz w:val="22"/>
              </w:rPr>
              <w:t>0.847</w:t>
            </w:r>
          </w:p>
        </w:tc>
      </w:tr>
    </w:tbl>
    <w:p w14:paraId="16C99477" w14:textId="77777777" w:rsidR="00C959C7" w:rsidRDefault="00C959C7"/>
    <w:p w14:paraId="4E515087" w14:textId="77777777" w:rsidR="00C959C7" w:rsidRDefault="001A0421">
      <w:r>
        <w:rPr>
          <w:rFonts w:ascii="Times New Roman" w:eastAsia="宋体" w:hAnsi="Times New Roman"/>
        </w:rPr>
        <w:t>从当前验证结果看，集成方案在当前样本条件下表现出一定相对优势。相较于最优单一模型（随机森林），</w:t>
      </w:r>
      <w:r>
        <w:rPr>
          <w:rFonts w:ascii="Times New Roman" w:eastAsia="宋体" w:hAnsi="Times New Roman"/>
        </w:rPr>
        <w:t>MAE</w:t>
      </w:r>
      <w:r>
        <w:rPr>
          <w:rFonts w:ascii="Times New Roman" w:eastAsia="宋体" w:hAnsi="Times New Roman"/>
        </w:rPr>
        <w:t>、</w:t>
      </w:r>
      <w:r>
        <w:rPr>
          <w:rFonts w:ascii="Times New Roman" w:eastAsia="宋体" w:hAnsi="Times New Roman"/>
        </w:rPr>
        <w:t xml:space="preserve">RMSE </w:t>
      </w:r>
      <w:r>
        <w:rPr>
          <w:rFonts w:ascii="Times New Roman" w:eastAsia="宋体" w:hAnsi="Times New Roman"/>
        </w:rPr>
        <w:t>和</w:t>
      </w:r>
      <w:r>
        <w:rPr>
          <w:rFonts w:ascii="Times New Roman" w:eastAsia="宋体" w:hAnsi="Times New Roman"/>
        </w:rPr>
        <w:t xml:space="preserve"> R² </w:t>
      </w:r>
      <w:r>
        <w:rPr>
          <w:rFonts w:ascii="Times New Roman" w:eastAsia="宋体" w:hAnsi="Times New Roman"/>
        </w:rPr>
        <w:t>均有所改善，说明多模型融合在原型系统数据上具有一定参考价值。不过，这一结论仍主要反映当前数据划分条件下的相对效果。若在更长时间跨度与更复杂波动场景下进行验证，其改进幅度仍有待进一步检验。</w:t>
      </w:r>
    </w:p>
    <w:p w14:paraId="208B26D5" w14:textId="77777777" w:rsidR="00C959C7" w:rsidRDefault="001A0421">
      <w:r>
        <w:rPr>
          <w:rFonts w:ascii="Times New Roman" w:eastAsia="宋体" w:hAnsi="Times New Roman"/>
        </w:rPr>
        <w:t>进一步分析各模型在不同类型商品上的表现差异。本文依据序列趋势斜率、周期性表现和波动程度，将样本商品粗分为稳定增长型、周期波动型、平稳型和随机波动型四类：</w:t>
      </w:r>
    </w:p>
    <w:p w14:paraId="155D806A"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7-3 </w:t>
      </w:r>
      <w:r>
        <w:rPr>
          <w:rFonts w:ascii="Times New Roman" w:eastAsia="宋体" w:hAnsi="Times New Roman"/>
        </w:rPr>
        <w:t>各模型在不同类型商品上的</w:t>
      </w:r>
      <w:r>
        <w:rPr>
          <w:rFonts w:ascii="Times New Roman" w:eastAsia="宋体" w:hAnsi="Times New Roman"/>
        </w:rPr>
        <w:t>R²</w:t>
      </w:r>
      <w:r>
        <w:rPr>
          <w:rFonts w:ascii="Times New Roman" w:eastAsia="宋体" w:hAnsi="Times New Roman"/>
        </w:rPr>
        <w:t>分数</w:t>
      </w:r>
    </w:p>
    <w:tbl>
      <w:tblPr>
        <w:tblW w:w="0" w:type="auto"/>
        <w:jc w:val="center"/>
        <w:tblLook w:val="04A0" w:firstRow="1" w:lastRow="0" w:firstColumn="1" w:lastColumn="0" w:noHBand="0" w:noVBand="1"/>
      </w:tblPr>
      <w:tblGrid>
        <w:gridCol w:w="1807"/>
        <w:gridCol w:w="1816"/>
        <w:gridCol w:w="1816"/>
        <w:gridCol w:w="1816"/>
        <w:gridCol w:w="1816"/>
      </w:tblGrid>
      <w:tr w:rsidR="00C959C7" w14:paraId="3BC5FA65" w14:textId="77777777">
        <w:trPr>
          <w:jc w:val="center"/>
        </w:trPr>
        <w:tc>
          <w:tcPr>
            <w:tcW w:w="1871" w:type="dxa"/>
            <w:shd w:val="clear" w:color="auto" w:fill="E8E8E8"/>
          </w:tcPr>
          <w:p w14:paraId="3F141D7A" w14:textId="77777777" w:rsidR="00C959C7" w:rsidRDefault="001A0421">
            <w:pPr>
              <w:spacing w:line="240" w:lineRule="auto"/>
              <w:jc w:val="center"/>
            </w:pPr>
            <w:r>
              <w:rPr>
                <w:rFonts w:ascii="Times New Roman" w:eastAsia="宋体" w:hAnsi="Times New Roman"/>
                <w:sz w:val="22"/>
              </w:rPr>
              <w:t>商品类型</w:t>
            </w:r>
          </w:p>
        </w:tc>
        <w:tc>
          <w:tcPr>
            <w:tcW w:w="1871" w:type="dxa"/>
            <w:shd w:val="clear" w:color="auto" w:fill="E8E8E8"/>
          </w:tcPr>
          <w:p w14:paraId="01BBA94A" w14:textId="77777777" w:rsidR="00C959C7" w:rsidRDefault="001A0421">
            <w:pPr>
              <w:spacing w:line="240" w:lineRule="auto"/>
              <w:jc w:val="center"/>
            </w:pPr>
            <w:r>
              <w:rPr>
                <w:rFonts w:ascii="Times New Roman" w:eastAsia="宋体" w:hAnsi="Times New Roman"/>
                <w:sz w:val="22"/>
              </w:rPr>
              <w:t>LR</w:t>
            </w:r>
          </w:p>
        </w:tc>
        <w:tc>
          <w:tcPr>
            <w:tcW w:w="1871" w:type="dxa"/>
            <w:shd w:val="clear" w:color="auto" w:fill="E8E8E8"/>
          </w:tcPr>
          <w:p w14:paraId="175A38CD" w14:textId="77777777" w:rsidR="00C959C7" w:rsidRDefault="001A0421">
            <w:pPr>
              <w:spacing w:line="240" w:lineRule="auto"/>
              <w:jc w:val="center"/>
            </w:pPr>
            <w:r>
              <w:rPr>
                <w:rFonts w:ascii="Times New Roman" w:eastAsia="宋体" w:hAnsi="Times New Roman"/>
                <w:sz w:val="22"/>
              </w:rPr>
              <w:t>RF</w:t>
            </w:r>
          </w:p>
        </w:tc>
        <w:tc>
          <w:tcPr>
            <w:tcW w:w="1871" w:type="dxa"/>
            <w:shd w:val="clear" w:color="auto" w:fill="E8E8E8"/>
          </w:tcPr>
          <w:p w14:paraId="7B41DDCC" w14:textId="77777777" w:rsidR="00C959C7" w:rsidRDefault="001A0421">
            <w:pPr>
              <w:spacing w:line="240" w:lineRule="auto"/>
              <w:jc w:val="center"/>
            </w:pPr>
            <w:r>
              <w:rPr>
                <w:rFonts w:ascii="Times New Roman" w:eastAsia="宋体" w:hAnsi="Times New Roman"/>
                <w:sz w:val="22"/>
              </w:rPr>
              <w:t>ES</w:t>
            </w:r>
          </w:p>
        </w:tc>
        <w:tc>
          <w:tcPr>
            <w:tcW w:w="1871" w:type="dxa"/>
            <w:shd w:val="clear" w:color="auto" w:fill="E8E8E8"/>
          </w:tcPr>
          <w:p w14:paraId="28E6DD56" w14:textId="77777777" w:rsidR="00C959C7" w:rsidRDefault="001A0421">
            <w:pPr>
              <w:spacing w:line="240" w:lineRule="auto"/>
              <w:jc w:val="center"/>
            </w:pPr>
            <w:r>
              <w:rPr>
                <w:rFonts w:ascii="Times New Roman" w:eastAsia="宋体" w:hAnsi="Times New Roman"/>
                <w:sz w:val="22"/>
              </w:rPr>
              <w:t>集成</w:t>
            </w:r>
          </w:p>
        </w:tc>
      </w:tr>
      <w:tr w:rsidR="00C959C7" w14:paraId="4B5E9833" w14:textId="77777777">
        <w:trPr>
          <w:jc w:val="center"/>
        </w:trPr>
        <w:tc>
          <w:tcPr>
            <w:tcW w:w="1871" w:type="dxa"/>
          </w:tcPr>
          <w:p w14:paraId="3523B97A" w14:textId="77777777" w:rsidR="00C959C7" w:rsidRDefault="001A0421">
            <w:pPr>
              <w:spacing w:line="240" w:lineRule="auto"/>
              <w:jc w:val="center"/>
            </w:pPr>
            <w:r>
              <w:rPr>
                <w:rFonts w:ascii="Times New Roman" w:eastAsia="宋体" w:hAnsi="Times New Roman"/>
                <w:sz w:val="22"/>
              </w:rPr>
              <w:t>稳定增长型（如大米）</w:t>
            </w:r>
          </w:p>
        </w:tc>
        <w:tc>
          <w:tcPr>
            <w:tcW w:w="1871" w:type="dxa"/>
          </w:tcPr>
          <w:p w14:paraId="368F4D6B" w14:textId="77777777" w:rsidR="00C959C7" w:rsidRDefault="001A0421">
            <w:pPr>
              <w:spacing w:line="240" w:lineRule="auto"/>
              <w:jc w:val="center"/>
            </w:pPr>
            <w:r>
              <w:rPr>
                <w:rFonts w:ascii="Times New Roman" w:eastAsia="宋体" w:hAnsi="Times New Roman"/>
                <w:sz w:val="22"/>
              </w:rPr>
              <w:t>0.89</w:t>
            </w:r>
          </w:p>
        </w:tc>
        <w:tc>
          <w:tcPr>
            <w:tcW w:w="1871" w:type="dxa"/>
          </w:tcPr>
          <w:p w14:paraId="3299E261" w14:textId="77777777" w:rsidR="00C959C7" w:rsidRDefault="001A0421">
            <w:pPr>
              <w:spacing w:line="240" w:lineRule="auto"/>
              <w:jc w:val="center"/>
            </w:pPr>
            <w:r>
              <w:rPr>
                <w:rFonts w:ascii="Times New Roman" w:eastAsia="宋体" w:hAnsi="Times New Roman"/>
                <w:sz w:val="22"/>
              </w:rPr>
              <w:t>0.82</w:t>
            </w:r>
          </w:p>
        </w:tc>
        <w:tc>
          <w:tcPr>
            <w:tcW w:w="1871" w:type="dxa"/>
          </w:tcPr>
          <w:p w14:paraId="548E7B47" w14:textId="77777777" w:rsidR="00C959C7" w:rsidRDefault="001A0421">
            <w:pPr>
              <w:spacing w:line="240" w:lineRule="auto"/>
              <w:jc w:val="center"/>
            </w:pPr>
            <w:r>
              <w:rPr>
                <w:rFonts w:ascii="Times New Roman" w:eastAsia="宋体" w:hAnsi="Times New Roman"/>
                <w:sz w:val="22"/>
              </w:rPr>
              <w:t>0.78</w:t>
            </w:r>
          </w:p>
        </w:tc>
        <w:tc>
          <w:tcPr>
            <w:tcW w:w="1871" w:type="dxa"/>
          </w:tcPr>
          <w:p w14:paraId="791C3D0A" w14:textId="77777777" w:rsidR="00C959C7" w:rsidRDefault="001A0421">
            <w:pPr>
              <w:spacing w:line="240" w:lineRule="auto"/>
              <w:jc w:val="center"/>
            </w:pPr>
            <w:r>
              <w:rPr>
                <w:rFonts w:ascii="Times New Roman" w:eastAsia="宋体" w:hAnsi="Times New Roman"/>
                <w:sz w:val="22"/>
              </w:rPr>
              <w:t>0.92</w:t>
            </w:r>
          </w:p>
        </w:tc>
      </w:tr>
      <w:tr w:rsidR="00C959C7" w14:paraId="3CD505C3" w14:textId="77777777">
        <w:trPr>
          <w:jc w:val="center"/>
        </w:trPr>
        <w:tc>
          <w:tcPr>
            <w:tcW w:w="1871" w:type="dxa"/>
          </w:tcPr>
          <w:p w14:paraId="0701C834" w14:textId="77777777" w:rsidR="00C959C7" w:rsidRDefault="001A0421">
            <w:pPr>
              <w:spacing w:line="240" w:lineRule="auto"/>
              <w:jc w:val="center"/>
            </w:pPr>
            <w:r>
              <w:rPr>
                <w:rFonts w:ascii="Times New Roman" w:eastAsia="宋体" w:hAnsi="Times New Roman"/>
                <w:sz w:val="22"/>
              </w:rPr>
              <w:t>周期波动型（如水果）</w:t>
            </w:r>
          </w:p>
        </w:tc>
        <w:tc>
          <w:tcPr>
            <w:tcW w:w="1871" w:type="dxa"/>
          </w:tcPr>
          <w:p w14:paraId="6A6A270A" w14:textId="77777777" w:rsidR="00C959C7" w:rsidRDefault="001A0421">
            <w:pPr>
              <w:spacing w:line="240" w:lineRule="auto"/>
              <w:jc w:val="center"/>
            </w:pPr>
            <w:r>
              <w:rPr>
                <w:rFonts w:ascii="Times New Roman" w:eastAsia="宋体" w:hAnsi="Times New Roman"/>
                <w:sz w:val="22"/>
              </w:rPr>
              <w:t>0.54</w:t>
            </w:r>
          </w:p>
        </w:tc>
        <w:tc>
          <w:tcPr>
            <w:tcW w:w="1871" w:type="dxa"/>
          </w:tcPr>
          <w:p w14:paraId="056894A9" w14:textId="77777777" w:rsidR="00C959C7" w:rsidRDefault="001A0421">
            <w:pPr>
              <w:spacing w:line="240" w:lineRule="auto"/>
              <w:jc w:val="center"/>
            </w:pPr>
            <w:r>
              <w:rPr>
                <w:rFonts w:ascii="Times New Roman" w:eastAsia="宋体" w:hAnsi="Times New Roman"/>
                <w:sz w:val="22"/>
              </w:rPr>
              <w:t>0.81</w:t>
            </w:r>
          </w:p>
        </w:tc>
        <w:tc>
          <w:tcPr>
            <w:tcW w:w="1871" w:type="dxa"/>
          </w:tcPr>
          <w:p w14:paraId="181BCBB2" w14:textId="77777777" w:rsidR="00C959C7" w:rsidRDefault="001A0421">
            <w:pPr>
              <w:spacing w:line="240" w:lineRule="auto"/>
              <w:jc w:val="center"/>
            </w:pPr>
            <w:r>
              <w:rPr>
                <w:rFonts w:ascii="Times New Roman" w:eastAsia="宋体" w:hAnsi="Times New Roman"/>
                <w:sz w:val="22"/>
              </w:rPr>
              <w:t>0.62</w:t>
            </w:r>
          </w:p>
        </w:tc>
        <w:tc>
          <w:tcPr>
            <w:tcW w:w="1871" w:type="dxa"/>
          </w:tcPr>
          <w:p w14:paraId="7D623D42" w14:textId="77777777" w:rsidR="00C959C7" w:rsidRDefault="001A0421">
            <w:pPr>
              <w:spacing w:line="240" w:lineRule="auto"/>
              <w:jc w:val="center"/>
            </w:pPr>
            <w:r>
              <w:rPr>
                <w:rFonts w:ascii="Times New Roman" w:eastAsia="宋体" w:hAnsi="Times New Roman"/>
                <w:sz w:val="22"/>
              </w:rPr>
              <w:t>0.85</w:t>
            </w:r>
          </w:p>
        </w:tc>
      </w:tr>
      <w:tr w:rsidR="00C959C7" w14:paraId="0D7CCC57" w14:textId="77777777">
        <w:trPr>
          <w:jc w:val="center"/>
        </w:trPr>
        <w:tc>
          <w:tcPr>
            <w:tcW w:w="1871" w:type="dxa"/>
          </w:tcPr>
          <w:p w14:paraId="534ADC2F" w14:textId="77777777" w:rsidR="00C959C7" w:rsidRDefault="001A0421">
            <w:pPr>
              <w:spacing w:line="240" w:lineRule="auto"/>
              <w:jc w:val="center"/>
            </w:pPr>
            <w:r>
              <w:rPr>
                <w:rFonts w:ascii="Times New Roman" w:eastAsia="宋体" w:hAnsi="Times New Roman"/>
                <w:sz w:val="22"/>
              </w:rPr>
              <w:t>平稳型（如调味料）</w:t>
            </w:r>
          </w:p>
        </w:tc>
        <w:tc>
          <w:tcPr>
            <w:tcW w:w="1871" w:type="dxa"/>
          </w:tcPr>
          <w:p w14:paraId="79EDE8D0" w14:textId="77777777" w:rsidR="00C959C7" w:rsidRDefault="001A0421">
            <w:pPr>
              <w:spacing w:line="240" w:lineRule="auto"/>
              <w:jc w:val="center"/>
            </w:pPr>
            <w:r>
              <w:rPr>
                <w:rFonts w:ascii="Times New Roman" w:eastAsia="宋体" w:hAnsi="Times New Roman"/>
                <w:sz w:val="22"/>
              </w:rPr>
              <w:t>0.71</w:t>
            </w:r>
          </w:p>
        </w:tc>
        <w:tc>
          <w:tcPr>
            <w:tcW w:w="1871" w:type="dxa"/>
          </w:tcPr>
          <w:p w14:paraId="3709696D" w14:textId="77777777" w:rsidR="00C959C7" w:rsidRDefault="001A0421">
            <w:pPr>
              <w:spacing w:line="240" w:lineRule="auto"/>
              <w:jc w:val="center"/>
            </w:pPr>
            <w:r>
              <w:rPr>
                <w:rFonts w:ascii="Times New Roman" w:eastAsia="宋体" w:hAnsi="Times New Roman"/>
                <w:sz w:val="22"/>
              </w:rPr>
              <w:t>0.68</w:t>
            </w:r>
          </w:p>
        </w:tc>
        <w:tc>
          <w:tcPr>
            <w:tcW w:w="1871" w:type="dxa"/>
          </w:tcPr>
          <w:p w14:paraId="7F1E49CB" w14:textId="77777777" w:rsidR="00C959C7" w:rsidRDefault="001A0421">
            <w:pPr>
              <w:spacing w:line="240" w:lineRule="auto"/>
              <w:jc w:val="center"/>
            </w:pPr>
            <w:r>
              <w:rPr>
                <w:rFonts w:ascii="Times New Roman" w:eastAsia="宋体" w:hAnsi="Times New Roman"/>
                <w:sz w:val="22"/>
              </w:rPr>
              <w:t>0.79</w:t>
            </w:r>
          </w:p>
        </w:tc>
        <w:tc>
          <w:tcPr>
            <w:tcW w:w="1871" w:type="dxa"/>
          </w:tcPr>
          <w:p w14:paraId="4801F0B9" w14:textId="77777777" w:rsidR="00C959C7" w:rsidRDefault="001A0421">
            <w:pPr>
              <w:spacing w:line="240" w:lineRule="auto"/>
              <w:jc w:val="center"/>
            </w:pPr>
            <w:r>
              <w:rPr>
                <w:rFonts w:ascii="Times New Roman" w:eastAsia="宋体" w:hAnsi="Times New Roman"/>
                <w:sz w:val="22"/>
              </w:rPr>
              <w:t>0.83</w:t>
            </w:r>
          </w:p>
        </w:tc>
      </w:tr>
      <w:tr w:rsidR="00C959C7" w14:paraId="5EC7C770" w14:textId="77777777">
        <w:trPr>
          <w:jc w:val="center"/>
        </w:trPr>
        <w:tc>
          <w:tcPr>
            <w:tcW w:w="1871" w:type="dxa"/>
          </w:tcPr>
          <w:p w14:paraId="07B7E500" w14:textId="77777777" w:rsidR="00C959C7" w:rsidRDefault="001A0421">
            <w:pPr>
              <w:spacing w:line="240" w:lineRule="auto"/>
              <w:jc w:val="center"/>
            </w:pPr>
            <w:r>
              <w:rPr>
                <w:rFonts w:ascii="Times New Roman" w:eastAsia="宋体" w:hAnsi="Times New Roman"/>
                <w:sz w:val="22"/>
              </w:rPr>
              <w:t>随机波动型（如零食）</w:t>
            </w:r>
          </w:p>
        </w:tc>
        <w:tc>
          <w:tcPr>
            <w:tcW w:w="1871" w:type="dxa"/>
          </w:tcPr>
          <w:p w14:paraId="34D8D7BD" w14:textId="77777777" w:rsidR="00C959C7" w:rsidRDefault="001A0421">
            <w:pPr>
              <w:spacing w:line="240" w:lineRule="auto"/>
              <w:jc w:val="center"/>
            </w:pPr>
            <w:r>
              <w:rPr>
                <w:rFonts w:ascii="Times New Roman" w:eastAsia="宋体" w:hAnsi="Times New Roman"/>
                <w:sz w:val="22"/>
              </w:rPr>
              <w:t>0.48</w:t>
            </w:r>
          </w:p>
        </w:tc>
        <w:tc>
          <w:tcPr>
            <w:tcW w:w="1871" w:type="dxa"/>
          </w:tcPr>
          <w:p w14:paraId="7DD943F9" w14:textId="77777777" w:rsidR="00C959C7" w:rsidRDefault="001A0421">
            <w:pPr>
              <w:spacing w:line="240" w:lineRule="auto"/>
              <w:jc w:val="center"/>
            </w:pPr>
            <w:r>
              <w:rPr>
                <w:rFonts w:ascii="Times New Roman" w:eastAsia="宋体" w:hAnsi="Times New Roman"/>
                <w:sz w:val="22"/>
              </w:rPr>
              <w:t>0.63</w:t>
            </w:r>
          </w:p>
        </w:tc>
        <w:tc>
          <w:tcPr>
            <w:tcW w:w="1871" w:type="dxa"/>
          </w:tcPr>
          <w:p w14:paraId="1311B141" w14:textId="77777777" w:rsidR="00C959C7" w:rsidRDefault="001A0421">
            <w:pPr>
              <w:spacing w:line="240" w:lineRule="auto"/>
              <w:jc w:val="center"/>
            </w:pPr>
            <w:r>
              <w:rPr>
                <w:rFonts w:ascii="Times New Roman" w:eastAsia="宋体" w:hAnsi="Times New Roman"/>
                <w:sz w:val="22"/>
              </w:rPr>
              <w:t>0.51</w:t>
            </w:r>
          </w:p>
        </w:tc>
        <w:tc>
          <w:tcPr>
            <w:tcW w:w="1871" w:type="dxa"/>
          </w:tcPr>
          <w:p w14:paraId="28C9BF97" w14:textId="77777777" w:rsidR="00C959C7" w:rsidRDefault="001A0421">
            <w:pPr>
              <w:spacing w:line="240" w:lineRule="auto"/>
              <w:jc w:val="center"/>
            </w:pPr>
            <w:r>
              <w:rPr>
                <w:rFonts w:ascii="Times New Roman" w:eastAsia="宋体" w:hAnsi="Times New Roman"/>
                <w:sz w:val="22"/>
              </w:rPr>
              <w:t>0.69</w:t>
            </w:r>
          </w:p>
        </w:tc>
      </w:tr>
    </w:tbl>
    <w:p w14:paraId="313B0DBF" w14:textId="77777777" w:rsidR="00C959C7" w:rsidRDefault="00C959C7"/>
    <w:p w14:paraId="418B2E1B" w14:textId="77777777" w:rsidR="00C959C7" w:rsidRDefault="001A0421">
      <w:r>
        <w:rPr>
          <w:rFonts w:ascii="Times New Roman" w:eastAsia="宋体" w:hAnsi="Times New Roman"/>
        </w:rPr>
        <w:t>这一结果表明，动态权重策略在当前样本下具有一定适用性：不同模型在不同类型商品上各有相对优势，而集成方案能够在多类商品上取得较为均衡的表现。</w:t>
      </w:r>
    </w:p>
    <w:p w14:paraId="137493DC" w14:textId="77777777" w:rsidR="00C959C7" w:rsidRDefault="001A0421">
      <w:r>
        <w:rPr>
          <w:rFonts w:ascii="Times New Roman" w:eastAsia="宋体" w:hAnsi="Times New Roman"/>
        </w:rPr>
        <w:t>值得注意的是，随机波动型商品（如零食）的集成</w:t>
      </w:r>
      <w:r>
        <w:rPr>
          <w:rFonts w:ascii="Times New Roman" w:eastAsia="宋体" w:hAnsi="Times New Roman"/>
        </w:rPr>
        <w:t xml:space="preserve"> R² </w:t>
      </w:r>
      <w:r>
        <w:rPr>
          <w:rFonts w:ascii="Times New Roman" w:eastAsia="宋体" w:hAnsi="Times New Roman"/>
        </w:rPr>
        <w:t>仅为</w:t>
      </w:r>
      <w:r>
        <w:rPr>
          <w:rFonts w:ascii="Times New Roman" w:eastAsia="宋体" w:hAnsi="Times New Roman"/>
        </w:rPr>
        <w:t xml:space="preserve"> 0.69</w:t>
      </w:r>
      <w:r>
        <w:rPr>
          <w:rFonts w:ascii="Times New Roman" w:eastAsia="宋体" w:hAnsi="Times New Roman"/>
        </w:rPr>
        <w:t>，说明对于需求模式波动较大的商品，即使采用集成方法，预测精度仍会受到限制。因此，在实际使用中更适合将该结果作为辅助参考，而非直接替代人工判断。</w:t>
      </w:r>
    </w:p>
    <w:p w14:paraId="7A590E6C" w14:textId="77777777" w:rsidR="00C959C7" w:rsidRDefault="001A0421">
      <w:pPr>
        <w:pStyle w:val="2"/>
        <w:jc w:val="left"/>
      </w:pPr>
      <w:bookmarkStart w:id="77" w:name="_Toc1026362856"/>
      <w:r>
        <w:t xml:space="preserve">7.3 </w:t>
      </w:r>
      <w:r>
        <w:t>个性化推荐方法与实验</w:t>
      </w:r>
      <w:bookmarkEnd w:id="77"/>
    </w:p>
    <w:p w14:paraId="458B4B95" w14:textId="77777777" w:rsidR="00C959C7" w:rsidRDefault="001A0421">
      <w:pPr>
        <w:pStyle w:val="3"/>
        <w:spacing w:before="60" w:after="60"/>
        <w:ind w:firstLine="480"/>
        <w:jc w:val="left"/>
      </w:pPr>
      <w:bookmarkStart w:id="78" w:name="_Toc1491868088"/>
      <w:r>
        <w:t xml:space="preserve">7.3.1 </w:t>
      </w:r>
      <w:r>
        <w:t>协同过滤方法选型</w:t>
      </w:r>
      <w:bookmarkEnd w:id="78"/>
    </w:p>
    <w:p w14:paraId="0BDF60D5" w14:textId="77777777" w:rsidR="00C959C7" w:rsidRDefault="001A0421">
      <w:r>
        <w:rPr>
          <w:rFonts w:ascii="Times New Roman" w:eastAsia="宋体" w:hAnsi="Times New Roman"/>
        </w:rPr>
        <w:t>协同过滤的核心假设是利用群体行为数据进行个性化推荐</w:t>
      </w:r>
      <w:r>
        <w:rPr>
          <w:rFonts w:ascii="Times New Roman" w:eastAsia="宋体" w:hAnsi="Times New Roman"/>
        </w:rPr>
        <w:t>[13]</w:t>
      </w:r>
      <w:r>
        <w:rPr>
          <w:rFonts w:ascii="Times New Roman" w:eastAsia="宋体" w:hAnsi="Times New Roman"/>
        </w:rPr>
        <w:t>。</w:t>
      </w:r>
      <w:r>
        <w:rPr>
          <w:rFonts w:ascii="Times New Roman" w:eastAsia="宋体" w:hAnsi="Times New Roman"/>
        </w:rPr>
        <w:t>User-CF</w:t>
      </w:r>
      <w:r>
        <w:rPr>
          <w:rFonts w:ascii="Times New Roman" w:eastAsia="宋体" w:hAnsi="Times New Roman"/>
        </w:rPr>
        <w:t>从用户维度出发寻找偏好相似的邻居用户，优势在于能发现潜在兴趣；</w:t>
      </w:r>
      <w:r>
        <w:rPr>
          <w:rFonts w:ascii="Times New Roman" w:eastAsia="宋体" w:hAnsi="Times New Roman"/>
        </w:rPr>
        <w:t>Item-CF</w:t>
      </w:r>
      <w:r>
        <w:rPr>
          <w:rFonts w:ascii="Times New Roman" w:eastAsia="宋体" w:hAnsi="Times New Roman"/>
        </w:rPr>
        <w:t>从商品维度出发为已购商品寻找相似商品，优势在于推荐结果相关性强。</w:t>
      </w:r>
    </w:p>
    <w:p w14:paraId="13928CB8" w14:textId="77777777" w:rsidR="00C959C7" w:rsidRDefault="001A0421">
      <w:r>
        <w:rPr>
          <w:rFonts w:ascii="Times New Roman" w:eastAsia="宋体" w:hAnsi="Times New Roman"/>
        </w:rPr>
        <w:t xml:space="preserve">Sarwar </w:t>
      </w:r>
      <w:r>
        <w:rPr>
          <w:rFonts w:ascii="Times New Roman" w:eastAsia="宋体" w:hAnsi="Times New Roman"/>
        </w:rPr>
        <w:t>等（</w:t>
      </w:r>
      <w:r>
        <w:rPr>
          <w:rFonts w:ascii="Times New Roman" w:eastAsia="宋体" w:hAnsi="Times New Roman"/>
        </w:rPr>
        <w:t>2001</w:t>
      </w:r>
      <w:r>
        <w:rPr>
          <w:rFonts w:ascii="Times New Roman" w:eastAsia="宋体" w:hAnsi="Times New Roman"/>
        </w:rPr>
        <w:t>）指出</w:t>
      </w:r>
      <w:r>
        <w:rPr>
          <w:rFonts w:ascii="Times New Roman" w:eastAsia="宋体" w:hAnsi="Times New Roman"/>
        </w:rPr>
        <w:t xml:space="preserve"> Item-CF </w:t>
      </w:r>
      <w:r>
        <w:rPr>
          <w:rFonts w:ascii="Times New Roman" w:eastAsia="宋体" w:hAnsi="Times New Roman"/>
        </w:rPr>
        <w:t>在大规模数据下具有较好表现</w:t>
      </w:r>
      <w:r>
        <w:rPr>
          <w:rFonts w:ascii="Times New Roman" w:eastAsia="宋体" w:hAnsi="Times New Roman"/>
        </w:rPr>
        <w:t>[2]</w:t>
      </w:r>
      <w:r>
        <w:rPr>
          <w:rFonts w:ascii="Times New Roman" w:eastAsia="宋体" w:hAnsi="Times New Roman"/>
        </w:rPr>
        <w:t>。考虑到本系统当前用户数和商品数均较少，两种方法的计算成本都处于可接受范围，因此本文采用</w:t>
      </w:r>
      <w:r>
        <w:rPr>
          <w:rFonts w:ascii="Times New Roman" w:eastAsia="宋体" w:hAnsi="Times New Roman"/>
        </w:rPr>
        <w:t xml:space="preserve"> 6:4 </w:t>
      </w:r>
      <w:r>
        <w:rPr>
          <w:rFonts w:ascii="Times New Roman" w:eastAsia="宋体" w:hAnsi="Times New Roman"/>
        </w:rPr>
        <w:t>的加权方式融合两类结果，以兼顾兴趣发现与商品相关性。</w:t>
      </w:r>
    </w:p>
    <w:p w14:paraId="782D314D" w14:textId="77777777" w:rsidR="00C959C7" w:rsidRDefault="001A0421">
      <w:pPr>
        <w:pStyle w:val="3"/>
        <w:spacing w:before="60" w:after="60"/>
        <w:ind w:firstLine="480"/>
        <w:jc w:val="left"/>
      </w:pPr>
      <w:bookmarkStart w:id="79" w:name="_Toc1955376291"/>
      <w:r>
        <w:t xml:space="preserve">7.3.2 </w:t>
      </w:r>
      <w:r>
        <w:t>相似度度量与融合策略</w:t>
      </w:r>
      <w:bookmarkEnd w:id="79"/>
    </w:p>
    <w:p w14:paraId="78C95B98" w14:textId="77777777" w:rsidR="00C959C7" w:rsidRDefault="001A0421">
      <w:r>
        <w:rPr>
          <w:rFonts w:ascii="Times New Roman" w:eastAsia="宋体" w:hAnsi="Times New Roman"/>
        </w:rPr>
        <w:t>本系统选择余弦相似度作为核心度量：</w:t>
      </w:r>
    </w:p>
    <w:p w14:paraId="5FCBC38A" w14:textId="77777777" w:rsidR="00C959C7" w:rsidRDefault="001A0421">
      <w:pPr>
        <w:jc w:val="left"/>
      </w:pPr>
      <w:r>
        <w:rPr>
          <w:rFonts w:ascii="Times New Roman" w:eastAsia="宋体" w:hAnsi="Times New Roman"/>
        </w:rPr>
        <w:t>余弦相似度：</w:t>
      </w:r>
      <w:r>
        <w:rPr>
          <w:rFonts w:ascii="Times New Roman" w:eastAsia="宋体" w:hAnsi="Times New Roman"/>
        </w:rPr>
        <w:t>sim(a, b) = (a·b) / (||a|| × ||b||)</w:t>
      </w:r>
    </w:p>
    <w:p w14:paraId="27195F93" w14:textId="77777777" w:rsidR="00C959C7" w:rsidRDefault="001A0421">
      <w:r>
        <w:rPr>
          <w:rFonts w:ascii="Times New Roman" w:eastAsia="宋体" w:hAnsi="Times New Roman"/>
        </w:rPr>
        <w:t>余弦相似度衡量向量方向一致性而非绝对大小</w:t>
      </w:r>
      <w:r>
        <w:rPr>
          <w:rFonts w:ascii="Times New Roman" w:eastAsia="宋体" w:hAnsi="Times New Roman"/>
        </w:rPr>
        <w:t>——</w:t>
      </w:r>
      <w:r>
        <w:rPr>
          <w:rFonts w:ascii="Times New Roman" w:eastAsia="宋体" w:hAnsi="Times New Roman"/>
        </w:rPr>
        <w:t>用户</w:t>
      </w:r>
      <w:r>
        <w:rPr>
          <w:rFonts w:ascii="Times New Roman" w:eastAsia="宋体" w:hAnsi="Times New Roman"/>
        </w:rPr>
        <w:t>A</w:t>
      </w:r>
      <w:r>
        <w:rPr>
          <w:rFonts w:ascii="Times New Roman" w:eastAsia="宋体" w:hAnsi="Times New Roman"/>
        </w:rPr>
        <w:t>购买了</w:t>
      </w:r>
      <w:r>
        <w:rPr>
          <w:rFonts w:ascii="Times New Roman" w:eastAsia="宋体" w:hAnsi="Times New Roman"/>
        </w:rPr>
        <w:t>10</w:t>
      </w:r>
      <w:r>
        <w:rPr>
          <w:rFonts w:ascii="Times New Roman" w:eastAsia="宋体" w:hAnsi="Times New Roman"/>
        </w:rPr>
        <w:t>次、用户</w:t>
      </w:r>
      <w:r>
        <w:rPr>
          <w:rFonts w:ascii="Times New Roman" w:eastAsia="宋体" w:hAnsi="Times New Roman"/>
        </w:rPr>
        <w:t>B</w:t>
      </w:r>
      <w:r>
        <w:rPr>
          <w:rFonts w:ascii="Times New Roman" w:eastAsia="宋体" w:hAnsi="Times New Roman"/>
        </w:rPr>
        <w:t>购买了</w:t>
      </w:r>
      <w:r>
        <w:rPr>
          <w:rFonts w:ascii="Times New Roman" w:eastAsia="宋体" w:hAnsi="Times New Roman"/>
        </w:rPr>
        <w:t>2</w:t>
      </w:r>
      <w:r>
        <w:rPr>
          <w:rFonts w:ascii="Times New Roman" w:eastAsia="宋体" w:hAnsi="Times New Roman"/>
        </w:rPr>
        <w:t>次，只要偏好分布一致，余弦相似度就会给出较高评分，而欧氏距离会因购买量差异低估相似性。</w:t>
      </w:r>
    </w:p>
    <w:p w14:paraId="13744719" w14:textId="77777777" w:rsidR="00C959C7" w:rsidRDefault="001A0421">
      <w:r>
        <w:rPr>
          <w:rFonts w:ascii="Times New Roman" w:eastAsia="宋体" w:hAnsi="Times New Roman"/>
        </w:rPr>
        <w:t>推荐流程：从订单数据构建用户</w:t>
      </w:r>
      <w:r>
        <w:rPr>
          <w:rFonts w:ascii="Times New Roman" w:eastAsia="宋体" w:hAnsi="Times New Roman"/>
        </w:rPr>
        <w:t>-</w:t>
      </w:r>
      <w:r>
        <w:rPr>
          <w:rFonts w:ascii="Times New Roman" w:eastAsia="宋体" w:hAnsi="Times New Roman"/>
        </w:rPr>
        <w:t>商品购买量矩阵</w:t>
      </w:r>
      <w:r>
        <w:rPr>
          <w:rFonts w:ascii="Times New Roman" w:eastAsia="宋体" w:hAnsi="Times New Roman"/>
        </w:rPr>
        <w:t>→</w:t>
      </w:r>
      <w:r>
        <w:rPr>
          <w:rFonts w:ascii="Times New Roman" w:eastAsia="宋体" w:hAnsi="Times New Roman"/>
        </w:rPr>
        <w:t>分别计算</w:t>
      </w:r>
      <w:r>
        <w:rPr>
          <w:rFonts w:ascii="Times New Roman" w:eastAsia="宋体" w:hAnsi="Times New Roman"/>
        </w:rPr>
        <w:t>User-CF</w:t>
      </w:r>
      <w:r>
        <w:rPr>
          <w:rFonts w:ascii="Times New Roman" w:eastAsia="宋体" w:hAnsi="Times New Roman"/>
        </w:rPr>
        <w:t>和</w:t>
      </w:r>
      <w:r>
        <w:rPr>
          <w:rFonts w:ascii="Times New Roman" w:eastAsia="宋体" w:hAnsi="Times New Roman"/>
        </w:rPr>
        <w:t>Item-CF</w:t>
      </w:r>
      <w:r>
        <w:rPr>
          <w:rFonts w:ascii="Times New Roman" w:eastAsia="宋体" w:hAnsi="Times New Roman"/>
        </w:rPr>
        <w:t>分数</w:t>
      </w:r>
      <w:r>
        <w:rPr>
          <w:rFonts w:ascii="Times New Roman" w:eastAsia="宋体" w:hAnsi="Times New Roman"/>
        </w:rPr>
        <w:t>→</w:t>
      </w:r>
      <w:r>
        <w:rPr>
          <w:rFonts w:ascii="Times New Roman" w:eastAsia="宋体" w:hAnsi="Times New Roman"/>
        </w:rPr>
        <w:t>按</w:t>
      </w:r>
      <w:r>
        <w:rPr>
          <w:rFonts w:ascii="Times New Roman" w:eastAsia="宋体" w:hAnsi="Times New Roman"/>
        </w:rPr>
        <w:t>6:4</w:t>
      </w:r>
      <w:r>
        <w:rPr>
          <w:rFonts w:ascii="Times New Roman" w:eastAsia="宋体" w:hAnsi="Times New Roman"/>
        </w:rPr>
        <w:t>权重融合并归一化</w:t>
      </w:r>
      <w:r>
        <w:rPr>
          <w:rFonts w:ascii="Times New Roman" w:eastAsia="宋体" w:hAnsi="Times New Roman"/>
        </w:rPr>
        <w:t>→</w:t>
      </w:r>
      <w:r>
        <w:rPr>
          <w:rFonts w:ascii="Times New Roman" w:eastAsia="宋体" w:hAnsi="Times New Roman"/>
        </w:rPr>
        <w:t>取</w:t>
      </w:r>
      <w:r>
        <w:rPr>
          <w:rFonts w:ascii="Times New Roman" w:eastAsia="宋体" w:hAnsi="Times New Roman"/>
        </w:rPr>
        <w:t>Top-N</w:t>
      </w:r>
      <w:r>
        <w:rPr>
          <w:rFonts w:ascii="Times New Roman" w:eastAsia="宋体" w:hAnsi="Times New Roman"/>
        </w:rPr>
        <w:t>商品并生成推荐理由。对于冷启动用户（无购买记录），</w:t>
      </w:r>
      <w:r>
        <w:rPr>
          <w:rFonts w:ascii="Times New Roman" w:eastAsia="宋体" w:hAnsi="Times New Roman"/>
        </w:rPr>
        <w:t>Python</w:t>
      </w:r>
      <w:r>
        <w:rPr>
          <w:rFonts w:ascii="Times New Roman" w:eastAsia="宋体" w:hAnsi="Times New Roman"/>
        </w:rPr>
        <w:t>端返回空列表，</w:t>
      </w:r>
      <w:r>
        <w:rPr>
          <w:rFonts w:ascii="Times New Roman" w:eastAsia="宋体" w:hAnsi="Times New Roman"/>
        </w:rPr>
        <w:t>Java</w:t>
      </w:r>
      <w:r>
        <w:rPr>
          <w:rFonts w:ascii="Times New Roman" w:eastAsia="宋体" w:hAnsi="Times New Roman"/>
        </w:rPr>
        <w:t>端以全局热销商品兜底。</w:t>
      </w:r>
    </w:p>
    <w:p w14:paraId="6ED84280" w14:textId="77777777" w:rsidR="00C959C7" w:rsidRDefault="001A0421">
      <w:pPr>
        <w:pStyle w:val="3"/>
        <w:spacing w:before="60" w:after="60"/>
        <w:ind w:firstLine="480"/>
        <w:jc w:val="left"/>
      </w:pPr>
      <w:bookmarkStart w:id="80" w:name="_Toc1067072796"/>
      <w:r>
        <w:t xml:space="preserve">7.3.3 </w:t>
      </w:r>
      <w:r>
        <w:t>推荐实验验证</w:t>
      </w:r>
      <w:bookmarkEnd w:id="80"/>
    </w:p>
    <w:p w14:paraId="797C2015" w14:textId="77777777" w:rsidR="00C959C7" w:rsidRDefault="001A0421">
      <w:r>
        <w:rPr>
          <w:rFonts w:ascii="Times New Roman" w:eastAsia="宋体" w:hAnsi="Times New Roman"/>
        </w:rPr>
        <w:t>采用基于最近一次订单留出的离线评估：对每个有</w:t>
      </w:r>
      <w:r>
        <w:rPr>
          <w:rFonts w:ascii="Times New Roman" w:eastAsia="宋体" w:hAnsi="Times New Roman"/>
        </w:rPr>
        <w:t>5</w:t>
      </w:r>
      <w:r>
        <w:rPr>
          <w:rFonts w:ascii="Times New Roman" w:eastAsia="宋体" w:hAnsi="Times New Roman"/>
        </w:rPr>
        <w:t>次以上购买记录的</w:t>
      </w:r>
      <w:r>
        <w:rPr>
          <w:rFonts w:ascii="Times New Roman" w:eastAsia="宋体" w:hAnsi="Times New Roman"/>
        </w:rPr>
        <w:t>43</w:t>
      </w:r>
      <w:r>
        <w:rPr>
          <w:rFonts w:ascii="Times New Roman" w:eastAsia="宋体" w:hAnsi="Times New Roman"/>
        </w:rPr>
        <w:t>名用户，按时间顺序保留最近一次订单中的商品集合作为测试集，将此前交互数据作为训练集，并以</w:t>
      </w:r>
      <w:r>
        <w:rPr>
          <w:rFonts w:ascii="Times New Roman" w:eastAsia="宋体" w:hAnsi="Times New Roman"/>
        </w:rPr>
        <w:t>Top-5</w:t>
      </w:r>
      <w:r>
        <w:rPr>
          <w:rFonts w:ascii="Times New Roman" w:eastAsia="宋体" w:hAnsi="Times New Roman"/>
        </w:rPr>
        <w:t>推荐列表与测试商品集合的重合情况计算</w:t>
      </w:r>
      <w:r>
        <w:rPr>
          <w:rFonts w:ascii="Times New Roman" w:eastAsia="宋体" w:hAnsi="Times New Roman"/>
        </w:rPr>
        <w:t>Precision@5</w:t>
      </w:r>
      <w:r>
        <w:rPr>
          <w:rFonts w:ascii="Times New Roman" w:eastAsia="宋体" w:hAnsi="Times New Roman"/>
        </w:rPr>
        <w:t>、</w:t>
      </w:r>
      <w:r>
        <w:rPr>
          <w:rFonts w:ascii="Times New Roman" w:eastAsia="宋体" w:hAnsi="Times New Roman"/>
        </w:rPr>
        <w:t>Recall@5</w:t>
      </w:r>
      <w:r>
        <w:rPr>
          <w:rFonts w:ascii="Times New Roman" w:eastAsia="宋体" w:hAnsi="Times New Roman"/>
        </w:rPr>
        <w:t>和</w:t>
      </w:r>
      <w:r>
        <w:rPr>
          <w:rFonts w:ascii="Times New Roman" w:eastAsia="宋体" w:hAnsi="Times New Roman"/>
        </w:rPr>
        <w:t>NDCG@5</w:t>
      </w:r>
      <w:r>
        <w:rPr>
          <w:rFonts w:ascii="Times New Roman" w:eastAsia="宋体" w:hAnsi="Times New Roman"/>
        </w:rPr>
        <w:t>。由于单个订单可能包含多个商品，因此单用户测试集中可能存在多个相关项。</w:t>
      </w:r>
    </w:p>
    <w:p w14:paraId="29E7C1F0"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7-4 </w:t>
      </w:r>
      <w:r>
        <w:rPr>
          <w:rFonts w:ascii="Times New Roman" w:eastAsia="宋体" w:hAnsi="Times New Roman"/>
        </w:rPr>
        <w:t>推荐算法对比实验结果</w:t>
      </w:r>
    </w:p>
    <w:tbl>
      <w:tblPr>
        <w:tblW w:w="0" w:type="auto"/>
        <w:jc w:val="center"/>
        <w:tblLook w:val="04A0" w:firstRow="1" w:lastRow="0" w:firstColumn="1" w:lastColumn="0" w:noHBand="0" w:noVBand="1"/>
      </w:tblPr>
      <w:tblGrid>
        <w:gridCol w:w="1076"/>
        <w:gridCol w:w="1692"/>
        <w:gridCol w:w="1448"/>
        <w:gridCol w:w="1506"/>
        <w:gridCol w:w="1797"/>
        <w:gridCol w:w="1552"/>
      </w:tblGrid>
      <w:tr w:rsidR="00C959C7" w14:paraId="1365C309" w14:textId="77777777">
        <w:trPr>
          <w:jc w:val="center"/>
        </w:trPr>
        <w:tc>
          <w:tcPr>
            <w:tcW w:w="1559" w:type="dxa"/>
            <w:shd w:val="clear" w:color="auto" w:fill="E8E8E8"/>
          </w:tcPr>
          <w:p w14:paraId="3B07D4DA" w14:textId="77777777" w:rsidR="00C959C7" w:rsidRDefault="001A0421">
            <w:pPr>
              <w:spacing w:line="240" w:lineRule="auto"/>
              <w:jc w:val="center"/>
            </w:pPr>
            <w:r>
              <w:rPr>
                <w:rFonts w:ascii="Times New Roman" w:eastAsia="宋体" w:hAnsi="Times New Roman"/>
                <w:sz w:val="22"/>
              </w:rPr>
              <w:t>方法</w:t>
            </w:r>
          </w:p>
        </w:tc>
        <w:tc>
          <w:tcPr>
            <w:tcW w:w="1559" w:type="dxa"/>
            <w:shd w:val="clear" w:color="auto" w:fill="E8E8E8"/>
          </w:tcPr>
          <w:p w14:paraId="367D7FAB" w14:textId="77777777" w:rsidR="00C959C7" w:rsidRDefault="001A0421">
            <w:pPr>
              <w:spacing w:line="240" w:lineRule="auto"/>
              <w:jc w:val="center"/>
            </w:pPr>
            <w:r>
              <w:rPr>
                <w:rFonts w:ascii="Times New Roman" w:eastAsia="宋体" w:hAnsi="Times New Roman"/>
                <w:sz w:val="22"/>
              </w:rPr>
              <w:t>Precision@5</w:t>
            </w:r>
          </w:p>
        </w:tc>
        <w:tc>
          <w:tcPr>
            <w:tcW w:w="1559" w:type="dxa"/>
            <w:shd w:val="clear" w:color="auto" w:fill="E8E8E8"/>
          </w:tcPr>
          <w:p w14:paraId="0797A01C" w14:textId="77777777" w:rsidR="00C959C7" w:rsidRDefault="001A0421">
            <w:pPr>
              <w:spacing w:line="240" w:lineRule="auto"/>
              <w:jc w:val="center"/>
            </w:pPr>
            <w:r>
              <w:rPr>
                <w:rFonts w:ascii="Times New Roman" w:eastAsia="宋体" w:hAnsi="Times New Roman"/>
                <w:sz w:val="22"/>
              </w:rPr>
              <w:t>Recall@5</w:t>
            </w:r>
          </w:p>
        </w:tc>
        <w:tc>
          <w:tcPr>
            <w:tcW w:w="1559" w:type="dxa"/>
            <w:shd w:val="clear" w:color="auto" w:fill="E8E8E8"/>
          </w:tcPr>
          <w:p w14:paraId="5EE6159B" w14:textId="77777777" w:rsidR="00C959C7" w:rsidRDefault="001A0421">
            <w:pPr>
              <w:spacing w:line="240" w:lineRule="auto"/>
              <w:jc w:val="center"/>
            </w:pPr>
            <w:r>
              <w:rPr>
                <w:rFonts w:ascii="Times New Roman" w:eastAsia="宋体" w:hAnsi="Times New Roman"/>
                <w:sz w:val="22"/>
              </w:rPr>
              <w:t>NDCG@5</w:t>
            </w:r>
          </w:p>
        </w:tc>
        <w:tc>
          <w:tcPr>
            <w:tcW w:w="1559" w:type="dxa"/>
            <w:shd w:val="clear" w:color="auto" w:fill="E8E8E8"/>
          </w:tcPr>
          <w:p w14:paraId="3BD7C76E" w14:textId="77777777" w:rsidR="00C959C7" w:rsidRDefault="001A0421">
            <w:pPr>
              <w:spacing w:line="240" w:lineRule="auto"/>
              <w:jc w:val="center"/>
            </w:pPr>
            <w:r>
              <w:rPr>
                <w:rFonts w:ascii="Times New Roman" w:eastAsia="宋体" w:hAnsi="Times New Roman"/>
                <w:sz w:val="22"/>
              </w:rPr>
              <w:t>Precision@10</w:t>
            </w:r>
          </w:p>
        </w:tc>
        <w:tc>
          <w:tcPr>
            <w:tcW w:w="1559" w:type="dxa"/>
            <w:shd w:val="clear" w:color="auto" w:fill="E8E8E8"/>
          </w:tcPr>
          <w:p w14:paraId="600AA4EB" w14:textId="77777777" w:rsidR="00C959C7" w:rsidRDefault="001A0421">
            <w:pPr>
              <w:spacing w:line="240" w:lineRule="auto"/>
              <w:jc w:val="center"/>
            </w:pPr>
            <w:r>
              <w:rPr>
                <w:rFonts w:ascii="Times New Roman" w:eastAsia="宋体" w:hAnsi="Times New Roman"/>
                <w:sz w:val="22"/>
              </w:rPr>
              <w:t>Recall@10</w:t>
            </w:r>
          </w:p>
        </w:tc>
      </w:tr>
      <w:tr w:rsidR="00C959C7" w14:paraId="30EA85FE" w14:textId="77777777">
        <w:trPr>
          <w:jc w:val="center"/>
        </w:trPr>
        <w:tc>
          <w:tcPr>
            <w:tcW w:w="1559" w:type="dxa"/>
          </w:tcPr>
          <w:p w14:paraId="41F7E6D1" w14:textId="77777777" w:rsidR="00C959C7" w:rsidRDefault="001A0421">
            <w:pPr>
              <w:spacing w:line="240" w:lineRule="auto"/>
              <w:jc w:val="center"/>
            </w:pPr>
            <w:r>
              <w:rPr>
                <w:rFonts w:ascii="Times New Roman" w:eastAsia="宋体" w:hAnsi="Times New Roman"/>
                <w:sz w:val="22"/>
              </w:rPr>
              <w:t>User-CF</w:t>
            </w:r>
            <w:r>
              <w:rPr>
                <w:rFonts w:ascii="Times New Roman" w:eastAsia="宋体" w:hAnsi="Times New Roman"/>
                <w:sz w:val="22"/>
              </w:rPr>
              <w:t>（纯）</w:t>
            </w:r>
          </w:p>
        </w:tc>
        <w:tc>
          <w:tcPr>
            <w:tcW w:w="1559" w:type="dxa"/>
          </w:tcPr>
          <w:p w14:paraId="5E5EC2C1" w14:textId="77777777" w:rsidR="00C959C7" w:rsidRDefault="001A0421">
            <w:pPr>
              <w:spacing w:line="240" w:lineRule="auto"/>
              <w:jc w:val="center"/>
            </w:pPr>
            <w:r>
              <w:rPr>
                <w:rFonts w:ascii="Times New Roman" w:eastAsia="宋体" w:hAnsi="Times New Roman"/>
                <w:sz w:val="22"/>
              </w:rPr>
              <w:t>0.358</w:t>
            </w:r>
          </w:p>
        </w:tc>
        <w:tc>
          <w:tcPr>
            <w:tcW w:w="1559" w:type="dxa"/>
          </w:tcPr>
          <w:p w14:paraId="7462565A" w14:textId="77777777" w:rsidR="00C959C7" w:rsidRDefault="001A0421">
            <w:pPr>
              <w:spacing w:line="240" w:lineRule="auto"/>
              <w:jc w:val="center"/>
            </w:pPr>
            <w:r>
              <w:rPr>
                <w:rFonts w:ascii="Times New Roman" w:eastAsia="宋体" w:hAnsi="Times New Roman"/>
                <w:sz w:val="22"/>
              </w:rPr>
              <w:t>0.237</w:t>
            </w:r>
          </w:p>
        </w:tc>
        <w:tc>
          <w:tcPr>
            <w:tcW w:w="1559" w:type="dxa"/>
          </w:tcPr>
          <w:p w14:paraId="7B97BEA4" w14:textId="77777777" w:rsidR="00C959C7" w:rsidRDefault="001A0421">
            <w:pPr>
              <w:spacing w:line="240" w:lineRule="auto"/>
              <w:jc w:val="center"/>
            </w:pPr>
            <w:r>
              <w:rPr>
                <w:rFonts w:ascii="Times New Roman" w:eastAsia="宋体" w:hAnsi="Times New Roman"/>
                <w:sz w:val="22"/>
              </w:rPr>
              <w:t>0.421</w:t>
            </w:r>
          </w:p>
        </w:tc>
        <w:tc>
          <w:tcPr>
            <w:tcW w:w="1559" w:type="dxa"/>
          </w:tcPr>
          <w:p w14:paraId="077994D7" w14:textId="77777777" w:rsidR="00C959C7" w:rsidRDefault="001A0421">
            <w:pPr>
              <w:spacing w:line="240" w:lineRule="auto"/>
              <w:jc w:val="center"/>
            </w:pPr>
            <w:r>
              <w:rPr>
                <w:rFonts w:ascii="Times New Roman" w:eastAsia="宋体" w:hAnsi="Times New Roman"/>
                <w:sz w:val="22"/>
              </w:rPr>
              <w:t>0.289</w:t>
            </w:r>
          </w:p>
        </w:tc>
        <w:tc>
          <w:tcPr>
            <w:tcW w:w="1559" w:type="dxa"/>
          </w:tcPr>
          <w:p w14:paraId="5E4FA7F0" w14:textId="77777777" w:rsidR="00C959C7" w:rsidRDefault="001A0421">
            <w:pPr>
              <w:spacing w:line="240" w:lineRule="auto"/>
              <w:jc w:val="center"/>
            </w:pPr>
            <w:r>
              <w:rPr>
                <w:rFonts w:ascii="Times New Roman" w:eastAsia="宋体" w:hAnsi="Times New Roman"/>
                <w:sz w:val="22"/>
              </w:rPr>
              <w:t>0.384</w:t>
            </w:r>
          </w:p>
        </w:tc>
      </w:tr>
      <w:tr w:rsidR="00C959C7" w14:paraId="5B1759C0" w14:textId="77777777">
        <w:trPr>
          <w:jc w:val="center"/>
        </w:trPr>
        <w:tc>
          <w:tcPr>
            <w:tcW w:w="1559" w:type="dxa"/>
          </w:tcPr>
          <w:p w14:paraId="30233904" w14:textId="77777777" w:rsidR="00C959C7" w:rsidRDefault="001A0421">
            <w:pPr>
              <w:spacing w:line="240" w:lineRule="auto"/>
              <w:jc w:val="center"/>
            </w:pPr>
            <w:r>
              <w:rPr>
                <w:rFonts w:ascii="Times New Roman" w:eastAsia="宋体" w:hAnsi="Times New Roman"/>
                <w:sz w:val="22"/>
              </w:rPr>
              <w:t>Item-CF</w:t>
            </w:r>
            <w:r>
              <w:rPr>
                <w:rFonts w:ascii="Times New Roman" w:eastAsia="宋体" w:hAnsi="Times New Roman"/>
                <w:sz w:val="22"/>
              </w:rPr>
              <w:t>（纯）</w:t>
            </w:r>
          </w:p>
        </w:tc>
        <w:tc>
          <w:tcPr>
            <w:tcW w:w="1559" w:type="dxa"/>
          </w:tcPr>
          <w:p w14:paraId="524F1CD4" w14:textId="77777777" w:rsidR="00C959C7" w:rsidRDefault="001A0421">
            <w:pPr>
              <w:spacing w:line="240" w:lineRule="auto"/>
              <w:jc w:val="center"/>
            </w:pPr>
            <w:r>
              <w:rPr>
                <w:rFonts w:ascii="Times New Roman" w:eastAsia="宋体" w:hAnsi="Times New Roman"/>
                <w:sz w:val="22"/>
              </w:rPr>
              <w:t>0.372</w:t>
            </w:r>
          </w:p>
        </w:tc>
        <w:tc>
          <w:tcPr>
            <w:tcW w:w="1559" w:type="dxa"/>
          </w:tcPr>
          <w:p w14:paraId="4011CAB5" w14:textId="77777777" w:rsidR="00C959C7" w:rsidRDefault="001A0421">
            <w:pPr>
              <w:spacing w:line="240" w:lineRule="auto"/>
              <w:jc w:val="center"/>
            </w:pPr>
            <w:r>
              <w:rPr>
                <w:rFonts w:ascii="Times New Roman" w:eastAsia="宋体" w:hAnsi="Times New Roman"/>
                <w:sz w:val="22"/>
              </w:rPr>
              <w:t>0.246</w:t>
            </w:r>
          </w:p>
        </w:tc>
        <w:tc>
          <w:tcPr>
            <w:tcW w:w="1559" w:type="dxa"/>
          </w:tcPr>
          <w:p w14:paraId="059A457E" w14:textId="77777777" w:rsidR="00C959C7" w:rsidRDefault="001A0421">
            <w:pPr>
              <w:spacing w:line="240" w:lineRule="auto"/>
              <w:jc w:val="center"/>
            </w:pPr>
            <w:r>
              <w:rPr>
                <w:rFonts w:ascii="Times New Roman" w:eastAsia="宋体" w:hAnsi="Times New Roman"/>
                <w:sz w:val="22"/>
              </w:rPr>
              <w:t>0.439</w:t>
            </w:r>
          </w:p>
        </w:tc>
        <w:tc>
          <w:tcPr>
            <w:tcW w:w="1559" w:type="dxa"/>
          </w:tcPr>
          <w:p w14:paraId="0A68AE0C" w14:textId="77777777" w:rsidR="00C959C7" w:rsidRDefault="001A0421">
            <w:pPr>
              <w:spacing w:line="240" w:lineRule="auto"/>
              <w:jc w:val="center"/>
            </w:pPr>
            <w:r>
              <w:rPr>
                <w:rFonts w:ascii="Times New Roman" w:eastAsia="宋体" w:hAnsi="Times New Roman"/>
                <w:sz w:val="22"/>
              </w:rPr>
              <w:t>0.301</w:t>
            </w:r>
          </w:p>
        </w:tc>
        <w:tc>
          <w:tcPr>
            <w:tcW w:w="1559" w:type="dxa"/>
          </w:tcPr>
          <w:p w14:paraId="6CE9A978" w14:textId="77777777" w:rsidR="00C959C7" w:rsidRDefault="001A0421">
            <w:pPr>
              <w:spacing w:line="240" w:lineRule="auto"/>
              <w:jc w:val="center"/>
            </w:pPr>
            <w:r>
              <w:rPr>
                <w:rFonts w:ascii="Times New Roman" w:eastAsia="宋体" w:hAnsi="Times New Roman"/>
                <w:sz w:val="22"/>
              </w:rPr>
              <w:t>0.401</w:t>
            </w:r>
          </w:p>
        </w:tc>
      </w:tr>
      <w:tr w:rsidR="00C959C7" w14:paraId="639A274D" w14:textId="77777777">
        <w:trPr>
          <w:jc w:val="center"/>
        </w:trPr>
        <w:tc>
          <w:tcPr>
            <w:tcW w:w="1559" w:type="dxa"/>
          </w:tcPr>
          <w:p w14:paraId="29DB1004" w14:textId="77777777" w:rsidR="00C959C7" w:rsidRDefault="001A0421">
            <w:pPr>
              <w:spacing w:line="240" w:lineRule="auto"/>
              <w:jc w:val="center"/>
            </w:pPr>
            <w:r>
              <w:rPr>
                <w:rFonts w:ascii="Times New Roman" w:eastAsia="宋体" w:hAnsi="Times New Roman"/>
                <w:sz w:val="22"/>
              </w:rPr>
              <w:t>热销排序（基线）</w:t>
            </w:r>
          </w:p>
        </w:tc>
        <w:tc>
          <w:tcPr>
            <w:tcW w:w="1559" w:type="dxa"/>
          </w:tcPr>
          <w:p w14:paraId="54022731" w14:textId="77777777" w:rsidR="00C959C7" w:rsidRDefault="001A0421">
            <w:pPr>
              <w:spacing w:line="240" w:lineRule="auto"/>
              <w:jc w:val="center"/>
            </w:pPr>
            <w:r>
              <w:rPr>
                <w:rFonts w:ascii="Times New Roman" w:eastAsia="宋体" w:hAnsi="Times New Roman"/>
                <w:sz w:val="22"/>
              </w:rPr>
              <w:t>0.214</w:t>
            </w:r>
          </w:p>
        </w:tc>
        <w:tc>
          <w:tcPr>
            <w:tcW w:w="1559" w:type="dxa"/>
          </w:tcPr>
          <w:p w14:paraId="71A6766A" w14:textId="77777777" w:rsidR="00C959C7" w:rsidRDefault="001A0421">
            <w:pPr>
              <w:spacing w:line="240" w:lineRule="auto"/>
              <w:jc w:val="center"/>
            </w:pPr>
            <w:r>
              <w:rPr>
                <w:rFonts w:ascii="Times New Roman" w:eastAsia="宋体" w:hAnsi="Times New Roman"/>
                <w:sz w:val="22"/>
              </w:rPr>
              <w:t>0.142</w:t>
            </w:r>
          </w:p>
        </w:tc>
        <w:tc>
          <w:tcPr>
            <w:tcW w:w="1559" w:type="dxa"/>
          </w:tcPr>
          <w:p w14:paraId="1A19A4C4" w14:textId="77777777" w:rsidR="00C959C7" w:rsidRDefault="001A0421">
            <w:pPr>
              <w:spacing w:line="240" w:lineRule="auto"/>
              <w:jc w:val="center"/>
            </w:pPr>
            <w:r>
              <w:rPr>
                <w:rFonts w:ascii="Times New Roman" w:eastAsia="宋体" w:hAnsi="Times New Roman"/>
                <w:sz w:val="22"/>
              </w:rPr>
              <w:t>0.268</w:t>
            </w:r>
          </w:p>
        </w:tc>
        <w:tc>
          <w:tcPr>
            <w:tcW w:w="1559" w:type="dxa"/>
          </w:tcPr>
          <w:p w14:paraId="64D2A82D" w14:textId="77777777" w:rsidR="00C959C7" w:rsidRDefault="001A0421">
            <w:pPr>
              <w:spacing w:line="240" w:lineRule="auto"/>
              <w:jc w:val="center"/>
            </w:pPr>
            <w:r>
              <w:rPr>
                <w:rFonts w:ascii="Times New Roman" w:eastAsia="宋体" w:hAnsi="Times New Roman"/>
                <w:sz w:val="22"/>
              </w:rPr>
              <w:t>0.178</w:t>
            </w:r>
          </w:p>
        </w:tc>
        <w:tc>
          <w:tcPr>
            <w:tcW w:w="1559" w:type="dxa"/>
          </w:tcPr>
          <w:p w14:paraId="008AB04D" w14:textId="77777777" w:rsidR="00C959C7" w:rsidRDefault="001A0421">
            <w:pPr>
              <w:spacing w:line="240" w:lineRule="auto"/>
              <w:jc w:val="center"/>
            </w:pPr>
            <w:r>
              <w:rPr>
                <w:rFonts w:ascii="Times New Roman" w:eastAsia="宋体" w:hAnsi="Times New Roman"/>
                <w:sz w:val="22"/>
              </w:rPr>
              <w:t>0.237</w:t>
            </w:r>
          </w:p>
        </w:tc>
      </w:tr>
      <w:tr w:rsidR="00C959C7" w14:paraId="7837DDB3" w14:textId="77777777">
        <w:trPr>
          <w:jc w:val="center"/>
        </w:trPr>
        <w:tc>
          <w:tcPr>
            <w:tcW w:w="1559" w:type="dxa"/>
          </w:tcPr>
          <w:p w14:paraId="2BE2B10E" w14:textId="77777777" w:rsidR="00C959C7" w:rsidRDefault="001A0421">
            <w:pPr>
              <w:spacing w:line="240" w:lineRule="auto"/>
              <w:jc w:val="center"/>
            </w:pPr>
            <w:r>
              <w:rPr>
                <w:rFonts w:ascii="Times New Roman" w:eastAsia="宋体" w:hAnsi="Times New Roman"/>
                <w:sz w:val="22"/>
              </w:rPr>
              <w:t>混合</w:t>
            </w:r>
            <w:r>
              <w:rPr>
                <w:rFonts w:ascii="Times New Roman" w:eastAsia="宋体" w:hAnsi="Times New Roman"/>
                <w:sz w:val="22"/>
              </w:rPr>
              <w:t>CF</w:t>
            </w:r>
            <w:r>
              <w:rPr>
                <w:rFonts w:ascii="Times New Roman" w:eastAsia="宋体" w:hAnsi="Times New Roman"/>
                <w:sz w:val="22"/>
              </w:rPr>
              <w:t>（本系统，</w:t>
            </w:r>
            <w:r>
              <w:rPr>
                <w:rFonts w:ascii="Times New Roman" w:eastAsia="宋体" w:hAnsi="Times New Roman"/>
                <w:sz w:val="22"/>
              </w:rPr>
              <w:t>6:4</w:t>
            </w:r>
            <w:r>
              <w:rPr>
                <w:rFonts w:ascii="Times New Roman" w:eastAsia="宋体" w:hAnsi="Times New Roman"/>
                <w:sz w:val="22"/>
              </w:rPr>
              <w:t>）</w:t>
            </w:r>
          </w:p>
        </w:tc>
        <w:tc>
          <w:tcPr>
            <w:tcW w:w="1559" w:type="dxa"/>
          </w:tcPr>
          <w:p w14:paraId="32AF4399" w14:textId="77777777" w:rsidR="00C959C7" w:rsidRDefault="001A0421">
            <w:pPr>
              <w:spacing w:line="240" w:lineRule="auto"/>
              <w:jc w:val="center"/>
            </w:pPr>
            <w:r>
              <w:rPr>
                <w:rFonts w:ascii="Times New Roman" w:eastAsia="宋体" w:hAnsi="Times New Roman"/>
                <w:sz w:val="22"/>
              </w:rPr>
              <w:t>0.423</w:t>
            </w:r>
          </w:p>
        </w:tc>
        <w:tc>
          <w:tcPr>
            <w:tcW w:w="1559" w:type="dxa"/>
          </w:tcPr>
          <w:p w14:paraId="08C11270" w14:textId="77777777" w:rsidR="00C959C7" w:rsidRDefault="001A0421">
            <w:pPr>
              <w:spacing w:line="240" w:lineRule="auto"/>
              <w:jc w:val="center"/>
            </w:pPr>
            <w:r>
              <w:rPr>
                <w:rFonts w:ascii="Times New Roman" w:eastAsia="宋体" w:hAnsi="Times New Roman"/>
                <w:sz w:val="22"/>
              </w:rPr>
              <w:t>0.281</w:t>
            </w:r>
          </w:p>
        </w:tc>
        <w:tc>
          <w:tcPr>
            <w:tcW w:w="1559" w:type="dxa"/>
          </w:tcPr>
          <w:p w14:paraId="71ECFB98" w14:textId="77777777" w:rsidR="00C959C7" w:rsidRDefault="001A0421">
            <w:pPr>
              <w:spacing w:line="240" w:lineRule="auto"/>
              <w:jc w:val="center"/>
            </w:pPr>
            <w:r>
              <w:rPr>
                <w:rFonts w:ascii="Times New Roman" w:eastAsia="宋体" w:hAnsi="Times New Roman"/>
                <w:sz w:val="22"/>
              </w:rPr>
              <w:t>0.512</w:t>
            </w:r>
          </w:p>
        </w:tc>
        <w:tc>
          <w:tcPr>
            <w:tcW w:w="1559" w:type="dxa"/>
          </w:tcPr>
          <w:p w14:paraId="2B7CFD2B" w14:textId="77777777" w:rsidR="00C959C7" w:rsidRDefault="001A0421">
            <w:pPr>
              <w:spacing w:line="240" w:lineRule="auto"/>
              <w:jc w:val="center"/>
            </w:pPr>
            <w:r>
              <w:rPr>
                <w:rFonts w:ascii="Times New Roman" w:eastAsia="宋体" w:hAnsi="Times New Roman"/>
                <w:sz w:val="22"/>
              </w:rPr>
              <w:t>0.342</w:t>
            </w:r>
          </w:p>
        </w:tc>
        <w:tc>
          <w:tcPr>
            <w:tcW w:w="1559" w:type="dxa"/>
          </w:tcPr>
          <w:p w14:paraId="75091357" w14:textId="77777777" w:rsidR="00C959C7" w:rsidRDefault="001A0421">
            <w:pPr>
              <w:spacing w:line="240" w:lineRule="auto"/>
              <w:jc w:val="center"/>
            </w:pPr>
            <w:r>
              <w:rPr>
                <w:rFonts w:ascii="Times New Roman" w:eastAsia="宋体" w:hAnsi="Times New Roman"/>
                <w:sz w:val="22"/>
              </w:rPr>
              <w:t>0.456</w:t>
            </w:r>
          </w:p>
        </w:tc>
      </w:tr>
    </w:tbl>
    <w:p w14:paraId="124107DA" w14:textId="77777777" w:rsidR="00C959C7" w:rsidRDefault="00C959C7"/>
    <w:p w14:paraId="63D6F85B" w14:textId="77777777" w:rsidR="00C959C7" w:rsidRDefault="001A0421">
      <w:r>
        <w:rPr>
          <w:rFonts w:ascii="Times New Roman" w:eastAsia="宋体" w:hAnsi="Times New Roman"/>
        </w:rPr>
        <w:t>混合协同过滤在当前离线评估中整体优于单一方法。</w:t>
      </w:r>
      <w:r>
        <w:rPr>
          <w:rFonts w:ascii="Times New Roman" w:eastAsia="宋体" w:hAnsi="Times New Roman"/>
        </w:rPr>
        <w:t xml:space="preserve">Precision@5 </w:t>
      </w:r>
      <w:r>
        <w:rPr>
          <w:rFonts w:ascii="Times New Roman" w:eastAsia="宋体" w:hAnsi="Times New Roman"/>
        </w:rPr>
        <w:t>为</w:t>
      </w:r>
      <w:r>
        <w:rPr>
          <w:rFonts w:ascii="Times New Roman" w:eastAsia="宋体" w:hAnsi="Times New Roman"/>
        </w:rPr>
        <w:t xml:space="preserve"> 0.423</w:t>
      </w:r>
      <w:r>
        <w:rPr>
          <w:rFonts w:ascii="Times New Roman" w:eastAsia="宋体" w:hAnsi="Times New Roman"/>
        </w:rPr>
        <w:t>，表示</w:t>
      </w:r>
      <w:r>
        <w:rPr>
          <w:rFonts w:ascii="Times New Roman" w:eastAsia="宋体" w:hAnsi="Times New Roman"/>
        </w:rPr>
        <w:t xml:space="preserve"> Top-5 </w:t>
      </w:r>
      <w:r>
        <w:rPr>
          <w:rFonts w:ascii="Times New Roman" w:eastAsia="宋体" w:hAnsi="Times New Roman"/>
        </w:rPr>
        <w:t>推荐列表中平均有</w:t>
      </w:r>
      <w:r>
        <w:rPr>
          <w:rFonts w:ascii="Times New Roman" w:eastAsia="宋体" w:hAnsi="Times New Roman"/>
        </w:rPr>
        <w:t xml:space="preserve"> 42.3% </w:t>
      </w:r>
      <w:r>
        <w:rPr>
          <w:rFonts w:ascii="Times New Roman" w:eastAsia="宋体" w:hAnsi="Times New Roman"/>
        </w:rPr>
        <w:t>的商品与用户在留出订单中的实际购买商品重合；</w:t>
      </w:r>
      <w:r>
        <w:rPr>
          <w:rFonts w:ascii="Times New Roman" w:eastAsia="宋体" w:hAnsi="Times New Roman"/>
        </w:rPr>
        <w:t xml:space="preserve">Recall@5 </w:t>
      </w:r>
      <w:r>
        <w:rPr>
          <w:rFonts w:ascii="Times New Roman" w:eastAsia="宋体" w:hAnsi="Times New Roman"/>
        </w:rPr>
        <w:t>为</w:t>
      </w:r>
      <w:r>
        <w:rPr>
          <w:rFonts w:ascii="Times New Roman" w:eastAsia="宋体" w:hAnsi="Times New Roman"/>
        </w:rPr>
        <w:t xml:space="preserve"> 0.281</w:t>
      </w:r>
      <w:r>
        <w:rPr>
          <w:rFonts w:ascii="Times New Roman" w:eastAsia="宋体" w:hAnsi="Times New Roman"/>
        </w:rPr>
        <w:t>，说明测试集中约</w:t>
      </w:r>
      <w:r>
        <w:rPr>
          <w:rFonts w:ascii="Times New Roman" w:eastAsia="宋体" w:hAnsi="Times New Roman"/>
        </w:rPr>
        <w:t xml:space="preserve"> 28.1% </w:t>
      </w:r>
      <w:r>
        <w:rPr>
          <w:rFonts w:ascii="Times New Roman" w:eastAsia="宋体" w:hAnsi="Times New Roman"/>
        </w:rPr>
        <w:t>的相关商品能够被</w:t>
      </w:r>
      <w:r>
        <w:rPr>
          <w:rFonts w:ascii="Times New Roman" w:eastAsia="宋体" w:hAnsi="Times New Roman"/>
        </w:rPr>
        <w:t xml:space="preserve"> Top-5 </w:t>
      </w:r>
      <w:r>
        <w:rPr>
          <w:rFonts w:ascii="Times New Roman" w:eastAsia="宋体" w:hAnsi="Times New Roman"/>
        </w:rPr>
        <w:t>列表覆盖。相较于热销排序基线，该方法表现出更好的个性化能力，但相关结果仍需结合样本规模限制进行理解。</w:t>
      </w:r>
    </w:p>
    <w:p w14:paraId="4902A3CF" w14:textId="77777777" w:rsidR="00C959C7" w:rsidRDefault="001A0421">
      <w:r>
        <w:rPr>
          <w:rFonts w:ascii="Times New Roman" w:eastAsia="宋体" w:hAnsi="Times New Roman"/>
        </w:rPr>
        <w:t>由于参与评估的用户仅有</w:t>
      </w:r>
      <w:r>
        <w:rPr>
          <w:rFonts w:ascii="Times New Roman" w:eastAsia="宋体" w:hAnsi="Times New Roman"/>
        </w:rPr>
        <w:t xml:space="preserve"> 43 </w:t>
      </w:r>
      <w:r>
        <w:rPr>
          <w:rFonts w:ascii="Times New Roman" w:eastAsia="宋体" w:hAnsi="Times New Roman"/>
        </w:rPr>
        <w:t>名，个别用户购买行为的偶然波动可能对整体指标产生较明显影响，因此该结果更适合作为方法有效性的初步说明。</w:t>
      </w:r>
    </w:p>
    <w:p w14:paraId="0553137F" w14:textId="77777777" w:rsidR="00C959C7" w:rsidRDefault="001A0421">
      <w:r>
        <w:rPr>
          <w:rFonts w:ascii="Times New Roman" w:eastAsia="宋体" w:hAnsi="Times New Roman"/>
        </w:rPr>
        <w:t>权重敏感性分析如表</w:t>
      </w:r>
      <w:r>
        <w:rPr>
          <w:rFonts w:ascii="Times New Roman" w:eastAsia="宋体" w:hAnsi="Times New Roman"/>
        </w:rPr>
        <w:t>7-5</w:t>
      </w:r>
      <w:r>
        <w:rPr>
          <w:rFonts w:ascii="Times New Roman" w:eastAsia="宋体" w:hAnsi="Times New Roman"/>
        </w:rPr>
        <w:t>所示：</w:t>
      </w:r>
    </w:p>
    <w:p w14:paraId="5F1F93B3" w14:textId="77777777" w:rsidR="00C959C7" w:rsidRDefault="001A0421">
      <w:pPr>
        <w:ind w:firstLine="0"/>
        <w:jc w:val="center"/>
      </w:pPr>
      <w:r>
        <w:rPr>
          <w:rFonts w:ascii="Times New Roman" w:eastAsia="宋体" w:hAnsi="Times New Roman"/>
        </w:rPr>
        <w:t>表</w:t>
      </w:r>
      <w:r>
        <w:rPr>
          <w:rFonts w:ascii="Times New Roman" w:eastAsia="宋体" w:hAnsi="Times New Roman"/>
        </w:rPr>
        <w:t>7-5 User-CF</w:t>
      </w:r>
      <w:r>
        <w:rPr>
          <w:rFonts w:ascii="Times New Roman" w:eastAsia="宋体" w:hAnsi="Times New Roman"/>
        </w:rPr>
        <w:t>与</w:t>
      </w:r>
      <w:r>
        <w:rPr>
          <w:rFonts w:ascii="Times New Roman" w:eastAsia="宋体" w:hAnsi="Times New Roman"/>
        </w:rPr>
        <w:t>Item-CF</w:t>
      </w:r>
      <w:r>
        <w:rPr>
          <w:rFonts w:ascii="Times New Roman" w:eastAsia="宋体" w:hAnsi="Times New Roman"/>
        </w:rPr>
        <w:t>权重比对推荐效果的影响</w:t>
      </w:r>
    </w:p>
    <w:tbl>
      <w:tblPr>
        <w:tblW w:w="0" w:type="auto"/>
        <w:jc w:val="center"/>
        <w:tblLook w:val="04A0" w:firstRow="1" w:lastRow="0" w:firstColumn="1" w:lastColumn="0" w:noHBand="0" w:noVBand="1"/>
      </w:tblPr>
      <w:tblGrid>
        <w:gridCol w:w="3002"/>
        <w:gridCol w:w="3040"/>
        <w:gridCol w:w="3029"/>
      </w:tblGrid>
      <w:tr w:rsidR="00C959C7" w14:paraId="36ADD172" w14:textId="77777777">
        <w:trPr>
          <w:jc w:val="center"/>
        </w:trPr>
        <w:tc>
          <w:tcPr>
            <w:tcW w:w="3118" w:type="dxa"/>
            <w:shd w:val="clear" w:color="auto" w:fill="E8E8E8"/>
          </w:tcPr>
          <w:p w14:paraId="59722C71" w14:textId="77777777" w:rsidR="00C959C7" w:rsidRDefault="001A0421">
            <w:pPr>
              <w:spacing w:line="240" w:lineRule="auto"/>
              <w:jc w:val="center"/>
            </w:pPr>
            <w:r>
              <w:rPr>
                <w:rFonts w:ascii="Times New Roman" w:eastAsia="宋体" w:hAnsi="Times New Roman"/>
                <w:sz w:val="22"/>
              </w:rPr>
              <w:t>User-CF : Item-CF</w:t>
            </w:r>
          </w:p>
        </w:tc>
        <w:tc>
          <w:tcPr>
            <w:tcW w:w="3118" w:type="dxa"/>
            <w:shd w:val="clear" w:color="auto" w:fill="E8E8E8"/>
          </w:tcPr>
          <w:p w14:paraId="0C1FD2E8" w14:textId="77777777" w:rsidR="00C959C7" w:rsidRDefault="001A0421">
            <w:pPr>
              <w:spacing w:line="240" w:lineRule="auto"/>
              <w:jc w:val="center"/>
            </w:pPr>
            <w:r>
              <w:rPr>
                <w:rFonts w:ascii="Times New Roman" w:eastAsia="宋体" w:hAnsi="Times New Roman"/>
                <w:sz w:val="22"/>
              </w:rPr>
              <w:t>Precision@5</w:t>
            </w:r>
          </w:p>
        </w:tc>
        <w:tc>
          <w:tcPr>
            <w:tcW w:w="3118" w:type="dxa"/>
            <w:shd w:val="clear" w:color="auto" w:fill="E8E8E8"/>
          </w:tcPr>
          <w:p w14:paraId="3BEAB851" w14:textId="77777777" w:rsidR="00C959C7" w:rsidRDefault="001A0421">
            <w:pPr>
              <w:spacing w:line="240" w:lineRule="auto"/>
              <w:jc w:val="center"/>
            </w:pPr>
            <w:r>
              <w:rPr>
                <w:rFonts w:ascii="Times New Roman" w:eastAsia="宋体" w:hAnsi="Times New Roman"/>
                <w:sz w:val="22"/>
              </w:rPr>
              <w:t>NDCG@5</w:t>
            </w:r>
          </w:p>
        </w:tc>
      </w:tr>
      <w:tr w:rsidR="00C959C7" w14:paraId="0D82DF66" w14:textId="77777777">
        <w:trPr>
          <w:jc w:val="center"/>
        </w:trPr>
        <w:tc>
          <w:tcPr>
            <w:tcW w:w="3118" w:type="dxa"/>
          </w:tcPr>
          <w:p w14:paraId="4548C9F8" w14:textId="77777777" w:rsidR="00C959C7" w:rsidRDefault="001A0421">
            <w:pPr>
              <w:spacing w:line="240" w:lineRule="auto"/>
              <w:jc w:val="center"/>
            </w:pPr>
            <w:r>
              <w:rPr>
                <w:rFonts w:ascii="Times New Roman" w:eastAsia="宋体" w:hAnsi="Times New Roman"/>
                <w:sz w:val="22"/>
              </w:rPr>
              <w:t>8:2</w:t>
            </w:r>
          </w:p>
        </w:tc>
        <w:tc>
          <w:tcPr>
            <w:tcW w:w="3118" w:type="dxa"/>
          </w:tcPr>
          <w:p w14:paraId="14791AD8" w14:textId="77777777" w:rsidR="00C959C7" w:rsidRDefault="001A0421">
            <w:pPr>
              <w:spacing w:line="240" w:lineRule="auto"/>
              <w:jc w:val="center"/>
            </w:pPr>
            <w:r>
              <w:rPr>
                <w:rFonts w:ascii="Times New Roman" w:eastAsia="宋体" w:hAnsi="Times New Roman"/>
                <w:sz w:val="22"/>
              </w:rPr>
              <w:t>0.386</w:t>
            </w:r>
          </w:p>
        </w:tc>
        <w:tc>
          <w:tcPr>
            <w:tcW w:w="3118" w:type="dxa"/>
          </w:tcPr>
          <w:p w14:paraId="05078B97" w14:textId="77777777" w:rsidR="00C959C7" w:rsidRDefault="001A0421">
            <w:pPr>
              <w:spacing w:line="240" w:lineRule="auto"/>
              <w:jc w:val="center"/>
            </w:pPr>
            <w:r>
              <w:rPr>
                <w:rFonts w:ascii="Times New Roman" w:eastAsia="宋体" w:hAnsi="Times New Roman"/>
                <w:sz w:val="22"/>
              </w:rPr>
              <w:t>0.468</w:t>
            </w:r>
          </w:p>
        </w:tc>
      </w:tr>
      <w:tr w:rsidR="00C959C7" w14:paraId="03773C3F" w14:textId="77777777">
        <w:trPr>
          <w:jc w:val="center"/>
        </w:trPr>
        <w:tc>
          <w:tcPr>
            <w:tcW w:w="3118" w:type="dxa"/>
          </w:tcPr>
          <w:p w14:paraId="70C100BA" w14:textId="77777777" w:rsidR="00C959C7" w:rsidRDefault="001A0421">
            <w:pPr>
              <w:spacing w:line="240" w:lineRule="auto"/>
              <w:jc w:val="center"/>
            </w:pPr>
            <w:r>
              <w:rPr>
                <w:rFonts w:ascii="Times New Roman" w:eastAsia="宋体" w:hAnsi="Times New Roman"/>
                <w:sz w:val="22"/>
              </w:rPr>
              <w:t>7:3</w:t>
            </w:r>
          </w:p>
        </w:tc>
        <w:tc>
          <w:tcPr>
            <w:tcW w:w="3118" w:type="dxa"/>
          </w:tcPr>
          <w:p w14:paraId="3745D402" w14:textId="77777777" w:rsidR="00C959C7" w:rsidRDefault="001A0421">
            <w:pPr>
              <w:spacing w:line="240" w:lineRule="auto"/>
              <w:jc w:val="center"/>
            </w:pPr>
            <w:r>
              <w:rPr>
                <w:rFonts w:ascii="Times New Roman" w:eastAsia="宋体" w:hAnsi="Times New Roman"/>
                <w:sz w:val="22"/>
              </w:rPr>
              <w:t>0.407</w:t>
            </w:r>
          </w:p>
        </w:tc>
        <w:tc>
          <w:tcPr>
            <w:tcW w:w="3118" w:type="dxa"/>
          </w:tcPr>
          <w:p w14:paraId="0CE3350F" w14:textId="77777777" w:rsidR="00C959C7" w:rsidRDefault="001A0421">
            <w:pPr>
              <w:spacing w:line="240" w:lineRule="auto"/>
              <w:jc w:val="center"/>
            </w:pPr>
            <w:r>
              <w:rPr>
                <w:rFonts w:ascii="Times New Roman" w:eastAsia="宋体" w:hAnsi="Times New Roman"/>
                <w:sz w:val="22"/>
              </w:rPr>
              <w:t>0.491</w:t>
            </w:r>
          </w:p>
        </w:tc>
      </w:tr>
      <w:tr w:rsidR="00C959C7" w14:paraId="76677024" w14:textId="77777777">
        <w:trPr>
          <w:jc w:val="center"/>
        </w:trPr>
        <w:tc>
          <w:tcPr>
            <w:tcW w:w="3118" w:type="dxa"/>
          </w:tcPr>
          <w:p w14:paraId="104EEE6B" w14:textId="77777777" w:rsidR="00C959C7" w:rsidRDefault="001A0421">
            <w:pPr>
              <w:spacing w:line="240" w:lineRule="auto"/>
              <w:jc w:val="center"/>
            </w:pPr>
            <w:r>
              <w:rPr>
                <w:rFonts w:ascii="Times New Roman" w:eastAsia="宋体" w:hAnsi="Times New Roman"/>
                <w:sz w:val="22"/>
              </w:rPr>
              <w:t>6:4</w:t>
            </w:r>
          </w:p>
        </w:tc>
        <w:tc>
          <w:tcPr>
            <w:tcW w:w="3118" w:type="dxa"/>
          </w:tcPr>
          <w:p w14:paraId="3F1D34D2" w14:textId="77777777" w:rsidR="00C959C7" w:rsidRDefault="001A0421">
            <w:pPr>
              <w:spacing w:line="240" w:lineRule="auto"/>
              <w:jc w:val="center"/>
            </w:pPr>
            <w:r>
              <w:rPr>
                <w:rFonts w:ascii="Times New Roman" w:eastAsia="宋体" w:hAnsi="Times New Roman"/>
                <w:sz w:val="22"/>
              </w:rPr>
              <w:t>0.423</w:t>
            </w:r>
          </w:p>
        </w:tc>
        <w:tc>
          <w:tcPr>
            <w:tcW w:w="3118" w:type="dxa"/>
          </w:tcPr>
          <w:p w14:paraId="5E802DBC" w14:textId="77777777" w:rsidR="00C959C7" w:rsidRDefault="001A0421">
            <w:pPr>
              <w:spacing w:line="240" w:lineRule="auto"/>
              <w:jc w:val="center"/>
            </w:pPr>
            <w:r>
              <w:rPr>
                <w:rFonts w:ascii="Times New Roman" w:eastAsia="宋体" w:hAnsi="Times New Roman"/>
                <w:sz w:val="22"/>
              </w:rPr>
              <w:t>0.512</w:t>
            </w:r>
          </w:p>
        </w:tc>
      </w:tr>
      <w:tr w:rsidR="00C959C7" w14:paraId="6EC851CB" w14:textId="77777777">
        <w:trPr>
          <w:jc w:val="center"/>
        </w:trPr>
        <w:tc>
          <w:tcPr>
            <w:tcW w:w="3118" w:type="dxa"/>
          </w:tcPr>
          <w:p w14:paraId="79461607" w14:textId="77777777" w:rsidR="00C959C7" w:rsidRDefault="001A0421">
            <w:pPr>
              <w:spacing w:line="240" w:lineRule="auto"/>
              <w:jc w:val="center"/>
            </w:pPr>
            <w:r>
              <w:rPr>
                <w:rFonts w:ascii="Times New Roman" w:eastAsia="宋体" w:hAnsi="Times New Roman"/>
                <w:sz w:val="22"/>
              </w:rPr>
              <w:t>5:5</w:t>
            </w:r>
          </w:p>
        </w:tc>
        <w:tc>
          <w:tcPr>
            <w:tcW w:w="3118" w:type="dxa"/>
          </w:tcPr>
          <w:p w14:paraId="10C7FB9D" w14:textId="77777777" w:rsidR="00C959C7" w:rsidRDefault="001A0421">
            <w:pPr>
              <w:spacing w:line="240" w:lineRule="auto"/>
              <w:jc w:val="center"/>
            </w:pPr>
            <w:r>
              <w:rPr>
                <w:rFonts w:ascii="Times New Roman" w:eastAsia="宋体" w:hAnsi="Times New Roman"/>
                <w:sz w:val="22"/>
              </w:rPr>
              <w:t>0.415</w:t>
            </w:r>
          </w:p>
        </w:tc>
        <w:tc>
          <w:tcPr>
            <w:tcW w:w="3118" w:type="dxa"/>
          </w:tcPr>
          <w:p w14:paraId="630C6D41" w14:textId="77777777" w:rsidR="00C959C7" w:rsidRDefault="001A0421">
            <w:pPr>
              <w:spacing w:line="240" w:lineRule="auto"/>
              <w:jc w:val="center"/>
            </w:pPr>
            <w:r>
              <w:rPr>
                <w:rFonts w:ascii="Times New Roman" w:eastAsia="宋体" w:hAnsi="Times New Roman"/>
                <w:sz w:val="22"/>
              </w:rPr>
              <w:t>0.503</w:t>
            </w:r>
          </w:p>
        </w:tc>
      </w:tr>
      <w:tr w:rsidR="00C959C7" w14:paraId="399F527F" w14:textId="77777777">
        <w:trPr>
          <w:jc w:val="center"/>
        </w:trPr>
        <w:tc>
          <w:tcPr>
            <w:tcW w:w="3118" w:type="dxa"/>
          </w:tcPr>
          <w:p w14:paraId="15F6CA44" w14:textId="77777777" w:rsidR="00C959C7" w:rsidRDefault="001A0421">
            <w:pPr>
              <w:spacing w:line="240" w:lineRule="auto"/>
              <w:jc w:val="center"/>
            </w:pPr>
            <w:r>
              <w:rPr>
                <w:rFonts w:ascii="Times New Roman" w:eastAsia="宋体" w:hAnsi="Times New Roman"/>
                <w:sz w:val="22"/>
              </w:rPr>
              <w:t>4:6</w:t>
            </w:r>
          </w:p>
        </w:tc>
        <w:tc>
          <w:tcPr>
            <w:tcW w:w="3118" w:type="dxa"/>
          </w:tcPr>
          <w:p w14:paraId="37BA4D5F" w14:textId="77777777" w:rsidR="00C959C7" w:rsidRDefault="001A0421">
            <w:pPr>
              <w:spacing w:line="240" w:lineRule="auto"/>
              <w:jc w:val="center"/>
            </w:pPr>
            <w:r>
              <w:rPr>
                <w:rFonts w:ascii="Times New Roman" w:eastAsia="宋体" w:hAnsi="Times New Roman"/>
                <w:sz w:val="22"/>
              </w:rPr>
              <w:t>0.401</w:t>
            </w:r>
          </w:p>
        </w:tc>
        <w:tc>
          <w:tcPr>
            <w:tcW w:w="3118" w:type="dxa"/>
          </w:tcPr>
          <w:p w14:paraId="013717F9" w14:textId="77777777" w:rsidR="00C959C7" w:rsidRDefault="001A0421">
            <w:pPr>
              <w:spacing w:line="240" w:lineRule="auto"/>
              <w:jc w:val="center"/>
            </w:pPr>
            <w:r>
              <w:rPr>
                <w:rFonts w:ascii="Times New Roman" w:eastAsia="宋体" w:hAnsi="Times New Roman"/>
                <w:sz w:val="22"/>
              </w:rPr>
              <w:t>0.487</w:t>
            </w:r>
          </w:p>
        </w:tc>
      </w:tr>
    </w:tbl>
    <w:p w14:paraId="302C9DF7" w14:textId="77777777" w:rsidR="00C959C7" w:rsidRDefault="00C959C7"/>
    <w:p w14:paraId="3AB4EB24" w14:textId="77777777" w:rsidR="00C959C7" w:rsidRDefault="001A0421">
      <w:r>
        <w:rPr>
          <w:rFonts w:ascii="Times New Roman" w:eastAsia="宋体" w:hAnsi="Times New Roman"/>
        </w:rPr>
        <w:t>从表</w:t>
      </w:r>
      <w:r>
        <w:rPr>
          <w:rFonts w:ascii="Times New Roman" w:eastAsia="宋体" w:hAnsi="Times New Roman"/>
        </w:rPr>
        <w:t xml:space="preserve"> 7-5 </w:t>
      </w:r>
      <w:r>
        <w:rPr>
          <w:rFonts w:ascii="Times New Roman" w:eastAsia="宋体" w:hAnsi="Times New Roman"/>
        </w:rPr>
        <w:t>可见，</w:t>
      </w:r>
      <w:r>
        <w:rPr>
          <w:rFonts w:ascii="Times New Roman" w:eastAsia="宋体" w:hAnsi="Times New Roman"/>
        </w:rPr>
        <w:t xml:space="preserve">6:4 </w:t>
      </w:r>
      <w:r>
        <w:rPr>
          <w:rFonts w:ascii="Times New Roman" w:eastAsia="宋体" w:hAnsi="Times New Roman"/>
        </w:rPr>
        <w:t>的效果相对较优，但</w:t>
      </w:r>
      <w:r>
        <w:rPr>
          <w:rFonts w:ascii="Times New Roman" w:eastAsia="宋体" w:hAnsi="Times New Roman"/>
        </w:rPr>
        <w:t xml:space="preserve"> 5:5 </w:t>
      </w:r>
      <w:r>
        <w:rPr>
          <w:rFonts w:ascii="Times New Roman" w:eastAsia="宋体" w:hAnsi="Times New Roman"/>
        </w:rPr>
        <w:t>和</w:t>
      </w:r>
      <w:r>
        <w:rPr>
          <w:rFonts w:ascii="Times New Roman" w:eastAsia="宋体" w:hAnsi="Times New Roman"/>
        </w:rPr>
        <w:t xml:space="preserve"> 7:3 </w:t>
      </w:r>
      <w:r>
        <w:rPr>
          <w:rFonts w:ascii="Times New Roman" w:eastAsia="宋体" w:hAnsi="Times New Roman"/>
        </w:rPr>
        <w:t>的差距并不大，说明混合策略本身比权重的精细调整更为关键。</w:t>
      </w:r>
    </w:p>
    <w:p w14:paraId="49AD98D2" w14:textId="77777777" w:rsidR="00C959C7" w:rsidRDefault="001A0421">
      <w:pPr>
        <w:pStyle w:val="2"/>
        <w:jc w:val="left"/>
      </w:pPr>
      <w:bookmarkStart w:id="81" w:name="_Toc656546275"/>
      <w:r>
        <w:t xml:space="preserve">7.4 </w:t>
      </w:r>
      <w:r>
        <w:t>用户聚类分析与实验</w:t>
      </w:r>
      <w:bookmarkEnd w:id="81"/>
    </w:p>
    <w:p w14:paraId="23CC9AD7" w14:textId="77777777" w:rsidR="00C959C7" w:rsidRDefault="001A0421">
      <w:pPr>
        <w:pStyle w:val="3"/>
        <w:spacing w:before="60" w:after="60"/>
        <w:ind w:firstLine="480"/>
        <w:jc w:val="left"/>
      </w:pPr>
      <w:bookmarkStart w:id="82" w:name="_Toc802265639"/>
      <w:r>
        <w:t xml:space="preserve">7.4.1 </w:t>
      </w:r>
      <w:r>
        <w:t>特征设计与标准化</w:t>
      </w:r>
      <w:bookmarkEnd w:id="82"/>
    </w:p>
    <w:p w14:paraId="7B5CE8D1" w14:textId="77777777" w:rsidR="00C959C7" w:rsidRDefault="001A0421">
      <w:r>
        <w:rPr>
          <w:rFonts w:ascii="Times New Roman" w:eastAsia="宋体" w:hAnsi="Times New Roman"/>
        </w:rPr>
        <w:t>本系统借鉴</w:t>
      </w:r>
      <w:r>
        <w:rPr>
          <w:rFonts w:ascii="Times New Roman" w:eastAsia="宋体" w:hAnsi="Times New Roman"/>
        </w:rPr>
        <w:t>RFM</w:t>
      </w:r>
      <w:r>
        <w:rPr>
          <w:rFonts w:ascii="Times New Roman" w:eastAsia="宋体" w:hAnsi="Times New Roman"/>
        </w:rPr>
        <w:t>模型</w:t>
      </w:r>
      <w:r>
        <w:rPr>
          <w:rFonts w:ascii="Times New Roman" w:eastAsia="宋体" w:hAnsi="Times New Roman"/>
        </w:rPr>
        <w:t>[23]</w:t>
      </w:r>
      <w:r>
        <w:rPr>
          <w:rFonts w:ascii="Times New Roman" w:eastAsia="宋体" w:hAnsi="Times New Roman"/>
        </w:rPr>
        <w:t>的分析思路，并结合当前数据可得性提取</w:t>
      </w:r>
      <w:r>
        <w:rPr>
          <w:rFonts w:ascii="Times New Roman" w:eastAsia="宋体" w:hAnsi="Times New Roman"/>
        </w:rPr>
        <w:t>5</w:t>
      </w:r>
      <w:r>
        <w:rPr>
          <w:rFonts w:ascii="Times New Roman" w:eastAsia="宋体" w:hAnsi="Times New Roman"/>
        </w:rPr>
        <w:t>个特征维度：</w:t>
      </w:r>
    </w:p>
    <w:p w14:paraId="365C9B67"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7-6 </w:t>
      </w:r>
      <w:r>
        <w:rPr>
          <w:rFonts w:ascii="Times New Roman" w:eastAsia="宋体" w:hAnsi="Times New Roman"/>
        </w:rPr>
        <w:t>用户聚类特征设计</w:t>
      </w:r>
    </w:p>
    <w:tbl>
      <w:tblPr>
        <w:tblW w:w="0" w:type="auto"/>
        <w:jc w:val="center"/>
        <w:tblLook w:val="04A0" w:firstRow="1" w:lastRow="0" w:firstColumn="1" w:lastColumn="0" w:noHBand="0" w:noVBand="1"/>
      </w:tblPr>
      <w:tblGrid>
        <w:gridCol w:w="3071"/>
        <w:gridCol w:w="2978"/>
        <w:gridCol w:w="3022"/>
      </w:tblGrid>
      <w:tr w:rsidR="00C959C7" w14:paraId="213FB7EA" w14:textId="77777777">
        <w:trPr>
          <w:jc w:val="center"/>
        </w:trPr>
        <w:tc>
          <w:tcPr>
            <w:tcW w:w="3118" w:type="dxa"/>
            <w:shd w:val="clear" w:color="auto" w:fill="E8E8E8"/>
          </w:tcPr>
          <w:p w14:paraId="19C29377" w14:textId="77777777" w:rsidR="00C959C7" w:rsidRDefault="001A0421">
            <w:pPr>
              <w:spacing w:line="240" w:lineRule="auto"/>
              <w:jc w:val="center"/>
            </w:pPr>
            <w:r>
              <w:rPr>
                <w:rFonts w:ascii="Times New Roman" w:eastAsia="宋体" w:hAnsi="Times New Roman"/>
                <w:sz w:val="22"/>
              </w:rPr>
              <w:t>特征</w:t>
            </w:r>
          </w:p>
        </w:tc>
        <w:tc>
          <w:tcPr>
            <w:tcW w:w="3118" w:type="dxa"/>
            <w:shd w:val="clear" w:color="auto" w:fill="E8E8E8"/>
          </w:tcPr>
          <w:p w14:paraId="589FF5ED" w14:textId="77777777" w:rsidR="00C959C7" w:rsidRDefault="001A0421">
            <w:pPr>
              <w:spacing w:line="240" w:lineRule="auto"/>
              <w:jc w:val="center"/>
            </w:pPr>
            <w:r>
              <w:rPr>
                <w:rFonts w:ascii="Times New Roman" w:eastAsia="宋体" w:hAnsi="Times New Roman"/>
                <w:sz w:val="22"/>
              </w:rPr>
              <w:t>含义</w:t>
            </w:r>
          </w:p>
        </w:tc>
        <w:tc>
          <w:tcPr>
            <w:tcW w:w="3118" w:type="dxa"/>
            <w:shd w:val="clear" w:color="auto" w:fill="E8E8E8"/>
          </w:tcPr>
          <w:p w14:paraId="0BAA59B2" w14:textId="77777777" w:rsidR="00C959C7" w:rsidRDefault="001A0421">
            <w:r>
              <w:rPr>
                <w:rFonts w:ascii="Times New Roman" w:eastAsia="宋体" w:hAnsi="Times New Roman"/>
                <w:sz w:val="22"/>
              </w:rPr>
              <w:t>对应维度</w:t>
            </w:r>
            <w:r>
              <w:rPr>
                <w:rFonts w:ascii="Times New Roman" w:eastAsia="宋体" w:hAnsi="Times New Roman"/>
                <w:sz w:val="22"/>
              </w:rPr>
              <w:t>/</w:t>
            </w:r>
            <w:r>
              <w:rPr>
                <w:rFonts w:ascii="Times New Roman" w:eastAsia="宋体" w:hAnsi="Times New Roman"/>
                <w:sz w:val="22"/>
              </w:rPr>
              <w:t>说明</w:t>
            </w:r>
          </w:p>
        </w:tc>
      </w:tr>
      <w:tr w:rsidR="00C959C7" w14:paraId="72F7CDBD" w14:textId="77777777">
        <w:trPr>
          <w:jc w:val="center"/>
        </w:trPr>
        <w:tc>
          <w:tcPr>
            <w:tcW w:w="3118" w:type="dxa"/>
          </w:tcPr>
          <w:p w14:paraId="247F52F8" w14:textId="77777777" w:rsidR="00C959C7" w:rsidRDefault="001A0421">
            <w:pPr>
              <w:spacing w:line="240" w:lineRule="auto"/>
              <w:jc w:val="center"/>
            </w:pPr>
            <w:r>
              <w:rPr>
                <w:rFonts w:ascii="Times New Roman" w:eastAsia="宋体" w:hAnsi="Times New Roman"/>
                <w:sz w:val="22"/>
              </w:rPr>
              <w:t>order_count</w:t>
            </w:r>
          </w:p>
        </w:tc>
        <w:tc>
          <w:tcPr>
            <w:tcW w:w="3118" w:type="dxa"/>
          </w:tcPr>
          <w:p w14:paraId="439EA818" w14:textId="77777777" w:rsidR="00C959C7" w:rsidRDefault="001A0421">
            <w:pPr>
              <w:spacing w:line="240" w:lineRule="auto"/>
              <w:jc w:val="center"/>
            </w:pPr>
            <w:r>
              <w:rPr>
                <w:rFonts w:ascii="Times New Roman" w:eastAsia="宋体" w:hAnsi="Times New Roman"/>
                <w:sz w:val="22"/>
              </w:rPr>
              <w:t>总订单数</w:t>
            </w:r>
          </w:p>
        </w:tc>
        <w:tc>
          <w:tcPr>
            <w:tcW w:w="3118" w:type="dxa"/>
          </w:tcPr>
          <w:p w14:paraId="38A37CCE" w14:textId="77777777" w:rsidR="00C959C7" w:rsidRDefault="001A0421">
            <w:pPr>
              <w:spacing w:line="240" w:lineRule="auto"/>
              <w:jc w:val="center"/>
            </w:pPr>
            <w:r>
              <w:rPr>
                <w:rFonts w:ascii="Times New Roman" w:eastAsia="宋体" w:hAnsi="Times New Roman"/>
                <w:sz w:val="22"/>
              </w:rPr>
              <w:t>Frequency</w:t>
            </w:r>
          </w:p>
        </w:tc>
      </w:tr>
      <w:tr w:rsidR="00C959C7" w14:paraId="6129B079" w14:textId="77777777">
        <w:trPr>
          <w:jc w:val="center"/>
        </w:trPr>
        <w:tc>
          <w:tcPr>
            <w:tcW w:w="3118" w:type="dxa"/>
          </w:tcPr>
          <w:p w14:paraId="279CC2DF" w14:textId="77777777" w:rsidR="00C959C7" w:rsidRDefault="001A0421">
            <w:pPr>
              <w:spacing w:line="240" w:lineRule="auto"/>
              <w:jc w:val="center"/>
            </w:pPr>
            <w:r>
              <w:rPr>
                <w:rFonts w:ascii="Times New Roman" w:eastAsia="宋体" w:hAnsi="Times New Roman"/>
                <w:sz w:val="22"/>
              </w:rPr>
              <w:t>total_spent</w:t>
            </w:r>
          </w:p>
        </w:tc>
        <w:tc>
          <w:tcPr>
            <w:tcW w:w="3118" w:type="dxa"/>
          </w:tcPr>
          <w:p w14:paraId="43ECBE8D" w14:textId="77777777" w:rsidR="00C959C7" w:rsidRDefault="001A0421">
            <w:pPr>
              <w:spacing w:line="240" w:lineRule="auto"/>
              <w:jc w:val="center"/>
            </w:pPr>
            <w:r>
              <w:rPr>
                <w:rFonts w:ascii="Times New Roman" w:eastAsia="宋体" w:hAnsi="Times New Roman"/>
                <w:sz w:val="22"/>
              </w:rPr>
              <w:t>总消费金额</w:t>
            </w:r>
          </w:p>
        </w:tc>
        <w:tc>
          <w:tcPr>
            <w:tcW w:w="3118" w:type="dxa"/>
          </w:tcPr>
          <w:p w14:paraId="6C570362" w14:textId="77777777" w:rsidR="00C959C7" w:rsidRDefault="001A0421">
            <w:pPr>
              <w:spacing w:line="240" w:lineRule="auto"/>
              <w:jc w:val="center"/>
            </w:pPr>
            <w:r>
              <w:rPr>
                <w:rFonts w:ascii="Times New Roman" w:eastAsia="宋体" w:hAnsi="Times New Roman"/>
                <w:sz w:val="22"/>
              </w:rPr>
              <w:t>Monetary</w:t>
            </w:r>
          </w:p>
        </w:tc>
      </w:tr>
      <w:tr w:rsidR="00C959C7" w14:paraId="1F3E1B32" w14:textId="77777777">
        <w:trPr>
          <w:jc w:val="center"/>
        </w:trPr>
        <w:tc>
          <w:tcPr>
            <w:tcW w:w="3118" w:type="dxa"/>
          </w:tcPr>
          <w:p w14:paraId="17640520" w14:textId="77777777" w:rsidR="00C959C7" w:rsidRDefault="001A0421">
            <w:pPr>
              <w:spacing w:line="240" w:lineRule="auto"/>
              <w:jc w:val="center"/>
            </w:pPr>
            <w:r>
              <w:rPr>
                <w:rFonts w:ascii="Times New Roman" w:eastAsia="宋体" w:hAnsi="Times New Roman"/>
                <w:sz w:val="22"/>
              </w:rPr>
              <w:t>avg_order_amount</w:t>
            </w:r>
          </w:p>
        </w:tc>
        <w:tc>
          <w:tcPr>
            <w:tcW w:w="3118" w:type="dxa"/>
          </w:tcPr>
          <w:p w14:paraId="73255711" w14:textId="77777777" w:rsidR="00C959C7" w:rsidRDefault="001A0421">
            <w:pPr>
              <w:spacing w:line="240" w:lineRule="auto"/>
              <w:jc w:val="center"/>
            </w:pPr>
            <w:r>
              <w:rPr>
                <w:rFonts w:ascii="Times New Roman" w:eastAsia="宋体" w:hAnsi="Times New Roman"/>
                <w:sz w:val="22"/>
              </w:rPr>
              <w:t>平均订单金额</w:t>
            </w:r>
          </w:p>
        </w:tc>
        <w:tc>
          <w:tcPr>
            <w:tcW w:w="3118" w:type="dxa"/>
          </w:tcPr>
          <w:p w14:paraId="7A8A1B16" w14:textId="77777777" w:rsidR="00C959C7" w:rsidRDefault="001A0421">
            <w:pPr>
              <w:spacing w:line="240" w:lineRule="auto"/>
              <w:jc w:val="center"/>
            </w:pPr>
            <w:r>
              <w:rPr>
                <w:rFonts w:ascii="Times New Roman" w:eastAsia="宋体" w:hAnsi="Times New Roman"/>
                <w:sz w:val="22"/>
              </w:rPr>
              <w:t>Monetary</w:t>
            </w:r>
            <w:r>
              <w:rPr>
                <w:rFonts w:ascii="Times New Roman" w:eastAsia="宋体" w:hAnsi="Times New Roman"/>
                <w:sz w:val="22"/>
              </w:rPr>
              <w:t>细分</w:t>
            </w:r>
          </w:p>
        </w:tc>
      </w:tr>
      <w:tr w:rsidR="00C959C7" w14:paraId="5185F0CC" w14:textId="77777777">
        <w:trPr>
          <w:jc w:val="center"/>
        </w:trPr>
        <w:tc>
          <w:tcPr>
            <w:tcW w:w="3118" w:type="dxa"/>
          </w:tcPr>
          <w:p w14:paraId="2CA61EEA" w14:textId="77777777" w:rsidR="00C959C7" w:rsidRDefault="001A0421">
            <w:pPr>
              <w:spacing w:line="240" w:lineRule="auto"/>
              <w:jc w:val="center"/>
            </w:pPr>
            <w:r>
              <w:rPr>
                <w:rFonts w:ascii="Times New Roman" w:eastAsia="宋体" w:hAnsi="Times New Roman"/>
                <w:sz w:val="22"/>
              </w:rPr>
              <w:t>product_variety</w:t>
            </w:r>
          </w:p>
        </w:tc>
        <w:tc>
          <w:tcPr>
            <w:tcW w:w="3118" w:type="dxa"/>
          </w:tcPr>
          <w:p w14:paraId="7BFCB100" w14:textId="77777777" w:rsidR="00C959C7" w:rsidRDefault="001A0421">
            <w:pPr>
              <w:spacing w:line="240" w:lineRule="auto"/>
              <w:jc w:val="center"/>
            </w:pPr>
            <w:r>
              <w:rPr>
                <w:rFonts w:ascii="Times New Roman" w:eastAsia="宋体" w:hAnsi="Times New Roman"/>
                <w:sz w:val="22"/>
              </w:rPr>
              <w:t>购买商品种类数</w:t>
            </w:r>
          </w:p>
        </w:tc>
        <w:tc>
          <w:tcPr>
            <w:tcW w:w="3118" w:type="dxa"/>
          </w:tcPr>
          <w:p w14:paraId="281F3D78" w14:textId="77777777" w:rsidR="00C959C7" w:rsidRDefault="001A0421">
            <w:pPr>
              <w:spacing w:line="240" w:lineRule="auto"/>
              <w:jc w:val="center"/>
            </w:pPr>
            <w:r>
              <w:rPr>
                <w:rFonts w:ascii="Times New Roman" w:eastAsia="宋体" w:hAnsi="Times New Roman"/>
                <w:sz w:val="22"/>
              </w:rPr>
              <w:t>行为丰富度</w:t>
            </w:r>
          </w:p>
        </w:tc>
      </w:tr>
      <w:tr w:rsidR="00C959C7" w14:paraId="4F1E9329" w14:textId="77777777">
        <w:trPr>
          <w:jc w:val="center"/>
        </w:trPr>
        <w:tc>
          <w:tcPr>
            <w:tcW w:w="3118" w:type="dxa"/>
          </w:tcPr>
          <w:p w14:paraId="1A739189" w14:textId="77777777" w:rsidR="00C959C7" w:rsidRDefault="001A0421">
            <w:pPr>
              <w:spacing w:line="240" w:lineRule="auto"/>
              <w:jc w:val="center"/>
            </w:pPr>
            <w:r>
              <w:rPr>
                <w:rFonts w:ascii="Times New Roman" w:eastAsia="宋体" w:hAnsi="Times New Roman"/>
                <w:sz w:val="22"/>
              </w:rPr>
              <w:t>days_since_register</w:t>
            </w:r>
          </w:p>
        </w:tc>
        <w:tc>
          <w:tcPr>
            <w:tcW w:w="3118" w:type="dxa"/>
          </w:tcPr>
          <w:p w14:paraId="5EA2FCED" w14:textId="77777777" w:rsidR="00C959C7" w:rsidRDefault="001A0421">
            <w:pPr>
              <w:spacing w:line="240" w:lineRule="auto"/>
              <w:jc w:val="center"/>
            </w:pPr>
            <w:r>
              <w:rPr>
                <w:rFonts w:ascii="Times New Roman" w:eastAsia="宋体" w:hAnsi="Times New Roman"/>
                <w:sz w:val="22"/>
              </w:rPr>
              <w:t>注册天数</w:t>
            </w:r>
          </w:p>
        </w:tc>
        <w:tc>
          <w:tcPr>
            <w:tcW w:w="3118" w:type="dxa"/>
          </w:tcPr>
          <w:p w14:paraId="2DCDE6DE" w14:textId="77777777" w:rsidR="00C959C7" w:rsidRDefault="001A0421">
            <w:r>
              <w:rPr>
                <w:rFonts w:ascii="Times New Roman" w:eastAsia="宋体" w:hAnsi="Times New Roman"/>
                <w:sz w:val="22"/>
              </w:rPr>
              <w:t>生命周期代理变量（非严格</w:t>
            </w:r>
            <w:r>
              <w:rPr>
                <w:rFonts w:ascii="Times New Roman" w:eastAsia="宋体" w:hAnsi="Times New Roman"/>
                <w:sz w:val="22"/>
              </w:rPr>
              <w:t>R</w:t>
            </w:r>
            <w:r>
              <w:rPr>
                <w:rFonts w:ascii="Times New Roman" w:eastAsia="宋体" w:hAnsi="Times New Roman"/>
                <w:sz w:val="22"/>
              </w:rPr>
              <w:t>）</w:t>
            </w:r>
          </w:p>
        </w:tc>
      </w:tr>
    </w:tbl>
    <w:p w14:paraId="630074CB" w14:textId="77777777" w:rsidR="00C959C7" w:rsidRDefault="00C959C7"/>
    <w:p w14:paraId="238D74FA" w14:textId="77777777" w:rsidR="00C959C7" w:rsidRDefault="001A0421">
      <w:r>
        <w:rPr>
          <w:rFonts w:ascii="Times New Roman" w:eastAsia="宋体" w:hAnsi="Times New Roman"/>
        </w:rPr>
        <w:t>各特征量纲差异大（</w:t>
      </w:r>
      <w:r>
        <w:rPr>
          <w:rFonts w:ascii="Times New Roman" w:eastAsia="宋体" w:hAnsi="Times New Roman"/>
        </w:rPr>
        <w:t>total_spent</w:t>
      </w:r>
      <w:r>
        <w:rPr>
          <w:rFonts w:ascii="Times New Roman" w:eastAsia="宋体" w:hAnsi="Times New Roman"/>
        </w:rPr>
        <w:t>范围</w:t>
      </w:r>
      <w:r>
        <w:rPr>
          <w:rFonts w:ascii="Times New Roman" w:eastAsia="宋体" w:hAnsi="Times New Roman"/>
        </w:rPr>
        <w:t>0~</w:t>
      </w:r>
      <w:r>
        <w:rPr>
          <w:rFonts w:ascii="Times New Roman" w:eastAsia="宋体" w:hAnsi="Times New Roman"/>
        </w:rPr>
        <w:t>数千，</w:t>
      </w:r>
      <w:r>
        <w:rPr>
          <w:rFonts w:ascii="Times New Roman" w:eastAsia="宋体" w:hAnsi="Times New Roman"/>
        </w:rPr>
        <w:t>order_count</w:t>
      </w:r>
      <w:r>
        <w:rPr>
          <w:rFonts w:ascii="Times New Roman" w:eastAsia="宋体" w:hAnsi="Times New Roman"/>
        </w:rPr>
        <w:t>通常为个位数），需进行</w:t>
      </w:r>
      <w:r>
        <w:rPr>
          <w:rFonts w:ascii="Times New Roman" w:eastAsia="宋体" w:hAnsi="Times New Roman"/>
        </w:rPr>
        <w:t>Z-Score</w:t>
      </w:r>
      <w:r>
        <w:rPr>
          <w:rFonts w:ascii="Times New Roman" w:eastAsia="宋体" w:hAnsi="Times New Roman"/>
        </w:rPr>
        <w:t>标准化（</w:t>
      </w:r>
      <w:r>
        <w:rPr>
          <w:rFonts w:ascii="Times New Roman" w:eastAsia="宋体" w:hAnsi="Times New Roman"/>
        </w:rPr>
        <w:t>z = (x − μ) / σ</w:t>
      </w:r>
      <w:r>
        <w:rPr>
          <w:rFonts w:ascii="Times New Roman" w:eastAsia="宋体" w:hAnsi="Times New Roman"/>
        </w:rPr>
        <w:t>），否则量纲大的特征会主导距离计算，导致聚类结果失真。</w:t>
      </w:r>
    </w:p>
    <w:p w14:paraId="04CD5D83" w14:textId="77777777" w:rsidR="00C959C7" w:rsidRDefault="001A0421">
      <w:pPr>
        <w:pStyle w:val="3"/>
        <w:spacing w:before="60" w:after="60"/>
        <w:ind w:firstLine="480"/>
        <w:jc w:val="left"/>
      </w:pPr>
      <w:bookmarkStart w:id="83" w:name="_Toc1776258807"/>
      <w:r>
        <w:t>7.4.2 K-Means</w:t>
      </w:r>
      <w:r>
        <w:t>与自动选</w:t>
      </w:r>
      <w:r>
        <w:t>K</w:t>
      </w:r>
      <w:bookmarkEnd w:id="83"/>
    </w:p>
    <w:p w14:paraId="55891107" w14:textId="77777777" w:rsidR="00C959C7" w:rsidRDefault="001A0421">
      <w:pPr>
        <w:jc w:val="left"/>
      </w:pPr>
      <w:r>
        <w:rPr>
          <w:rFonts w:ascii="Times New Roman" w:eastAsia="宋体" w:hAnsi="Times New Roman"/>
        </w:rPr>
        <w:t>K-Means</w:t>
      </w:r>
      <w:r>
        <w:rPr>
          <w:rFonts w:ascii="Times New Roman" w:eastAsia="宋体" w:hAnsi="Times New Roman"/>
        </w:rPr>
        <w:t>需要预先指定聚类数</w:t>
      </w:r>
      <w:r>
        <w:rPr>
          <w:rFonts w:ascii="Times New Roman" w:eastAsia="宋体" w:hAnsi="Times New Roman"/>
        </w:rPr>
        <w:t>K</w:t>
      </w:r>
      <w:r>
        <w:rPr>
          <w:rFonts w:ascii="Times New Roman" w:eastAsia="宋体" w:hAnsi="Times New Roman"/>
        </w:rPr>
        <w:t>。本系统采用轮廓系数（</w:t>
      </w:r>
      <w:r>
        <w:rPr>
          <w:rFonts w:ascii="Times New Roman" w:eastAsia="宋体" w:hAnsi="Times New Roman"/>
        </w:rPr>
        <w:t>Silhouette Score</w:t>
      </w:r>
      <w:r>
        <w:rPr>
          <w:rFonts w:ascii="Times New Roman" w:eastAsia="宋体" w:hAnsi="Times New Roman"/>
        </w:rPr>
        <w:t>）</w:t>
      </w:r>
      <w:r>
        <w:rPr>
          <w:rFonts w:ascii="Times New Roman" w:eastAsia="宋体" w:hAnsi="Times New Roman"/>
        </w:rPr>
        <w:t>[4]</w:t>
      </w:r>
      <w:r>
        <w:rPr>
          <w:rFonts w:ascii="Times New Roman" w:eastAsia="宋体" w:hAnsi="Times New Roman"/>
        </w:rPr>
        <w:t>自动选</w:t>
      </w:r>
      <w:r>
        <w:rPr>
          <w:rFonts w:ascii="Times New Roman" w:eastAsia="宋体" w:hAnsi="Times New Roman"/>
        </w:rPr>
        <w:t>K</w:t>
      </w:r>
      <w:r>
        <w:rPr>
          <w:rFonts w:ascii="Times New Roman" w:eastAsia="宋体" w:hAnsi="Times New Roman"/>
        </w:rPr>
        <w:t>，公式为：</w:t>
      </w:r>
      <w:r>
        <w:rPr>
          <w:rFonts w:ascii="Times New Roman" w:eastAsia="宋体" w:hAnsi="Times New Roman"/>
        </w:rPr>
        <w:t>s(i) = (b(i) − a(i)) / max(a(i), b(i))</w:t>
      </w:r>
      <w:r>
        <w:rPr>
          <w:rFonts w:ascii="Times New Roman" w:eastAsia="宋体" w:hAnsi="Times New Roman"/>
        </w:rPr>
        <w:t>，其中</w:t>
      </w:r>
      <w:r>
        <w:rPr>
          <w:rFonts w:ascii="Times New Roman" w:eastAsia="宋体" w:hAnsi="Times New Roman"/>
        </w:rPr>
        <w:t>a(i)</w:t>
      </w:r>
      <w:r>
        <w:rPr>
          <w:rFonts w:ascii="Times New Roman" w:eastAsia="宋体" w:hAnsi="Times New Roman"/>
        </w:rPr>
        <w:t>为簇内平均距离，</w:t>
      </w:r>
      <w:r>
        <w:rPr>
          <w:rFonts w:ascii="Times New Roman" w:eastAsia="宋体" w:hAnsi="Times New Roman"/>
        </w:rPr>
        <w:t>b(i)</w:t>
      </w:r>
      <w:r>
        <w:rPr>
          <w:rFonts w:ascii="Times New Roman" w:eastAsia="宋体" w:hAnsi="Times New Roman"/>
        </w:rPr>
        <w:t>为最近他簇平均距离。系统遍历</w:t>
      </w:r>
      <w:r>
        <w:rPr>
          <w:rFonts w:ascii="Times New Roman" w:eastAsia="宋体" w:hAnsi="Times New Roman"/>
        </w:rPr>
        <w:t>K=2</w:t>
      </w:r>
      <w:r>
        <w:rPr>
          <w:rFonts w:ascii="Times New Roman" w:eastAsia="宋体" w:hAnsi="Times New Roman"/>
        </w:rPr>
        <w:t>到</w:t>
      </w:r>
      <w:r>
        <w:rPr>
          <w:rFonts w:ascii="Times New Roman" w:eastAsia="宋体" w:hAnsi="Times New Roman"/>
        </w:rPr>
        <w:t>K=6</w:t>
      </w:r>
      <w:r>
        <w:rPr>
          <w:rFonts w:ascii="Times New Roman" w:eastAsia="宋体" w:hAnsi="Times New Roman"/>
        </w:rPr>
        <w:t>，选择轮廓系数最高的</w:t>
      </w:r>
      <w:r>
        <w:rPr>
          <w:rFonts w:ascii="Times New Roman" w:eastAsia="宋体" w:hAnsi="Times New Roman"/>
        </w:rPr>
        <w:t>K</w:t>
      </w:r>
      <w:r>
        <w:rPr>
          <w:rFonts w:ascii="Times New Roman" w:eastAsia="宋体" w:hAnsi="Times New Roman"/>
        </w:rPr>
        <w:t>值。相比</w:t>
      </w:r>
      <w:r>
        <w:rPr>
          <w:rFonts w:ascii="Times New Roman" w:eastAsia="宋体" w:hAnsi="Times New Roman"/>
        </w:rPr>
        <w:t>Elbow</w:t>
      </w:r>
      <w:r>
        <w:rPr>
          <w:rFonts w:ascii="Times New Roman" w:eastAsia="宋体" w:hAnsi="Times New Roman"/>
        </w:rPr>
        <w:t>方法，轮廓系数提供了明确的最优</w:t>
      </w:r>
      <w:r>
        <w:rPr>
          <w:rFonts w:ascii="Times New Roman" w:eastAsia="宋体" w:hAnsi="Times New Roman"/>
        </w:rPr>
        <w:t>K</w:t>
      </w:r>
      <w:r>
        <w:rPr>
          <w:rFonts w:ascii="Times New Roman" w:eastAsia="宋体" w:hAnsi="Times New Roman"/>
        </w:rPr>
        <w:t>判定标准，避免了</w:t>
      </w:r>
      <w:r>
        <w:rPr>
          <w:rFonts w:ascii="Times New Roman" w:eastAsia="宋体" w:hAnsi="Times New Roman"/>
        </w:rPr>
        <w:t>“</w:t>
      </w:r>
      <w:r>
        <w:rPr>
          <w:rFonts w:ascii="Times New Roman" w:eastAsia="宋体" w:hAnsi="Times New Roman"/>
        </w:rPr>
        <w:t>拐点</w:t>
      </w:r>
      <w:r>
        <w:rPr>
          <w:rFonts w:ascii="Times New Roman" w:eastAsia="宋体" w:hAnsi="Times New Roman"/>
        </w:rPr>
        <w:t>”</w:t>
      </w:r>
      <w:r>
        <w:rPr>
          <w:rFonts w:ascii="Times New Roman" w:eastAsia="宋体" w:hAnsi="Times New Roman"/>
        </w:rPr>
        <w:t>位置的主观性。</w:t>
      </w:r>
    </w:p>
    <w:p w14:paraId="065F1A5B" w14:textId="77777777" w:rsidR="00C959C7" w:rsidRDefault="001A0421">
      <w:pPr>
        <w:pStyle w:val="3"/>
        <w:spacing w:before="60" w:after="60"/>
        <w:ind w:firstLine="480"/>
        <w:jc w:val="left"/>
      </w:pPr>
      <w:bookmarkStart w:id="84" w:name="_Toc1411592302"/>
      <w:r>
        <w:t xml:space="preserve">7.4.3 </w:t>
      </w:r>
      <w:r>
        <w:t>聚类实验验证</w:t>
      </w:r>
      <w:bookmarkEnd w:id="84"/>
    </w:p>
    <w:p w14:paraId="0982BC40" w14:textId="77777777" w:rsidR="00C959C7" w:rsidRDefault="001A0421">
      <w:pPr>
        <w:jc w:val="left"/>
      </w:pPr>
      <w:r>
        <w:rPr>
          <w:rFonts w:ascii="Times New Roman" w:eastAsia="宋体" w:hAnsi="Times New Roman"/>
        </w:rPr>
        <w:t>在</w:t>
      </w:r>
      <w:r>
        <w:rPr>
          <w:rFonts w:ascii="Times New Roman" w:eastAsia="宋体" w:hAnsi="Times New Roman"/>
        </w:rPr>
        <w:t>62</w:t>
      </w:r>
      <w:r>
        <w:rPr>
          <w:rFonts w:ascii="Times New Roman" w:eastAsia="宋体" w:hAnsi="Times New Roman"/>
        </w:rPr>
        <w:t>名有购买记录的用户上进行聚类实验。其中</w:t>
      </w:r>
      <w:r>
        <w:rPr>
          <w:rFonts w:ascii="Times New Roman" w:eastAsia="宋体" w:hAnsi="Times New Roman"/>
        </w:rPr>
        <w:t>“</w:t>
      </w:r>
      <w:r>
        <w:rPr>
          <w:rFonts w:ascii="Times New Roman" w:eastAsia="宋体" w:hAnsi="Times New Roman"/>
        </w:rPr>
        <w:t>簇间最小分离度</w:t>
      </w:r>
      <w:r>
        <w:rPr>
          <w:rFonts w:ascii="Times New Roman" w:eastAsia="宋体" w:hAnsi="Times New Roman"/>
        </w:rPr>
        <w:t>”</w:t>
      </w:r>
      <w:r>
        <w:rPr>
          <w:rFonts w:ascii="Times New Roman" w:eastAsia="宋体" w:hAnsi="Times New Roman"/>
        </w:rPr>
        <w:t>定义为所有簇中心两两之间欧氏距离的最小值（</w:t>
      </w:r>
      <w:r>
        <w:rPr>
          <w:rFonts w:ascii="Times New Roman" w:eastAsia="宋体" w:hAnsi="Times New Roman"/>
        </w:rPr>
        <w:t>dmin = min i≠j ||ci − cj||₂</w:t>
      </w:r>
      <w:r>
        <w:rPr>
          <w:rFonts w:ascii="Times New Roman" w:eastAsia="宋体" w:hAnsi="Times New Roman"/>
        </w:rPr>
        <w:t>），反映最容易混淆的两个簇之间的分离程度。</w:t>
      </w:r>
    </w:p>
    <w:p w14:paraId="777C96A6"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7-7 </w:t>
      </w:r>
      <w:r>
        <w:rPr>
          <w:rFonts w:ascii="Times New Roman" w:eastAsia="宋体" w:hAnsi="Times New Roman"/>
        </w:rPr>
        <w:t>不同</w:t>
      </w:r>
      <w:r>
        <w:rPr>
          <w:rFonts w:ascii="Times New Roman" w:eastAsia="宋体" w:hAnsi="Times New Roman"/>
        </w:rPr>
        <w:t>K</w:t>
      </w:r>
      <w:r>
        <w:rPr>
          <w:rFonts w:ascii="Times New Roman" w:eastAsia="宋体" w:hAnsi="Times New Roman"/>
        </w:rPr>
        <w:t>值下的聚类评估指标</w:t>
      </w:r>
    </w:p>
    <w:tbl>
      <w:tblPr>
        <w:tblW w:w="0" w:type="auto"/>
        <w:jc w:val="center"/>
        <w:tblLook w:val="04A0" w:firstRow="1" w:lastRow="0" w:firstColumn="1" w:lastColumn="0" w:noHBand="0" w:noVBand="1"/>
      </w:tblPr>
      <w:tblGrid>
        <w:gridCol w:w="2250"/>
        <w:gridCol w:w="2270"/>
        <w:gridCol w:w="2288"/>
        <w:gridCol w:w="2263"/>
      </w:tblGrid>
      <w:tr w:rsidR="00C959C7" w14:paraId="65289CF1" w14:textId="77777777">
        <w:trPr>
          <w:jc w:val="center"/>
        </w:trPr>
        <w:tc>
          <w:tcPr>
            <w:tcW w:w="2339" w:type="dxa"/>
            <w:shd w:val="clear" w:color="auto" w:fill="E8E8E8"/>
          </w:tcPr>
          <w:p w14:paraId="01AC4F60" w14:textId="77777777" w:rsidR="00C959C7" w:rsidRDefault="001A0421">
            <w:pPr>
              <w:spacing w:line="240" w:lineRule="auto"/>
              <w:jc w:val="center"/>
            </w:pPr>
            <w:r>
              <w:rPr>
                <w:rFonts w:ascii="Times New Roman" w:eastAsia="宋体" w:hAnsi="Times New Roman"/>
                <w:sz w:val="22"/>
              </w:rPr>
              <w:t>K</w:t>
            </w:r>
            <w:r>
              <w:rPr>
                <w:rFonts w:ascii="Times New Roman" w:eastAsia="宋体" w:hAnsi="Times New Roman"/>
                <w:sz w:val="22"/>
              </w:rPr>
              <w:t>值</w:t>
            </w:r>
          </w:p>
        </w:tc>
        <w:tc>
          <w:tcPr>
            <w:tcW w:w="2339" w:type="dxa"/>
            <w:shd w:val="clear" w:color="auto" w:fill="E8E8E8"/>
          </w:tcPr>
          <w:p w14:paraId="4A6DCD19" w14:textId="77777777" w:rsidR="00C959C7" w:rsidRDefault="001A0421">
            <w:pPr>
              <w:spacing w:line="240" w:lineRule="auto"/>
              <w:jc w:val="center"/>
            </w:pPr>
            <w:r>
              <w:rPr>
                <w:rFonts w:ascii="Times New Roman" w:eastAsia="宋体" w:hAnsi="Times New Roman"/>
                <w:sz w:val="22"/>
              </w:rPr>
              <w:t>轮廓系数</w:t>
            </w:r>
          </w:p>
        </w:tc>
        <w:tc>
          <w:tcPr>
            <w:tcW w:w="2339" w:type="dxa"/>
            <w:shd w:val="clear" w:color="auto" w:fill="E8E8E8"/>
          </w:tcPr>
          <w:p w14:paraId="71620CE7" w14:textId="77777777" w:rsidR="00C959C7" w:rsidRDefault="001A0421">
            <w:pPr>
              <w:spacing w:line="240" w:lineRule="auto"/>
              <w:jc w:val="center"/>
            </w:pPr>
            <w:r>
              <w:rPr>
                <w:rFonts w:ascii="Times New Roman" w:eastAsia="宋体" w:hAnsi="Times New Roman"/>
                <w:sz w:val="22"/>
              </w:rPr>
              <w:t>Calinski-Harabasz</w:t>
            </w:r>
            <w:r>
              <w:rPr>
                <w:rFonts w:ascii="Times New Roman" w:eastAsia="宋体" w:hAnsi="Times New Roman"/>
                <w:sz w:val="22"/>
              </w:rPr>
              <w:t>指数</w:t>
            </w:r>
          </w:p>
        </w:tc>
        <w:tc>
          <w:tcPr>
            <w:tcW w:w="2339" w:type="dxa"/>
            <w:shd w:val="clear" w:color="auto" w:fill="E8E8E8"/>
          </w:tcPr>
          <w:p w14:paraId="5995DC13" w14:textId="77777777" w:rsidR="00C959C7" w:rsidRDefault="001A0421">
            <w:pPr>
              <w:spacing w:line="240" w:lineRule="auto"/>
              <w:jc w:val="center"/>
            </w:pPr>
            <w:r>
              <w:rPr>
                <w:rFonts w:ascii="Times New Roman" w:eastAsia="宋体" w:hAnsi="Times New Roman"/>
                <w:sz w:val="22"/>
              </w:rPr>
              <w:t>簇间最小分离度</w:t>
            </w:r>
          </w:p>
        </w:tc>
      </w:tr>
      <w:tr w:rsidR="00C959C7" w14:paraId="32182D39" w14:textId="77777777">
        <w:trPr>
          <w:jc w:val="center"/>
        </w:trPr>
        <w:tc>
          <w:tcPr>
            <w:tcW w:w="2339" w:type="dxa"/>
          </w:tcPr>
          <w:p w14:paraId="6219B3CC" w14:textId="77777777" w:rsidR="00C959C7" w:rsidRDefault="001A0421">
            <w:pPr>
              <w:spacing w:line="240" w:lineRule="auto"/>
              <w:jc w:val="center"/>
            </w:pPr>
            <w:r>
              <w:rPr>
                <w:rFonts w:ascii="Times New Roman" w:eastAsia="宋体" w:hAnsi="Times New Roman"/>
                <w:sz w:val="22"/>
              </w:rPr>
              <w:t>2</w:t>
            </w:r>
          </w:p>
        </w:tc>
        <w:tc>
          <w:tcPr>
            <w:tcW w:w="2339" w:type="dxa"/>
          </w:tcPr>
          <w:p w14:paraId="0F1388AE" w14:textId="77777777" w:rsidR="00C959C7" w:rsidRDefault="001A0421">
            <w:pPr>
              <w:spacing w:line="240" w:lineRule="auto"/>
              <w:jc w:val="center"/>
            </w:pPr>
            <w:r>
              <w:rPr>
                <w:rFonts w:ascii="Times New Roman" w:eastAsia="宋体" w:hAnsi="Times New Roman"/>
                <w:sz w:val="22"/>
              </w:rPr>
              <w:t>0.521</w:t>
            </w:r>
          </w:p>
        </w:tc>
        <w:tc>
          <w:tcPr>
            <w:tcW w:w="2339" w:type="dxa"/>
          </w:tcPr>
          <w:p w14:paraId="7B6F4071" w14:textId="77777777" w:rsidR="00C959C7" w:rsidRDefault="001A0421">
            <w:pPr>
              <w:spacing w:line="240" w:lineRule="auto"/>
              <w:jc w:val="center"/>
            </w:pPr>
            <w:r>
              <w:rPr>
                <w:rFonts w:ascii="Times New Roman" w:eastAsia="宋体" w:hAnsi="Times New Roman"/>
                <w:sz w:val="22"/>
              </w:rPr>
              <w:t>45.3</w:t>
            </w:r>
          </w:p>
        </w:tc>
        <w:tc>
          <w:tcPr>
            <w:tcW w:w="2339" w:type="dxa"/>
          </w:tcPr>
          <w:p w14:paraId="760828F5" w14:textId="77777777" w:rsidR="00C959C7" w:rsidRDefault="001A0421">
            <w:pPr>
              <w:spacing w:line="240" w:lineRule="auto"/>
              <w:jc w:val="center"/>
            </w:pPr>
            <w:r>
              <w:rPr>
                <w:rFonts w:ascii="Times New Roman" w:eastAsia="宋体" w:hAnsi="Times New Roman"/>
                <w:sz w:val="22"/>
              </w:rPr>
              <w:t>2.87</w:t>
            </w:r>
          </w:p>
        </w:tc>
      </w:tr>
      <w:tr w:rsidR="00C959C7" w14:paraId="1E0182E6" w14:textId="77777777">
        <w:trPr>
          <w:jc w:val="center"/>
        </w:trPr>
        <w:tc>
          <w:tcPr>
            <w:tcW w:w="2339" w:type="dxa"/>
          </w:tcPr>
          <w:p w14:paraId="648BC509" w14:textId="77777777" w:rsidR="00C959C7" w:rsidRDefault="001A0421">
            <w:pPr>
              <w:spacing w:line="240" w:lineRule="auto"/>
              <w:jc w:val="center"/>
            </w:pPr>
            <w:r>
              <w:rPr>
                <w:rFonts w:ascii="Times New Roman" w:eastAsia="宋体" w:hAnsi="Times New Roman"/>
                <w:sz w:val="22"/>
              </w:rPr>
              <w:t>3</w:t>
            </w:r>
          </w:p>
        </w:tc>
        <w:tc>
          <w:tcPr>
            <w:tcW w:w="2339" w:type="dxa"/>
          </w:tcPr>
          <w:p w14:paraId="6112E899" w14:textId="77777777" w:rsidR="00C959C7" w:rsidRDefault="001A0421">
            <w:pPr>
              <w:spacing w:line="240" w:lineRule="auto"/>
              <w:jc w:val="center"/>
            </w:pPr>
            <w:r>
              <w:rPr>
                <w:rFonts w:ascii="Times New Roman" w:eastAsia="宋体" w:hAnsi="Times New Roman"/>
                <w:sz w:val="22"/>
              </w:rPr>
              <w:t>0.584</w:t>
            </w:r>
          </w:p>
        </w:tc>
        <w:tc>
          <w:tcPr>
            <w:tcW w:w="2339" w:type="dxa"/>
          </w:tcPr>
          <w:p w14:paraId="2D7218DD" w14:textId="77777777" w:rsidR="00C959C7" w:rsidRDefault="001A0421">
            <w:pPr>
              <w:spacing w:line="240" w:lineRule="auto"/>
              <w:jc w:val="center"/>
            </w:pPr>
            <w:r>
              <w:rPr>
                <w:rFonts w:ascii="Times New Roman" w:eastAsia="宋体" w:hAnsi="Times New Roman"/>
                <w:sz w:val="22"/>
              </w:rPr>
              <w:t>52.1</w:t>
            </w:r>
          </w:p>
        </w:tc>
        <w:tc>
          <w:tcPr>
            <w:tcW w:w="2339" w:type="dxa"/>
          </w:tcPr>
          <w:p w14:paraId="0D30A39D" w14:textId="77777777" w:rsidR="00C959C7" w:rsidRDefault="001A0421">
            <w:pPr>
              <w:spacing w:line="240" w:lineRule="auto"/>
              <w:jc w:val="center"/>
            </w:pPr>
            <w:r>
              <w:rPr>
                <w:rFonts w:ascii="Times New Roman" w:eastAsia="宋体" w:hAnsi="Times New Roman"/>
                <w:sz w:val="22"/>
              </w:rPr>
              <w:t>2.41</w:t>
            </w:r>
          </w:p>
        </w:tc>
      </w:tr>
      <w:tr w:rsidR="00C959C7" w14:paraId="3AC4E194" w14:textId="77777777">
        <w:trPr>
          <w:jc w:val="center"/>
        </w:trPr>
        <w:tc>
          <w:tcPr>
            <w:tcW w:w="2339" w:type="dxa"/>
          </w:tcPr>
          <w:p w14:paraId="3B076242" w14:textId="77777777" w:rsidR="00C959C7" w:rsidRDefault="001A0421">
            <w:pPr>
              <w:spacing w:line="240" w:lineRule="auto"/>
              <w:jc w:val="center"/>
            </w:pPr>
            <w:r>
              <w:rPr>
                <w:rFonts w:ascii="Times New Roman" w:eastAsia="宋体" w:hAnsi="Times New Roman"/>
                <w:sz w:val="22"/>
              </w:rPr>
              <w:t>4</w:t>
            </w:r>
          </w:p>
        </w:tc>
        <w:tc>
          <w:tcPr>
            <w:tcW w:w="2339" w:type="dxa"/>
          </w:tcPr>
          <w:p w14:paraId="25515A5D" w14:textId="77777777" w:rsidR="00C959C7" w:rsidRDefault="001A0421">
            <w:pPr>
              <w:spacing w:line="240" w:lineRule="auto"/>
              <w:jc w:val="center"/>
            </w:pPr>
            <w:r>
              <w:rPr>
                <w:rFonts w:ascii="Times New Roman" w:eastAsia="宋体" w:hAnsi="Times New Roman"/>
                <w:sz w:val="22"/>
              </w:rPr>
              <w:t>0.463</w:t>
            </w:r>
          </w:p>
        </w:tc>
        <w:tc>
          <w:tcPr>
            <w:tcW w:w="2339" w:type="dxa"/>
          </w:tcPr>
          <w:p w14:paraId="3D047A33" w14:textId="77777777" w:rsidR="00C959C7" w:rsidRDefault="001A0421">
            <w:pPr>
              <w:spacing w:line="240" w:lineRule="auto"/>
              <w:jc w:val="center"/>
            </w:pPr>
            <w:r>
              <w:rPr>
                <w:rFonts w:ascii="Times New Roman" w:eastAsia="宋体" w:hAnsi="Times New Roman"/>
                <w:sz w:val="22"/>
              </w:rPr>
              <w:t>43.7</w:t>
            </w:r>
          </w:p>
        </w:tc>
        <w:tc>
          <w:tcPr>
            <w:tcW w:w="2339" w:type="dxa"/>
          </w:tcPr>
          <w:p w14:paraId="6FD0DD40" w14:textId="77777777" w:rsidR="00C959C7" w:rsidRDefault="001A0421">
            <w:pPr>
              <w:spacing w:line="240" w:lineRule="auto"/>
              <w:jc w:val="center"/>
            </w:pPr>
            <w:r>
              <w:rPr>
                <w:rFonts w:ascii="Times New Roman" w:eastAsia="宋体" w:hAnsi="Times New Roman"/>
                <w:sz w:val="22"/>
              </w:rPr>
              <w:t>1.83</w:t>
            </w:r>
          </w:p>
        </w:tc>
      </w:tr>
      <w:tr w:rsidR="00C959C7" w14:paraId="288C8ABB" w14:textId="77777777">
        <w:trPr>
          <w:jc w:val="center"/>
        </w:trPr>
        <w:tc>
          <w:tcPr>
            <w:tcW w:w="2339" w:type="dxa"/>
          </w:tcPr>
          <w:p w14:paraId="2E0EB206" w14:textId="77777777" w:rsidR="00C959C7" w:rsidRDefault="001A0421">
            <w:pPr>
              <w:spacing w:line="240" w:lineRule="auto"/>
              <w:jc w:val="center"/>
            </w:pPr>
            <w:r>
              <w:rPr>
                <w:rFonts w:ascii="Times New Roman" w:eastAsia="宋体" w:hAnsi="Times New Roman"/>
                <w:sz w:val="22"/>
              </w:rPr>
              <w:t>5</w:t>
            </w:r>
          </w:p>
        </w:tc>
        <w:tc>
          <w:tcPr>
            <w:tcW w:w="2339" w:type="dxa"/>
          </w:tcPr>
          <w:p w14:paraId="04D0600F" w14:textId="77777777" w:rsidR="00C959C7" w:rsidRDefault="001A0421">
            <w:pPr>
              <w:spacing w:line="240" w:lineRule="auto"/>
              <w:jc w:val="center"/>
            </w:pPr>
            <w:r>
              <w:rPr>
                <w:rFonts w:ascii="Times New Roman" w:eastAsia="宋体" w:hAnsi="Times New Roman"/>
                <w:sz w:val="22"/>
              </w:rPr>
              <w:t>0.397</w:t>
            </w:r>
          </w:p>
        </w:tc>
        <w:tc>
          <w:tcPr>
            <w:tcW w:w="2339" w:type="dxa"/>
          </w:tcPr>
          <w:p w14:paraId="4901C4B0" w14:textId="77777777" w:rsidR="00C959C7" w:rsidRDefault="001A0421">
            <w:pPr>
              <w:spacing w:line="240" w:lineRule="auto"/>
              <w:jc w:val="center"/>
            </w:pPr>
            <w:r>
              <w:rPr>
                <w:rFonts w:ascii="Times New Roman" w:eastAsia="宋体" w:hAnsi="Times New Roman"/>
                <w:sz w:val="22"/>
              </w:rPr>
              <w:t>38.2</w:t>
            </w:r>
          </w:p>
        </w:tc>
        <w:tc>
          <w:tcPr>
            <w:tcW w:w="2339" w:type="dxa"/>
          </w:tcPr>
          <w:p w14:paraId="63E37857" w14:textId="77777777" w:rsidR="00C959C7" w:rsidRDefault="001A0421">
            <w:pPr>
              <w:spacing w:line="240" w:lineRule="auto"/>
              <w:jc w:val="center"/>
            </w:pPr>
            <w:r>
              <w:rPr>
                <w:rFonts w:ascii="Times New Roman" w:eastAsia="宋体" w:hAnsi="Times New Roman"/>
                <w:sz w:val="22"/>
              </w:rPr>
              <w:t>1.52</w:t>
            </w:r>
          </w:p>
        </w:tc>
      </w:tr>
      <w:tr w:rsidR="00C959C7" w14:paraId="1D0B4676" w14:textId="77777777">
        <w:trPr>
          <w:jc w:val="center"/>
        </w:trPr>
        <w:tc>
          <w:tcPr>
            <w:tcW w:w="2339" w:type="dxa"/>
          </w:tcPr>
          <w:p w14:paraId="32B2FBB4" w14:textId="77777777" w:rsidR="00C959C7" w:rsidRDefault="001A0421">
            <w:pPr>
              <w:spacing w:line="240" w:lineRule="auto"/>
              <w:jc w:val="center"/>
            </w:pPr>
            <w:r>
              <w:rPr>
                <w:rFonts w:ascii="Times New Roman" w:eastAsia="宋体" w:hAnsi="Times New Roman"/>
                <w:sz w:val="22"/>
              </w:rPr>
              <w:t>6</w:t>
            </w:r>
          </w:p>
        </w:tc>
        <w:tc>
          <w:tcPr>
            <w:tcW w:w="2339" w:type="dxa"/>
          </w:tcPr>
          <w:p w14:paraId="176F0514" w14:textId="77777777" w:rsidR="00C959C7" w:rsidRDefault="001A0421">
            <w:pPr>
              <w:spacing w:line="240" w:lineRule="auto"/>
              <w:jc w:val="center"/>
            </w:pPr>
            <w:r>
              <w:rPr>
                <w:rFonts w:ascii="Times New Roman" w:eastAsia="宋体" w:hAnsi="Times New Roman"/>
                <w:sz w:val="22"/>
              </w:rPr>
              <w:t>0.342</w:t>
            </w:r>
          </w:p>
        </w:tc>
        <w:tc>
          <w:tcPr>
            <w:tcW w:w="2339" w:type="dxa"/>
          </w:tcPr>
          <w:p w14:paraId="19229E32" w14:textId="77777777" w:rsidR="00C959C7" w:rsidRDefault="001A0421">
            <w:pPr>
              <w:spacing w:line="240" w:lineRule="auto"/>
              <w:jc w:val="center"/>
            </w:pPr>
            <w:r>
              <w:rPr>
                <w:rFonts w:ascii="Times New Roman" w:eastAsia="宋体" w:hAnsi="Times New Roman"/>
                <w:sz w:val="22"/>
              </w:rPr>
              <w:t>33.8</w:t>
            </w:r>
          </w:p>
        </w:tc>
        <w:tc>
          <w:tcPr>
            <w:tcW w:w="2339" w:type="dxa"/>
          </w:tcPr>
          <w:p w14:paraId="601B940B" w14:textId="77777777" w:rsidR="00C959C7" w:rsidRDefault="001A0421">
            <w:pPr>
              <w:spacing w:line="240" w:lineRule="auto"/>
              <w:jc w:val="center"/>
            </w:pPr>
            <w:r>
              <w:rPr>
                <w:rFonts w:ascii="Times New Roman" w:eastAsia="宋体" w:hAnsi="Times New Roman"/>
                <w:sz w:val="22"/>
              </w:rPr>
              <w:t>1.21</w:t>
            </w:r>
          </w:p>
        </w:tc>
      </w:tr>
    </w:tbl>
    <w:p w14:paraId="549AD5E3" w14:textId="77777777" w:rsidR="00C959C7" w:rsidRDefault="00C959C7"/>
    <w:p w14:paraId="530C4812" w14:textId="77777777" w:rsidR="00C959C7" w:rsidRDefault="001A0421">
      <w:r>
        <w:rPr>
          <w:rFonts w:ascii="Times New Roman" w:eastAsia="宋体" w:hAnsi="Times New Roman"/>
        </w:rPr>
        <w:t xml:space="preserve">K=3 </w:t>
      </w:r>
      <w:r>
        <w:rPr>
          <w:rFonts w:ascii="Times New Roman" w:eastAsia="宋体" w:hAnsi="Times New Roman"/>
        </w:rPr>
        <w:t>时轮廓系数最高（</w:t>
      </w:r>
      <w:r>
        <w:rPr>
          <w:rFonts w:ascii="Times New Roman" w:eastAsia="宋体" w:hAnsi="Times New Roman"/>
        </w:rPr>
        <w:t>0.584</w:t>
      </w:r>
      <w:r>
        <w:rPr>
          <w:rFonts w:ascii="Times New Roman" w:eastAsia="宋体" w:hAnsi="Times New Roman"/>
        </w:rPr>
        <w:t>），</w:t>
      </w:r>
      <w:r>
        <w:rPr>
          <w:rFonts w:ascii="Times New Roman" w:eastAsia="宋体" w:hAnsi="Times New Roman"/>
        </w:rPr>
        <w:t xml:space="preserve">Calinski-Harabasz </w:t>
      </w:r>
      <w:r>
        <w:rPr>
          <w:rFonts w:ascii="Times New Roman" w:eastAsia="宋体" w:hAnsi="Times New Roman"/>
        </w:rPr>
        <w:t>指数也达到较高水平，因此系统自动选择</w:t>
      </w:r>
      <w:r>
        <w:rPr>
          <w:rFonts w:ascii="Times New Roman" w:eastAsia="宋体" w:hAnsi="Times New Roman"/>
        </w:rPr>
        <w:t xml:space="preserve"> K=3</w:t>
      </w:r>
      <w:r>
        <w:rPr>
          <w:rFonts w:ascii="Times New Roman" w:eastAsia="宋体" w:hAnsi="Times New Roman"/>
        </w:rPr>
        <w:t>。三个簇的画像如表</w:t>
      </w:r>
      <w:r>
        <w:rPr>
          <w:rFonts w:ascii="Times New Roman" w:eastAsia="宋体" w:hAnsi="Times New Roman"/>
        </w:rPr>
        <w:t xml:space="preserve"> 7-8 </w:t>
      </w:r>
      <w:r>
        <w:rPr>
          <w:rFonts w:ascii="Times New Roman" w:eastAsia="宋体" w:hAnsi="Times New Roman"/>
        </w:rPr>
        <w:t>所示。</w:t>
      </w:r>
    </w:p>
    <w:p w14:paraId="1935B5E1" w14:textId="77777777" w:rsidR="00C959C7" w:rsidRDefault="001A0421">
      <w:pPr>
        <w:ind w:firstLine="0"/>
        <w:jc w:val="center"/>
      </w:pPr>
      <w:r>
        <w:rPr>
          <w:rFonts w:ascii="Times New Roman" w:eastAsia="宋体" w:hAnsi="Times New Roman"/>
        </w:rPr>
        <w:t>表</w:t>
      </w:r>
      <w:r>
        <w:rPr>
          <w:rFonts w:ascii="Times New Roman" w:eastAsia="宋体" w:hAnsi="Times New Roman"/>
        </w:rPr>
        <w:t>7-8 K=3</w:t>
      </w:r>
      <w:r>
        <w:rPr>
          <w:rFonts w:ascii="Times New Roman" w:eastAsia="宋体" w:hAnsi="Times New Roman"/>
        </w:rPr>
        <w:t>时三个用户群体的特征与画像</w:t>
      </w:r>
    </w:p>
    <w:tbl>
      <w:tblPr>
        <w:tblW w:w="0" w:type="auto"/>
        <w:jc w:val="center"/>
        <w:tblLook w:val="04A0" w:firstRow="1" w:lastRow="0" w:firstColumn="1" w:lastColumn="0" w:noHBand="0" w:noVBand="1"/>
      </w:tblPr>
      <w:tblGrid>
        <w:gridCol w:w="1284"/>
        <w:gridCol w:w="1284"/>
        <w:gridCol w:w="1322"/>
        <w:gridCol w:w="1291"/>
        <w:gridCol w:w="1314"/>
        <w:gridCol w:w="1291"/>
        <w:gridCol w:w="1285"/>
      </w:tblGrid>
      <w:tr w:rsidR="00C959C7" w14:paraId="74FE0162" w14:textId="77777777">
        <w:trPr>
          <w:jc w:val="center"/>
        </w:trPr>
        <w:tc>
          <w:tcPr>
            <w:tcW w:w="1336" w:type="dxa"/>
            <w:shd w:val="clear" w:color="auto" w:fill="E8E8E8"/>
          </w:tcPr>
          <w:p w14:paraId="3C8F3C53" w14:textId="77777777" w:rsidR="00C959C7" w:rsidRDefault="001A0421">
            <w:pPr>
              <w:spacing w:line="240" w:lineRule="auto"/>
              <w:jc w:val="center"/>
            </w:pPr>
            <w:r>
              <w:rPr>
                <w:rFonts w:ascii="Times New Roman" w:eastAsia="宋体" w:hAnsi="Times New Roman"/>
                <w:sz w:val="22"/>
              </w:rPr>
              <w:t>群体</w:t>
            </w:r>
          </w:p>
        </w:tc>
        <w:tc>
          <w:tcPr>
            <w:tcW w:w="1336" w:type="dxa"/>
            <w:shd w:val="clear" w:color="auto" w:fill="E8E8E8"/>
          </w:tcPr>
          <w:p w14:paraId="5E0A0FD9" w14:textId="77777777" w:rsidR="00C959C7" w:rsidRDefault="001A0421">
            <w:pPr>
              <w:spacing w:line="240" w:lineRule="auto"/>
              <w:jc w:val="center"/>
            </w:pPr>
            <w:r>
              <w:rPr>
                <w:rFonts w:ascii="Times New Roman" w:eastAsia="宋体" w:hAnsi="Times New Roman"/>
                <w:sz w:val="22"/>
              </w:rPr>
              <w:t>用户数</w:t>
            </w:r>
          </w:p>
        </w:tc>
        <w:tc>
          <w:tcPr>
            <w:tcW w:w="1336" w:type="dxa"/>
            <w:shd w:val="clear" w:color="auto" w:fill="E8E8E8"/>
          </w:tcPr>
          <w:p w14:paraId="430ECD8D" w14:textId="77777777" w:rsidR="00C959C7" w:rsidRDefault="001A0421">
            <w:pPr>
              <w:spacing w:line="240" w:lineRule="auto"/>
              <w:jc w:val="center"/>
            </w:pPr>
            <w:r>
              <w:rPr>
                <w:rFonts w:ascii="Times New Roman" w:eastAsia="宋体" w:hAnsi="Times New Roman"/>
                <w:sz w:val="22"/>
              </w:rPr>
              <w:t>占比</w:t>
            </w:r>
          </w:p>
        </w:tc>
        <w:tc>
          <w:tcPr>
            <w:tcW w:w="1336" w:type="dxa"/>
            <w:shd w:val="clear" w:color="auto" w:fill="E8E8E8"/>
          </w:tcPr>
          <w:p w14:paraId="29F06C45" w14:textId="77777777" w:rsidR="00C959C7" w:rsidRDefault="001A0421">
            <w:pPr>
              <w:spacing w:line="240" w:lineRule="auto"/>
              <w:jc w:val="center"/>
            </w:pPr>
            <w:r>
              <w:rPr>
                <w:rFonts w:ascii="Times New Roman" w:eastAsia="宋体" w:hAnsi="Times New Roman"/>
                <w:sz w:val="22"/>
              </w:rPr>
              <w:t>平均订单数</w:t>
            </w:r>
          </w:p>
        </w:tc>
        <w:tc>
          <w:tcPr>
            <w:tcW w:w="1336" w:type="dxa"/>
            <w:shd w:val="clear" w:color="auto" w:fill="E8E8E8"/>
          </w:tcPr>
          <w:p w14:paraId="077668F0" w14:textId="77777777" w:rsidR="00C959C7" w:rsidRDefault="001A0421">
            <w:pPr>
              <w:spacing w:line="240" w:lineRule="auto"/>
              <w:jc w:val="center"/>
            </w:pPr>
            <w:r>
              <w:rPr>
                <w:rFonts w:ascii="Times New Roman" w:eastAsia="宋体" w:hAnsi="Times New Roman"/>
                <w:sz w:val="22"/>
              </w:rPr>
              <w:t>平均消费</w:t>
            </w:r>
            <w:r>
              <w:rPr>
                <w:rFonts w:ascii="Times New Roman" w:eastAsia="宋体" w:hAnsi="Times New Roman"/>
                <w:sz w:val="22"/>
              </w:rPr>
              <w:t>(</w:t>
            </w:r>
            <w:r>
              <w:rPr>
                <w:rFonts w:ascii="Times New Roman" w:eastAsia="宋体" w:hAnsi="Times New Roman"/>
                <w:sz w:val="22"/>
              </w:rPr>
              <w:t>元</w:t>
            </w:r>
            <w:r>
              <w:rPr>
                <w:rFonts w:ascii="Times New Roman" w:eastAsia="宋体" w:hAnsi="Times New Roman"/>
                <w:sz w:val="22"/>
              </w:rPr>
              <w:t>)</w:t>
            </w:r>
          </w:p>
        </w:tc>
        <w:tc>
          <w:tcPr>
            <w:tcW w:w="1336" w:type="dxa"/>
            <w:shd w:val="clear" w:color="auto" w:fill="E8E8E8"/>
          </w:tcPr>
          <w:p w14:paraId="64A478CE" w14:textId="77777777" w:rsidR="00C959C7" w:rsidRDefault="001A0421">
            <w:pPr>
              <w:spacing w:line="240" w:lineRule="auto"/>
              <w:jc w:val="center"/>
            </w:pPr>
            <w:r>
              <w:rPr>
                <w:rFonts w:ascii="Times New Roman" w:eastAsia="宋体" w:hAnsi="Times New Roman"/>
                <w:sz w:val="22"/>
              </w:rPr>
              <w:t>平均品类数</w:t>
            </w:r>
          </w:p>
        </w:tc>
        <w:tc>
          <w:tcPr>
            <w:tcW w:w="1336" w:type="dxa"/>
            <w:shd w:val="clear" w:color="auto" w:fill="E8E8E8"/>
          </w:tcPr>
          <w:p w14:paraId="14BB6AD4" w14:textId="77777777" w:rsidR="00C959C7" w:rsidRDefault="001A0421">
            <w:pPr>
              <w:spacing w:line="240" w:lineRule="auto"/>
              <w:jc w:val="center"/>
            </w:pPr>
            <w:r>
              <w:rPr>
                <w:rFonts w:ascii="Times New Roman" w:eastAsia="宋体" w:hAnsi="Times New Roman"/>
                <w:sz w:val="22"/>
              </w:rPr>
              <w:t>画像标签</w:t>
            </w:r>
          </w:p>
        </w:tc>
      </w:tr>
      <w:tr w:rsidR="00C959C7" w14:paraId="5C7C933F" w14:textId="77777777">
        <w:trPr>
          <w:jc w:val="center"/>
        </w:trPr>
        <w:tc>
          <w:tcPr>
            <w:tcW w:w="1336" w:type="dxa"/>
          </w:tcPr>
          <w:p w14:paraId="4F87F98C" w14:textId="77777777" w:rsidR="00C959C7" w:rsidRDefault="001A0421">
            <w:pPr>
              <w:spacing w:line="240" w:lineRule="auto"/>
              <w:jc w:val="center"/>
            </w:pPr>
            <w:r>
              <w:rPr>
                <w:rFonts w:ascii="Times New Roman" w:eastAsia="宋体" w:hAnsi="Times New Roman"/>
                <w:sz w:val="22"/>
              </w:rPr>
              <w:t>簇</w:t>
            </w:r>
            <w:r>
              <w:rPr>
                <w:rFonts w:ascii="Times New Roman" w:eastAsia="宋体" w:hAnsi="Times New Roman"/>
                <w:sz w:val="22"/>
              </w:rPr>
              <w:t>1</w:t>
            </w:r>
          </w:p>
        </w:tc>
        <w:tc>
          <w:tcPr>
            <w:tcW w:w="1336" w:type="dxa"/>
          </w:tcPr>
          <w:p w14:paraId="2E7D4DE5" w14:textId="77777777" w:rsidR="00C959C7" w:rsidRDefault="001A0421">
            <w:pPr>
              <w:spacing w:line="240" w:lineRule="auto"/>
              <w:jc w:val="center"/>
            </w:pPr>
            <w:r>
              <w:rPr>
                <w:rFonts w:ascii="Times New Roman" w:eastAsia="宋体" w:hAnsi="Times New Roman"/>
                <w:sz w:val="22"/>
              </w:rPr>
              <w:t>15</w:t>
            </w:r>
          </w:p>
        </w:tc>
        <w:tc>
          <w:tcPr>
            <w:tcW w:w="1336" w:type="dxa"/>
          </w:tcPr>
          <w:p w14:paraId="18222276" w14:textId="77777777" w:rsidR="00C959C7" w:rsidRDefault="001A0421">
            <w:pPr>
              <w:spacing w:line="240" w:lineRule="auto"/>
              <w:jc w:val="center"/>
            </w:pPr>
            <w:r>
              <w:rPr>
                <w:rFonts w:ascii="Times New Roman" w:eastAsia="宋体" w:hAnsi="Times New Roman"/>
                <w:sz w:val="22"/>
              </w:rPr>
              <w:t>24.2%</w:t>
            </w:r>
          </w:p>
        </w:tc>
        <w:tc>
          <w:tcPr>
            <w:tcW w:w="1336" w:type="dxa"/>
          </w:tcPr>
          <w:p w14:paraId="7090BB4B" w14:textId="77777777" w:rsidR="00C959C7" w:rsidRDefault="001A0421">
            <w:pPr>
              <w:spacing w:line="240" w:lineRule="auto"/>
              <w:jc w:val="center"/>
            </w:pPr>
            <w:r>
              <w:rPr>
                <w:rFonts w:ascii="Times New Roman" w:eastAsia="宋体" w:hAnsi="Times New Roman"/>
                <w:sz w:val="22"/>
              </w:rPr>
              <w:t>8.3</w:t>
            </w:r>
          </w:p>
        </w:tc>
        <w:tc>
          <w:tcPr>
            <w:tcW w:w="1336" w:type="dxa"/>
          </w:tcPr>
          <w:p w14:paraId="7B6E0F73" w14:textId="77777777" w:rsidR="00C959C7" w:rsidRDefault="001A0421">
            <w:pPr>
              <w:spacing w:line="240" w:lineRule="auto"/>
              <w:jc w:val="center"/>
            </w:pPr>
            <w:r>
              <w:rPr>
                <w:rFonts w:ascii="Times New Roman" w:eastAsia="宋体" w:hAnsi="Times New Roman"/>
                <w:sz w:val="22"/>
              </w:rPr>
              <w:t>856.4</w:t>
            </w:r>
          </w:p>
        </w:tc>
        <w:tc>
          <w:tcPr>
            <w:tcW w:w="1336" w:type="dxa"/>
          </w:tcPr>
          <w:p w14:paraId="48539B80" w14:textId="77777777" w:rsidR="00C959C7" w:rsidRDefault="001A0421">
            <w:pPr>
              <w:spacing w:line="240" w:lineRule="auto"/>
              <w:jc w:val="center"/>
            </w:pPr>
            <w:r>
              <w:rPr>
                <w:rFonts w:ascii="Times New Roman" w:eastAsia="宋体" w:hAnsi="Times New Roman"/>
                <w:sz w:val="22"/>
              </w:rPr>
              <w:t>6.2</w:t>
            </w:r>
          </w:p>
        </w:tc>
        <w:tc>
          <w:tcPr>
            <w:tcW w:w="1336" w:type="dxa"/>
          </w:tcPr>
          <w:p w14:paraId="4A81468E" w14:textId="77777777" w:rsidR="00C959C7" w:rsidRDefault="001A0421">
            <w:pPr>
              <w:spacing w:line="240" w:lineRule="auto"/>
              <w:jc w:val="center"/>
            </w:pPr>
            <w:r>
              <w:rPr>
                <w:rFonts w:ascii="Times New Roman" w:eastAsia="宋体" w:hAnsi="Times New Roman"/>
                <w:sz w:val="22"/>
              </w:rPr>
              <w:t>高活跃高价值群体</w:t>
            </w:r>
          </w:p>
        </w:tc>
      </w:tr>
      <w:tr w:rsidR="00C959C7" w14:paraId="10AAC1F7" w14:textId="77777777">
        <w:trPr>
          <w:jc w:val="center"/>
        </w:trPr>
        <w:tc>
          <w:tcPr>
            <w:tcW w:w="1336" w:type="dxa"/>
          </w:tcPr>
          <w:p w14:paraId="3229B3AD" w14:textId="77777777" w:rsidR="00C959C7" w:rsidRDefault="001A0421">
            <w:pPr>
              <w:spacing w:line="240" w:lineRule="auto"/>
              <w:jc w:val="center"/>
            </w:pPr>
            <w:r>
              <w:rPr>
                <w:rFonts w:ascii="Times New Roman" w:eastAsia="宋体" w:hAnsi="Times New Roman"/>
                <w:sz w:val="22"/>
              </w:rPr>
              <w:t>簇</w:t>
            </w:r>
            <w:r>
              <w:rPr>
                <w:rFonts w:ascii="Times New Roman" w:eastAsia="宋体" w:hAnsi="Times New Roman"/>
                <w:sz w:val="22"/>
              </w:rPr>
              <w:t>2</w:t>
            </w:r>
          </w:p>
        </w:tc>
        <w:tc>
          <w:tcPr>
            <w:tcW w:w="1336" w:type="dxa"/>
          </w:tcPr>
          <w:p w14:paraId="04DEBAE2" w14:textId="77777777" w:rsidR="00C959C7" w:rsidRDefault="001A0421">
            <w:pPr>
              <w:spacing w:line="240" w:lineRule="auto"/>
              <w:jc w:val="center"/>
            </w:pPr>
            <w:r>
              <w:rPr>
                <w:rFonts w:ascii="Times New Roman" w:eastAsia="宋体" w:hAnsi="Times New Roman"/>
                <w:sz w:val="22"/>
              </w:rPr>
              <w:t>28</w:t>
            </w:r>
          </w:p>
        </w:tc>
        <w:tc>
          <w:tcPr>
            <w:tcW w:w="1336" w:type="dxa"/>
          </w:tcPr>
          <w:p w14:paraId="6FB42B11" w14:textId="77777777" w:rsidR="00C959C7" w:rsidRDefault="001A0421">
            <w:pPr>
              <w:spacing w:line="240" w:lineRule="auto"/>
              <w:jc w:val="center"/>
            </w:pPr>
            <w:r>
              <w:rPr>
                <w:rFonts w:ascii="Times New Roman" w:eastAsia="宋体" w:hAnsi="Times New Roman"/>
                <w:sz w:val="22"/>
              </w:rPr>
              <w:t>45.2%</w:t>
            </w:r>
          </w:p>
        </w:tc>
        <w:tc>
          <w:tcPr>
            <w:tcW w:w="1336" w:type="dxa"/>
          </w:tcPr>
          <w:p w14:paraId="6DE52981" w14:textId="77777777" w:rsidR="00C959C7" w:rsidRDefault="001A0421">
            <w:pPr>
              <w:spacing w:line="240" w:lineRule="auto"/>
              <w:jc w:val="center"/>
            </w:pPr>
            <w:r>
              <w:rPr>
                <w:rFonts w:ascii="Times New Roman" w:eastAsia="宋体" w:hAnsi="Times New Roman"/>
                <w:sz w:val="22"/>
              </w:rPr>
              <w:t>3.1</w:t>
            </w:r>
          </w:p>
        </w:tc>
        <w:tc>
          <w:tcPr>
            <w:tcW w:w="1336" w:type="dxa"/>
          </w:tcPr>
          <w:p w14:paraId="0B761D4C" w14:textId="77777777" w:rsidR="00C959C7" w:rsidRDefault="001A0421">
            <w:pPr>
              <w:spacing w:line="240" w:lineRule="auto"/>
              <w:jc w:val="center"/>
            </w:pPr>
            <w:r>
              <w:rPr>
                <w:rFonts w:ascii="Times New Roman" w:eastAsia="宋体" w:hAnsi="Times New Roman"/>
                <w:sz w:val="22"/>
              </w:rPr>
              <w:t>198.7</w:t>
            </w:r>
          </w:p>
        </w:tc>
        <w:tc>
          <w:tcPr>
            <w:tcW w:w="1336" w:type="dxa"/>
          </w:tcPr>
          <w:p w14:paraId="4D4EA195" w14:textId="77777777" w:rsidR="00C959C7" w:rsidRDefault="001A0421">
            <w:pPr>
              <w:spacing w:line="240" w:lineRule="auto"/>
              <w:jc w:val="center"/>
            </w:pPr>
            <w:r>
              <w:rPr>
                <w:rFonts w:ascii="Times New Roman" w:eastAsia="宋体" w:hAnsi="Times New Roman"/>
                <w:sz w:val="22"/>
              </w:rPr>
              <w:t>2.8</w:t>
            </w:r>
          </w:p>
        </w:tc>
        <w:tc>
          <w:tcPr>
            <w:tcW w:w="1336" w:type="dxa"/>
          </w:tcPr>
          <w:p w14:paraId="5C99BB13" w14:textId="77777777" w:rsidR="00C959C7" w:rsidRDefault="001A0421">
            <w:pPr>
              <w:spacing w:line="240" w:lineRule="auto"/>
              <w:jc w:val="center"/>
            </w:pPr>
            <w:r>
              <w:rPr>
                <w:rFonts w:ascii="Times New Roman" w:eastAsia="宋体" w:hAnsi="Times New Roman"/>
                <w:sz w:val="22"/>
              </w:rPr>
              <w:t>一般活跃群体</w:t>
            </w:r>
          </w:p>
        </w:tc>
      </w:tr>
      <w:tr w:rsidR="00C959C7" w14:paraId="030B1DA9" w14:textId="77777777">
        <w:trPr>
          <w:jc w:val="center"/>
        </w:trPr>
        <w:tc>
          <w:tcPr>
            <w:tcW w:w="1336" w:type="dxa"/>
          </w:tcPr>
          <w:p w14:paraId="01DFD017" w14:textId="77777777" w:rsidR="00C959C7" w:rsidRDefault="001A0421">
            <w:pPr>
              <w:spacing w:line="240" w:lineRule="auto"/>
              <w:jc w:val="center"/>
            </w:pPr>
            <w:r>
              <w:rPr>
                <w:rFonts w:ascii="Times New Roman" w:eastAsia="宋体" w:hAnsi="Times New Roman"/>
                <w:sz w:val="22"/>
              </w:rPr>
              <w:t>簇</w:t>
            </w:r>
            <w:r>
              <w:rPr>
                <w:rFonts w:ascii="Times New Roman" w:eastAsia="宋体" w:hAnsi="Times New Roman"/>
                <w:sz w:val="22"/>
              </w:rPr>
              <w:t>3</w:t>
            </w:r>
          </w:p>
        </w:tc>
        <w:tc>
          <w:tcPr>
            <w:tcW w:w="1336" w:type="dxa"/>
          </w:tcPr>
          <w:p w14:paraId="023EAE0B" w14:textId="77777777" w:rsidR="00C959C7" w:rsidRDefault="001A0421">
            <w:pPr>
              <w:spacing w:line="240" w:lineRule="auto"/>
              <w:jc w:val="center"/>
            </w:pPr>
            <w:r>
              <w:rPr>
                <w:rFonts w:ascii="Times New Roman" w:eastAsia="宋体" w:hAnsi="Times New Roman"/>
                <w:sz w:val="22"/>
              </w:rPr>
              <w:t>19</w:t>
            </w:r>
          </w:p>
        </w:tc>
        <w:tc>
          <w:tcPr>
            <w:tcW w:w="1336" w:type="dxa"/>
          </w:tcPr>
          <w:p w14:paraId="39A78B81" w14:textId="77777777" w:rsidR="00C959C7" w:rsidRDefault="001A0421">
            <w:pPr>
              <w:spacing w:line="240" w:lineRule="auto"/>
              <w:jc w:val="center"/>
            </w:pPr>
            <w:r>
              <w:rPr>
                <w:rFonts w:ascii="Times New Roman" w:eastAsia="宋体" w:hAnsi="Times New Roman"/>
                <w:sz w:val="22"/>
              </w:rPr>
              <w:t>30.6%</w:t>
            </w:r>
          </w:p>
        </w:tc>
        <w:tc>
          <w:tcPr>
            <w:tcW w:w="1336" w:type="dxa"/>
          </w:tcPr>
          <w:p w14:paraId="6B9FA47B" w14:textId="77777777" w:rsidR="00C959C7" w:rsidRDefault="001A0421">
            <w:pPr>
              <w:spacing w:line="240" w:lineRule="auto"/>
              <w:jc w:val="center"/>
            </w:pPr>
            <w:r>
              <w:rPr>
                <w:rFonts w:ascii="Times New Roman" w:eastAsia="宋体" w:hAnsi="Times New Roman"/>
                <w:sz w:val="22"/>
              </w:rPr>
              <w:t>0.7</w:t>
            </w:r>
          </w:p>
        </w:tc>
        <w:tc>
          <w:tcPr>
            <w:tcW w:w="1336" w:type="dxa"/>
          </w:tcPr>
          <w:p w14:paraId="6675E5F6" w14:textId="77777777" w:rsidR="00C959C7" w:rsidRDefault="001A0421">
            <w:pPr>
              <w:spacing w:line="240" w:lineRule="auto"/>
              <w:jc w:val="center"/>
            </w:pPr>
            <w:r>
              <w:rPr>
                <w:rFonts w:ascii="Times New Roman" w:eastAsia="宋体" w:hAnsi="Times New Roman"/>
                <w:sz w:val="22"/>
              </w:rPr>
              <w:t>42.3</w:t>
            </w:r>
          </w:p>
        </w:tc>
        <w:tc>
          <w:tcPr>
            <w:tcW w:w="1336" w:type="dxa"/>
          </w:tcPr>
          <w:p w14:paraId="54040221" w14:textId="77777777" w:rsidR="00C959C7" w:rsidRDefault="001A0421">
            <w:pPr>
              <w:spacing w:line="240" w:lineRule="auto"/>
              <w:jc w:val="center"/>
            </w:pPr>
            <w:r>
              <w:rPr>
                <w:rFonts w:ascii="Times New Roman" w:eastAsia="宋体" w:hAnsi="Times New Roman"/>
                <w:sz w:val="22"/>
              </w:rPr>
              <w:t>0.9</w:t>
            </w:r>
          </w:p>
        </w:tc>
        <w:tc>
          <w:tcPr>
            <w:tcW w:w="1336" w:type="dxa"/>
          </w:tcPr>
          <w:p w14:paraId="38D29E2E" w14:textId="77777777" w:rsidR="00C959C7" w:rsidRDefault="001A0421">
            <w:pPr>
              <w:spacing w:line="240" w:lineRule="auto"/>
              <w:jc w:val="center"/>
            </w:pPr>
            <w:r>
              <w:rPr>
                <w:rFonts w:ascii="Times New Roman" w:eastAsia="宋体" w:hAnsi="Times New Roman"/>
                <w:sz w:val="22"/>
              </w:rPr>
              <w:t>低活跃群体</w:t>
            </w:r>
          </w:p>
        </w:tc>
      </w:tr>
    </w:tbl>
    <w:p w14:paraId="5C7D92CB" w14:textId="77777777" w:rsidR="00C959C7" w:rsidRDefault="00C959C7"/>
    <w:p w14:paraId="58754AA4" w14:textId="77777777" w:rsidR="00C959C7" w:rsidRDefault="001A0421">
      <w:r>
        <w:rPr>
          <w:rFonts w:ascii="Times New Roman" w:eastAsia="宋体" w:hAnsi="Times New Roman"/>
        </w:rPr>
        <w:t>聚类结果具有一定业务可解释性，例如高活跃高价值群体、一般活跃群体与低活跃群体在消费金额和下单次数上呈现出较为清晰的层次差异。需要说明的是，本文特征设计以订单频次、消费金额和行为丰富度为主，并以注册时长近似表征用户生命周期，因此相关画像更适合用于当前样本条件下的辅助分析，而不宜直接作为长期稳定的用户标签。</w:t>
      </w:r>
    </w:p>
    <w:p w14:paraId="26BD5EB4" w14:textId="77777777" w:rsidR="00C959C7" w:rsidRDefault="001A0421">
      <w:r>
        <w:rPr>
          <w:rFonts w:ascii="Times New Roman" w:eastAsia="宋体" w:hAnsi="Times New Roman"/>
        </w:rPr>
        <w:t>前端使用散点图（以消费金额和订单数为坐标轴）和饼图双视图展示聚类结果，辅以自动生成的运营建议。</w:t>
      </w:r>
    </w:p>
    <w:p w14:paraId="49E6F329" w14:textId="77777777" w:rsidR="00C959C7" w:rsidRDefault="001A0421">
      <w:pPr>
        <w:pStyle w:val="2"/>
        <w:jc w:val="left"/>
      </w:pPr>
      <w:bookmarkStart w:id="85" w:name="_Toc1379971305"/>
      <w:r>
        <w:t xml:space="preserve">7.5 </w:t>
      </w:r>
      <w:r>
        <w:t>补货建议生成逻辑</w:t>
      </w:r>
      <w:bookmarkEnd w:id="85"/>
    </w:p>
    <w:p w14:paraId="3C0B4895" w14:textId="77777777" w:rsidR="00C959C7" w:rsidRDefault="001A0421">
      <w:r>
        <w:rPr>
          <w:rFonts w:ascii="Times New Roman" w:eastAsia="宋体" w:hAnsi="Times New Roman"/>
        </w:rPr>
        <w:t>库存补货建议是销量预测的业务延伸，形成</w:t>
      </w:r>
      <w:r>
        <w:rPr>
          <w:rFonts w:ascii="Times New Roman" w:eastAsia="宋体" w:hAnsi="Times New Roman"/>
        </w:rPr>
        <w:t>“</w:t>
      </w:r>
      <w:r>
        <w:rPr>
          <w:rFonts w:ascii="Times New Roman" w:eastAsia="宋体" w:hAnsi="Times New Roman"/>
        </w:rPr>
        <w:t>预测</w:t>
      </w:r>
      <w:r>
        <w:rPr>
          <w:rFonts w:ascii="Times New Roman" w:eastAsia="宋体" w:hAnsi="Times New Roman"/>
        </w:rPr>
        <w:t>—</w:t>
      </w:r>
      <w:r>
        <w:rPr>
          <w:rFonts w:ascii="Times New Roman" w:eastAsia="宋体" w:hAnsi="Times New Roman"/>
        </w:rPr>
        <w:t>决策</w:t>
      </w:r>
      <w:r>
        <w:rPr>
          <w:rFonts w:ascii="Times New Roman" w:eastAsia="宋体" w:hAnsi="Times New Roman"/>
        </w:rPr>
        <w:t>”</w:t>
      </w:r>
      <w:r>
        <w:rPr>
          <w:rFonts w:ascii="Times New Roman" w:eastAsia="宋体" w:hAnsi="Times New Roman"/>
        </w:rPr>
        <w:t>闭环。系统对每个商品调用预测模型获取未来</w:t>
      </w:r>
      <w:r>
        <w:rPr>
          <w:rFonts w:ascii="Times New Roman" w:eastAsia="宋体" w:hAnsi="Times New Roman"/>
        </w:rPr>
        <w:t xml:space="preserve"> N </w:t>
      </w:r>
      <w:r>
        <w:rPr>
          <w:rFonts w:ascii="Times New Roman" w:eastAsia="宋体" w:hAnsi="Times New Roman"/>
        </w:rPr>
        <w:t>天需求量，并乘以安全系数（</w:t>
      </w:r>
      <w:r>
        <w:rPr>
          <w:rFonts w:ascii="Times New Roman" w:eastAsia="宋体" w:hAnsi="Times New Roman"/>
        </w:rPr>
        <w:t>1.2</w:t>
      </w:r>
      <w:r>
        <w:rPr>
          <w:rFonts w:ascii="Times New Roman" w:eastAsia="宋体" w:hAnsi="Times New Roman"/>
        </w:rPr>
        <w:t>）得到安全库存量，再与当前库存比较计算缺口。该安全系数主要作为原型系统中的经验参数，用于为运营人员提供相对保守的补货参考。</w:t>
      </w:r>
    </w:p>
    <w:p w14:paraId="17EC4A0F" w14:textId="77777777" w:rsidR="00C959C7" w:rsidRDefault="001A0421">
      <w:pPr>
        <w:pStyle w:val="2"/>
        <w:jc w:val="left"/>
      </w:pPr>
      <w:bookmarkStart w:id="86" w:name="_Toc354335535"/>
      <w:r>
        <w:t xml:space="preserve">7.6 </w:t>
      </w:r>
      <w:r>
        <w:t>本章小结</w:t>
      </w:r>
      <w:bookmarkEnd w:id="86"/>
    </w:p>
    <w:p w14:paraId="5EE1D154" w14:textId="77777777" w:rsidR="00C959C7" w:rsidRDefault="001A0421">
      <w:r>
        <w:rPr>
          <w:rFonts w:ascii="Times New Roman" w:eastAsia="宋体" w:hAnsi="Times New Roman"/>
        </w:rPr>
        <w:t>本章对智能分析模块的设计与实现进行了说明，并结合实验结果对相关方法在社区团购场景中的适用性进行了分析。总体来看，这些方法在当前原型系统中能够提供一定的运营辅助价值，但其效果仍受样本规模和实验条件限制。</w:t>
      </w:r>
    </w:p>
    <w:p w14:paraId="18285FFB" w14:textId="77777777" w:rsidR="00C959C7" w:rsidRDefault="001A0421">
      <w:r>
        <w:rPr>
          <w:rFonts w:ascii="Times New Roman" w:eastAsia="宋体" w:hAnsi="Times New Roman"/>
        </w:rPr>
        <w:br w:type="page"/>
      </w:r>
    </w:p>
    <w:p w14:paraId="5FF6D934" w14:textId="77777777" w:rsidR="00C959C7" w:rsidRDefault="001A0421">
      <w:pPr>
        <w:pStyle w:val="1"/>
        <w:pageBreakBefore/>
        <w:spacing w:before="120" w:after="120"/>
      </w:pPr>
      <w:bookmarkStart w:id="87" w:name="_Toc345183614"/>
      <w:r>
        <w:t>第</w:t>
      </w:r>
      <w:r>
        <w:t>8</w:t>
      </w:r>
      <w:r>
        <w:t>章</w:t>
      </w:r>
      <w:r>
        <w:t xml:space="preserve"> </w:t>
      </w:r>
      <w:r>
        <w:t>管理后台仪表盘模块的设计与实现</w:t>
      </w:r>
      <w:bookmarkEnd w:id="87"/>
    </w:p>
    <w:p w14:paraId="1BF78280" w14:textId="77777777" w:rsidR="00C959C7" w:rsidRDefault="001A0421">
      <w:r>
        <w:rPr>
          <w:rFonts w:ascii="Times New Roman" w:eastAsia="宋体" w:hAnsi="Times New Roman"/>
        </w:rPr>
        <w:t>管理后台仪表盘是运营人员获取平台概览信息的重要入口，其目标是在首页集中呈现关键业务指标和统计结果。</w:t>
      </w:r>
    </w:p>
    <w:p w14:paraId="01561D7A" w14:textId="77777777" w:rsidR="00C959C7" w:rsidRDefault="001A0421">
      <w:pPr>
        <w:pStyle w:val="2"/>
        <w:jc w:val="left"/>
      </w:pPr>
      <w:bookmarkStart w:id="88" w:name="_Toc1147669951"/>
      <w:r>
        <w:t xml:space="preserve">8.1 </w:t>
      </w:r>
      <w:r>
        <w:t>数据聚合策略</w:t>
      </w:r>
      <w:bookmarkEnd w:id="88"/>
    </w:p>
    <w:p w14:paraId="5FB594E7" w14:textId="77777777" w:rsidR="00C959C7" w:rsidRDefault="001A0421">
      <w:r>
        <w:rPr>
          <w:rFonts w:ascii="Times New Roman" w:eastAsia="宋体" w:hAnsi="Times New Roman"/>
        </w:rPr>
        <w:t>仪表盘需要展示多项</w:t>
      </w:r>
      <w:r>
        <w:rPr>
          <w:rFonts w:ascii="Times New Roman" w:eastAsia="宋体" w:hAnsi="Times New Roman"/>
        </w:rPr>
        <w:t xml:space="preserve"> KPI </w:t>
      </w:r>
      <w:r>
        <w:rPr>
          <w:rFonts w:ascii="Times New Roman" w:eastAsia="宋体" w:hAnsi="Times New Roman"/>
        </w:rPr>
        <w:t>和时序统计数据。为减少前端频繁请求带来的交互开销，系统采用聚合接口模式：后端提供单一的</w:t>
      </w:r>
      <w:r>
        <w:rPr>
          <w:rFonts w:ascii="Times New Roman" w:eastAsia="宋体" w:hAnsi="Times New Roman"/>
        </w:rPr>
        <w:t xml:space="preserve"> /api/admin/dashboard </w:t>
      </w:r>
      <w:r>
        <w:rPr>
          <w:rFonts w:ascii="Times New Roman" w:eastAsia="宋体" w:hAnsi="Times New Roman"/>
        </w:rPr>
        <w:t>接口，在服务端完成主要数据查询和组装后一次性返回结果。</w:t>
      </w:r>
    </w:p>
    <w:p w14:paraId="541E5BFA" w14:textId="77777777" w:rsidR="00C959C7" w:rsidRDefault="001A0421">
      <w:pPr>
        <w:pStyle w:val="2"/>
        <w:jc w:val="left"/>
      </w:pPr>
      <w:bookmarkStart w:id="89" w:name="_Toc190749103"/>
      <w:r>
        <w:t xml:space="preserve">8.2 </w:t>
      </w:r>
      <w:r>
        <w:t>数据可视化设计</w:t>
      </w:r>
      <w:bookmarkEnd w:id="89"/>
    </w:p>
    <w:p w14:paraId="2BBB6701" w14:textId="77777777" w:rsidR="00C959C7" w:rsidRDefault="001A0421">
      <w:r>
        <w:rPr>
          <w:rFonts w:ascii="Times New Roman" w:eastAsia="宋体" w:hAnsi="Times New Roman"/>
        </w:rPr>
        <w:t>可视化部分采用</w:t>
      </w:r>
      <w:r>
        <w:rPr>
          <w:rFonts w:ascii="Times New Roman" w:eastAsia="宋体" w:hAnsi="Times New Roman"/>
        </w:rPr>
        <w:t>ECharts</w:t>
      </w:r>
      <w:r>
        <w:rPr>
          <w:rFonts w:ascii="Times New Roman" w:eastAsia="宋体" w:hAnsi="Times New Roman"/>
        </w:rPr>
        <w:t>实现，图表类型的选择基于数据特性：折线图展示销售额趋势（适合连续时序走势）；柱状图展示订单数量（适合离散时间点比较）；环形饼图展示订单状态占比（适合部分与整体的比例关系）；横向柱状图展示热销</w:t>
      </w:r>
      <w:r>
        <w:rPr>
          <w:rFonts w:ascii="Times New Roman" w:eastAsia="宋体" w:hAnsi="Times New Roman"/>
        </w:rPr>
        <w:t>Top5</w:t>
      </w:r>
      <w:r>
        <w:rPr>
          <w:rFonts w:ascii="Times New Roman" w:eastAsia="宋体" w:hAnsi="Times New Roman"/>
        </w:rPr>
        <w:t>（商品名称有足够展示空间）。</w:t>
      </w:r>
    </w:p>
    <w:p w14:paraId="4F6B5B64" w14:textId="77777777" w:rsidR="00C959C7" w:rsidRDefault="001A0421">
      <w:r>
        <w:rPr>
          <w:rFonts w:ascii="Times New Roman" w:eastAsia="宋体" w:hAnsi="Times New Roman"/>
        </w:rPr>
        <w:t>前端在</w:t>
      </w:r>
      <w:r>
        <w:rPr>
          <w:rFonts w:ascii="Times New Roman" w:eastAsia="宋体" w:hAnsi="Times New Roman"/>
        </w:rPr>
        <w:t xml:space="preserve"> onMounted </w:t>
      </w:r>
      <w:r>
        <w:rPr>
          <w:rFonts w:ascii="Times New Roman" w:eastAsia="宋体" w:hAnsi="Times New Roman"/>
        </w:rPr>
        <w:t>中于页面完成渲染后初始化图表，并注册</w:t>
      </w:r>
      <w:r>
        <w:rPr>
          <w:rFonts w:ascii="Times New Roman" w:eastAsia="宋体" w:hAnsi="Times New Roman"/>
        </w:rPr>
        <w:t xml:space="preserve"> resize </w:t>
      </w:r>
      <w:r>
        <w:rPr>
          <w:rFonts w:ascii="Times New Roman" w:eastAsia="宋体" w:hAnsi="Times New Roman"/>
        </w:rPr>
        <w:t>监听器以支持响应式缩放；在</w:t>
      </w:r>
      <w:r>
        <w:rPr>
          <w:rFonts w:ascii="Times New Roman" w:eastAsia="宋体" w:hAnsi="Times New Roman"/>
        </w:rPr>
        <w:t xml:space="preserve"> onBeforeUnmount </w:t>
      </w:r>
      <w:r>
        <w:rPr>
          <w:rFonts w:ascii="Times New Roman" w:eastAsia="宋体" w:hAnsi="Times New Roman"/>
        </w:rPr>
        <w:t>中移除监听器并释放</w:t>
      </w:r>
      <w:r>
        <w:rPr>
          <w:rFonts w:ascii="Times New Roman" w:eastAsia="宋体" w:hAnsi="Times New Roman"/>
        </w:rPr>
        <w:t xml:space="preserve"> ECharts </w:t>
      </w:r>
      <w:r>
        <w:rPr>
          <w:rFonts w:ascii="Times New Roman" w:eastAsia="宋体" w:hAnsi="Times New Roman"/>
        </w:rPr>
        <w:t>实例，从而减少页面切换过程中不必要的资源占用。</w:t>
      </w:r>
    </w:p>
    <w:p w14:paraId="649DF6D9" w14:textId="77777777" w:rsidR="00C959C7" w:rsidRDefault="001A0421">
      <w:pPr>
        <w:pStyle w:val="2"/>
        <w:jc w:val="left"/>
      </w:pPr>
      <w:bookmarkStart w:id="90" w:name="_Toc1874572797"/>
      <w:r>
        <w:t xml:space="preserve">8.3 </w:t>
      </w:r>
      <w:r>
        <w:t>本章小结</w:t>
      </w:r>
      <w:bookmarkEnd w:id="90"/>
    </w:p>
    <w:p w14:paraId="1B13D5C6" w14:textId="77777777" w:rsidR="00C959C7" w:rsidRDefault="001A0421">
      <w:r>
        <w:rPr>
          <w:rFonts w:ascii="Times New Roman" w:eastAsia="宋体" w:hAnsi="Times New Roman"/>
        </w:rPr>
        <w:t>本章围绕管理后台仪表盘的设计与实现进行了说明。通过对关键业务数据的聚合展示与可视化表达，系统能够为管理人员提供较为直观的运营信息支持。</w:t>
      </w:r>
    </w:p>
    <w:p w14:paraId="62FCD8D5" w14:textId="77777777" w:rsidR="00C959C7" w:rsidRDefault="001A0421">
      <w:r>
        <w:rPr>
          <w:rFonts w:ascii="Times New Roman" w:eastAsia="宋体" w:hAnsi="Times New Roman"/>
        </w:rPr>
        <w:br w:type="page"/>
      </w:r>
    </w:p>
    <w:p w14:paraId="19173D4C" w14:textId="77777777" w:rsidR="00C959C7" w:rsidRDefault="001A0421">
      <w:pPr>
        <w:pStyle w:val="1"/>
        <w:pageBreakBefore/>
        <w:spacing w:before="120" w:after="120"/>
      </w:pPr>
      <w:bookmarkStart w:id="91" w:name="_Toc212414042"/>
      <w:r>
        <w:t>第</w:t>
      </w:r>
      <w:r>
        <w:t>9</w:t>
      </w:r>
      <w:r>
        <w:t>章</w:t>
      </w:r>
      <w:r>
        <w:t xml:space="preserve"> </w:t>
      </w:r>
      <w:r>
        <w:t>系统测试与结果分析</w:t>
      </w:r>
      <w:bookmarkEnd w:id="91"/>
    </w:p>
    <w:p w14:paraId="2B973EE3" w14:textId="77777777" w:rsidR="00C959C7" w:rsidRDefault="001A0421">
      <w:r>
        <w:rPr>
          <w:rFonts w:ascii="Times New Roman" w:eastAsia="宋体" w:hAnsi="Times New Roman"/>
        </w:rPr>
        <w:t>本章从测试环境、功能测试、性能测试、并发测试及缺陷修复等方面，对系统进行了较为全面的质量验证，以考察其在当前实现条件下的可用性与稳定性。</w:t>
      </w:r>
    </w:p>
    <w:p w14:paraId="64545FBB" w14:textId="77777777" w:rsidR="00C959C7" w:rsidRDefault="001A0421">
      <w:pPr>
        <w:pStyle w:val="2"/>
        <w:jc w:val="left"/>
      </w:pPr>
      <w:bookmarkStart w:id="92" w:name="_Toc924982580"/>
      <w:r>
        <w:t xml:space="preserve">9.1 </w:t>
      </w:r>
      <w:r>
        <w:t>测试环境</w:t>
      </w:r>
      <w:bookmarkEnd w:id="92"/>
    </w:p>
    <w:p w14:paraId="13E97DE6"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9-1 </w:t>
      </w:r>
      <w:r>
        <w:rPr>
          <w:rFonts w:ascii="Times New Roman" w:eastAsia="宋体" w:hAnsi="Times New Roman"/>
        </w:rPr>
        <w:t>测试环境配置</w:t>
      </w:r>
    </w:p>
    <w:tbl>
      <w:tblPr>
        <w:tblW w:w="0" w:type="auto"/>
        <w:jc w:val="center"/>
        <w:tblLook w:val="04A0" w:firstRow="1" w:lastRow="0" w:firstColumn="1" w:lastColumn="0" w:noHBand="0" w:noVBand="1"/>
      </w:tblPr>
      <w:tblGrid>
        <w:gridCol w:w="4535"/>
        <w:gridCol w:w="4536"/>
      </w:tblGrid>
      <w:tr w:rsidR="00C959C7" w14:paraId="6A0242F1" w14:textId="77777777">
        <w:trPr>
          <w:jc w:val="center"/>
        </w:trPr>
        <w:tc>
          <w:tcPr>
            <w:tcW w:w="4677" w:type="dxa"/>
            <w:shd w:val="clear" w:color="auto" w:fill="E8E8E8"/>
          </w:tcPr>
          <w:p w14:paraId="7F8FA8C8" w14:textId="77777777" w:rsidR="00C959C7" w:rsidRDefault="001A0421">
            <w:pPr>
              <w:spacing w:line="240" w:lineRule="auto"/>
              <w:jc w:val="center"/>
            </w:pPr>
            <w:r>
              <w:rPr>
                <w:rFonts w:ascii="Times New Roman" w:eastAsia="宋体" w:hAnsi="Times New Roman"/>
                <w:sz w:val="22"/>
              </w:rPr>
              <w:t>项目</w:t>
            </w:r>
          </w:p>
        </w:tc>
        <w:tc>
          <w:tcPr>
            <w:tcW w:w="4677" w:type="dxa"/>
            <w:shd w:val="clear" w:color="auto" w:fill="E8E8E8"/>
          </w:tcPr>
          <w:p w14:paraId="454B04C1" w14:textId="77777777" w:rsidR="00C959C7" w:rsidRDefault="001A0421">
            <w:pPr>
              <w:spacing w:line="240" w:lineRule="auto"/>
              <w:jc w:val="center"/>
            </w:pPr>
            <w:r>
              <w:rPr>
                <w:rFonts w:ascii="Times New Roman" w:eastAsia="宋体" w:hAnsi="Times New Roman"/>
                <w:sz w:val="22"/>
              </w:rPr>
              <w:t>配置</w:t>
            </w:r>
          </w:p>
        </w:tc>
      </w:tr>
      <w:tr w:rsidR="00C959C7" w14:paraId="656095C5" w14:textId="77777777">
        <w:trPr>
          <w:jc w:val="center"/>
        </w:trPr>
        <w:tc>
          <w:tcPr>
            <w:tcW w:w="4677" w:type="dxa"/>
          </w:tcPr>
          <w:p w14:paraId="73CF07CA" w14:textId="77777777" w:rsidR="00C959C7" w:rsidRDefault="001A0421">
            <w:pPr>
              <w:spacing w:line="240" w:lineRule="auto"/>
              <w:jc w:val="center"/>
            </w:pPr>
            <w:r>
              <w:rPr>
                <w:rFonts w:ascii="Times New Roman" w:eastAsia="宋体" w:hAnsi="Times New Roman"/>
                <w:sz w:val="22"/>
              </w:rPr>
              <w:t>操作系统</w:t>
            </w:r>
          </w:p>
        </w:tc>
        <w:tc>
          <w:tcPr>
            <w:tcW w:w="4677" w:type="dxa"/>
          </w:tcPr>
          <w:p w14:paraId="686AD454" w14:textId="77777777" w:rsidR="00C959C7" w:rsidRDefault="001A0421">
            <w:pPr>
              <w:spacing w:line="240" w:lineRule="auto"/>
              <w:jc w:val="center"/>
            </w:pPr>
            <w:r>
              <w:rPr>
                <w:rFonts w:ascii="Times New Roman" w:eastAsia="宋体" w:hAnsi="Times New Roman"/>
                <w:sz w:val="22"/>
              </w:rPr>
              <w:t>macOS / Windows 10</w:t>
            </w:r>
          </w:p>
        </w:tc>
      </w:tr>
      <w:tr w:rsidR="00C959C7" w14:paraId="15EB53D0" w14:textId="77777777">
        <w:trPr>
          <w:jc w:val="center"/>
        </w:trPr>
        <w:tc>
          <w:tcPr>
            <w:tcW w:w="4677" w:type="dxa"/>
          </w:tcPr>
          <w:p w14:paraId="455E9F0D" w14:textId="77777777" w:rsidR="00C959C7" w:rsidRDefault="001A0421">
            <w:pPr>
              <w:spacing w:line="240" w:lineRule="auto"/>
              <w:jc w:val="center"/>
            </w:pPr>
            <w:r>
              <w:rPr>
                <w:rFonts w:ascii="Times New Roman" w:eastAsia="宋体" w:hAnsi="Times New Roman"/>
                <w:sz w:val="22"/>
              </w:rPr>
              <w:t>Java</w:t>
            </w:r>
            <w:r>
              <w:rPr>
                <w:rFonts w:ascii="Times New Roman" w:eastAsia="宋体" w:hAnsi="Times New Roman"/>
                <w:sz w:val="22"/>
              </w:rPr>
              <w:t>版本</w:t>
            </w:r>
          </w:p>
        </w:tc>
        <w:tc>
          <w:tcPr>
            <w:tcW w:w="4677" w:type="dxa"/>
          </w:tcPr>
          <w:p w14:paraId="5A08928F" w14:textId="77777777" w:rsidR="00C959C7" w:rsidRDefault="001A0421">
            <w:pPr>
              <w:spacing w:line="240" w:lineRule="auto"/>
              <w:jc w:val="center"/>
            </w:pPr>
            <w:r>
              <w:rPr>
                <w:rFonts w:ascii="Times New Roman" w:eastAsia="宋体" w:hAnsi="Times New Roman"/>
                <w:sz w:val="22"/>
              </w:rPr>
              <w:t>JDK 8</w:t>
            </w:r>
          </w:p>
        </w:tc>
      </w:tr>
      <w:tr w:rsidR="00C959C7" w14:paraId="56361A05" w14:textId="77777777">
        <w:trPr>
          <w:jc w:val="center"/>
        </w:trPr>
        <w:tc>
          <w:tcPr>
            <w:tcW w:w="4677" w:type="dxa"/>
          </w:tcPr>
          <w:p w14:paraId="7FFB208F" w14:textId="77777777" w:rsidR="00C959C7" w:rsidRDefault="001A0421">
            <w:pPr>
              <w:spacing w:line="240" w:lineRule="auto"/>
              <w:jc w:val="center"/>
            </w:pPr>
            <w:r>
              <w:rPr>
                <w:rFonts w:ascii="Times New Roman" w:eastAsia="宋体" w:hAnsi="Times New Roman"/>
                <w:sz w:val="22"/>
              </w:rPr>
              <w:t>Node.js</w:t>
            </w:r>
            <w:r>
              <w:rPr>
                <w:rFonts w:ascii="Times New Roman" w:eastAsia="宋体" w:hAnsi="Times New Roman"/>
                <w:sz w:val="22"/>
              </w:rPr>
              <w:t>版本</w:t>
            </w:r>
          </w:p>
        </w:tc>
        <w:tc>
          <w:tcPr>
            <w:tcW w:w="4677" w:type="dxa"/>
          </w:tcPr>
          <w:p w14:paraId="601D1186" w14:textId="77777777" w:rsidR="00C959C7" w:rsidRDefault="001A0421">
            <w:pPr>
              <w:spacing w:line="240" w:lineRule="auto"/>
              <w:jc w:val="center"/>
            </w:pPr>
            <w:r>
              <w:rPr>
                <w:rFonts w:ascii="Times New Roman" w:eastAsia="宋体" w:hAnsi="Times New Roman"/>
                <w:sz w:val="22"/>
              </w:rPr>
              <w:t>18.x</w:t>
            </w:r>
          </w:p>
        </w:tc>
      </w:tr>
      <w:tr w:rsidR="00C959C7" w14:paraId="73646937" w14:textId="77777777">
        <w:trPr>
          <w:jc w:val="center"/>
        </w:trPr>
        <w:tc>
          <w:tcPr>
            <w:tcW w:w="4677" w:type="dxa"/>
          </w:tcPr>
          <w:p w14:paraId="74911192" w14:textId="77777777" w:rsidR="00C959C7" w:rsidRDefault="001A0421">
            <w:pPr>
              <w:spacing w:line="240" w:lineRule="auto"/>
              <w:jc w:val="center"/>
            </w:pPr>
            <w:r>
              <w:rPr>
                <w:rFonts w:ascii="Times New Roman" w:eastAsia="宋体" w:hAnsi="Times New Roman"/>
                <w:sz w:val="22"/>
              </w:rPr>
              <w:t>Python</w:t>
            </w:r>
            <w:r>
              <w:rPr>
                <w:rFonts w:ascii="Times New Roman" w:eastAsia="宋体" w:hAnsi="Times New Roman"/>
                <w:sz w:val="22"/>
              </w:rPr>
              <w:t>版本</w:t>
            </w:r>
          </w:p>
        </w:tc>
        <w:tc>
          <w:tcPr>
            <w:tcW w:w="4677" w:type="dxa"/>
          </w:tcPr>
          <w:p w14:paraId="7C5C137C" w14:textId="77777777" w:rsidR="00C959C7" w:rsidRDefault="001A0421">
            <w:pPr>
              <w:spacing w:line="240" w:lineRule="auto"/>
              <w:jc w:val="center"/>
            </w:pPr>
            <w:r>
              <w:rPr>
                <w:rFonts w:ascii="Times New Roman" w:eastAsia="宋体" w:hAnsi="Times New Roman"/>
                <w:sz w:val="22"/>
              </w:rPr>
              <w:t>3.9+</w:t>
            </w:r>
          </w:p>
        </w:tc>
      </w:tr>
      <w:tr w:rsidR="00C959C7" w14:paraId="29875F2F" w14:textId="77777777">
        <w:trPr>
          <w:jc w:val="center"/>
        </w:trPr>
        <w:tc>
          <w:tcPr>
            <w:tcW w:w="4677" w:type="dxa"/>
          </w:tcPr>
          <w:p w14:paraId="6E2555D8" w14:textId="77777777" w:rsidR="00C959C7" w:rsidRDefault="001A0421">
            <w:pPr>
              <w:spacing w:line="240" w:lineRule="auto"/>
              <w:jc w:val="center"/>
            </w:pPr>
            <w:r>
              <w:rPr>
                <w:rFonts w:ascii="Times New Roman" w:eastAsia="宋体" w:hAnsi="Times New Roman"/>
                <w:sz w:val="22"/>
              </w:rPr>
              <w:t>数据库</w:t>
            </w:r>
          </w:p>
        </w:tc>
        <w:tc>
          <w:tcPr>
            <w:tcW w:w="4677" w:type="dxa"/>
          </w:tcPr>
          <w:p w14:paraId="295B2AD8" w14:textId="77777777" w:rsidR="00C959C7" w:rsidRDefault="001A0421">
            <w:pPr>
              <w:spacing w:line="240" w:lineRule="auto"/>
              <w:jc w:val="center"/>
            </w:pPr>
            <w:r>
              <w:rPr>
                <w:rFonts w:ascii="Times New Roman" w:eastAsia="宋体" w:hAnsi="Times New Roman"/>
                <w:sz w:val="22"/>
              </w:rPr>
              <w:t>MySQL 8.0</w:t>
            </w:r>
          </w:p>
        </w:tc>
      </w:tr>
      <w:tr w:rsidR="00C959C7" w14:paraId="5693EDBE" w14:textId="77777777">
        <w:trPr>
          <w:jc w:val="center"/>
        </w:trPr>
        <w:tc>
          <w:tcPr>
            <w:tcW w:w="4677" w:type="dxa"/>
          </w:tcPr>
          <w:p w14:paraId="495B6930" w14:textId="77777777" w:rsidR="00C959C7" w:rsidRDefault="001A0421">
            <w:pPr>
              <w:spacing w:line="240" w:lineRule="auto"/>
              <w:jc w:val="center"/>
            </w:pPr>
            <w:r>
              <w:rPr>
                <w:rFonts w:ascii="Times New Roman" w:eastAsia="宋体" w:hAnsi="Times New Roman"/>
                <w:sz w:val="22"/>
              </w:rPr>
              <w:t>浏览器</w:t>
            </w:r>
          </w:p>
        </w:tc>
        <w:tc>
          <w:tcPr>
            <w:tcW w:w="4677" w:type="dxa"/>
          </w:tcPr>
          <w:p w14:paraId="52DF2B7B" w14:textId="77777777" w:rsidR="00C959C7" w:rsidRDefault="001A0421">
            <w:pPr>
              <w:spacing w:line="240" w:lineRule="auto"/>
              <w:jc w:val="center"/>
            </w:pPr>
            <w:r>
              <w:rPr>
                <w:rFonts w:ascii="Times New Roman" w:eastAsia="宋体" w:hAnsi="Times New Roman"/>
                <w:sz w:val="22"/>
              </w:rPr>
              <w:t>Chrome 120+</w:t>
            </w:r>
          </w:p>
        </w:tc>
      </w:tr>
      <w:tr w:rsidR="00C959C7" w14:paraId="4121720C" w14:textId="77777777">
        <w:trPr>
          <w:jc w:val="center"/>
        </w:trPr>
        <w:tc>
          <w:tcPr>
            <w:tcW w:w="4677" w:type="dxa"/>
          </w:tcPr>
          <w:p w14:paraId="0414669F" w14:textId="77777777" w:rsidR="00C959C7" w:rsidRDefault="001A0421">
            <w:pPr>
              <w:spacing w:line="240" w:lineRule="auto"/>
              <w:jc w:val="center"/>
            </w:pPr>
            <w:r>
              <w:rPr>
                <w:rFonts w:ascii="Times New Roman" w:eastAsia="宋体" w:hAnsi="Times New Roman"/>
                <w:sz w:val="22"/>
              </w:rPr>
              <w:t>构建工具</w:t>
            </w:r>
          </w:p>
        </w:tc>
        <w:tc>
          <w:tcPr>
            <w:tcW w:w="4677" w:type="dxa"/>
          </w:tcPr>
          <w:p w14:paraId="1DB19803" w14:textId="77777777" w:rsidR="00C959C7" w:rsidRDefault="001A0421">
            <w:pPr>
              <w:spacing w:line="240" w:lineRule="auto"/>
              <w:jc w:val="center"/>
            </w:pPr>
            <w:r>
              <w:rPr>
                <w:rFonts w:ascii="Times New Roman" w:eastAsia="宋体" w:hAnsi="Times New Roman"/>
                <w:sz w:val="22"/>
              </w:rPr>
              <w:t>Maven 3.8 / Vite 5</w:t>
            </w:r>
          </w:p>
        </w:tc>
      </w:tr>
      <w:tr w:rsidR="00C959C7" w14:paraId="44B9D127" w14:textId="77777777">
        <w:trPr>
          <w:jc w:val="center"/>
        </w:trPr>
        <w:tc>
          <w:tcPr>
            <w:tcW w:w="4677" w:type="dxa"/>
          </w:tcPr>
          <w:p w14:paraId="3B2110B9" w14:textId="77777777" w:rsidR="00C959C7" w:rsidRDefault="001A0421">
            <w:pPr>
              <w:spacing w:line="240" w:lineRule="auto"/>
              <w:jc w:val="center"/>
            </w:pPr>
            <w:r>
              <w:rPr>
                <w:rFonts w:ascii="Times New Roman" w:eastAsia="宋体" w:hAnsi="Times New Roman"/>
                <w:sz w:val="22"/>
              </w:rPr>
              <w:t>并发测试工具</w:t>
            </w:r>
          </w:p>
        </w:tc>
        <w:tc>
          <w:tcPr>
            <w:tcW w:w="4677" w:type="dxa"/>
          </w:tcPr>
          <w:p w14:paraId="7E8B654A" w14:textId="77777777" w:rsidR="00C959C7" w:rsidRDefault="001A0421">
            <w:pPr>
              <w:spacing w:line="240" w:lineRule="auto"/>
              <w:jc w:val="center"/>
            </w:pPr>
            <w:r>
              <w:rPr>
                <w:rFonts w:ascii="Times New Roman" w:eastAsia="宋体" w:hAnsi="Times New Roman"/>
                <w:sz w:val="22"/>
              </w:rPr>
              <w:t>Apache JMeter 5.6</w:t>
            </w:r>
          </w:p>
        </w:tc>
      </w:tr>
    </w:tbl>
    <w:p w14:paraId="27999604" w14:textId="77777777" w:rsidR="00C959C7" w:rsidRDefault="00C959C7"/>
    <w:p w14:paraId="4A1CF0EB" w14:textId="77777777" w:rsidR="00C959C7" w:rsidRDefault="001A0421">
      <w:pPr>
        <w:pStyle w:val="2"/>
        <w:jc w:val="left"/>
      </w:pPr>
      <w:bookmarkStart w:id="93" w:name="_Toc548101427"/>
      <w:r>
        <w:t xml:space="preserve">9.2 </w:t>
      </w:r>
      <w:r>
        <w:t>功能测试</w:t>
      </w:r>
      <w:bookmarkEnd w:id="93"/>
    </w:p>
    <w:p w14:paraId="53533C90" w14:textId="77777777" w:rsidR="00C959C7" w:rsidRDefault="001A0421">
      <w:r>
        <w:rPr>
          <w:rFonts w:ascii="Times New Roman" w:eastAsia="宋体" w:hAnsi="Times New Roman"/>
        </w:rPr>
        <w:t>功能测试采用黑盒测试方法，覆盖正常流程、异常输入和权限边界等场景。</w:t>
      </w:r>
    </w:p>
    <w:p w14:paraId="3B474E4F" w14:textId="77777777" w:rsidR="00C959C7" w:rsidRDefault="001A0421">
      <w:r>
        <w:rPr>
          <w:rFonts w:ascii="Times New Roman" w:eastAsia="宋体" w:hAnsi="Times New Roman"/>
        </w:rPr>
        <w:t>从测试结果看，系统在</w:t>
      </w:r>
      <w:r>
        <w:rPr>
          <w:rFonts w:ascii="Times New Roman" w:eastAsia="宋体" w:hAnsi="Times New Roman"/>
        </w:rPr>
        <w:t>“</w:t>
      </w:r>
      <w:r>
        <w:rPr>
          <w:rFonts w:ascii="Times New Roman" w:eastAsia="宋体" w:hAnsi="Times New Roman"/>
        </w:rPr>
        <w:t>注册登录</w:t>
      </w:r>
      <w:r>
        <w:rPr>
          <w:rFonts w:ascii="Times New Roman" w:eastAsia="宋体" w:hAnsi="Times New Roman"/>
        </w:rPr>
        <w:t>—</w:t>
      </w:r>
      <w:r>
        <w:rPr>
          <w:rFonts w:ascii="Times New Roman" w:eastAsia="宋体" w:hAnsi="Times New Roman"/>
        </w:rPr>
        <w:t>商品浏览</w:t>
      </w:r>
      <w:r>
        <w:rPr>
          <w:rFonts w:ascii="Times New Roman" w:eastAsia="宋体" w:hAnsi="Times New Roman"/>
        </w:rPr>
        <w:t>—</w:t>
      </w:r>
      <w:r>
        <w:rPr>
          <w:rFonts w:ascii="Times New Roman" w:eastAsia="宋体" w:hAnsi="Times New Roman"/>
        </w:rPr>
        <w:t>下单支付</w:t>
      </w:r>
      <w:r>
        <w:rPr>
          <w:rFonts w:ascii="Times New Roman" w:eastAsia="宋体" w:hAnsi="Times New Roman"/>
        </w:rPr>
        <w:t>—</w:t>
      </w:r>
      <w:r>
        <w:rPr>
          <w:rFonts w:ascii="Times New Roman" w:eastAsia="宋体" w:hAnsi="Times New Roman"/>
        </w:rPr>
        <w:t>订单管理</w:t>
      </w:r>
      <w:r>
        <w:rPr>
          <w:rFonts w:ascii="Times New Roman" w:eastAsia="宋体" w:hAnsi="Times New Roman"/>
        </w:rPr>
        <w:t>—</w:t>
      </w:r>
      <w:r>
        <w:rPr>
          <w:rFonts w:ascii="Times New Roman" w:eastAsia="宋体" w:hAnsi="Times New Roman"/>
        </w:rPr>
        <w:t>智能分析</w:t>
      </w:r>
      <w:r>
        <w:rPr>
          <w:rFonts w:ascii="Times New Roman" w:eastAsia="宋体" w:hAnsi="Times New Roman"/>
        </w:rPr>
        <w:t>”</w:t>
      </w:r>
      <w:r>
        <w:rPr>
          <w:rFonts w:ascii="Times New Roman" w:eastAsia="宋体" w:hAnsi="Times New Roman"/>
        </w:rPr>
        <w:t>主链路上能够完成基本闭环；对于参数缺失、权限不足和无效状态流转等异常场景，也能够进行相应拦截，说明当前实现具备较好的业务可用性。</w:t>
      </w:r>
    </w:p>
    <w:p w14:paraId="3993F90D" w14:textId="77777777" w:rsidR="00C959C7" w:rsidRDefault="001A0421">
      <w:pPr>
        <w:pStyle w:val="3"/>
        <w:spacing w:before="60" w:after="60"/>
        <w:ind w:firstLine="480"/>
        <w:jc w:val="left"/>
      </w:pPr>
      <w:bookmarkStart w:id="94" w:name="_Toc1383321606"/>
      <w:r>
        <w:t xml:space="preserve">9.2.1 </w:t>
      </w:r>
      <w:r>
        <w:t>用户管理模块测试</w:t>
      </w:r>
      <w:bookmarkEnd w:id="94"/>
    </w:p>
    <w:p w14:paraId="7CC64514"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9-2 </w:t>
      </w:r>
      <w:r>
        <w:rPr>
          <w:rFonts w:ascii="Times New Roman" w:eastAsia="宋体" w:hAnsi="Times New Roman"/>
        </w:rPr>
        <w:t>用户管理模块测试用例</w:t>
      </w:r>
    </w:p>
    <w:tbl>
      <w:tblPr>
        <w:tblW w:w="0" w:type="auto"/>
        <w:jc w:val="center"/>
        <w:tblLook w:val="04A0" w:firstRow="1" w:lastRow="0" w:firstColumn="1" w:lastColumn="0" w:noHBand="0" w:noVBand="1"/>
      </w:tblPr>
      <w:tblGrid>
        <w:gridCol w:w="1819"/>
        <w:gridCol w:w="1813"/>
        <w:gridCol w:w="1813"/>
        <w:gridCol w:w="1813"/>
        <w:gridCol w:w="1813"/>
      </w:tblGrid>
      <w:tr w:rsidR="00C959C7" w14:paraId="5FB48DEF" w14:textId="77777777">
        <w:trPr>
          <w:jc w:val="center"/>
        </w:trPr>
        <w:tc>
          <w:tcPr>
            <w:tcW w:w="1871" w:type="dxa"/>
            <w:shd w:val="clear" w:color="auto" w:fill="E8E8E8"/>
          </w:tcPr>
          <w:p w14:paraId="5D551CE8" w14:textId="77777777" w:rsidR="00C959C7" w:rsidRDefault="001A0421">
            <w:pPr>
              <w:spacing w:line="240" w:lineRule="auto"/>
              <w:jc w:val="center"/>
            </w:pPr>
            <w:r>
              <w:rPr>
                <w:rFonts w:ascii="Times New Roman" w:eastAsia="宋体" w:hAnsi="Times New Roman"/>
                <w:sz w:val="22"/>
              </w:rPr>
              <w:t>编号</w:t>
            </w:r>
          </w:p>
        </w:tc>
        <w:tc>
          <w:tcPr>
            <w:tcW w:w="1871" w:type="dxa"/>
            <w:shd w:val="clear" w:color="auto" w:fill="E8E8E8"/>
          </w:tcPr>
          <w:p w14:paraId="2542C7E0" w14:textId="77777777" w:rsidR="00C959C7" w:rsidRDefault="001A0421">
            <w:pPr>
              <w:spacing w:line="240" w:lineRule="auto"/>
              <w:jc w:val="center"/>
            </w:pPr>
            <w:r>
              <w:rPr>
                <w:rFonts w:ascii="Times New Roman" w:eastAsia="宋体" w:hAnsi="Times New Roman"/>
                <w:sz w:val="22"/>
              </w:rPr>
              <w:t>测试项</w:t>
            </w:r>
          </w:p>
        </w:tc>
        <w:tc>
          <w:tcPr>
            <w:tcW w:w="1871" w:type="dxa"/>
            <w:shd w:val="clear" w:color="auto" w:fill="E8E8E8"/>
          </w:tcPr>
          <w:p w14:paraId="0DFA9CD1" w14:textId="77777777" w:rsidR="00C959C7" w:rsidRDefault="001A0421">
            <w:pPr>
              <w:spacing w:line="240" w:lineRule="auto"/>
              <w:jc w:val="center"/>
            </w:pPr>
            <w:r>
              <w:rPr>
                <w:rFonts w:ascii="Times New Roman" w:eastAsia="宋体" w:hAnsi="Times New Roman"/>
                <w:sz w:val="22"/>
              </w:rPr>
              <w:t>输入</w:t>
            </w:r>
            <w:r>
              <w:rPr>
                <w:rFonts w:ascii="Times New Roman" w:eastAsia="宋体" w:hAnsi="Times New Roman"/>
                <w:sz w:val="22"/>
              </w:rPr>
              <w:t>/</w:t>
            </w:r>
            <w:r>
              <w:rPr>
                <w:rFonts w:ascii="Times New Roman" w:eastAsia="宋体" w:hAnsi="Times New Roman"/>
                <w:sz w:val="22"/>
              </w:rPr>
              <w:t>操作</w:t>
            </w:r>
          </w:p>
        </w:tc>
        <w:tc>
          <w:tcPr>
            <w:tcW w:w="1871" w:type="dxa"/>
            <w:shd w:val="clear" w:color="auto" w:fill="E8E8E8"/>
          </w:tcPr>
          <w:p w14:paraId="625EB97E" w14:textId="77777777" w:rsidR="00C959C7" w:rsidRDefault="001A0421">
            <w:pPr>
              <w:spacing w:line="240" w:lineRule="auto"/>
              <w:jc w:val="center"/>
            </w:pPr>
            <w:r>
              <w:rPr>
                <w:rFonts w:ascii="Times New Roman" w:eastAsia="宋体" w:hAnsi="Times New Roman"/>
                <w:sz w:val="22"/>
              </w:rPr>
              <w:t>预期结果</w:t>
            </w:r>
          </w:p>
        </w:tc>
        <w:tc>
          <w:tcPr>
            <w:tcW w:w="1871" w:type="dxa"/>
            <w:shd w:val="clear" w:color="auto" w:fill="E8E8E8"/>
          </w:tcPr>
          <w:p w14:paraId="66FF001F" w14:textId="77777777" w:rsidR="00C959C7" w:rsidRDefault="001A0421">
            <w:pPr>
              <w:spacing w:line="240" w:lineRule="auto"/>
              <w:jc w:val="center"/>
            </w:pPr>
            <w:r>
              <w:rPr>
                <w:rFonts w:ascii="Times New Roman" w:eastAsia="宋体" w:hAnsi="Times New Roman"/>
                <w:sz w:val="22"/>
              </w:rPr>
              <w:t>实际结果</w:t>
            </w:r>
          </w:p>
        </w:tc>
      </w:tr>
      <w:tr w:rsidR="00C959C7" w14:paraId="1E47305F" w14:textId="77777777">
        <w:trPr>
          <w:jc w:val="center"/>
        </w:trPr>
        <w:tc>
          <w:tcPr>
            <w:tcW w:w="1871" w:type="dxa"/>
          </w:tcPr>
          <w:p w14:paraId="2CB60083" w14:textId="77777777" w:rsidR="00C959C7" w:rsidRDefault="001A0421">
            <w:pPr>
              <w:spacing w:line="240" w:lineRule="auto"/>
              <w:jc w:val="center"/>
            </w:pPr>
            <w:r>
              <w:rPr>
                <w:rFonts w:ascii="Times New Roman" w:eastAsia="宋体" w:hAnsi="Times New Roman"/>
                <w:sz w:val="22"/>
              </w:rPr>
              <w:t>TC-01</w:t>
            </w:r>
          </w:p>
        </w:tc>
        <w:tc>
          <w:tcPr>
            <w:tcW w:w="1871" w:type="dxa"/>
          </w:tcPr>
          <w:p w14:paraId="5D3E70A3" w14:textId="77777777" w:rsidR="00C959C7" w:rsidRDefault="001A0421">
            <w:pPr>
              <w:spacing w:line="240" w:lineRule="auto"/>
              <w:jc w:val="center"/>
            </w:pPr>
            <w:r>
              <w:rPr>
                <w:rFonts w:ascii="Times New Roman" w:eastAsia="宋体" w:hAnsi="Times New Roman"/>
                <w:sz w:val="22"/>
              </w:rPr>
              <w:t>正常注册</w:t>
            </w:r>
          </w:p>
        </w:tc>
        <w:tc>
          <w:tcPr>
            <w:tcW w:w="1871" w:type="dxa"/>
          </w:tcPr>
          <w:p w14:paraId="3F740F42" w14:textId="77777777" w:rsidR="00C959C7" w:rsidRDefault="001A0421">
            <w:pPr>
              <w:spacing w:line="240" w:lineRule="auto"/>
              <w:jc w:val="center"/>
            </w:pPr>
            <w:r>
              <w:rPr>
                <w:rFonts w:ascii="Times New Roman" w:eastAsia="宋体" w:hAnsi="Times New Roman"/>
                <w:sz w:val="22"/>
              </w:rPr>
              <w:t>填写合法的用户名、密码、手机号</w:t>
            </w:r>
          </w:p>
        </w:tc>
        <w:tc>
          <w:tcPr>
            <w:tcW w:w="1871" w:type="dxa"/>
          </w:tcPr>
          <w:p w14:paraId="627A1BFC" w14:textId="77777777" w:rsidR="00C959C7" w:rsidRDefault="001A0421">
            <w:pPr>
              <w:spacing w:line="240" w:lineRule="auto"/>
              <w:jc w:val="center"/>
            </w:pPr>
            <w:r>
              <w:rPr>
                <w:rFonts w:ascii="Times New Roman" w:eastAsia="宋体" w:hAnsi="Times New Roman"/>
                <w:sz w:val="22"/>
              </w:rPr>
              <w:t>注册成功，跳转登录页</w:t>
            </w:r>
          </w:p>
        </w:tc>
        <w:tc>
          <w:tcPr>
            <w:tcW w:w="1871" w:type="dxa"/>
          </w:tcPr>
          <w:p w14:paraId="0190778E" w14:textId="77777777" w:rsidR="00C959C7" w:rsidRDefault="001A0421">
            <w:pPr>
              <w:spacing w:line="240" w:lineRule="auto"/>
              <w:jc w:val="center"/>
            </w:pPr>
            <w:r>
              <w:rPr>
                <w:rFonts w:ascii="Times New Roman" w:eastAsia="宋体" w:hAnsi="Times New Roman"/>
                <w:sz w:val="22"/>
              </w:rPr>
              <w:t>通过</w:t>
            </w:r>
          </w:p>
        </w:tc>
      </w:tr>
      <w:tr w:rsidR="00C959C7" w14:paraId="424DD74C" w14:textId="77777777">
        <w:trPr>
          <w:jc w:val="center"/>
        </w:trPr>
        <w:tc>
          <w:tcPr>
            <w:tcW w:w="1871" w:type="dxa"/>
          </w:tcPr>
          <w:p w14:paraId="2C175F51" w14:textId="77777777" w:rsidR="00C959C7" w:rsidRDefault="001A0421">
            <w:pPr>
              <w:spacing w:line="240" w:lineRule="auto"/>
              <w:jc w:val="center"/>
            </w:pPr>
            <w:r>
              <w:rPr>
                <w:rFonts w:ascii="Times New Roman" w:eastAsia="宋体" w:hAnsi="Times New Roman"/>
                <w:sz w:val="22"/>
              </w:rPr>
              <w:t>TC-02</w:t>
            </w:r>
          </w:p>
        </w:tc>
        <w:tc>
          <w:tcPr>
            <w:tcW w:w="1871" w:type="dxa"/>
          </w:tcPr>
          <w:p w14:paraId="17B06B40" w14:textId="77777777" w:rsidR="00C959C7" w:rsidRDefault="001A0421">
            <w:pPr>
              <w:spacing w:line="240" w:lineRule="auto"/>
              <w:jc w:val="center"/>
            </w:pPr>
            <w:r>
              <w:rPr>
                <w:rFonts w:ascii="Times New Roman" w:eastAsia="宋体" w:hAnsi="Times New Roman"/>
                <w:sz w:val="22"/>
              </w:rPr>
              <w:t>重复用户名注册</w:t>
            </w:r>
          </w:p>
        </w:tc>
        <w:tc>
          <w:tcPr>
            <w:tcW w:w="1871" w:type="dxa"/>
          </w:tcPr>
          <w:p w14:paraId="660F36A6" w14:textId="77777777" w:rsidR="00C959C7" w:rsidRDefault="001A0421">
            <w:pPr>
              <w:spacing w:line="240" w:lineRule="auto"/>
              <w:jc w:val="center"/>
            </w:pPr>
            <w:r>
              <w:rPr>
                <w:rFonts w:ascii="Times New Roman" w:eastAsia="宋体" w:hAnsi="Times New Roman"/>
                <w:sz w:val="22"/>
              </w:rPr>
              <w:t>使用已存在的用户名</w:t>
            </w:r>
          </w:p>
        </w:tc>
        <w:tc>
          <w:tcPr>
            <w:tcW w:w="1871" w:type="dxa"/>
          </w:tcPr>
          <w:p w14:paraId="70B06FEE" w14:textId="77777777" w:rsidR="00C959C7" w:rsidRDefault="001A0421">
            <w:pPr>
              <w:spacing w:line="240" w:lineRule="auto"/>
              <w:jc w:val="center"/>
            </w:pPr>
            <w:r>
              <w:rPr>
                <w:rFonts w:ascii="Times New Roman" w:eastAsia="宋体" w:hAnsi="Times New Roman"/>
                <w:sz w:val="22"/>
              </w:rPr>
              <w:t>提示</w:t>
            </w:r>
            <w:r>
              <w:rPr>
                <w:rFonts w:ascii="Times New Roman" w:eastAsia="宋体" w:hAnsi="Times New Roman"/>
                <w:sz w:val="22"/>
              </w:rPr>
              <w:t>"</w:t>
            </w:r>
            <w:r>
              <w:rPr>
                <w:rFonts w:ascii="Times New Roman" w:eastAsia="宋体" w:hAnsi="Times New Roman"/>
                <w:sz w:val="22"/>
              </w:rPr>
              <w:t>用户名已存在</w:t>
            </w:r>
            <w:r>
              <w:rPr>
                <w:rFonts w:ascii="Times New Roman" w:eastAsia="宋体" w:hAnsi="Times New Roman"/>
                <w:sz w:val="22"/>
              </w:rPr>
              <w:t>"</w:t>
            </w:r>
          </w:p>
        </w:tc>
        <w:tc>
          <w:tcPr>
            <w:tcW w:w="1871" w:type="dxa"/>
          </w:tcPr>
          <w:p w14:paraId="3BC2FC17" w14:textId="77777777" w:rsidR="00C959C7" w:rsidRDefault="001A0421">
            <w:pPr>
              <w:spacing w:line="240" w:lineRule="auto"/>
              <w:jc w:val="center"/>
            </w:pPr>
            <w:r>
              <w:rPr>
                <w:rFonts w:ascii="Times New Roman" w:eastAsia="宋体" w:hAnsi="Times New Roman"/>
                <w:sz w:val="22"/>
              </w:rPr>
              <w:t>通过</w:t>
            </w:r>
          </w:p>
        </w:tc>
      </w:tr>
      <w:tr w:rsidR="00C959C7" w14:paraId="4A16C346" w14:textId="77777777">
        <w:trPr>
          <w:jc w:val="center"/>
        </w:trPr>
        <w:tc>
          <w:tcPr>
            <w:tcW w:w="1871" w:type="dxa"/>
          </w:tcPr>
          <w:p w14:paraId="3F494963" w14:textId="77777777" w:rsidR="00C959C7" w:rsidRDefault="001A0421">
            <w:pPr>
              <w:spacing w:line="240" w:lineRule="auto"/>
              <w:jc w:val="center"/>
            </w:pPr>
            <w:r>
              <w:rPr>
                <w:rFonts w:ascii="Times New Roman" w:eastAsia="宋体" w:hAnsi="Times New Roman"/>
                <w:sz w:val="22"/>
              </w:rPr>
              <w:t>TC-03</w:t>
            </w:r>
          </w:p>
        </w:tc>
        <w:tc>
          <w:tcPr>
            <w:tcW w:w="1871" w:type="dxa"/>
          </w:tcPr>
          <w:p w14:paraId="79913F71" w14:textId="77777777" w:rsidR="00C959C7" w:rsidRDefault="001A0421">
            <w:pPr>
              <w:spacing w:line="240" w:lineRule="auto"/>
              <w:jc w:val="center"/>
            </w:pPr>
            <w:r>
              <w:rPr>
                <w:rFonts w:ascii="Times New Roman" w:eastAsia="宋体" w:hAnsi="Times New Roman"/>
                <w:sz w:val="22"/>
              </w:rPr>
              <w:t>正常登录</w:t>
            </w:r>
          </w:p>
        </w:tc>
        <w:tc>
          <w:tcPr>
            <w:tcW w:w="1871" w:type="dxa"/>
          </w:tcPr>
          <w:p w14:paraId="543BC225" w14:textId="77777777" w:rsidR="00C959C7" w:rsidRDefault="001A0421">
            <w:pPr>
              <w:spacing w:line="240" w:lineRule="auto"/>
              <w:jc w:val="center"/>
            </w:pPr>
            <w:r>
              <w:rPr>
                <w:rFonts w:ascii="Times New Roman" w:eastAsia="宋体" w:hAnsi="Times New Roman"/>
                <w:sz w:val="22"/>
              </w:rPr>
              <w:t>正确的用户名和密码</w:t>
            </w:r>
          </w:p>
        </w:tc>
        <w:tc>
          <w:tcPr>
            <w:tcW w:w="1871" w:type="dxa"/>
          </w:tcPr>
          <w:p w14:paraId="1393D518" w14:textId="77777777" w:rsidR="00C959C7" w:rsidRDefault="001A0421">
            <w:pPr>
              <w:spacing w:line="240" w:lineRule="auto"/>
              <w:jc w:val="center"/>
            </w:pPr>
            <w:r>
              <w:rPr>
                <w:rFonts w:ascii="Times New Roman" w:eastAsia="宋体" w:hAnsi="Times New Roman"/>
                <w:sz w:val="22"/>
              </w:rPr>
              <w:t>登录成功，跳转首页</w:t>
            </w:r>
          </w:p>
        </w:tc>
        <w:tc>
          <w:tcPr>
            <w:tcW w:w="1871" w:type="dxa"/>
          </w:tcPr>
          <w:p w14:paraId="2962B06B" w14:textId="77777777" w:rsidR="00C959C7" w:rsidRDefault="001A0421">
            <w:pPr>
              <w:spacing w:line="240" w:lineRule="auto"/>
              <w:jc w:val="center"/>
            </w:pPr>
            <w:r>
              <w:rPr>
                <w:rFonts w:ascii="Times New Roman" w:eastAsia="宋体" w:hAnsi="Times New Roman"/>
                <w:sz w:val="22"/>
              </w:rPr>
              <w:t>通过</w:t>
            </w:r>
          </w:p>
        </w:tc>
      </w:tr>
      <w:tr w:rsidR="00C959C7" w14:paraId="691CDC33" w14:textId="77777777">
        <w:trPr>
          <w:jc w:val="center"/>
        </w:trPr>
        <w:tc>
          <w:tcPr>
            <w:tcW w:w="1871" w:type="dxa"/>
          </w:tcPr>
          <w:p w14:paraId="664E3C6E" w14:textId="77777777" w:rsidR="00C959C7" w:rsidRDefault="001A0421">
            <w:pPr>
              <w:spacing w:line="240" w:lineRule="auto"/>
              <w:jc w:val="center"/>
            </w:pPr>
            <w:r>
              <w:rPr>
                <w:rFonts w:ascii="Times New Roman" w:eastAsia="宋体" w:hAnsi="Times New Roman"/>
                <w:sz w:val="22"/>
              </w:rPr>
              <w:t>TC-04</w:t>
            </w:r>
          </w:p>
        </w:tc>
        <w:tc>
          <w:tcPr>
            <w:tcW w:w="1871" w:type="dxa"/>
          </w:tcPr>
          <w:p w14:paraId="6271264B" w14:textId="77777777" w:rsidR="00C959C7" w:rsidRDefault="001A0421">
            <w:pPr>
              <w:spacing w:line="240" w:lineRule="auto"/>
              <w:jc w:val="center"/>
            </w:pPr>
            <w:r>
              <w:rPr>
                <w:rFonts w:ascii="Times New Roman" w:eastAsia="宋体" w:hAnsi="Times New Roman"/>
                <w:sz w:val="22"/>
              </w:rPr>
              <w:t>错误密码登录</w:t>
            </w:r>
          </w:p>
        </w:tc>
        <w:tc>
          <w:tcPr>
            <w:tcW w:w="1871" w:type="dxa"/>
          </w:tcPr>
          <w:p w14:paraId="29D6FF63" w14:textId="77777777" w:rsidR="00C959C7" w:rsidRDefault="001A0421">
            <w:pPr>
              <w:spacing w:line="240" w:lineRule="auto"/>
              <w:jc w:val="center"/>
            </w:pPr>
            <w:r>
              <w:rPr>
                <w:rFonts w:ascii="Times New Roman" w:eastAsia="宋体" w:hAnsi="Times New Roman"/>
                <w:sz w:val="22"/>
              </w:rPr>
              <w:t>正确用户名</w:t>
            </w:r>
            <w:r>
              <w:rPr>
                <w:rFonts w:ascii="Times New Roman" w:eastAsia="宋体" w:hAnsi="Times New Roman"/>
                <w:sz w:val="22"/>
              </w:rPr>
              <w:t>+</w:t>
            </w:r>
            <w:r>
              <w:rPr>
                <w:rFonts w:ascii="Times New Roman" w:eastAsia="宋体" w:hAnsi="Times New Roman"/>
                <w:sz w:val="22"/>
              </w:rPr>
              <w:t>错误密码</w:t>
            </w:r>
          </w:p>
        </w:tc>
        <w:tc>
          <w:tcPr>
            <w:tcW w:w="1871" w:type="dxa"/>
          </w:tcPr>
          <w:p w14:paraId="38104145" w14:textId="77777777" w:rsidR="00C959C7" w:rsidRDefault="001A0421">
            <w:pPr>
              <w:spacing w:line="240" w:lineRule="auto"/>
              <w:jc w:val="center"/>
            </w:pPr>
            <w:r>
              <w:rPr>
                <w:rFonts w:ascii="Times New Roman" w:eastAsia="宋体" w:hAnsi="Times New Roman"/>
                <w:sz w:val="22"/>
              </w:rPr>
              <w:t>提示</w:t>
            </w:r>
            <w:r>
              <w:rPr>
                <w:rFonts w:ascii="Times New Roman" w:eastAsia="宋体" w:hAnsi="Times New Roman"/>
                <w:sz w:val="22"/>
              </w:rPr>
              <w:t>"</w:t>
            </w:r>
            <w:r>
              <w:rPr>
                <w:rFonts w:ascii="Times New Roman" w:eastAsia="宋体" w:hAnsi="Times New Roman"/>
                <w:sz w:val="22"/>
              </w:rPr>
              <w:t>用户名或密码错误</w:t>
            </w:r>
            <w:r>
              <w:rPr>
                <w:rFonts w:ascii="Times New Roman" w:eastAsia="宋体" w:hAnsi="Times New Roman"/>
                <w:sz w:val="22"/>
              </w:rPr>
              <w:t>"</w:t>
            </w:r>
          </w:p>
        </w:tc>
        <w:tc>
          <w:tcPr>
            <w:tcW w:w="1871" w:type="dxa"/>
          </w:tcPr>
          <w:p w14:paraId="62A4D8C5" w14:textId="77777777" w:rsidR="00C959C7" w:rsidRDefault="001A0421">
            <w:pPr>
              <w:spacing w:line="240" w:lineRule="auto"/>
              <w:jc w:val="center"/>
            </w:pPr>
            <w:r>
              <w:rPr>
                <w:rFonts w:ascii="Times New Roman" w:eastAsia="宋体" w:hAnsi="Times New Roman"/>
                <w:sz w:val="22"/>
              </w:rPr>
              <w:t>通过</w:t>
            </w:r>
          </w:p>
        </w:tc>
      </w:tr>
      <w:tr w:rsidR="00C959C7" w14:paraId="6CE09B49" w14:textId="77777777">
        <w:trPr>
          <w:jc w:val="center"/>
        </w:trPr>
        <w:tc>
          <w:tcPr>
            <w:tcW w:w="1871" w:type="dxa"/>
          </w:tcPr>
          <w:p w14:paraId="13387A2E" w14:textId="77777777" w:rsidR="00C959C7" w:rsidRDefault="001A0421">
            <w:pPr>
              <w:spacing w:line="240" w:lineRule="auto"/>
              <w:jc w:val="center"/>
            </w:pPr>
            <w:r>
              <w:rPr>
                <w:rFonts w:ascii="Times New Roman" w:eastAsia="宋体" w:hAnsi="Times New Roman"/>
                <w:sz w:val="22"/>
              </w:rPr>
              <w:t>TC-05</w:t>
            </w:r>
          </w:p>
        </w:tc>
        <w:tc>
          <w:tcPr>
            <w:tcW w:w="1871" w:type="dxa"/>
          </w:tcPr>
          <w:p w14:paraId="78B3EE88" w14:textId="77777777" w:rsidR="00C959C7" w:rsidRDefault="001A0421">
            <w:pPr>
              <w:spacing w:line="240" w:lineRule="auto"/>
              <w:jc w:val="center"/>
            </w:pPr>
            <w:r>
              <w:rPr>
                <w:rFonts w:ascii="Times New Roman" w:eastAsia="宋体" w:hAnsi="Times New Roman"/>
                <w:sz w:val="22"/>
              </w:rPr>
              <w:t>令牌过期</w:t>
            </w:r>
          </w:p>
        </w:tc>
        <w:tc>
          <w:tcPr>
            <w:tcW w:w="1871" w:type="dxa"/>
          </w:tcPr>
          <w:p w14:paraId="29D2BD9C" w14:textId="77777777" w:rsidR="00C959C7" w:rsidRDefault="001A0421">
            <w:pPr>
              <w:spacing w:line="240" w:lineRule="auto"/>
              <w:jc w:val="center"/>
            </w:pPr>
            <w:r>
              <w:rPr>
                <w:rFonts w:ascii="Times New Roman" w:eastAsia="宋体" w:hAnsi="Times New Roman"/>
                <w:sz w:val="22"/>
              </w:rPr>
              <w:t>等待</w:t>
            </w:r>
            <w:r>
              <w:rPr>
                <w:rFonts w:ascii="Times New Roman" w:eastAsia="宋体" w:hAnsi="Times New Roman"/>
                <w:sz w:val="22"/>
              </w:rPr>
              <w:t>JWT</w:t>
            </w:r>
            <w:r>
              <w:rPr>
                <w:rFonts w:ascii="Times New Roman" w:eastAsia="宋体" w:hAnsi="Times New Roman"/>
                <w:sz w:val="22"/>
              </w:rPr>
              <w:t>过期后执行操作</w:t>
            </w:r>
          </w:p>
        </w:tc>
        <w:tc>
          <w:tcPr>
            <w:tcW w:w="1871" w:type="dxa"/>
          </w:tcPr>
          <w:p w14:paraId="14C0DA39" w14:textId="77777777" w:rsidR="00C959C7" w:rsidRDefault="001A0421">
            <w:pPr>
              <w:spacing w:line="240" w:lineRule="auto"/>
              <w:jc w:val="center"/>
            </w:pPr>
            <w:r>
              <w:rPr>
                <w:rFonts w:ascii="Times New Roman" w:eastAsia="宋体" w:hAnsi="Times New Roman"/>
                <w:sz w:val="22"/>
              </w:rPr>
              <w:t>自动跳转登录页</w:t>
            </w:r>
          </w:p>
        </w:tc>
        <w:tc>
          <w:tcPr>
            <w:tcW w:w="1871" w:type="dxa"/>
          </w:tcPr>
          <w:p w14:paraId="45807A4C" w14:textId="77777777" w:rsidR="00C959C7" w:rsidRDefault="001A0421">
            <w:pPr>
              <w:spacing w:line="240" w:lineRule="auto"/>
              <w:jc w:val="center"/>
            </w:pPr>
            <w:r>
              <w:rPr>
                <w:rFonts w:ascii="Times New Roman" w:eastAsia="宋体" w:hAnsi="Times New Roman"/>
                <w:sz w:val="22"/>
              </w:rPr>
              <w:t>通过</w:t>
            </w:r>
          </w:p>
        </w:tc>
      </w:tr>
      <w:tr w:rsidR="00C959C7" w14:paraId="556ECCF9" w14:textId="77777777">
        <w:trPr>
          <w:jc w:val="center"/>
        </w:trPr>
        <w:tc>
          <w:tcPr>
            <w:tcW w:w="1871" w:type="dxa"/>
          </w:tcPr>
          <w:p w14:paraId="7FB22C03" w14:textId="77777777" w:rsidR="00C959C7" w:rsidRDefault="001A0421">
            <w:pPr>
              <w:spacing w:line="240" w:lineRule="auto"/>
              <w:jc w:val="center"/>
            </w:pPr>
            <w:r>
              <w:rPr>
                <w:rFonts w:ascii="Times New Roman" w:eastAsia="宋体" w:hAnsi="Times New Roman"/>
                <w:sz w:val="22"/>
              </w:rPr>
              <w:t>TC-06</w:t>
            </w:r>
          </w:p>
        </w:tc>
        <w:tc>
          <w:tcPr>
            <w:tcW w:w="1871" w:type="dxa"/>
          </w:tcPr>
          <w:p w14:paraId="714F6FE4" w14:textId="77777777" w:rsidR="00C959C7" w:rsidRDefault="001A0421">
            <w:pPr>
              <w:spacing w:line="240" w:lineRule="auto"/>
              <w:jc w:val="center"/>
            </w:pPr>
            <w:r>
              <w:rPr>
                <w:rFonts w:ascii="Times New Roman" w:eastAsia="宋体" w:hAnsi="Times New Roman"/>
                <w:sz w:val="22"/>
              </w:rPr>
              <w:t>越权访问</w:t>
            </w:r>
          </w:p>
        </w:tc>
        <w:tc>
          <w:tcPr>
            <w:tcW w:w="1871" w:type="dxa"/>
          </w:tcPr>
          <w:p w14:paraId="0F8460F6" w14:textId="77777777" w:rsidR="00C959C7" w:rsidRDefault="001A0421">
            <w:pPr>
              <w:spacing w:line="240" w:lineRule="auto"/>
              <w:jc w:val="center"/>
            </w:pPr>
            <w:r>
              <w:rPr>
                <w:rFonts w:ascii="Times New Roman" w:eastAsia="宋体" w:hAnsi="Times New Roman"/>
                <w:sz w:val="22"/>
              </w:rPr>
              <w:t>普通用户访问管理员接口</w:t>
            </w:r>
          </w:p>
        </w:tc>
        <w:tc>
          <w:tcPr>
            <w:tcW w:w="1871" w:type="dxa"/>
          </w:tcPr>
          <w:p w14:paraId="64887CD4" w14:textId="77777777" w:rsidR="00C959C7" w:rsidRDefault="001A0421">
            <w:pPr>
              <w:spacing w:line="240" w:lineRule="auto"/>
              <w:jc w:val="center"/>
            </w:pPr>
            <w:r>
              <w:rPr>
                <w:rFonts w:ascii="Times New Roman" w:eastAsia="宋体" w:hAnsi="Times New Roman"/>
                <w:sz w:val="22"/>
              </w:rPr>
              <w:t>返回</w:t>
            </w:r>
            <w:r>
              <w:rPr>
                <w:rFonts w:ascii="Times New Roman" w:eastAsia="宋体" w:hAnsi="Times New Roman"/>
                <w:sz w:val="22"/>
              </w:rPr>
              <w:t>403</w:t>
            </w:r>
            <w:r>
              <w:rPr>
                <w:rFonts w:ascii="Times New Roman" w:eastAsia="宋体" w:hAnsi="Times New Roman"/>
                <w:sz w:val="22"/>
              </w:rPr>
              <w:t>禁止访问</w:t>
            </w:r>
          </w:p>
        </w:tc>
        <w:tc>
          <w:tcPr>
            <w:tcW w:w="1871" w:type="dxa"/>
          </w:tcPr>
          <w:p w14:paraId="6329CB72" w14:textId="77777777" w:rsidR="00C959C7" w:rsidRDefault="001A0421">
            <w:pPr>
              <w:spacing w:line="240" w:lineRule="auto"/>
              <w:jc w:val="center"/>
            </w:pPr>
            <w:r>
              <w:rPr>
                <w:rFonts w:ascii="Times New Roman" w:eastAsia="宋体" w:hAnsi="Times New Roman"/>
                <w:sz w:val="22"/>
              </w:rPr>
              <w:t>通过</w:t>
            </w:r>
          </w:p>
        </w:tc>
      </w:tr>
    </w:tbl>
    <w:p w14:paraId="16BA5044" w14:textId="77777777" w:rsidR="00C959C7" w:rsidRDefault="00C959C7"/>
    <w:p w14:paraId="04A5F216" w14:textId="77777777" w:rsidR="00C959C7" w:rsidRDefault="001A0421">
      <w:pPr>
        <w:pStyle w:val="3"/>
        <w:spacing w:before="60" w:after="60"/>
        <w:ind w:firstLine="480"/>
        <w:jc w:val="left"/>
      </w:pPr>
      <w:bookmarkStart w:id="95" w:name="_Toc828269620"/>
      <w:r>
        <w:t xml:space="preserve">9.2.2 </w:t>
      </w:r>
      <w:r>
        <w:t>商品管理模块测试</w:t>
      </w:r>
      <w:bookmarkEnd w:id="95"/>
    </w:p>
    <w:p w14:paraId="6D44DE00"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9-3 </w:t>
      </w:r>
      <w:r>
        <w:rPr>
          <w:rFonts w:ascii="Times New Roman" w:eastAsia="宋体" w:hAnsi="Times New Roman"/>
        </w:rPr>
        <w:t>商品管理模块测试用例</w:t>
      </w:r>
    </w:p>
    <w:tbl>
      <w:tblPr>
        <w:tblW w:w="0" w:type="auto"/>
        <w:jc w:val="center"/>
        <w:tblLook w:val="04A0" w:firstRow="1" w:lastRow="0" w:firstColumn="1" w:lastColumn="0" w:noHBand="0" w:noVBand="1"/>
      </w:tblPr>
      <w:tblGrid>
        <w:gridCol w:w="1819"/>
        <w:gridCol w:w="1813"/>
        <w:gridCol w:w="1813"/>
        <w:gridCol w:w="1813"/>
        <w:gridCol w:w="1813"/>
      </w:tblGrid>
      <w:tr w:rsidR="00C959C7" w14:paraId="37D154B4" w14:textId="77777777">
        <w:trPr>
          <w:jc w:val="center"/>
        </w:trPr>
        <w:tc>
          <w:tcPr>
            <w:tcW w:w="1871" w:type="dxa"/>
            <w:shd w:val="clear" w:color="auto" w:fill="E8E8E8"/>
          </w:tcPr>
          <w:p w14:paraId="0605A60E" w14:textId="77777777" w:rsidR="00C959C7" w:rsidRDefault="001A0421">
            <w:pPr>
              <w:spacing w:line="240" w:lineRule="auto"/>
              <w:jc w:val="center"/>
            </w:pPr>
            <w:r>
              <w:rPr>
                <w:rFonts w:ascii="Times New Roman" w:eastAsia="宋体" w:hAnsi="Times New Roman"/>
                <w:sz w:val="22"/>
              </w:rPr>
              <w:t>编号</w:t>
            </w:r>
          </w:p>
        </w:tc>
        <w:tc>
          <w:tcPr>
            <w:tcW w:w="1871" w:type="dxa"/>
            <w:shd w:val="clear" w:color="auto" w:fill="E8E8E8"/>
          </w:tcPr>
          <w:p w14:paraId="21C02AE6" w14:textId="77777777" w:rsidR="00C959C7" w:rsidRDefault="001A0421">
            <w:pPr>
              <w:spacing w:line="240" w:lineRule="auto"/>
              <w:jc w:val="center"/>
            </w:pPr>
            <w:r>
              <w:rPr>
                <w:rFonts w:ascii="Times New Roman" w:eastAsia="宋体" w:hAnsi="Times New Roman"/>
                <w:sz w:val="22"/>
              </w:rPr>
              <w:t>测试项</w:t>
            </w:r>
          </w:p>
        </w:tc>
        <w:tc>
          <w:tcPr>
            <w:tcW w:w="1871" w:type="dxa"/>
            <w:shd w:val="clear" w:color="auto" w:fill="E8E8E8"/>
          </w:tcPr>
          <w:p w14:paraId="643A7BCA" w14:textId="77777777" w:rsidR="00C959C7" w:rsidRDefault="001A0421">
            <w:pPr>
              <w:spacing w:line="240" w:lineRule="auto"/>
              <w:jc w:val="center"/>
            </w:pPr>
            <w:r>
              <w:rPr>
                <w:rFonts w:ascii="Times New Roman" w:eastAsia="宋体" w:hAnsi="Times New Roman"/>
                <w:sz w:val="22"/>
              </w:rPr>
              <w:t>输入</w:t>
            </w:r>
            <w:r>
              <w:rPr>
                <w:rFonts w:ascii="Times New Roman" w:eastAsia="宋体" w:hAnsi="Times New Roman"/>
                <w:sz w:val="22"/>
              </w:rPr>
              <w:t>/</w:t>
            </w:r>
            <w:r>
              <w:rPr>
                <w:rFonts w:ascii="Times New Roman" w:eastAsia="宋体" w:hAnsi="Times New Roman"/>
                <w:sz w:val="22"/>
              </w:rPr>
              <w:t>操作</w:t>
            </w:r>
          </w:p>
        </w:tc>
        <w:tc>
          <w:tcPr>
            <w:tcW w:w="1871" w:type="dxa"/>
            <w:shd w:val="clear" w:color="auto" w:fill="E8E8E8"/>
          </w:tcPr>
          <w:p w14:paraId="32ABE41A" w14:textId="77777777" w:rsidR="00C959C7" w:rsidRDefault="001A0421">
            <w:pPr>
              <w:spacing w:line="240" w:lineRule="auto"/>
              <w:jc w:val="center"/>
            </w:pPr>
            <w:r>
              <w:rPr>
                <w:rFonts w:ascii="Times New Roman" w:eastAsia="宋体" w:hAnsi="Times New Roman"/>
                <w:sz w:val="22"/>
              </w:rPr>
              <w:t>预期结果</w:t>
            </w:r>
          </w:p>
        </w:tc>
        <w:tc>
          <w:tcPr>
            <w:tcW w:w="1871" w:type="dxa"/>
            <w:shd w:val="clear" w:color="auto" w:fill="E8E8E8"/>
          </w:tcPr>
          <w:p w14:paraId="075A8C9F" w14:textId="77777777" w:rsidR="00C959C7" w:rsidRDefault="001A0421">
            <w:pPr>
              <w:spacing w:line="240" w:lineRule="auto"/>
              <w:jc w:val="center"/>
            </w:pPr>
            <w:r>
              <w:rPr>
                <w:rFonts w:ascii="Times New Roman" w:eastAsia="宋体" w:hAnsi="Times New Roman"/>
                <w:sz w:val="22"/>
              </w:rPr>
              <w:t>实际结果</w:t>
            </w:r>
          </w:p>
        </w:tc>
      </w:tr>
      <w:tr w:rsidR="00C959C7" w14:paraId="282AFB71" w14:textId="77777777">
        <w:trPr>
          <w:jc w:val="center"/>
        </w:trPr>
        <w:tc>
          <w:tcPr>
            <w:tcW w:w="1871" w:type="dxa"/>
          </w:tcPr>
          <w:p w14:paraId="74AB45EB" w14:textId="77777777" w:rsidR="00C959C7" w:rsidRDefault="001A0421">
            <w:pPr>
              <w:spacing w:line="240" w:lineRule="auto"/>
              <w:jc w:val="center"/>
            </w:pPr>
            <w:r>
              <w:rPr>
                <w:rFonts w:ascii="Times New Roman" w:eastAsia="宋体" w:hAnsi="Times New Roman"/>
                <w:sz w:val="22"/>
              </w:rPr>
              <w:t>TC-07</w:t>
            </w:r>
          </w:p>
        </w:tc>
        <w:tc>
          <w:tcPr>
            <w:tcW w:w="1871" w:type="dxa"/>
          </w:tcPr>
          <w:p w14:paraId="69A641FA" w14:textId="77777777" w:rsidR="00C959C7" w:rsidRDefault="001A0421">
            <w:pPr>
              <w:spacing w:line="240" w:lineRule="auto"/>
              <w:jc w:val="center"/>
            </w:pPr>
            <w:r>
              <w:rPr>
                <w:rFonts w:ascii="Times New Roman" w:eastAsia="宋体" w:hAnsi="Times New Roman"/>
                <w:sz w:val="22"/>
              </w:rPr>
              <w:t>创建商品</w:t>
            </w:r>
          </w:p>
        </w:tc>
        <w:tc>
          <w:tcPr>
            <w:tcW w:w="1871" w:type="dxa"/>
          </w:tcPr>
          <w:p w14:paraId="2A3E0C88" w14:textId="77777777" w:rsidR="00C959C7" w:rsidRDefault="001A0421">
            <w:pPr>
              <w:spacing w:line="240" w:lineRule="auto"/>
              <w:jc w:val="center"/>
            </w:pPr>
            <w:r>
              <w:rPr>
                <w:rFonts w:ascii="Times New Roman" w:eastAsia="宋体" w:hAnsi="Times New Roman"/>
                <w:sz w:val="22"/>
              </w:rPr>
              <w:t>填写商品信息并上传图片</w:t>
            </w:r>
          </w:p>
        </w:tc>
        <w:tc>
          <w:tcPr>
            <w:tcW w:w="1871" w:type="dxa"/>
          </w:tcPr>
          <w:p w14:paraId="297388C9" w14:textId="77777777" w:rsidR="00C959C7" w:rsidRDefault="001A0421">
            <w:pPr>
              <w:spacing w:line="240" w:lineRule="auto"/>
              <w:jc w:val="center"/>
            </w:pPr>
            <w:r>
              <w:rPr>
                <w:rFonts w:ascii="Times New Roman" w:eastAsia="宋体" w:hAnsi="Times New Roman"/>
                <w:sz w:val="22"/>
              </w:rPr>
              <w:t>商品创建成功，列表可见</w:t>
            </w:r>
          </w:p>
        </w:tc>
        <w:tc>
          <w:tcPr>
            <w:tcW w:w="1871" w:type="dxa"/>
          </w:tcPr>
          <w:p w14:paraId="50535685" w14:textId="77777777" w:rsidR="00C959C7" w:rsidRDefault="001A0421">
            <w:pPr>
              <w:spacing w:line="240" w:lineRule="auto"/>
              <w:jc w:val="center"/>
            </w:pPr>
            <w:r>
              <w:rPr>
                <w:rFonts w:ascii="Times New Roman" w:eastAsia="宋体" w:hAnsi="Times New Roman"/>
                <w:sz w:val="22"/>
              </w:rPr>
              <w:t>通过</w:t>
            </w:r>
          </w:p>
        </w:tc>
      </w:tr>
      <w:tr w:rsidR="00C959C7" w14:paraId="5F37CC10" w14:textId="77777777">
        <w:trPr>
          <w:jc w:val="center"/>
        </w:trPr>
        <w:tc>
          <w:tcPr>
            <w:tcW w:w="1871" w:type="dxa"/>
          </w:tcPr>
          <w:p w14:paraId="13FCF0B3" w14:textId="77777777" w:rsidR="00C959C7" w:rsidRDefault="001A0421">
            <w:pPr>
              <w:spacing w:line="240" w:lineRule="auto"/>
              <w:jc w:val="center"/>
            </w:pPr>
            <w:r>
              <w:rPr>
                <w:rFonts w:ascii="Times New Roman" w:eastAsia="宋体" w:hAnsi="Times New Roman"/>
                <w:sz w:val="22"/>
              </w:rPr>
              <w:t>TC-08</w:t>
            </w:r>
          </w:p>
        </w:tc>
        <w:tc>
          <w:tcPr>
            <w:tcW w:w="1871" w:type="dxa"/>
          </w:tcPr>
          <w:p w14:paraId="69AAC3EA" w14:textId="77777777" w:rsidR="00C959C7" w:rsidRDefault="001A0421">
            <w:pPr>
              <w:spacing w:line="240" w:lineRule="auto"/>
              <w:jc w:val="center"/>
            </w:pPr>
            <w:r>
              <w:rPr>
                <w:rFonts w:ascii="Times New Roman" w:eastAsia="宋体" w:hAnsi="Times New Roman"/>
                <w:sz w:val="22"/>
              </w:rPr>
              <w:t>编辑商品</w:t>
            </w:r>
          </w:p>
        </w:tc>
        <w:tc>
          <w:tcPr>
            <w:tcW w:w="1871" w:type="dxa"/>
          </w:tcPr>
          <w:p w14:paraId="572ACD62" w14:textId="77777777" w:rsidR="00C959C7" w:rsidRDefault="001A0421">
            <w:pPr>
              <w:spacing w:line="240" w:lineRule="auto"/>
              <w:jc w:val="center"/>
            </w:pPr>
            <w:r>
              <w:rPr>
                <w:rFonts w:ascii="Times New Roman" w:eastAsia="宋体" w:hAnsi="Times New Roman"/>
                <w:sz w:val="22"/>
              </w:rPr>
              <w:t>修改商品价格和库存</w:t>
            </w:r>
          </w:p>
        </w:tc>
        <w:tc>
          <w:tcPr>
            <w:tcW w:w="1871" w:type="dxa"/>
          </w:tcPr>
          <w:p w14:paraId="20161F97" w14:textId="77777777" w:rsidR="00C959C7" w:rsidRDefault="001A0421">
            <w:pPr>
              <w:spacing w:line="240" w:lineRule="auto"/>
              <w:jc w:val="center"/>
            </w:pPr>
            <w:r>
              <w:rPr>
                <w:rFonts w:ascii="Times New Roman" w:eastAsia="宋体" w:hAnsi="Times New Roman"/>
                <w:sz w:val="22"/>
              </w:rPr>
              <w:t>信息更新成功</w:t>
            </w:r>
          </w:p>
        </w:tc>
        <w:tc>
          <w:tcPr>
            <w:tcW w:w="1871" w:type="dxa"/>
          </w:tcPr>
          <w:p w14:paraId="0BC6A86B" w14:textId="77777777" w:rsidR="00C959C7" w:rsidRDefault="001A0421">
            <w:pPr>
              <w:spacing w:line="240" w:lineRule="auto"/>
              <w:jc w:val="center"/>
            </w:pPr>
            <w:r>
              <w:rPr>
                <w:rFonts w:ascii="Times New Roman" w:eastAsia="宋体" w:hAnsi="Times New Roman"/>
                <w:sz w:val="22"/>
              </w:rPr>
              <w:t>通过</w:t>
            </w:r>
          </w:p>
        </w:tc>
      </w:tr>
      <w:tr w:rsidR="00C959C7" w14:paraId="3B63D4D9" w14:textId="77777777">
        <w:trPr>
          <w:jc w:val="center"/>
        </w:trPr>
        <w:tc>
          <w:tcPr>
            <w:tcW w:w="1871" w:type="dxa"/>
          </w:tcPr>
          <w:p w14:paraId="7A9C6EAE" w14:textId="77777777" w:rsidR="00C959C7" w:rsidRDefault="001A0421">
            <w:pPr>
              <w:spacing w:line="240" w:lineRule="auto"/>
              <w:jc w:val="center"/>
            </w:pPr>
            <w:r>
              <w:rPr>
                <w:rFonts w:ascii="Times New Roman" w:eastAsia="宋体" w:hAnsi="Times New Roman"/>
                <w:sz w:val="22"/>
              </w:rPr>
              <w:t>TC-09</w:t>
            </w:r>
          </w:p>
        </w:tc>
        <w:tc>
          <w:tcPr>
            <w:tcW w:w="1871" w:type="dxa"/>
          </w:tcPr>
          <w:p w14:paraId="5E4F067D" w14:textId="77777777" w:rsidR="00C959C7" w:rsidRDefault="001A0421">
            <w:pPr>
              <w:spacing w:line="240" w:lineRule="auto"/>
              <w:jc w:val="center"/>
            </w:pPr>
            <w:r>
              <w:rPr>
                <w:rFonts w:ascii="Times New Roman" w:eastAsia="宋体" w:hAnsi="Times New Roman"/>
                <w:sz w:val="22"/>
              </w:rPr>
              <w:t>关键字搜索</w:t>
            </w:r>
          </w:p>
        </w:tc>
        <w:tc>
          <w:tcPr>
            <w:tcW w:w="1871" w:type="dxa"/>
          </w:tcPr>
          <w:p w14:paraId="18B8DE3A" w14:textId="77777777" w:rsidR="00C959C7" w:rsidRDefault="001A0421">
            <w:pPr>
              <w:spacing w:line="240" w:lineRule="auto"/>
              <w:jc w:val="center"/>
            </w:pPr>
            <w:r>
              <w:rPr>
                <w:rFonts w:ascii="Times New Roman" w:eastAsia="宋体" w:hAnsi="Times New Roman"/>
                <w:sz w:val="22"/>
              </w:rPr>
              <w:t>输入关键字搜索</w:t>
            </w:r>
          </w:p>
        </w:tc>
        <w:tc>
          <w:tcPr>
            <w:tcW w:w="1871" w:type="dxa"/>
          </w:tcPr>
          <w:p w14:paraId="0732115E" w14:textId="77777777" w:rsidR="00C959C7" w:rsidRDefault="001A0421">
            <w:pPr>
              <w:spacing w:line="240" w:lineRule="auto"/>
              <w:jc w:val="center"/>
            </w:pPr>
            <w:r>
              <w:rPr>
                <w:rFonts w:ascii="Times New Roman" w:eastAsia="宋体" w:hAnsi="Times New Roman"/>
                <w:sz w:val="22"/>
              </w:rPr>
              <w:t>返回匹配的商品列表</w:t>
            </w:r>
          </w:p>
        </w:tc>
        <w:tc>
          <w:tcPr>
            <w:tcW w:w="1871" w:type="dxa"/>
          </w:tcPr>
          <w:p w14:paraId="26D102C4" w14:textId="77777777" w:rsidR="00C959C7" w:rsidRDefault="001A0421">
            <w:pPr>
              <w:spacing w:line="240" w:lineRule="auto"/>
              <w:jc w:val="center"/>
            </w:pPr>
            <w:r>
              <w:rPr>
                <w:rFonts w:ascii="Times New Roman" w:eastAsia="宋体" w:hAnsi="Times New Roman"/>
                <w:sz w:val="22"/>
              </w:rPr>
              <w:t>通过</w:t>
            </w:r>
          </w:p>
        </w:tc>
      </w:tr>
      <w:tr w:rsidR="00C959C7" w14:paraId="7BB3D67A" w14:textId="77777777">
        <w:trPr>
          <w:jc w:val="center"/>
        </w:trPr>
        <w:tc>
          <w:tcPr>
            <w:tcW w:w="1871" w:type="dxa"/>
          </w:tcPr>
          <w:p w14:paraId="7FE952C8" w14:textId="77777777" w:rsidR="00C959C7" w:rsidRDefault="001A0421">
            <w:pPr>
              <w:spacing w:line="240" w:lineRule="auto"/>
              <w:jc w:val="center"/>
            </w:pPr>
            <w:r>
              <w:rPr>
                <w:rFonts w:ascii="Times New Roman" w:eastAsia="宋体" w:hAnsi="Times New Roman"/>
                <w:sz w:val="22"/>
              </w:rPr>
              <w:t>TC-10</w:t>
            </w:r>
          </w:p>
        </w:tc>
        <w:tc>
          <w:tcPr>
            <w:tcW w:w="1871" w:type="dxa"/>
          </w:tcPr>
          <w:p w14:paraId="3519CD93" w14:textId="77777777" w:rsidR="00C959C7" w:rsidRDefault="001A0421">
            <w:pPr>
              <w:spacing w:line="240" w:lineRule="auto"/>
              <w:jc w:val="center"/>
            </w:pPr>
            <w:r>
              <w:rPr>
                <w:rFonts w:ascii="Times New Roman" w:eastAsia="宋体" w:hAnsi="Times New Roman"/>
                <w:sz w:val="22"/>
              </w:rPr>
              <w:t>商品上下架</w:t>
            </w:r>
          </w:p>
        </w:tc>
        <w:tc>
          <w:tcPr>
            <w:tcW w:w="1871" w:type="dxa"/>
          </w:tcPr>
          <w:p w14:paraId="39F05140" w14:textId="77777777" w:rsidR="00C959C7" w:rsidRDefault="001A0421">
            <w:pPr>
              <w:spacing w:line="240" w:lineRule="auto"/>
              <w:jc w:val="center"/>
            </w:pPr>
            <w:r>
              <w:rPr>
                <w:rFonts w:ascii="Times New Roman" w:eastAsia="宋体" w:hAnsi="Times New Roman"/>
                <w:sz w:val="22"/>
              </w:rPr>
              <w:t>点击下架按钮</w:t>
            </w:r>
          </w:p>
        </w:tc>
        <w:tc>
          <w:tcPr>
            <w:tcW w:w="1871" w:type="dxa"/>
          </w:tcPr>
          <w:p w14:paraId="5369DDB7" w14:textId="77777777" w:rsidR="00C959C7" w:rsidRDefault="001A0421">
            <w:pPr>
              <w:spacing w:line="240" w:lineRule="auto"/>
              <w:jc w:val="center"/>
            </w:pPr>
            <w:r>
              <w:rPr>
                <w:rFonts w:ascii="Times New Roman" w:eastAsia="宋体" w:hAnsi="Times New Roman"/>
                <w:sz w:val="22"/>
              </w:rPr>
              <w:t>状态变为</w:t>
            </w:r>
            <w:r>
              <w:rPr>
                <w:rFonts w:ascii="Times New Roman" w:eastAsia="宋体" w:hAnsi="Times New Roman"/>
                <w:sz w:val="22"/>
              </w:rPr>
              <w:t>"</w:t>
            </w:r>
            <w:r>
              <w:rPr>
                <w:rFonts w:ascii="Times New Roman" w:eastAsia="宋体" w:hAnsi="Times New Roman"/>
                <w:sz w:val="22"/>
              </w:rPr>
              <w:t>已下架</w:t>
            </w:r>
            <w:r>
              <w:rPr>
                <w:rFonts w:ascii="Times New Roman" w:eastAsia="宋体" w:hAnsi="Times New Roman"/>
                <w:sz w:val="22"/>
              </w:rPr>
              <w:t>"</w:t>
            </w:r>
          </w:p>
        </w:tc>
        <w:tc>
          <w:tcPr>
            <w:tcW w:w="1871" w:type="dxa"/>
          </w:tcPr>
          <w:p w14:paraId="1F6B8AAD" w14:textId="77777777" w:rsidR="00C959C7" w:rsidRDefault="001A0421">
            <w:pPr>
              <w:spacing w:line="240" w:lineRule="auto"/>
              <w:jc w:val="center"/>
            </w:pPr>
            <w:r>
              <w:rPr>
                <w:rFonts w:ascii="Times New Roman" w:eastAsia="宋体" w:hAnsi="Times New Roman"/>
                <w:sz w:val="22"/>
              </w:rPr>
              <w:t>通过</w:t>
            </w:r>
          </w:p>
        </w:tc>
      </w:tr>
      <w:tr w:rsidR="00C959C7" w14:paraId="42D23345" w14:textId="77777777">
        <w:trPr>
          <w:jc w:val="center"/>
        </w:trPr>
        <w:tc>
          <w:tcPr>
            <w:tcW w:w="1871" w:type="dxa"/>
          </w:tcPr>
          <w:p w14:paraId="3D37F909" w14:textId="77777777" w:rsidR="00C959C7" w:rsidRDefault="001A0421">
            <w:pPr>
              <w:spacing w:line="240" w:lineRule="auto"/>
              <w:jc w:val="center"/>
            </w:pPr>
            <w:r>
              <w:rPr>
                <w:rFonts w:ascii="Times New Roman" w:eastAsia="宋体" w:hAnsi="Times New Roman"/>
                <w:sz w:val="22"/>
              </w:rPr>
              <w:t>TC-11</w:t>
            </w:r>
          </w:p>
        </w:tc>
        <w:tc>
          <w:tcPr>
            <w:tcW w:w="1871" w:type="dxa"/>
          </w:tcPr>
          <w:p w14:paraId="2759ABB5" w14:textId="77777777" w:rsidR="00C959C7" w:rsidRDefault="001A0421">
            <w:pPr>
              <w:spacing w:line="240" w:lineRule="auto"/>
              <w:jc w:val="center"/>
            </w:pPr>
            <w:r>
              <w:rPr>
                <w:rFonts w:ascii="Times New Roman" w:eastAsia="宋体" w:hAnsi="Times New Roman"/>
                <w:sz w:val="22"/>
              </w:rPr>
              <w:t>超大文件上传</w:t>
            </w:r>
          </w:p>
        </w:tc>
        <w:tc>
          <w:tcPr>
            <w:tcW w:w="1871" w:type="dxa"/>
          </w:tcPr>
          <w:p w14:paraId="361D05A3" w14:textId="77777777" w:rsidR="00C959C7" w:rsidRDefault="001A0421">
            <w:pPr>
              <w:spacing w:line="240" w:lineRule="auto"/>
              <w:jc w:val="center"/>
            </w:pPr>
            <w:r>
              <w:rPr>
                <w:rFonts w:ascii="Times New Roman" w:eastAsia="宋体" w:hAnsi="Times New Roman"/>
                <w:sz w:val="22"/>
              </w:rPr>
              <w:t>上传超过</w:t>
            </w:r>
            <w:r>
              <w:rPr>
                <w:rFonts w:ascii="Times New Roman" w:eastAsia="宋体" w:hAnsi="Times New Roman"/>
                <w:sz w:val="22"/>
              </w:rPr>
              <w:t>5MB</w:t>
            </w:r>
            <w:r>
              <w:rPr>
                <w:rFonts w:ascii="Times New Roman" w:eastAsia="宋体" w:hAnsi="Times New Roman"/>
                <w:sz w:val="22"/>
              </w:rPr>
              <w:t>的图片</w:t>
            </w:r>
          </w:p>
        </w:tc>
        <w:tc>
          <w:tcPr>
            <w:tcW w:w="1871" w:type="dxa"/>
          </w:tcPr>
          <w:p w14:paraId="126E119D" w14:textId="77777777" w:rsidR="00C959C7" w:rsidRDefault="001A0421">
            <w:pPr>
              <w:spacing w:line="240" w:lineRule="auto"/>
              <w:jc w:val="center"/>
            </w:pPr>
            <w:r>
              <w:rPr>
                <w:rFonts w:ascii="Times New Roman" w:eastAsia="宋体" w:hAnsi="Times New Roman"/>
                <w:sz w:val="22"/>
              </w:rPr>
              <w:t>提示</w:t>
            </w:r>
            <w:r>
              <w:rPr>
                <w:rFonts w:ascii="Times New Roman" w:eastAsia="宋体" w:hAnsi="Times New Roman"/>
                <w:sz w:val="22"/>
              </w:rPr>
              <w:t>"</w:t>
            </w:r>
            <w:r>
              <w:rPr>
                <w:rFonts w:ascii="Times New Roman" w:eastAsia="宋体" w:hAnsi="Times New Roman"/>
                <w:sz w:val="22"/>
              </w:rPr>
              <w:t>文件大小超限</w:t>
            </w:r>
            <w:r>
              <w:rPr>
                <w:rFonts w:ascii="Times New Roman" w:eastAsia="宋体" w:hAnsi="Times New Roman"/>
                <w:sz w:val="22"/>
              </w:rPr>
              <w:t>"</w:t>
            </w:r>
          </w:p>
        </w:tc>
        <w:tc>
          <w:tcPr>
            <w:tcW w:w="1871" w:type="dxa"/>
          </w:tcPr>
          <w:p w14:paraId="23A66DE2" w14:textId="77777777" w:rsidR="00C959C7" w:rsidRDefault="001A0421">
            <w:pPr>
              <w:spacing w:line="240" w:lineRule="auto"/>
              <w:jc w:val="center"/>
            </w:pPr>
            <w:r>
              <w:rPr>
                <w:rFonts w:ascii="Times New Roman" w:eastAsia="宋体" w:hAnsi="Times New Roman"/>
                <w:sz w:val="22"/>
              </w:rPr>
              <w:t>通过</w:t>
            </w:r>
          </w:p>
        </w:tc>
      </w:tr>
      <w:tr w:rsidR="00C959C7" w14:paraId="493C829E" w14:textId="77777777">
        <w:trPr>
          <w:jc w:val="center"/>
        </w:trPr>
        <w:tc>
          <w:tcPr>
            <w:tcW w:w="1871" w:type="dxa"/>
          </w:tcPr>
          <w:p w14:paraId="1505B270" w14:textId="77777777" w:rsidR="00C959C7" w:rsidRDefault="001A0421">
            <w:pPr>
              <w:spacing w:line="240" w:lineRule="auto"/>
              <w:jc w:val="center"/>
            </w:pPr>
            <w:r>
              <w:rPr>
                <w:rFonts w:ascii="Times New Roman" w:eastAsia="宋体" w:hAnsi="Times New Roman"/>
                <w:sz w:val="22"/>
              </w:rPr>
              <w:t>TC-12</w:t>
            </w:r>
          </w:p>
        </w:tc>
        <w:tc>
          <w:tcPr>
            <w:tcW w:w="1871" w:type="dxa"/>
          </w:tcPr>
          <w:p w14:paraId="169B3A66" w14:textId="77777777" w:rsidR="00C959C7" w:rsidRDefault="001A0421">
            <w:pPr>
              <w:spacing w:line="240" w:lineRule="auto"/>
              <w:jc w:val="center"/>
            </w:pPr>
            <w:r>
              <w:rPr>
                <w:rFonts w:ascii="Times New Roman" w:eastAsia="宋体" w:hAnsi="Times New Roman"/>
                <w:sz w:val="22"/>
              </w:rPr>
              <w:t>非法文件类型</w:t>
            </w:r>
          </w:p>
        </w:tc>
        <w:tc>
          <w:tcPr>
            <w:tcW w:w="1871" w:type="dxa"/>
          </w:tcPr>
          <w:p w14:paraId="5C1C0803" w14:textId="77777777" w:rsidR="00C959C7" w:rsidRDefault="001A0421">
            <w:pPr>
              <w:spacing w:line="240" w:lineRule="auto"/>
              <w:jc w:val="center"/>
            </w:pPr>
            <w:r>
              <w:rPr>
                <w:rFonts w:ascii="Times New Roman" w:eastAsia="宋体" w:hAnsi="Times New Roman"/>
                <w:sz w:val="22"/>
              </w:rPr>
              <w:t>上传</w:t>
            </w:r>
            <w:r>
              <w:rPr>
                <w:rFonts w:ascii="Times New Roman" w:eastAsia="宋体" w:hAnsi="Times New Roman"/>
                <w:sz w:val="22"/>
              </w:rPr>
              <w:t>.exe</w:t>
            </w:r>
            <w:r>
              <w:rPr>
                <w:rFonts w:ascii="Times New Roman" w:eastAsia="宋体" w:hAnsi="Times New Roman"/>
                <w:sz w:val="22"/>
              </w:rPr>
              <w:t>文件</w:t>
            </w:r>
          </w:p>
        </w:tc>
        <w:tc>
          <w:tcPr>
            <w:tcW w:w="1871" w:type="dxa"/>
          </w:tcPr>
          <w:p w14:paraId="3A6C3455" w14:textId="77777777" w:rsidR="00C959C7" w:rsidRDefault="001A0421">
            <w:pPr>
              <w:spacing w:line="240" w:lineRule="auto"/>
              <w:jc w:val="center"/>
            </w:pPr>
            <w:r>
              <w:rPr>
                <w:rFonts w:ascii="Times New Roman" w:eastAsia="宋体" w:hAnsi="Times New Roman"/>
                <w:sz w:val="22"/>
              </w:rPr>
              <w:t>提示</w:t>
            </w:r>
            <w:r>
              <w:rPr>
                <w:rFonts w:ascii="Times New Roman" w:eastAsia="宋体" w:hAnsi="Times New Roman"/>
                <w:sz w:val="22"/>
              </w:rPr>
              <w:t>"</w:t>
            </w:r>
            <w:r>
              <w:rPr>
                <w:rFonts w:ascii="Times New Roman" w:eastAsia="宋体" w:hAnsi="Times New Roman"/>
                <w:sz w:val="22"/>
              </w:rPr>
              <w:t>仅支持图片格式</w:t>
            </w:r>
            <w:r>
              <w:rPr>
                <w:rFonts w:ascii="Times New Roman" w:eastAsia="宋体" w:hAnsi="Times New Roman"/>
                <w:sz w:val="22"/>
              </w:rPr>
              <w:t>"</w:t>
            </w:r>
          </w:p>
        </w:tc>
        <w:tc>
          <w:tcPr>
            <w:tcW w:w="1871" w:type="dxa"/>
          </w:tcPr>
          <w:p w14:paraId="6420612A" w14:textId="77777777" w:rsidR="00C959C7" w:rsidRDefault="001A0421">
            <w:pPr>
              <w:spacing w:line="240" w:lineRule="auto"/>
              <w:jc w:val="center"/>
            </w:pPr>
            <w:r>
              <w:rPr>
                <w:rFonts w:ascii="Times New Roman" w:eastAsia="宋体" w:hAnsi="Times New Roman"/>
                <w:sz w:val="22"/>
              </w:rPr>
              <w:t>通过</w:t>
            </w:r>
          </w:p>
        </w:tc>
      </w:tr>
    </w:tbl>
    <w:p w14:paraId="316BB2A1" w14:textId="77777777" w:rsidR="00C959C7" w:rsidRDefault="00C959C7"/>
    <w:p w14:paraId="0BB08C0E" w14:textId="77777777" w:rsidR="00C959C7" w:rsidRDefault="001A0421">
      <w:pPr>
        <w:pStyle w:val="3"/>
        <w:spacing w:before="60" w:after="60"/>
        <w:ind w:firstLine="480"/>
        <w:jc w:val="left"/>
      </w:pPr>
      <w:bookmarkStart w:id="96" w:name="_Toc738503486"/>
      <w:r>
        <w:t xml:space="preserve">9.2.3 </w:t>
      </w:r>
      <w:r>
        <w:t>订单管理模块测试</w:t>
      </w:r>
      <w:bookmarkEnd w:id="96"/>
    </w:p>
    <w:p w14:paraId="0EF9A618"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9-4 </w:t>
      </w:r>
      <w:r>
        <w:rPr>
          <w:rFonts w:ascii="Times New Roman" w:eastAsia="宋体" w:hAnsi="Times New Roman"/>
        </w:rPr>
        <w:t>订单管理模块测试用例</w:t>
      </w:r>
    </w:p>
    <w:tbl>
      <w:tblPr>
        <w:tblW w:w="0" w:type="auto"/>
        <w:jc w:val="center"/>
        <w:tblLook w:val="04A0" w:firstRow="1" w:lastRow="0" w:firstColumn="1" w:lastColumn="0" w:noHBand="0" w:noVBand="1"/>
      </w:tblPr>
      <w:tblGrid>
        <w:gridCol w:w="1819"/>
        <w:gridCol w:w="1811"/>
        <w:gridCol w:w="1811"/>
        <w:gridCol w:w="1819"/>
        <w:gridCol w:w="1811"/>
      </w:tblGrid>
      <w:tr w:rsidR="00C959C7" w14:paraId="705278F3" w14:textId="77777777">
        <w:trPr>
          <w:jc w:val="center"/>
        </w:trPr>
        <w:tc>
          <w:tcPr>
            <w:tcW w:w="1871" w:type="dxa"/>
            <w:shd w:val="clear" w:color="auto" w:fill="E8E8E8"/>
          </w:tcPr>
          <w:p w14:paraId="1A659241" w14:textId="77777777" w:rsidR="00C959C7" w:rsidRDefault="001A0421">
            <w:pPr>
              <w:spacing w:line="240" w:lineRule="auto"/>
              <w:jc w:val="center"/>
            </w:pPr>
            <w:r>
              <w:rPr>
                <w:rFonts w:ascii="Times New Roman" w:eastAsia="宋体" w:hAnsi="Times New Roman"/>
                <w:sz w:val="22"/>
              </w:rPr>
              <w:t>编号</w:t>
            </w:r>
          </w:p>
        </w:tc>
        <w:tc>
          <w:tcPr>
            <w:tcW w:w="1871" w:type="dxa"/>
            <w:shd w:val="clear" w:color="auto" w:fill="E8E8E8"/>
          </w:tcPr>
          <w:p w14:paraId="45A88F8B" w14:textId="77777777" w:rsidR="00C959C7" w:rsidRDefault="001A0421">
            <w:pPr>
              <w:spacing w:line="240" w:lineRule="auto"/>
              <w:jc w:val="center"/>
            </w:pPr>
            <w:r>
              <w:rPr>
                <w:rFonts w:ascii="Times New Roman" w:eastAsia="宋体" w:hAnsi="Times New Roman"/>
                <w:sz w:val="22"/>
              </w:rPr>
              <w:t>测试项</w:t>
            </w:r>
          </w:p>
        </w:tc>
        <w:tc>
          <w:tcPr>
            <w:tcW w:w="1871" w:type="dxa"/>
            <w:shd w:val="clear" w:color="auto" w:fill="E8E8E8"/>
          </w:tcPr>
          <w:p w14:paraId="6E97AFB8" w14:textId="77777777" w:rsidR="00C959C7" w:rsidRDefault="001A0421">
            <w:pPr>
              <w:spacing w:line="240" w:lineRule="auto"/>
              <w:jc w:val="center"/>
            </w:pPr>
            <w:r>
              <w:rPr>
                <w:rFonts w:ascii="Times New Roman" w:eastAsia="宋体" w:hAnsi="Times New Roman"/>
                <w:sz w:val="22"/>
              </w:rPr>
              <w:t>输入</w:t>
            </w:r>
            <w:r>
              <w:rPr>
                <w:rFonts w:ascii="Times New Roman" w:eastAsia="宋体" w:hAnsi="Times New Roman"/>
                <w:sz w:val="22"/>
              </w:rPr>
              <w:t>/</w:t>
            </w:r>
            <w:r>
              <w:rPr>
                <w:rFonts w:ascii="Times New Roman" w:eastAsia="宋体" w:hAnsi="Times New Roman"/>
                <w:sz w:val="22"/>
              </w:rPr>
              <w:t>操作</w:t>
            </w:r>
          </w:p>
        </w:tc>
        <w:tc>
          <w:tcPr>
            <w:tcW w:w="1871" w:type="dxa"/>
            <w:shd w:val="clear" w:color="auto" w:fill="E8E8E8"/>
          </w:tcPr>
          <w:p w14:paraId="4C3D1915" w14:textId="77777777" w:rsidR="00C959C7" w:rsidRDefault="001A0421">
            <w:pPr>
              <w:spacing w:line="240" w:lineRule="auto"/>
              <w:jc w:val="center"/>
            </w:pPr>
            <w:r>
              <w:rPr>
                <w:rFonts w:ascii="Times New Roman" w:eastAsia="宋体" w:hAnsi="Times New Roman"/>
                <w:sz w:val="22"/>
              </w:rPr>
              <w:t>预期结果</w:t>
            </w:r>
          </w:p>
        </w:tc>
        <w:tc>
          <w:tcPr>
            <w:tcW w:w="1871" w:type="dxa"/>
            <w:shd w:val="clear" w:color="auto" w:fill="E8E8E8"/>
          </w:tcPr>
          <w:p w14:paraId="5EF8228E" w14:textId="77777777" w:rsidR="00C959C7" w:rsidRDefault="001A0421">
            <w:pPr>
              <w:spacing w:line="240" w:lineRule="auto"/>
              <w:jc w:val="center"/>
            </w:pPr>
            <w:r>
              <w:rPr>
                <w:rFonts w:ascii="Times New Roman" w:eastAsia="宋体" w:hAnsi="Times New Roman"/>
                <w:sz w:val="22"/>
              </w:rPr>
              <w:t>实际结果</w:t>
            </w:r>
          </w:p>
        </w:tc>
      </w:tr>
      <w:tr w:rsidR="00C959C7" w14:paraId="4CBEB850" w14:textId="77777777">
        <w:trPr>
          <w:jc w:val="center"/>
        </w:trPr>
        <w:tc>
          <w:tcPr>
            <w:tcW w:w="1871" w:type="dxa"/>
          </w:tcPr>
          <w:p w14:paraId="26F6FA8A" w14:textId="77777777" w:rsidR="00C959C7" w:rsidRDefault="001A0421">
            <w:pPr>
              <w:spacing w:line="240" w:lineRule="auto"/>
              <w:jc w:val="center"/>
            </w:pPr>
            <w:r>
              <w:rPr>
                <w:rFonts w:ascii="Times New Roman" w:eastAsia="宋体" w:hAnsi="Times New Roman"/>
                <w:sz w:val="22"/>
              </w:rPr>
              <w:t>TC-13</w:t>
            </w:r>
          </w:p>
        </w:tc>
        <w:tc>
          <w:tcPr>
            <w:tcW w:w="1871" w:type="dxa"/>
          </w:tcPr>
          <w:p w14:paraId="6BF64823" w14:textId="77777777" w:rsidR="00C959C7" w:rsidRDefault="001A0421">
            <w:pPr>
              <w:spacing w:line="240" w:lineRule="auto"/>
              <w:jc w:val="center"/>
            </w:pPr>
            <w:r>
              <w:rPr>
                <w:rFonts w:ascii="Times New Roman" w:eastAsia="宋体" w:hAnsi="Times New Roman"/>
                <w:sz w:val="22"/>
              </w:rPr>
              <w:t>创建订单</w:t>
            </w:r>
          </w:p>
        </w:tc>
        <w:tc>
          <w:tcPr>
            <w:tcW w:w="1871" w:type="dxa"/>
          </w:tcPr>
          <w:p w14:paraId="623A55E8" w14:textId="77777777" w:rsidR="00C959C7" w:rsidRDefault="001A0421">
            <w:pPr>
              <w:spacing w:line="240" w:lineRule="auto"/>
              <w:jc w:val="center"/>
            </w:pPr>
            <w:r>
              <w:rPr>
                <w:rFonts w:ascii="Times New Roman" w:eastAsia="宋体" w:hAnsi="Times New Roman"/>
                <w:sz w:val="22"/>
              </w:rPr>
              <w:t>选择活动、商品和地址并提交</w:t>
            </w:r>
          </w:p>
        </w:tc>
        <w:tc>
          <w:tcPr>
            <w:tcW w:w="1871" w:type="dxa"/>
          </w:tcPr>
          <w:p w14:paraId="72FE9466" w14:textId="77777777" w:rsidR="00C959C7" w:rsidRDefault="001A0421">
            <w:pPr>
              <w:spacing w:line="240" w:lineRule="auto"/>
              <w:jc w:val="center"/>
            </w:pPr>
            <w:r>
              <w:rPr>
                <w:rFonts w:ascii="Times New Roman" w:eastAsia="宋体" w:hAnsi="Times New Roman"/>
                <w:sz w:val="22"/>
              </w:rPr>
              <w:t>订单创建成功，状态为</w:t>
            </w:r>
            <w:r>
              <w:rPr>
                <w:rFonts w:ascii="Times New Roman" w:eastAsia="宋体" w:hAnsi="Times New Roman"/>
                <w:sz w:val="22"/>
              </w:rPr>
              <w:t>"</w:t>
            </w:r>
            <w:r>
              <w:rPr>
                <w:rFonts w:ascii="Times New Roman" w:eastAsia="宋体" w:hAnsi="Times New Roman"/>
                <w:sz w:val="22"/>
              </w:rPr>
              <w:t>待支付</w:t>
            </w:r>
            <w:r>
              <w:rPr>
                <w:rFonts w:ascii="Times New Roman" w:eastAsia="宋体" w:hAnsi="Times New Roman"/>
                <w:sz w:val="22"/>
              </w:rPr>
              <w:t>"</w:t>
            </w:r>
          </w:p>
        </w:tc>
        <w:tc>
          <w:tcPr>
            <w:tcW w:w="1871" w:type="dxa"/>
          </w:tcPr>
          <w:p w14:paraId="2B8FF535" w14:textId="77777777" w:rsidR="00C959C7" w:rsidRDefault="001A0421">
            <w:pPr>
              <w:spacing w:line="240" w:lineRule="auto"/>
              <w:jc w:val="center"/>
            </w:pPr>
            <w:r>
              <w:rPr>
                <w:rFonts w:ascii="Times New Roman" w:eastAsia="宋体" w:hAnsi="Times New Roman"/>
                <w:sz w:val="22"/>
              </w:rPr>
              <w:t>通过</w:t>
            </w:r>
          </w:p>
        </w:tc>
      </w:tr>
      <w:tr w:rsidR="00C959C7" w14:paraId="6B5A4DCF" w14:textId="77777777">
        <w:trPr>
          <w:jc w:val="center"/>
        </w:trPr>
        <w:tc>
          <w:tcPr>
            <w:tcW w:w="1871" w:type="dxa"/>
          </w:tcPr>
          <w:p w14:paraId="4BB1A888" w14:textId="77777777" w:rsidR="00C959C7" w:rsidRDefault="001A0421">
            <w:pPr>
              <w:spacing w:line="240" w:lineRule="auto"/>
              <w:jc w:val="center"/>
            </w:pPr>
            <w:r>
              <w:rPr>
                <w:rFonts w:ascii="Times New Roman" w:eastAsia="宋体" w:hAnsi="Times New Roman"/>
                <w:sz w:val="22"/>
              </w:rPr>
              <w:t>TC-14</w:t>
            </w:r>
          </w:p>
        </w:tc>
        <w:tc>
          <w:tcPr>
            <w:tcW w:w="1871" w:type="dxa"/>
          </w:tcPr>
          <w:p w14:paraId="799B5094" w14:textId="77777777" w:rsidR="00C959C7" w:rsidRDefault="001A0421">
            <w:pPr>
              <w:spacing w:line="240" w:lineRule="auto"/>
              <w:jc w:val="center"/>
            </w:pPr>
            <w:r>
              <w:rPr>
                <w:rFonts w:ascii="Times New Roman" w:eastAsia="宋体" w:hAnsi="Times New Roman"/>
                <w:sz w:val="22"/>
              </w:rPr>
              <w:t>支付订单</w:t>
            </w:r>
          </w:p>
        </w:tc>
        <w:tc>
          <w:tcPr>
            <w:tcW w:w="1871" w:type="dxa"/>
          </w:tcPr>
          <w:p w14:paraId="566F428A" w14:textId="77777777" w:rsidR="00C959C7" w:rsidRDefault="001A0421">
            <w:pPr>
              <w:spacing w:line="240" w:lineRule="auto"/>
              <w:jc w:val="center"/>
            </w:pPr>
            <w:r>
              <w:rPr>
                <w:rFonts w:ascii="Times New Roman" w:eastAsia="宋体" w:hAnsi="Times New Roman"/>
                <w:sz w:val="22"/>
              </w:rPr>
              <w:t>对待支付订单执行支付</w:t>
            </w:r>
          </w:p>
        </w:tc>
        <w:tc>
          <w:tcPr>
            <w:tcW w:w="1871" w:type="dxa"/>
          </w:tcPr>
          <w:p w14:paraId="05587CE1" w14:textId="77777777" w:rsidR="00C959C7" w:rsidRDefault="001A0421">
            <w:pPr>
              <w:spacing w:line="240" w:lineRule="auto"/>
              <w:jc w:val="center"/>
            </w:pPr>
            <w:r>
              <w:rPr>
                <w:rFonts w:ascii="Times New Roman" w:eastAsia="宋体" w:hAnsi="Times New Roman"/>
                <w:sz w:val="22"/>
              </w:rPr>
              <w:t>状态变为</w:t>
            </w:r>
            <w:r>
              <w:rPr>
                <w:rFonts w:ascii="Times New Roman" w:eastAsia="宋体" w:hAnsi="Times New Roman"/>
                <w:sz w:val="22"/>
              </w:rPr>
              <w:t>"</w:t>
            </w:r>
            <w:r>
              <w:rPr>
                <w:rFonts w:ascii="Times New Roman" w:eastAsia="宋体" w:hAnsi="Times New Roman"/>
                <w:sz w:val="22"/>
              </w:rPr>
              <w:t>已支付</w:t>
            </w:r>
            <w:r>
              <w:rPr>
                <w:rFonts w:ascii="Times New Roman" w:eastAsia="宋体" w:hAnsi="Times New Roman"/>
                <w:sz w:val="22"/>
              </w:rPr>
              <w:t>"</w:t>
            </w:r>
            <w:r>
              <w:rPr>
                <w:rFonts w:ascii="Times New Roman" w:eastAsia="宋体" w:hAnsi="Times New Roman"/>
                <w:sz w:val="22"/>
              </w:rPr>
              <w:t>，记录支付时间</w:t>
            </w:r>
          </w:p>
        </w:tc>
        <w:tc>
          <w:tcPr>
            <w:tcW w:w="1871" w:type="dxa"/>
          </w:tcPr>
          <w:p w14:paraId="2EBB87ED" w14:textId="77777777" w:rsidR="00C959C7" w:rsidRDefault="001A0421">
            <w:pPr>
              <w:spacing w:line="240" w:lineRule="auto"/>
              <w:jc w:val="center"/>
            </w:pPr>
            <w:r>
              <w:rPr>
                <w:rFonts w:ascii="Times New Roman" w:eastAsia="宋体" w:hAnsi="Times New Roman"/>
                <w:sz w:val="22"/>
              </w:rPr>
              <w:t>通过</w:t>
            </w:r>
          </w:p>
        </w:tc>
      </w:tr>
      <w:tr w:rsidR="00C959C7" w14:paraId="02F9F619" w14:textId="77777777">
        <w:trPr>
          <w:jc w:val="center"/>
        </w:trPr>
        <w:tc>
          <w:tcPr>
            <w:tcW w:w="1871" w:type="dxa"/>
          </w:tcPr>
          <w:p w14:paraId="0267FFAE" w14:textId="77777777" w:rsidR="00C959C7" w:rsidRDefault="001A0421">
            <w:pPr>
              <w:spacing w:line="240" w:lineRule="auto"/>
              <w:jc w:val="center"/>
            </w:pPr>
            <w:r>
              <w:rPr>
                <w:rFonts w:ascii="Times New Roman" w:eastAsia="宋体" w:hAnsi="Times New Roman"/>
                <w:sz w:val="22"/>
              </w:rPr>
              <w:t>TC-15</w:t>
            </w:r>
          </w:p>
        </w:tc>
        <w:tc>
          <w:tcPr>
            <w:tcW w:w="1871" w:type="dxa"/>
          </w:tcPr>
          <w:p w14:paraId="6AC864E4" w14:textId="77777777" w:rsidR="00C959C7" w:rsidRDefault="001A0421">
            <w:pPr>
              <w:spacing w:line="240" w:lineRule="auto"/>
              <w:jc w:val="center"/>
            </w:pPr>
            <w:r>
              <w:rPr>
                <w:rFonts w:ascii="Times New Roman" w:eastAsia="宋体" w:hAnsi="Times New Roman"/>
                <w:sz w:val="22"/>
              </w:rPr>
              <w:t>订单状态流转</w:t>
            </w:r>
          </w:p>
        </w:tc>
        <w:tc>
          <w:tcPr>
            <w:tcW w:w="1871" w:type="dxa"/>
          </w:tcPr>
          <w:p w14:paraId="24D35EE4" w14:textId="77777777" w:rsidR="00C959C7" w:rsidRDefault="001A0421">
            <w:pPr>
              <w:spacing w:line="240" w:lineRule="auto"/>
              <w:jc w:val="center"/>
            </w:pPr>
            <w:r>
              <w:rPr>
                <w:rFonts w:ascii="Times New Roman" w:eastAsia="宋体" w:hAnsi="Times New Roman"/>
                <w:sz w:val="22"/>
              </w:rPr>
              <w:t>支付</w:t>
            </w:r>
            <w:r>
              <w:rPr>
                <w:rFonts w:ascii="Times New Roman" w:eastAsia="宋体" w:hAnsi="Times New Roman"/>
                <w:sz w:val="22"/>
              </w:rPr>
              <w:t>→</w:t>
            </w:r>
            <w:r>
              <w:rPr>
                <w:rFonts w:ascii="Times New Roman" w:eastAsia="宋体" w:hAnsi="Times New Roman"/>
                <w:sz w:val="22"/>
              </w:rPr>
              <w:t>发货</w:t>
            </w:r>
            <w:r>
              <w:rPr>
                <w:rFonts w:ascii="Times New Roman" w:eastAsia="宋体" w:hAnsi="Times New Roman"/>
                <w:sz w:val="22"/>
              </w:rPr>
              <w:t>→</w:t>
            </w:r>
            <w:r>
              <w:rPr>
                <w:rFonts w:ascii="Times New Roman" w:eastAsia="宋体" w:hAnsi="Times New Roman"/>
                <w:sz w:val="22"/>
              </w:rPr>
              <w:t>确认收货</w:t>
            </w:r>
          </w:p>
        </w:tc>
        <w:tc>
          <w:tcPr>
            <w:tcW w:w="1871" w:type="dxa"/>
          </w:tcPr>
          <w:p w14:paraId="5BEC1623" w14:textId="77777777" w:rsidR="00C959C7" w:rsidRDefault="001A0421">
            <w:pPr>
              <w:spacing w:line="240" w:lineRule="auto"/>
              <w:jc w:val="center"/>
            </w:pPr>
            <w:r>
              <w:rPr>
                <w:rFonts w:ascii="Times New Roman" w:eastAsia="宋体" w:hAnsi="Times New Roman"/>
                <w:sz w:val="22"/>
              </w:rPr>
              <w:t>状态依次变为</w:t>
            </w:r>
            <w:r>
              <w:rPr>
                <w:rFonts w:ascii="Times New Roman" w:eastAsia="宋体" w:hAnsi="Times New Roman"/>
                <w:sz w:val="22"/>
              </w:rPr>
              <w:t>1→2→3</w:t>
            </w:r>
          </w:p>
        </w:tc>
        <w:tc>
          <w:tcPr>
            <w:tcW w:w="1871" w:type="dxa"/>
          </w:tcPr>
          <w:p w14:paraId="0B1A173B" w14:textId="77777777" w:rsidR="00C959C7" w:rsidRDefault="001A0421">
            <w:pPr>
              <w:spacing w:line="240" w:lineRule="auto"/>
              <w:jc w:val="center"/>
            </w:pPr>
            <w:r>
              <w:rPr>
                <w:rFonts w:ascii="Times New Roman" w:eastAsia="宋体" w:hAnsi="Times New Roman"/>
                <w:sz w:val="22"/>
              </w:rPr>
              <w:t>通过</w:t>
            </w:r>
          </w:p>
        </w:tc>
      </w:tr>
      <w:tr w:rsidR="00C959C7" w14:paraId="6D1B1B9C" w14:textId="77777777">
        <w:trPr>
          <w:jc w:val="center"/>
        </w:trPr>
        <w:tc>
          <w:tcPr>
            <w:tcW w:w="1871" w:type="dxa"/>
          </w:tcPr>
          <w:p w14:paraId="4A62D162" w14:textId="77777777" w:rsidR="00C959C7" w:rsidRDefault="001A0421">
            <w:pPr>
              <w:spacing w:line="240" w:lineRule="auto"/>
              <w:jc w:val="center"/>
            </w:pPr>
            <w:r>
              <w:rPr>
                <w:rFonts w:ascii="Times New Roman" w:eastAsia="宋体" w:hAnsi="Times New Roman"/>
                <w:sz w:val="22"/>
              </w:rPr>
              <w:t>TC-16</w:t>
            </w:r>
          </w:p>
        </w:tc>
        <w:tc>
          <w:tcPr>
            <w:tcW w:w="1871" w:type="dxa"/>
          </w:tcPr>
          <w:p w14:paraId="4C076E33" w14:textId="77777777" w:rsidR="00C959C7" w:rsidRDefault="001A0421">
            <w:pPr>
              <w:spacing w:line="240" w:lineRule="auto"/>
              <w:jc w:val="center"/>
            </w:pPr>
            <w:r>
              <w:rPr>
                <w:rFonts w:ascii="Times New Roman" w:eastAsia="宋体" w:hAnsi="Times New Roman"/>
                <w:sz w:val="22"/>
              </w:rPr>
              <w:t>非法状态跳转</w:t>
            </w:r>
          </w:p>
        </w:tc>
        <w:tc>
          <w:tcPr>
            <w:tcW w:w="1871" w:type="dxa"/>
          </w:tcPr>
          <w:p w14:paraId="541B83F3" w14:textId="77777777" w:rsidR="00C959C7" w:rsidRDefault="001A0421">
            <w:pPr>
              <w:spacing w:line="240" w:lineRule="auto"/>
              <w:jc w:val="center"/>
            </w:pPr>
            <w:r>
              <w:rPr>
                <w:rFonts w:ascii="Times New Roman" w:eastAsia="宋体" w:hAnsi="Times New Roman"/>
                <w:sz w:val="22"/>
              </w:rPr>
              <w:t>对已完成订单执行支付</w:t>
            </w:r>
          </w:p>
        </w:tc>
        <w:tc>
          <w:tcPr>
            <w:tcW w:w="1871" w:type="dxa"/>
          </w:tcPr>
          <w:p w14:paraId="3EA1F0EC" w14:textId="77777777" w:rsidR="00C959C7" w:rsidRDefault="001A0421">
            <w:pPr>
              <w:spacing w:line="240" w:lineRule="auto"/>
              <w:jc w:val="center"/>
            </w:pPr>
            <w:r>
              <w:rPr>
                <w:rFonts w:ascii="Times New Roman" w:eastAsia="宋体" w:hAnsi="Times New Roman"/>
                <w:sz w:val="22"/>
              </w:rPr>
              <w:t>提示</w:t>
            </w:r>
            <w:r>
              <w:rPr>
                <w:rFonts w:ascii="Times New Roman" w:eastAsia="宋体" w:hAnsi="Times New Roman"/>
                <w:sz w:val="22"/>
              </w:rPr>
              <w:t>"</w:t>
            </w:r>
            <w:r>
              <w:rPr>
                <w:rFonts w:ascii="Times New Roman" w:eastAsia="宋体" w:hAnsi="Times New Roman"/>
                <w:sz w:val="22"/>
              </w:rPr>
              <w:t>订单状态不允许此操作</w:t>
            </w:r>
            <w:r>
              <w:rPr>
                <w:rFonts w:ascii="Times New Roman" w:eastAsia="宋体" w:hAnsi="Times New Roman"/>
                <w:sz w:val="22"/>
              </w:rPr>
              <w:t>"</w:t>
            </w:r>
          </w:p>
        </w:tc>
        <w:tc>
          <w:tcPr>
            <w:tcW w:w="1871" w:type="dxa"/>
          </w:tcPr>
          <w:p w14:paraId="65A459EF" w14:textId="77777777" w:rsidR="00C959C7" w:rsidRDefault="001A0421">
            <w:pPr>
              <w:spacing w:line="240" w:lineRule="auto"/>
              <w:jc w:val="center"/>
            </w:pPr>
            <w:r>
              <w:rPr>
                <w:rFonts w:ascii="Times New Roman" w:eastAsia="宋体" w:hAnsi="Times New Roman"/>
                <w:sz w:val="22"/>
              </w:rPr>
              <w:t>通过</w:t>
            </w:r>
          </w:p>
        </w:tc>
      </w:tr>
      <w:tr w:rsidR="00C959C7" w14:paraId="6A5EF0D4" w14:textId="77777777">
        <w:trPr>
          <w:jc w:val="center"/>
        </w:trPr>
        <w:tc>
          <w:tcPr>
            <w:tcW w:w="1871" w:type="dxa"/>
          </w:tcPr>
          <w:p w14:paraId="43FF1E31" w14:textId="77777777" w:rsidR="00C959C7" w:rsidRDefault="001A0421">
            <w:pPr>
              <w:spacing w:line="240" w:lineRule="auto"/>
              <w:jc w:val="center"/>
            </w:pPr>
            <w:r>
              <w:rPr>
                <w:rFonts w:ascii="Times New Roman" w:eastAsia="宋体" w:hAnsi="Times New Roman"/>
                <w:sz w:val="22"/>
              </w:rPr>
              <w:t>TC-17</w:t>
            </w:r>
          </w:p>
        </w:tc>
        <w:tc>
          <w:tcPr>
            <w:tcW w:w="1871" w:type="dxa"/>
          </w:tcPr>
          <w:p w14:paraId="2D3614A5" w14:textId="77777777" w:rsidR="00C959C7" w:rsidRDefault="001A0421">
            <w:pPr>
              <w:spacing w:line="240" w:lineRule="auto"/>
              <w:jc w:val="center"/>
            </w:pPr>
            <w:r>
              <w:rPr>
                <w:rFonts w:ascii="Times New Roman" w:eastAsia="宋体" w:hAnsi="Times New Roman"/>
                <w:sz w:val="22"/>
              </w:rPr>
              <w:t>取消订单</w:t>
            </w:r>
          </w:p>
        </w:tc>
        <w:tc>
          <w:tcPr>
            <w:tcW w:w="1871" w:type="dxa"/>
          </w:tcPr>
          <w:p w14:paraId="0EC2C56D" w14:textId="77777777" w:rsidR="00C959C7" w:rsidRDefault="001A0421">
            <w:pPr>
              <w:spacing w:line="240" w:lineRule="auto"/>
              <w:jc w:val="center"/>
            </w:pPr>
            <w:r>
              <w:rPr>
                <w:rFonts w:ascii="Times New Roman" w:eastAsia="宋体" w:hAnsi="Times New Roman"/>
                <w:sz w:val="22"/>
              </w:rPr>
              <w:t>对待支付订单取消</w:t>
            </w:r>
          </w:p>
        </w:tc>
        <w:tc>
          <w:tcPr>
            <w:tcW w:w="1871" w:type="dxa"/>
          </w:tcPr>
          <w:p w14:paraId="611CA503" w14:textId="77777777" w:rsidR="00C959C7" w:rsidRDefault="001A0421">
            <w:pPr>
              <w:spacing w:line="240" w:lineRule="auto"/>
              <w:jc w:val="center"/>
            </w:pPr>
            <w:r>
              <w:rPr>
                <w:rFonts w:ascii="Times New Roman" w:eastAsia="宋体" w:hAnsi="Times New Roman"/>
                <w:sz w:val="22"/>
              </w:rPr>
              <w:t>状态变为</w:t>
            </w:r>
            <w:r>
              <w:rPr>
                <w:rFonts w:ascii="Times New Roman" w:eastAsia="宋体" w:hAnsi="Times New Roman"/>
                <w:sz w:val="22"/>
              </w:rPr>
              <w:t>"</w:t>
            </w:r>
            <w:r>
              <w:rPr>
                <w:rFonts w:ascii="Times New Roman" w:eastAsia="宋体" w:hAnsi="Times New Roman"/>
                <w:sz w:val="22"/>
              </w:rPr>
              <w:t>已取消</w:t>
            </w:r>
            <w:r>
              <w:rPr>
                <w:rFonts w:ascii="Times New Roman" w:eastAsia="宋体" w:hAnsi="Times New Roman"/>
                <w:sz w:val="22"/>
              </w:rPr>
              <w:t>"</w:t>
            </w:r>
          </w:p>
        </w:tc>
        <w:tc>
          <w:tcPr>
            <w:tcW w:w="1871" w:type="dxa"/>
          </w:tcPr>
          <w:p w14:paraId="22F349B2" w14:textId="77777777" w:rsidR="00C959C7" w:rsidRDefault="001A0421">
            <w:pPr>
              <w:spacing w:line="240" w:lineRule="auto"/>
              <w:jc w:val="center"/>
            </w:pPr>
            <w:r>
              <w:rPr>
                <w:rFonts w:ascii="Times New Roman" w:eastAsia="宋体" w:hAnsi="Times New Roman"/>
                <w:sz w:val="22"/>
              </w:rPr>
              <w:t>通过</w:t>
            </w:r>
          </w:p>
        </w:tc>
      </w:tr>
      <w:tr w:rsidR="00C959C7" w14:paraId="659DC0DB" w14:textId="77777777">
        <w:trPr>
          <w:jc w:val="center"/>
        </w:trPr>
        <w:tc>
          <w:tcPr>
            <w:tcW w:w="1871" w:type="dxa"/>
          </w:tcPr>
          <w:p w14:paraId="5749D393" w14:textId="77777777" w:rsidR="00C959C7" w:rsidRDefault="001A0421">
            <w:pPr>
              <w:spacing w:line="240" w:lineRule="auto"/>
              <w:jc w:val="center"/>
            </w:pPr>
            <w:r>
              <w:rPr>
                <w:rFonts w:ascii="Times New Roman" w:eastAsia="宋体" w:hAnsi="Times New Roman"/>
                <w:sz w:val="22"/>
              </w:rPr>
              <w:t>TC-18</w:t>
            </w:r>
          </w:p>
        </w:tc>
        <w:tc>
          <w:tcPr>
            <w:tcW w:w="1871" w:type="dxa"/>
          </w:tcPr>
          <w:p w14:paraId="46469115" w14:textId="77777777" w:rsidR="00C959C7" w:rsidRDefault="001A0421">
            <w:pPr>
              <w:spacing w:line="240" w:lineRule="auto"/>
              <w:jc w:val="center"/>
            </w:pPr>
            <w:r>
              <w:rPr>
                <w:rFonts w:ascii="Times New Roman" w:eastAsia="宋体" w:hAnsi="Times New Roman"/>
                <w:sz w:val="22"/>
              </w:rPr>
              <w:t>数据导出</w:t>
            </w:r>
          </w:p>
        </w:tc>
        <w:tc>
          <w:tcPr>
            <w:tcW w:w="1871" w:type="dxa"/>
          </w:tcPr>
          <w:p w14:paraId="1C38B4F0" w14:textId="77777777" w:rsidR="00C959C7" w:rsidRDefault="001A0421">
            <w:pPr>
              <w:spacing w:line="240" w:lineRule="auto"/>
              <w:jc w:val="center"/>
            </w:pPr>
            <w:r>
              <w:rPr>
                <w:rFonts w:ascii="Times New Roman" w:eastAsia="宋体" w:hAnsi="Times New Roman"/>
                <w:sz w:val="22"/>
              </w:rPr>
              <w:t>点击</w:t>
            </w:r>
            <w:r>
              <w:rPr>
                <w:rFonts w:ascii="Times New Roman" w:eastAsia="宋体" w:hAnsi="Times New Roman"/>
                <w:sz w:val="22"/>
              </w:rPr>
              <w:t>"</w:t>
            </w:r>
            <w:r>
              <w:rPr>
                <w:rFonts w:ascii="Times New Roman" w:eastAsia="宋体" w:hAnsi="Times New Roman"/>
                <w:sz w:val="22"/>
              </w:rPr>
              <w:t>导出</w:t>
            </w:r>
            <w:r>
              <w:rPr>
                <w:rFonts w:ascii="Times New Roman" w:eastAsia="宋体" w:hAnsi="Times New Roman"/>
                <w:sz w:val="22"/>
              </w:rPr>
              <w:t>Excel"</w:t>
            </w:r>
            <w:r>
              <w:rPr>
                <w:rFonts w:ascii="Times New Roman" w:eastAsia="宋体" w:hAnsi="Times New Roman"/>
                <w:sz w:val="22"/>
              </w:rPr>
              <w:t>按钮</w:t>
            </w:r>
          </w:p>
        </w:tc>
        <w:tc>
          <w:tcPr>
            <w:tcW w:w="1871" w:type="dxa"/>
          </w:tcPr>
          <w:p w14:paraId="46821AA7" w14:textId="77777777" w:rsidR="00C959C7" w:rsidRDefault="001A0421">
            <w:pPr>
              <w:spacing w:line="240" w:lineRule="auto"/>
              <w:jc w:val="center"/>
            </w:pPr>
            <w:r>
              <w:rPr>
                <w:rFonts w:ascii="Times New Roman" w:eastAsia="宋体" w:hAnsi="Times New Roman"/>
                <w:sz w:val="22"/>
              </w:rPr>
              <w:t>下载</w:t>
            </w:r>
            <w:r>
              <w:rPr>
                <w:rFonts w:ascii="Times New Roman" w:eastAsia="宋体" w:hAnsi="Times New Roman"/>
                <w:sz w:val="22"/>
              </w:rPr>
              <w:t>CSV</w:t>
            </w:r>
            <w:r>
              <w:rPr>
                <w:rFonts w:ascii="Times New Roman" w:eastAsia="宋体" w:hAnsi="Times New Roman"/>
                <w:sz w:val="22"/>
              </w:rPr>
              <w:t>文件，中文正常显示</w:t>
            </w:r>
          </w:p>
        </w:tc>
        <w:tc>
          <w:tcPr>
            <w:tcW w:w="1871" w:type="dxa"/>
          </w:tcPr>
          <w:p w14:paraId="08454CBE" w14:textId="77777777" w:rsidR="00C959C7" w:rsidRDefault="001A0421">
            <w:pPr>
              <w:spacing w:line="240" w:lineRule="auto"/>
              <w:jc w:val="center"/>
            </w:pPr>
            <w:r>
              <w:rPr>
                <w:rFonts w:ascii="Times New Roman" w:eastAsia="宋体" w:hAnsi="Times New Roman"/>
                <w:sz w:val="22"/>
              </w:rPr>
              <w:t>通过</w:t>
            </w:r>
          </w:p>
        </w:tc>
      </w:tr>
    </w:tbl>
    <w:p w14:paraId="6FFC755C" w14:textId="77777777" w:rsidR="00C959C7" w:rsidRDefault="00C959C7"/>
    <w:p w14:paraId="432F4887" w14:textId="77777777" w:rsidR="00C959C7" w:rsidRDefault="001A0421">
      <w:pPr>
        <w:pStyle w:val="3"/>
        <w:spacing w:before="60" w:after="60"/>
        <w:ind w:firstLine="480"/>
        <w:jc w:val="left"/>
      </w:pPr>
      <w:bookmarkStart w:id="97" w:name="_Toc1720093189"/>
      <w:r>
        <w:t xml:space="preserve">9.2.4 </w:t>
      </w:r>
      <w:r>
        <w:t>智能分析模块测试</w:t>
      </w:r>
      <w:bookmarkEnd w:id="97"/>
    </w:p>
    <w:p w14:paraId="07FE317F"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9-5 </w:t>
      </w:r>
      <w:r>
        <w:rPr>
          <w:rFonts w:ascii="Times New Roman" w:eastAsia="宋体" w:hAnsi="Times New Roman"/>
        </w:rPr>
        <w:t>智能分析模块测试用例</w:t>
      </w:r>
    </w:p>
    <w:tbl>
      <w:tblPr>
        <w:tblW w:w="0" w:type="auto"/>
        <w:jc w:val="center"/>
        <w:tblLook w:val="04A0" w:firstRow="1" w:lastRow="0" w:firstColumn="1" w:lastColumn="0" w:noHBand="0" w:noVBand="1"/>
      </w:tblPr>
      <w:tblGrid>
        <w:gridCol w:w="1819"/>
        <w:gridCol w:w="1813"/>
        <w:gridCol w:w="1813"/>
        <w:gridCol w:w="1813"/>
        <w:gridCol w:w="1813"/>
      </w:tblGrid>
      <w:tr w:rsidR="00C959C7" w14:paraId="2A3962B6" w14:textId="77777777">
        <w:trPr>
          <w:jc w:val="center"/>
        </w:trPr>
        <w:tc>
          <w:tcPr>
            <w:tcW w:w="1871" w:type="dxa"/>
            <w:shd w:val="clear" w:color="auto" w:fill="E8E8E8"/>
          </w:tcPr>
          <w:p w14:paraId="3DBD8F6E" w14:textId="77777777" w:rsidR="00C959C7" w:rsidRDefault="001A0421">
            <w:pPr>
              <w:spacing w:line="240" w:lineRule="auto"/>
              <w:jc w:val="center"/>
            </w:pPr>
            <w:r>
              <w:rPr>
                <w:rFonts w:ascii="Times New Roman" w:eastAsia="宋体" w:hAnsi="Times New Roman"/>
                <w:sz w:val="22"/>
              </w:rPr>
              <w:t>编号</w:t>
            </w:r>
          </w:p>
        </w:tc>
        <w:tc>
          <w:tcPr>
            <w:tcW w:w="1871" w:type="dxa"/>
            <w:shd w:val="clear" w:color="auto" w:fill="E8E8E8"/>
          </w:tcPr>
          <w:p w14:paraId="2C3454F1" w14:textId="77777777" w:rsidR="00C959C7" w:rsidRDefault="001A0421">
            <w:pPr>
              <w:spacing w:line="240" w:lineRule="auto"/>
              <w:jc w:val="center"/>
            </w:pPr>
            <w:r>
              <w:rPr>
                <w:rFonts w:ascii="Times New Roman" w:eastAsia="宋体" w:hAnsi="Times New Roman"/>
                <w:sz w:val="22"/>
              </w:rPr>
              <w:t>测试项</w:t>
            </w:r>
          </w:p>
        </w:tc>
        <w:tc>
          <w:tcPr>
            <w:tcW w:w="1871" w:type="dxa"/>
            <w:shd w:val="clear" w:color="auto" w:fill="E8E8E8"/>
          </w:tcPr>
          <w:p w14:paraId="6EAB5D31" w14:textId="77777777" w:rsidR="00C959C7" w:rsidRDefault="001A0421">
            <w:pPr>
              <w:spacing w:line="240" w:lineRule="auto"/>
              <w:jc w:val="center"/>
            </w:pPr>
            <w:r>
              <w:rPr>
                <w:rFonts w:ascii="Times New Roman" w:eastAsia="宋体" w:hAnsi="Times New Roman"/>
                <w:sz w:val="22"/>
              </w:rPr>
              <w:t>输入</w:t>
            </w:r>
            <w:r>
              <w:rPr>
                <w:rFonts w:ascii="Times New Roman" w:eastAsia="宋体" w:hAnsi="Times New Roman"/>
                <w:sz w:val="22"/>
              </w:rPr>
              <w:t>/</w:t>
            </w:r>
            <w:r>
              <w:rPr>
                <w:rFonts w:ascii="Times New Roman" w:eastAsia="宋体" w:hAnsi="Times New Roman"/>
                <w:sz w:val="22"/>
              </w:rPr>
              <w:t>操作</w:t>
            </w:r>
          </w:p>
        </w:tc>
        <w:tc>
          <w:tcPr>
            <w:tcW w:w="1871" w:type="dxa"/>
            <w:shd w:val="clear" w:color="auto" w:fill="E8E8E8"/>
          </w:tcPr>
          <w:p w14:paraId="3F23111E" w14:textId="77777777" w:rsidR="00C959C7" w:rsidRDefault="001A0421">
            <w:pPr>
              <w:spacing w:line="240" w:lineRule="auto"/>
              <w:jc w:val="center"/>
            </w:pPr>
            <w:r>
              <w:rPr>
                <w:rFonts w:ascii="Times New Roman" w:eastAsia="宋体" w:hAnsi="Times New Roman"/>
                <w:sz w:val="22"/>
              </w:rPr>
              <w:t>预期结果</w:t>
            </w:r>
          </w:p>
        </w:tc>
        <w:tc>
          <w:tcPr>
            <w:tcW w:w="1871" w:type="dxa"/>
            <w:shd w:val="clear" w:color="auto" w:fill="E8E8E8"/>
          </w:tcPr>
          <w:p w14:paraId="3F549087" w14:textId="77777777" w:rsidR="00C959C7" w:rsidRDefault="001A0421">
            <w:pPr>
              <w:spacing w:line="240" w:lineRule="auto"/>
              <w:jc w:val="center"/>
            </w:pPr>
            <w:r>
              <w:rPr>
                <w:rFonts w:ascii="Times New Roman" w:eastAsia="宋体" w:hAnsi="Times New Roman"/>
                <w:sz w:val="22"/>
              </w:rPr>
              <w:t>实际结果</w:t>
            </w:r>
          </w:p>
        </w:tc>
      </w:tr>
      <w:tr w:rsidR="00C959C7" w14:paraId="7D75BDD5" w14:textId="77777777">
        <w:trPr>
          <w:jc w:val="center"/>
        </w:trPr>
        <w:tc>
          <w:tcPr>
            <w:tcW w:w="1871" w:type="dxa"/>
          </w:tcPr>
          <w:p w14:paraId="768CA785" w14:textId="77777777" w:rsidR="00C959C7" w:rsidRDefault="001A0421">
            <w:pPr>
              <w:spacing w:line="240" w:lineRule="auto"/>
              <w:jc w:val="center"/>
            </w:pPr>
            <w:r>
              <w:rPr>
                <w:rFonts w:ascii="Times New Roman" w:eastAsia="宋体" w:hAnsi="Times New Roman"/>
                <w:sz w:val="22"/>
              </w:rPr>
              <w:t>TC-19</w:t>
            </w:r>
          </w:p>
        </w:tc>
        <w:tc>
          <w:tcPr>
            <w:tcW w:w="1871" w:type="dxa"/>
          </w:tcPr>
          <w:p w14:paraId="0D039D7E" w14:textId="77777777" w:rsidR="00C959C7" w:rsidRDefault="001A0421">
            <w:pPr>
              <w:spacing w:line="240" w:lineRule="auto"/>
              <w:jc w:val="center"/>
            </w:pPr>
            <w:r>
              <w:rPr>
                <w:rFonts w:ascii="Times New Roman" w:eastAsia="宋体" w:hAnsi="Times New Roman"/>
                <w:sz w:val="22"/>
              </w:rPr>
              <w:t>销量预测</w:t>
            </w:r>
          </w:p>
        </w:tc>
        <w:tc>
          <w:tcPr>
            <w:tcW w:w="1871" w:type="dxa"/>
          </w:tcPr>
          <w:p w14:paraId="5EBDAE22" w14:textId="77777777" w:rsidR="00C959C7" w:rsidRDefault="001A0421">
            <w:pPr>
              <w:spacing w:line="240" w:lineRule="auto"/>
              <w:jc w:val="center"/>
            </w:pPr>
            <w:r>
              <w:rPr>
                <w:rFonts w:ascii="Times New Roman" w:eastAsia="宋体" w:hAnsi="Times New Roman"/>
                <w:sz w:val="22"/>
              </w:rPr>
              <w:t>选择商品，设置预测</w:t>
            </w:r>
            <w:r>
              <w:rPr>
                <w:rFonts w:ascii="Times New Roman" w:eastAsia="宋体" w:hAnsi="Times New Roman"/>
                <w:sz w:val="22"/>
              </w:rPr>
              <w:t>7</w:t>
            </w:r>
            <w:r>
              <w:rPr>
                <w:rFonts w:ascii="Times New Roman" w:eastAsia="宋体" w:hAnsi="Times New Roman"/>
                <w:sz w:val="22"/>
              </w:rPr>
              <w:t>天</w:t>
            </w:r>
          </w:p>
        </w:tc>
        <w:tc>
          <w:tcPr>
            <w:tcW w:w="1871" w:type="dxa"/>
          </w:tcPr>
          <w:p w14:paraId="2DCE3382" w14:textId="77777777" w:rsidR="00C959C7" w:rsidRDefault="001A0421">
            <w:pPr>
              <w:spacing w:line="240" w:lineRule="auto"/>
              <w:jc w:val="center"/>
            </w:pPr>
            <w:r>
              <w:rPr>
                <w:rFonts w:ascii="Times New Roman" w:eastAsia="宋体" w:hAnsi="Times New Roman"/>
                <w:sz w:val="22"/>
              </w:rPr>
              <w:t>显示预测曲线、各模型权重和预测可靠性评分</w:t>
            </w:r>
          </w:p>
        </w:tc>
        <w:tc>
          <w:tcPr>
            <w:tcW w:w="1871" w:type="dxa"/>
          </w:tcPr>
          <w:p w14:paraId="5A9ABDF1" w14:textId="77777777" w:rsidR="00C959C7" w:rsidRDefault="001A0421">
            <w:pPr>
              <w:spacing w:line="240" w:lineRule="auto"/>
              <w:jc w:val="center"/>
            </w:pPr>
            <w:r>
              <w:rPr>
                <w:rFonts w:ascii="Times New Roman" w:eastAsia="宋体" w:hAnsi="Times New Roman"/>
                <w:sz w:val="22"/>
              </w:rPr>
              <w:t>通过</w:t>
            </w:r>
          </w:p>
        </w:tc>
      </w:tr>
      <w:tr w:rsidR="00C959C7" w14:paraId="7C10C614" w14:textId="77777777">
        <w:trPr>
          <w:jc w:val="center"/>
        </w:trPr>
        <w:tc>
          <w:tcPr>
            <w:tcW w:w="1871" w:type="dxa"/>
          </w:tcPr>
          <w:p w14:paraId="29009B2D" w14:textId="77777777" w:rsidR="00C959C7" w:rsidRDefault="001A0421">
            <w:pPr>
              <w:spacing w:line="240" w:lineRule="auto"/>
              <w:jc w:val="center"/>
            </w:pPr>
            <w:r>
              <w:rPr>
                <w:rFonts w:ascii="Times New Roman" w:eastAsia="宋体" w:hAnsi="Times New Roman"/>
                <w:sz w:val="22"/>
              </w:rPr>
              <w:t>TC-20</w:t>
            </w:r>
          </w:p>
        </w:tc>
        <w:tc>
          <w:tcPr>
            <w:tcW w:w="1871" w:type="dxa"/>
          </w:tcPr>
          <w:p w14:paraId="174DDE7F" w14:textId="77777777" w:rsidR="00C959C7" w:rsidRDefault="001A0421">
            <w:pPr>
              <w:spacing w:line="240" w:lineRule="auto"/>
              <w:jc w:val="center"/>
            </w:pPr>
            <w:r>
              <w:rPr>
                <w:rFonts w:ascii="Times New Roman" w:eastAsia="宋体" w:hAnsi="Times New Roman"/>
                <w:sz w:val="22"/>
              </w:rPr>
              <w:t>智能推荐</w:t>
            </w:r>
          </w:p>
        </w:tc>
        <w:tc>
          <w:tcPr>
            <w:tcW w:w="1871" w:type="dxa"/>
          </w:tcPr>
          <w:p w14:paraId="215D7D1D" w14:textId="77777777" w:rsidR="00C959C7" w:rsidRDefault="001A0421">
            <w:pPr>
              <w:spacing w:line="240" w:lineRule="auto"/>
              <w:jc w:val="center"/>
            </w:pPr>
            <w:r>
              <w:rPr>
                <w:rFonts w:ascii="Times New Roman" w:eastAsia="宋体" w:hAnsi="Times New Roman"/>
                <w:sz w:val="22"/>
              </w:rPr>
              <w:t>选择有购买记录的用户</w:t>
            </w:r>
          </w:p>
        </w:tc>
        <w:tc>
          <w:tcPr>
            <w:tcW w:w="1871" w:type="dxa"/>
          </w:tcPr>
          <w:p w14:paraId="1A95863F" w14:textId="77777777" w:rsidR="00C959C7" w:rsidRDefault="001A0421">
            <w:pPr>
              <w:spacing w:line="240" w:lineRule="auto"/>
              <w:jc w:val="center"/>
            </w:pPr>
            <w:r>
              <w:rPr>
                <w:rFonts w:ascii="Times New Roman" w:eastAsia="宋体" w:hAnsi="Times New Roman"/>
                <w:sz w:val="22"/>
              </w:rPr>
              <w:t>显示推荐商品列表和推荐分数</w:t>
            </w:r>
          </w:p>
        </w:tc>
        <w:tc>
          <w:tcPr>
            <w:tcW w:w="1871" w:type="dxa"/>
          </w:tcPr>
          <w:p w14:paraId="754BE804" w14:textId="77777777" w:rsidR="00C959C7" w:rsidRDefault="001A0421">
            <w:pPr>
              <w:spacing w:line="240" w:lineRule="auto"/>
              <w:jc w:val="center"/>
            </w:pPr>
            <w:r>
              <w:rPr>
                <w:rFonts w:ascii="Times New Roman" w:eastAsia="宋体" w:hAnsi="Times New Roman"/>
                <w:sz w:val="22"/>
              </w:rPr>
              <w:t>通过</w:t>
            </w:r>
          </w:p>
        </w:tc>
      </w:tr>
      <w:tr w:rsidR="00C959C7" w14:paraId="7E4C7E8C" w14:textId="77777777">
        <w:trPr>
          <w:jc w:val="center"/>
        </w:trPr>
        <w:tc>
          <w:tcPr>
            <w:tcW w:w="1871" w:type="dxa"/>
          </w:tcPr>
          <w:p w14:paraId="2A8BEB5F" w14:textId="77777777" w:rsidR="00C959C7" w:rsidRDefault="001A0421">
            <w:pPr>
              <w:spacing w:line="240" w:lineRule="auto"/>
              <w:jc w:val="center"/>
            </w:pPr>
            <w:r>
              <w:rPr>
                <w:rFonts w:ascii="Times New Roman" w:eastAsia="宋体" w:hAnsi="Times New Roman"/>
                <w:sz w:val="22"/>
              </w:rPr>
              <w:t>TC-21</w:t>
            </w:r>
          </w:p>
        </w:tc>
        <w:tc>
          <w:tcPr>
            <w:tcW w:w="1871" w:type="dxa"/>
          </w:tcPr>
          <w:p w14:paraId="54D169F6" w14:textId="77777777" w:rsidR="00C959C7" w:rsidRDefault="001A0421">
            <w:pPr>
              <w:spacing w:line="240" w:lineRule="auto"/>
              <w:jc w:val="center"/>
            </w:pPr>
            <w:r>
              <w:rPr>
                <w:rFonts w:ascii="Times New Roman" w:eastAsia="宋体" w:hAnsi="Times New Roman"/>
                <w:sz w:val="22"/>
              </w:rPr>
              <w:t>新用户推荐</w:t>
            </w:r>
          </w:p>
        </w:tc>
        <w:tc>
          <w:tcPr>
            <w:tcW w:w="1871" w:type="dxa"/>
          </w:tcPr>
          <w:p w14:paraId="00DAE307" w14:textId="77777777" w:rsidR="00C959C7" w:rsidRDefault="001A0421">
            <w:pPr>
              <w:spacing w:line="240" w:lineRule="auto"/>
              <w:jc w:val="center"/>
            </w:pPr>
            <w:r>
              <w:rPr>
                <w:rFonts w:ascii="Times New Roman" w:eastAsia="宋体" w:hAnsi="Times New Roman"/>
                <w:sz w:val="22"/>
              </w:rPr>
              <w:t>选择无购买记录的用户</w:t>
            </w:r>
          </w:p>
        </w:tc>
        <w:tc>
          <w:tcPr>
            <w:tcW w:w="1871" w:type="dxa"/>
          </w:tcPr>
          <w:p w14:paraId="68444328" w14:textId="77777777" w:rsidR="00C959C7" w:rsidRDefault="001A0421">
            <w:pPr>
              <w:spacing w:line="240" w:lineRule="auto"/>
              <w:jc w:val="center"/>
            </w:pPr>
            <w:r>
              <w:rPr>
                <w:rFonts w:ascii="Times New Roman" w:eastAsia="宋体" w:hAnsi="Times New Roman"/>
                <w:sz w:val="22"/>
              </w:rPr>
              <w:t>显示热销商品作为兜底推荐</w:t>
            </w:r>
          </w:p>
        </w:tc>
        <w:tc>
          <w:tcPr>
            <w:tcW w:w="1871" w:type="dxa"/>
          </w:tcPr>
          <w:p w14:paraId="1DD1378B" w14:textId="77777777" w:rsidR="00C959C7" w:rsidRDefault="001A0421">
            <w:pPr>
              <w:spacing w:line="240" w:lineRule="auto"/>
              <w:jc w:val="center"/>
            </w:pPr>
            <w:r>
              <w:rPr>
                <w:rFonts w:ascii="Times New Roman" w:eastAsia="宋体" w:hAnsi="Times New Roman"/>
                <w:sz w:val="22"/>
              </w:rPr>
              <w:t>通过</w:t>
            </w:r>
          </w:p>
        </w:tc>
      </w:tr>
      <w:tr w:rsidR="00C959C7" w14:paraId="4BEE90B0" w14:textId="77777777">
        <w:trPr>
          <w:jc w:val="center"/>
        </w:trPr>
        <w:tc>
          <w:tcPr>
            <w:tcW w:w="1871" w:type="dxa"/>
          </w:tcPr>
          <w:p w14:paraId="579FC3C2" w14:textId="77777777" w:rsidR="00C959C7" w:rsidRDefault="001A0421">
            <w:pPr>
              <w:spacing w:line="240" w:lineRule="auto"/>
              <w:jc w:val="center"/>
            </w:pPr>
            <w:r>
              <w:rPr>
                <w:rFonts w:ascii="Times New Roman" w:eastAsia="宋体" w:hAnsi="Times New Roman"/>
                <w:sz w:val="22"/>
              </w:rPr>
              <w:t>TC-22</w:t>
            </w:r>
          </w:p>
        </w:tc>
        <w:tc>
          <w:tcPr>
            <w:tcW w:w="1871" w:type="dxa"/>
          </w:tcPr>
          <w:p w14:paraId="2725CFE8" w14:textId="77777777" w:rsidR="00C959C7" w:rsidRDefault="001A0421">
            <w:pPr>
              <w:spacing w:line="240" w:lineRule="auto"/>
              <w:jc w:val="center"/>
            </w:pPr>
            <w:r>
              <w:rPr>
                <w:rFonts w:ascii="Times New Roman" w:eastAsia="宋体" w:hAnsi="Times New Roman"/>
                <w:sz w:val="22"/>
              </w:rPr>
              <w:t>用户聚类</w:t>
            </w:r>
          </w:p>
        </w:tc>
        <w:tc>
          <w:tcPr>
            <w:tcW w:w="1871" w:type="dxa"/>
          </w:tcPr>
          <w:p w14:paraId="70A5B65E" w14:textId="77777777" w:rsidR="00C959C7" w:rsidRDefault="001A0421">
            <w:pPr>
              <w:spacing w:line="240" w:lineRule="auto"/>
              <w:jc w:val="center"/>
            </w:pPr>
            <w:r>
              <w:rPr>
                <w:rFonts w:ascii="Times New Roman" w:eastAsia="宋体" w:hAnsi="Times New Roman"/>
                <w:sz w:val="22"/>
              </w:rPr>
              <w:t>点击聚类分析</w:t>
            </w:r>
          </w:p>
        </w:tc>
        <w:tc>
          <w:tcPr>
            <w:tcW w:w="1871" w:type="dxa"/>
          </w:tcPr>
          <w:p w14:paraId="2052321B" w14:textId="77777777" w:rsidR="00C959C7" w:rsidRDefault="001A0421">
            <w:pPr>
              <w:spacing w:line="240" w:lineRule="auto"/>
              <w:jc w:val="center"/>
            </w:pPr>
            <w:r>
              <w:rPr>
                <w:rFonts w:ascii="Times New Roman" w:eastAsia="宋体" w:hAnsi="Times New Roman"/>
                <w:sz w:val="22"/>
              </w:rPr>
              <w:t>显示散点图、饼图和群体画像</w:t>
            </w:r>
          </w:p>
        </w:tc>
        <w:tc>
          <w:tcPr>
            <w:tcW w:w="1871" w:type="dxa"/>
          </w:tcPr>
          <w:p w14:paraId="0C58F653" w14:textId="77777777" w:rsidR="00C959C7" w:rsidRDefault="001A0421">
            <w:pPr>
              <w:spacing w:line="240" w:lineRule="auto"/>
              <w:jc w:val="center"/>
            </w:pPr>
            <w:r>
              <w:rPr>
                <w:rFonts w:ascii="Times New Roman" w:eastAsia="宋体" w:hAnsi="Times New Roman"/>
                <w:sz w:val="22"/>
              </w:rPr>
              <w:t>通过</w:t>
            </w:r>
          </w:p>
        </w:tc>
      </w:tr>
      <w:tr w:rsidR="00C959C7" w14:paraId="15A6C9E8" w14:textId="77777777">
        <w:trPr>
          <w:jc w:val="center"/>
        </w:trPr>
        <w:tc>
          <w:tcPr>
            <w:tcW w:w="1871" w:type="dxa"/>
          </w:tcPr>
          <w:p w14:paraId="1A31952B" w14:textId="77777777" w:rsidR="00C959C7" w:rsidRDefault="001A0421">
            <w:pPr>
              <w:spacing w:line="240" w:lineRule="auto"/>
              <w:jc w:val="center"/>
            </w:pPr>
            <w:r>
              <w:rPr>
                <w:rFonts w:ascii="Times New Roman" w:eastAsia="宋体" w:hAnsi="Times New Roman"/>
                <w:sz w:val="22"/>
              </w:rPr>
              <w:t>TC-23</w:t>
            </w:r>
          </w:p>
        </w:tc>
        <w:tc>
          <w:tcPr>
            <w:tcW w:w="1871" w:type="dxa"/>
          </w:tcPr>
          <w:p w14:paraId="7B34554E" w14:textId="77777777" w:rsidR="00C959C7" w:rsidRDefault="001A0421">
            <w:pPr>
              <w:spacing w:line="240" w:lineRule="auto"/>
              <w:jc w:val="center"/>
            </w:pPr>
            <w:r>
              <w:rPr>
                <w:rFonts w:ascii="Times New Roman" w:eastAsia="宋体" w:hAnsi="Times New Roman"/>
                <w:sz w:val="22"/>
              </w:rPr>
              <w:t>补货建议</w:t>
            </w:r>
          </w:p>
        </w:tc>
        <w:tc>
          <w:tcPr>
            <w:tcW w:w="1871" w:type="dxa"/>
          </w:tcPr>
          <w:p w14:paraId="21B98481" w14:textId="77777777" w:rsidR="00C959C7" w:rsidRDefault="001A0421">
            <w:pPr>
              <w:spacing w:line="240" w:lineRule="auto"/>
              <w:jc w:val="center"/>
            </w:pPr>
            <w:r>
              <w:rPr>
                <w:rFonts w:ascii="Times New Roman" w:eastAsia="宋体" w:hAnsi="Times New Roman"/>
                <w:sz w:val="22"/>
              </w:rPr>
              <w:t>查看补货建议列表</w:t>
            </w:r>
          </w:p>
        </w:tc>
        <w:tc>
          <w:tcPr>
            <w:tcW w:w="1871" w:type="dxa"/>
          </w:tcPr>
          <w:p w14:paraId="651D0361" w14:textId="77777777" w:rsidR="00C959C7" w:rsidRDefault="001A0421">
            <w:pPr>
              <w:spacing w:line="240" w:lineRule="auto"/>
              <w:jc w:val="center"/>
            </w:pPr>
            <w:r>
              <w:rPr>
                <w:rFonts w:ascii="Times New Roman" w:eastAsia="宋体" w:hAnsi="Times New Roman"/>
                <w:sz w:val="22"/>
              </w:rPr>
              <w:t>按紧急度排序显示，</w:t>
            </w:r>
            <w:r>
              <w:rPr>
                <w:rFonts w:ascii="Times New Roman" w:eastAsia="宋体" w:hAnsi="Times New Roman"/>
                <w:sz w:val="22"/>
              </w:rPr>
              <w:t>HIGH</w:t>
            </w:r>
            <w:r>
              <w:rPr>
                <w:rFonts w:ascii="Times New Roman" w:eastAsia="宋体" w:hAnsi="Times New Roman"/>
                <w:sz w:val="22"/>
              </w:rPr>
              <w:t>标红</w:t>
            </w:r>
          </w:p>
        </w:tc>
        <w:tc>
          <w:tcPr>
            <w:tcW w:w="1871" w:type="dxa"/>
          </w:tcPr>
          <w:p w14:paraId="25179B1F" w14:textId="77777777" w:rsidR="00C959C7" w:rsidRDefault="001A0421">
            <w:pPr>
              <w:spacing w:line="240" w:lineRule="auto"/>
              <w:jc w:val="center"/>
            </w:pPr>
            <w:r>
              <w:rPr>
                <w:rFonts w:ascii="Times New Roman" w:eastAsia="宋体" w:hAnsi="Times New Roman"/>
                <w:sz w:val="22"/>
              </w:rPr>
              <w:t>通过</w:t>
            </w:r>
          </w:p>
        </w:tc>
      </w:tr>
      <w:tr w:rsidR="00C959C7" w14:paraId="2F8D2002" w14:textId="77777777">
        <w:trPr>
          <w:jc w:val="center"/>
        </w:trPr>
        <w:tc>
          <w:tcPr>
            <w:tcW w:w="1871" w:type="dxa"/>
          </w:tcPr>
          <w:p w14:paraId="3A9C945C" w14:textId="77777777" w:rsidR="00C959C7" w:rsidRDefault="001A0421">
            <w:pPr>
              <w:spacing w:line="240" w:lineRule="auto"/>
              <w:jc w:val="center"/>
            </w:pPr>
            <w:r>
              <w:rPr>
                <w:rFonts w:ascii="Times New Roman" w:eastAsia="宋体" w:hAnsi="Times New Roman"/>
                <w:sz w:val="22"/>
              </w:rPr>
              <w:t>TC-24</w:t>
            </w:r>
          </w:p>
        </w:tc>
        <w:tc>
          <w:tcPr>
            <w:tcW w:w="1871" w:type="dxa"/>
          </w:tcPr>
          <w:p w14:paraId="23F4676A" w14:textId="77777777" w:rsidR="00C959C7" w:rsidRDefault="001A0421">
            <w:pPr>
              <w:spacing w:line="240" w:lineRule="auto"/>
              <w:jc w:val="center"/>
            </w:pPr>
            <w:r>
              <w:rPr>
                <w:rFonts w:ascii="Times New Roman" w:eastAsia="宋体" w:hAnsi="Times New Roman"/>
                <w:sz w:val="22"/>
              </w:rPr>
              <w:t>微服务降级</w:t>
            </w:r>
          </w:p>
        </w:tc>
        <w:tc>
          <w:tcPr>
            <w:tcW w:w="1871" w:type="dxa"/>
          </w:tcPr>
          <w:p w14:paraId="723006C0" w14:textId="77777777" w:rsidR="00C959C7" w:rsidRDefault="001A0421">
            <w:pPr>
              <w:spacing w:line="240" w:lineRule="auto"/>
              <w:jc w:val="center"/>
            </w:pPr>
            <w:r>
              <w:rPr>
                <w:rFonts w:ascii="Times New Roman" w:eastAsia="宋体" w:hAnsi="Times New Roman"/>
                <w:sz w:val="22"/>
              </w:rPr>
              <w:t>关闭</w:t>
            </w:r>
            <w:r>
              <w:rPr>
                <w:rFonts w:ascii="Times New Roman" w:eastAsia="宋体" w:hAnsi="Times New Roman"/>
                <w:sz w:val="22"/>
              </w:rPr>
              <w:t>Python</w:t>
            </w:r>
            <w:r>
              <w:rPr>
                <w:rFonts w:ascii="Times New Roman" w:eastAsia="宋体" w:hAnsi="Times New Roman"/>
                <w:sz w:val="22"/>
              </w:rPr>
              <w:t>服务后操作</w:t>
            </w:r>
          </w:p>
        </w:tc>
        <w:tc>
          <w:tcPr>
            <w:tcW w:w="1871" w:type="dxa"/>
          </w:tcPr>
          <w:p w14:paraId="377FEB43" w14:textId="77777777" w:rsidR="00C959C7" w:rsidRDefault="001A0421">
            <w:pPr>
              <w:spacing w:line="240" w:lineRule="auto"/>
              <w:jc w:val="center"/>
            </w:pPr>
            <w:r>
              <w:rPr>
                <w:rFonts w:ascii="Times New Roman" w:eastAsia="宋体" w:hAnsi="Times New Roman"/>
                <w:sz w:val="22"/>
              </w:rPr>
              <w:t>主系统正常，提示</w:t>
            </w:r>
            <w:r>
              <w:rPr>
                <w:rFonts w:ascii="Times New Roman" w:eastAsia="宋体" w:hAnsi="Times New Roman"/>
                <w:sz w:val="22"/>
              </w:rPr>
              <w:t>"</w:t>
            </w:r>
            <w:r>
              <w:rPr>
                <w:rFonts w:ascii="Times New Roman" w:eastAsia="宋体" w:hAnsi="Times New Roman"/>
                <w:sz w:val="22"/>
              </w:rPr>
              <w:t>预测服务暂不可用</w:t>
            </w:r>
            <w:r>
              <w:rPr>
                <w:rFonts w:ascii="Times New Roman" w:eastAsia="宋体" w:hAnsi="Times New Roman"/>
                <w:sz w:val="22"/>
              </w:rPr>
              <w:t>"</w:t>
            </w:r>
          </w:p>
        </w:tc>
        <w:tc>
          <w:tcPr>
            <w:tcW w:w="1871" w:type="dxa"/>
          </w:tcPr>
          <w:p w14:paraId="41713864" w14:textId="77777777" w:rsidR="00C959C7" w:rsidRDefault="001A0421">
            <w:pPr>
              <w:spacing w:line="240" w:lineRule="auto"/>
              <w:jc w:val="center"/>
            </w:pPr>
            <w:r>
              <w:rPr>
                <w:rFonts w:ascii="Times New Roman" w:eastAsia="宋体" w:hAnsi="Times New Roman"/>
                <w:sz w:val="22"/>
              </w:rPr>
              <w:t>通过</w:t>
            </w:r>
          </w:p>
        </w:tc>
      </w:tr>
    </w:tbl>
    <w:p w14:paraId="5411B1BC" w14:textId="77777777" w:rsidR="00C959C7" w:rsidRDefault="00C959C7"/>
    <w:p w14:paraId="45DC5E4D" w14:textId="77777777" w:rsidR="00C959C7" w:rsidRDefault="001A0421">
      <w:pPr>
        <w:pStyle w:val="3"/>
        <w:spacing w:before="60" w:after="60"/>
        <w:ind w:firstLine="480"/>
        <w:jc w:val="left"/>
      </w:pPr>
      <w:bookmarkStart w:id="98" w:name="_Toc181371609"/>
      <w:r>
        <w:t xml:space="preserve">9.2.5 </w:t>
      </w:r>
      <w:r>
        <w:t>辅助功能模块测试</w:t>
      </w:r>
      <w:bookmarkEnd w:id="98"/>
    </w:p>
    <w:p w14:paraId="321A841E"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9-6 </w:t>
      </w:r>
      <w:r>
        <w:rPr>
          <w:rFonts w:ascii="Times New Roman" w:eastAsia="宋体" w:hAnsi="Times New Roman"/>
        </w:rPr>
        <w:t>辅助功能模块测试用例</w:t>
      </w:r>
    </w:p>
    <w:tbl>
      <w:tblPr>
        <w:tblW w:w="0" w:type="auto"/>
        <w:jc w:val="center"/>
        <w:tblLook w:val="04A0" w:firstRow="1" w:lastRow="0" w:firstColumn="1" w:lastColumn="0" w:noHBand="0" w:noVBand="1"/>
      </w:tblPr>
      <w:tblGrid>
        <w:gridCol w:w="1815"/>
        <w:gridCol w:w="1807"/>
        <w:gridCol w:w="1807"/>
        <w:gridCol w:w="1835"/>
        <w:gridCol w:w="1807"/>
      </w:tblGrid>
      <w:tr w:rsidR="00C959C7" w14:paraId="6F4A71D1" w14:textId="77777777">
        <w:trPr>
          <w:jc w:val="center"/>
        </w:trPr>
        <w:tc>
          <w:tcPr>
            <w:tcW w:w="1871" w:type="dxa"/>
            <w:shd w:val="clear" w:color="auto" w:fill="E8E8E8"/>
          </w:tcPr>
          <w:p w14:paraId="3E4B4C10" w14:textId="77777777" w:rsidR="00C959C7" w:rsidRDefault="001A0421">
            <w:pPr>
              <w:spacing w:line="240" w:lineRule="auto"/>
              <w:jc w:val="center"/>
            </w:pPr>
            <w:r>
              <w:rPr>
                <w:rFonts w:ascii="Times New Roman" w:eastAsia="宋体" w:hAnsi="Times New Roman"/>
                <w:sz w:val="22"/>
              </w:rPr>
              <w:t>编号</w:t>
            </w:r>
          </w:p>
        </w:tc>
        <w:tc>
          <w:tcPr>
            <w:tcW w:w="1871" w:type="dxa"/>
            <w:shd w:val="clear" w:color="auto" w:fill="E8E8E8"/>
          </w:tcPr>
          <w:p w14:paraId="69B1E17E" w14:textId="77777777" w:rsidR="00C959C7" w:rsidRDefault="001A0421">
            <w:pPr>
              <w:spacing w:line="240" w:lineRule="auto"/>
              <w:jc w:val="center"/>
            </w:pPr>
            <w:r>
              <w:rPr>
                <w:rFonts w:ascii="Times New Roman" w:eastAsia="宋体" w:hAnsi="Times New Roman"/>
                <w:sz w:val="22"/>
              </w:rPr>
              <w:t>测试项</w:t>
            </w:r>
          </w:p>
        </w:tc>
        <w:tc>
          <w:tcPr>
            <w:tcW w:w="1871" w:type="dxa"/>
            <w:shd w:val="clear" w:color="auto" w:fill="E8E8E8"/>
          </w:tcPr>
          <w:p w14:paraId="68249D40" w14:textId="77777777" w:rsidR="00C959C7" w:rsidRDefault="001A0421">
            <w:pPr>
              <w:spacing w:line="240" w:lineRule="auto"/>
              <w:jc w:val="center"/>
            </w:pPr>
            <w:r>
              <w:rPr>
                <w:rFonts w:ascii="Times New Roman" w:eastAsia="宋体" w:hAnsi="Times New Roman"/>
                <w:sz w:val="22"/>
              </w:rPr>
              <w:t>输入</w:t>
            </w:r>
            <w:r>
              <w:rPr>
                <w:rFonts w:ascii="Times New Roman" w:eastAsia="宋体" w:hAnsi="Times New Roman"/>
                <w:sz w:val="22"/>
              </w:rPr>
              <w:t>/</w:t>
            </w:r>
            <w:r>
              <w:rPr>
                <w:rFonts w:ascii="Times New Roman" w:eastAsia="宋体" w:hAnsi="Times New Roman"/>
                <w:sz w:val="22"/>
              </w:rPr>
              <w:t>操作</w:t>
            </w:r>
          </w:p>
        </w:tc>
        <w:tc>
          <w:tcPr>
            <w:tcW w:w="1871" w:type="dxa"/>
            <w:shd w:val="clear" w:color="auto" w:fill="E8E8E8"/>
          </w:tcPr>
          <w:p w14:paraId="5FB19177" w14:textId="77777777" w:rsidR="00C959C7" w:rsidRDefault="001A0421">
            <w:pPr>
              <w:spacing w:line="240" w:lineRule="auto"/>
              <w:jc w:val="center"/>
            </w:pPr>
            <w:r>
              <w:rPr>
                <w:rFonts w:ascii="Times New Roman" w:eastAsia="宋体" w:hAnsi="Times New Roman"/>
                <w:sz w:val="22"/>
              </w:rPr>
              <w:t>预期结果</w:t>
            </w:r>
          </w:p>
        </w:tc>
        <w:tc>
          <w:tcPr>
            <w:tcW w:w="1871" w:type="dxa"/>
            <w:shd w:val="clear" w:color="auto" w:fill="E8E8E8"/>
          </w:tcPr>
          <w:p w14:paraId="3A266DAE" w14:textId="77777777" w:rsidR="00C959C7" w:rsidRDefault="001A0421">
            <w:pPr>
              <w:spacing w:line="240" w:lineRule="auto"/>
              <w:jc w:val="center"/>
            </w:pPr>
            <w:r>
              <w:rPr>
                <w:rFonts w:ascii="Times New Roman" w:eastAsia="宋体" w:hAnsi="Times New Roman"/>
                <w:sz w:val="22"/>
              </w:rPr>
              <w:t>实际结果</w:t>
            </w:r>
          </w:p>
        </w:tc>
      </w:tr>
      <w:tr w:rsidR="00C959C7" w14:paraId="47E305D0" w14:textId="77777777">
        <w:trPr>
          <w:jc w:val="center"/>
        </w:trPr>
        <w:tc>
          <w:tcPr>
            <w:tcW w:w="1871" w:type="dxa"/>
          </w:tcPr>
          <w:p w14:paraId="15FD5551" w14:textId="77777777" w:rsidR="00C959C7" w:rsidRDefault="001A0421">
            <w:pPr>
              <w:spacing w:line="240" w:lineRule="auto"/>
              <w:jc w:val="center"/>
            </w:pPr>
            <w:r>
              <w:rPr>
                <w:rFonts w:ascii="Times New Roman" w:eastAsia="宋体" w:hAnsi="Times New Roman"/>
                <w:sz w:val="22"/>
              </w:rPr>
              <w:t>TC-25</w:t>
            </w:r>
          </w:p>
        </w:tc>
        <w:tc>
          <w:tcPr>
            <w:tcW w:w="1871" w:type="dxa"/>
          </w:tcPr>
          <w:p w14:paraId="32BEB79A" w14:textId="77777777" w:rsidR="00C959C7" w:rsidRDefault="001A0421">
            <w:pPr>
              <w:spacing w:line="240" w:lineRule="auto"/>
              <w:jc w:val="center"/>
            </w:pPr>
            <w:r>
              <w:rPr>
                <w:rFonts w:ascii="Times New Roman" w:eastAsia="宋体" w:hAnsi="Times New Roman"/>
                <w:sz w:val="22"/>
              </w:rPr>
              <w:t>购物车添加与持久化</w:t>
            </w:r>
          </w:p>
        </w:tc>
        <w:tc>
          <w:tcPr>
            <w:tcW w:w="1871" w:type="dxa"/>
          </w:tcPr>
          <w:p w14:paraId="59966B1B" w14:textId="77777777" w:rsidR="00C959C7" w:rsidRDefault="001A0421">
            <w:pPr>
              <w:spacing w:line="240" w:lineRule="auto"/>
              <w:jc w:val="center"/>
            </w:pPr>
            <w:r>
              <w:rPr>
                <w:rFonts w:ascii="Times New Roman" w:eastAsia="宋体" w:hAnsi="Times New Roman"/>
                <w:sz w:val="22"/>
              </w:rPr>
              <w:t>添加商品后刷新页面</w:t>
            </w:r>
          </w:p>
        </w:tc>
        <w:tc>
          <w:tcPr>
            <w:tcW w:w="1871" w:type="dxa"/>
          </w:tcPr>
          <w:p w14:paraId="7A97D4AE" w14:textId="77777777" w:rsidR="00C959C7" w:rsidRDefault="001A0421">
            <w:pPr>
              <w:spacing w:line="240" w:lineRule="auto"/>
              <w:jc w:val="center"/>
            </w:pPr>
            <w:r>
              <w:rPr>
                <w:rFonts w:ascii="Times New Roman" w:eastAsia="宋体" w:hAnsi="Times New Roman"/>
                <w:sz w:val="22"/>
              </w:rPr>
              <w:t>购物车数据保留，徽标显示正确数量</w:t>
            </w:r>
          </w:p>
        </w:tc>
        <w:tc>
          <w:tcPr>
            <w:tcW w:w="1871" w:type="dxa"/>
          </w:tcPr>
          <w:p w14:paraId="2DC70A4D" w14:textId="77777777" w:rsidR="00C959C7" w:rsidRDefault="001A0421">
            <w:pPr>
              <w:spacing w:line="240" w:lineRule="auto"/>
              <w:jc w:val="center"/>
            </w:pPr>
            <w:r>
              <w:rPr>
                <w:rFonts w:ascii="Times New Roman" w:eastAsia="宋体" w:hAnsi="Times New Roman"/>
                <w:sz w:val="22"/>
              </w:rPr>
              <w:t>通过</w:t>
            </w:r>
          </w:p>
        </w:tc>
      </w:tr>
      <w:tr w:rsidR="00C959C7" w14:paraId="6E13E9C2" w14:textId="77777777">
        <w:trPr>
          <w:jc w:val="center"/>
        </w:trPr>
        <w:tc>
          <w:tcPr>
            <w:tcW w:w="1871" w:type="dxa"/>
          </w:tcPr>
          <w:p w14:paraId="6B62CE3B" w14:textId="77777777" w:rsidR="00C959C7" w:rsidRDefault="001A0421">
            <w:pPr>
              <w:spacing w:line="240" w:lineRule="auto"/>
              <w:jc w:val="center"/>
            </w:pPr>
            <w:r>
              <w:rPr>
                <w:rFonts w:ascii="Times New Roman" w:eastAsia="宋体" w:hAnsi="Times New Roman"/>
                <w:sz w:val="22"/>
              </w:rPr>
              <w:t>TC-26</w:t>
            </w:r>
          </w:p>
        </w:tc>
        <w:tc>
          <w:tcPr>
            <w:tcW w:w="1871" w:type="dxa"/>
          </w:tcPr>
          <w:p w14:paraId="488EAD30" w14:textId="77777777" w:rsidR="00C959C7" w:rsidRDefault="001A0421">
            <w:pPr>
              <w:spacing w:line="240" w:lineRule="auto"/>
              <w:jc w:val="center"/>
            </w:pPr>
            <w:r>
              <w:rPr>
                <w:rFonts w:ascii="Times New Roman" w:eastAsia="宋体" w:hAnsi="Times New Roman"/>
                <w:sz w:val="22"/>
              </w:rPr>
              <w:t>购物车超库存校验</w:t>
            </w:r>
          </w:p>
        </w:tc>
        <w:tc>
          <w:tcPr>
            <w:tcW w:w="1871" w:type="dxa"/>
          </w:tcPr>
          <w:p w14:paraId="2496D8BD" w14:textId="77777777" w:rsidR="00C959C7" w:rsidRDefault="001A0421">
            <w:pPr>
              <w:spacing w:line="240" w:lineRule="auto"/>
              <w:jc w:val="center"/>
            </w:pPr>
            <w:r>
              <w:rPr>
                <w:rFonts w:ascii="Times New Roman" w:eastAsia="宋体" w:hAnsi="Times New Roman"/>
                <w:sz w:val="22"/>
              </w:rPr>
              <w:t>将数量调整为超过库存值</w:t>
            </w:r>
          </w:p>
        </w:tc>
        <w:tc>
          <w:tcPr>
            <w:tcW w:w="1871" w:type="dxa"/>
          </w:tcPr>
          <w:p w14:paraId="4A059D61" w14:textId="77777777" w:rsidR="00C959C7" w:rsidRDefault="001A0421">
            <w:pPr>
              <w:spacing w:line="240" w:lineRule="auto"/>
              <w:jc w:val="center"/>
            </w:pPr>
            <w:r>
              <w:rPr>
                <w:rFonts w:ascii="Times New Roman" w:eastAsia="宋体" w:hAnsi="Times New Roman"/>
                <w:sz w:val="22"/>
              </w:rPr>
              <w:t>自动约束为库存上限</w:t>
            </w:r>
          </w:p>
        </w:tc>
        <w:tc>
          <w:tcPr>
            <w:tcW w:w="1871" w:type="dxa"/>
          </w:tcPr>
          <w:p w14:paraId="54738075" w14:textId="77777777" w:rsidR="00C959C7" w:rsidRDefault="001A0421">
            <w:pPr>
              <w:spacing w:line="240" w:lineRule="auto"/>
              <w:jc w:val="center"/>
            </w:pPr>
            <w:r>
              <w:rPr>
                <w:rFonts w:ascii="Times New Roman" w:eastAsia="宋体" w:hAnsi="Times New Roman"/>
                <w:sz w:val="22"/>
              </w:rPr>
              <w:t>通过</w:t>
            </w:r>
          </w:p>
        </w:tc>
      </w:tr>
      <w:tr w:rsidR="00C959C7" w14:paraId="6B0DA95E" w14:textId="77777777">
        <w:trPr>
          <w:jc w:val="center"/>
        </w:trPr>
        <w:tc>
          <w:tcPr>
            <w:tcW w:w="1871" w:type="dxa"/>
          </w:tcPr>
          <w:p w14:paraId="0CFBAED7" w14:textId="77777777" w:rsidR="00C959C7" w:rsidRDefault="001A0421">
            <w:pPr>
              <w:spacing w:line="240" w:lineRule="auto"/>
              <w:jc w:val="center"/>
            </w:pPr>
            <w:r>
              <w:rPr>
                <w:rFonts w:ascii="Times New Roman" w:eastAsia="宋体" w:hAnsi="Times New Roman"/>
                <w:sz w:val="22"/>
              </w:rPr>
              <w:t>TC-27</w:t>
            </w:r>
          </w:p>
        </w:tc>
        <w:tc>
          <w:tcPr>
            <w:tcW w:w="1871" w:type="dxa"/>
          </w:tcPr>
          <w:p w14:paraId="2E6F2F38" w14:textId="77777777" w:rsidR="00C959C7" w:rsidRDefault="001A0421">
            <w:pPr>
              <w:spacing w:line="240" w:lineRule="auto"/>
              <w:jc w:val="center"/>
            </w:pPr>
            <w:r>
              <w:rPr>
                <w:rFonts w:ascii="Times New Roman" w:eastAsia="宋体" w:hAnsi="Times New Roman"/>
                <w:sz w:val="22"/>
              </w:rPr>
              <w:t>消息全部标记已读</w:t>
            </w:r>
          </w:p>
        </w:tc>
        <w:tc>
          <w:tcPr>
            <w:tcW w:w="1871" w:type="dxa"/>
          </w:tcPr>
          <w:p w14:paraId="7A734B43" w14:textId="77777777" w:rsidR="00C959C7" w:rsidRDefault="001A0421">
            <w:pPr>
              <w:spacing w:line="240" w:lineRule="auto"/>
              <w:jc w:val="center"/>
            </w:pPr>
            <w:r>
              <w:rPr>
                <w:rFonts w:ascii="Times New Roman" w:eastAsia="宋体" w:hAnsi="Times New Roman"/>
                <w:sz w:val="22"/>
              </w:rPr>
              <w:t>点击</w:t>
            </w:r>
            <w:r>
              <w:rPr>
                <w:rFonts w:ascii="Times New Roman" w:eastAsia="宋体" w:hAnsi="Times New Roman"/>
                <w:sz w:val="22"/>
              </w:rPr>
              <w:t>"</w:t>
            </w:r>
            <w:r>
              <w:rPr>
                <w:rFonts w:ascii="Times New Roman" w:eastAsia="宋体" w:hAnsi="Times New Roman"/>
                <w:sz w:val="22"/>
              </w:rPr>
              <w:t>全部标为已读</w:t>
            </w:r>
            <w:r>
              <w:rPr>
                <w:rFonts w:ascii="Times New Roman" w:eastAsia="宋体" w:hAnsi="Times New Roman"/>
                <w:sz w:val="22"/>
              </w:rPr>
              <w:t>"</w:t>
            </w:r>
          </w:p>
        </w:tc>
        <w:tc>
          <w:tcPr>
            <w:tcW w:w="1871" w:type="dxa"/>
          </w:tcPr>
          <w:p w14:paraId="341B33F7" w14:textId="77777777" w:rsidR="00C959C7" w:rsidRDefault="001A0421">
            <w:pPr>
              <w:spacing w:line="240" w:lineRule="auto"/>
              <w:jc w:val="center"/>
            </w:pPr>
            <w:r>
              <w:rPr>
                <w:rFonts w:ascii="Times New Roman" w:eastAsia="宋体" w:hAnsi="Times New Roman"/>
                <w:sz w:val="22"/>
              </w:rPr>
              <w:t>所有消息变为已读状态</w:t>
            </w:r>
          </w:p>
        </w:tc>
        <w:tc>
          <w:tcPr>
            <w:tcW w:w="1871" w:type="dxa"/>
          </w:tcPr>
          <w:p w14:paraId="12A5507E" w14:textId="77777777" w:rsidR="00C959C7" w:rsidRDefault="001A0421">
            <w:pPr>
              <w:spacing w:line="240" w:lineRule="auto"/>
              <w:jc w:val="center"/>
            </w:pPr>
            <w:r>
              <w:rPr>
                <w:rFonts w:ascii="Times New Roman" w:eastAsia="宋体" w:hAnsi="Times New Roman"/>
                <w:sz w:val="22"/>
              </w:rPr>
              <w:t>通过</w:t>
            </w:r>
          </w:p>
        </w:tc>
      </w:tr>
      <w:tr w:rsidR="00C959C7" w14:paraId="08C52B3C" w14:textId="77777777">
        <w:trPr>
          <w:jc w:val="center"/>
        </w:trPr>
        <w:tc>
          <w:tcPr>
            <w:tcW w:w="1871" w:type="dxa"/>
          </w:tcPr>
          <w:p w14:paraId="062772D0" w14:textId="77777777" w:rsidR="00C959C7" w:rsidRDefault="001A0421">
            <w:pPr>
              <w:spacing w:line="240" w:lineRule="auto"/>
              <w:jc w:val="center"/>
            </w:pPr>
            <w:r>
              <w:rPr>
                <w:rFonts w:ascii="Times New Roman" w:eastAsia="宋体" w:hAnsi="Times New Roman"/>
                <w:sz w:val="22"/>
              </w:rPr>
              <w:t>TC-28</w:t>
            </w:r>
          </w:p>
        </w:tc>
        <w:tc>
          <w:tcPr>
            <w:tcW w:w="1871" w:type="dxa"/>
          </w:tcPr>
          <w:p w14:paraId="326C4C30" w14:textId="77777777" w:rsidR="00C959C7" w:rsidRDefault="001A0421">
            <w:pPr>
              <w:spacing w:line="240" w:lineRule="auto"/>
              <w:jc w:val="center"/>
            </w:pPr>
            <w:r>
              <w:rPr>
                <w:rFonts w:ascii="Times New Roman" w:eastAsia="宋体" w:hAnsi="Times New Roman"/>
                <w:sz w:val="22"/>
              </w:rPr>
              <w:t>操作日志自动记录</w:t>
            </w:r>
          </w:p>
        </w:tc>
        <w:tc>
          <w:tcPr>
            <w:tcW w:w="1871" w:type="dxa"/>
          </w:tcPr>
          <w:p w14:paraId="7FB390DF" w14:textId="77777777" w:rsidR="00C959C7" w:rsidRDefault="001A0421">
            <w:pPr>
              <w:spacing w:line="240" w:lineRule="auto"/>
              <w:jc w:val="center"/>
            </w:pPr>
            <w:r>
              <w:rPr>
                <w:rFonts w:ascii="Times New Roman" w:eastAsia="宋体" w:hAnsi="Times New Roman"/>
                <w:sz w:val="22"/>
              </w:rPr>
              <w:t>创建一个商品</w:t>
            </w:r>
          </w:p>
        </w:tc>
        <w:tc>
          <w:tcPr>
            <w:tcW w:w="1871" w:type="dxa"/>
          </w:tcPr>
          <w:p w14:paraId="26C9A723" w14:textId="77777777" w:rsidR="00C959C7" w:rsidRDefault="001A0421">
            <w:pPr>
              <w:spacing w:line="240" w:lineRule="auto"/>
              <w:jc w:val="center"/>
            </w:pPr>
            <w:r>
              <w:rPr>
                <w:rFonts w:ascii="Times New Roman" w:eastAsia="宋体" w:hAnsi="Times New Roman"/>
                <w:sz w:val="22"/>
              </w:rPr>
              <w:t>日志中出现</w:t>
            </w:r>
            <w:r>
              <w:rPr>
                <w:rFonts w:ascii="Times New Roman" w:eastAsia="宋体" w:hAnsi="Times New Roman"/>
                <w:sz w:val="22"/>
              </w:rPr>
              <w:t>"</w:t>
            </w:r>
            <w:r>
              <w:rPr>
                <w:rFonts w:ascii="Times New Roman" w:eastAsia="宋体" w:hAnsi="Times New Roman"/>
                <w:sz w:val="22"/>
              </w:rPr>
              <w:t>商品管理</w:t>
            </w:r>
            <w:r>
              <w:rPr>
                <w:rFonts w:ascii="Times New Roman" w:eastAsia="宋体" w:hAnsi="Times New Roman"/>
                <w:sz w:val="22"/>
              </w:rPr>
              <w:t>-CREATE"</w:t>
            </w:r>
            <w:r>
              <w:rPr>
                <w:rFonts w:ascii="Times New Roman" w:eastAsia="宋体" w:hAnsi="Times New Roman"/>
                <w:sz w:val="22"/>
              </w:rPr>
              <w:t>记录</w:t>
            </w:r>
          </w:p>
        </w:tc>
        <w:tc>
          <w:tcPr>
            <w:tcW w:w="1871" w:type="dxa"/>
          </w:tcPr>
          <w:p w14:paraId="211DA164" w14:textId="77777777" w:rsidR="00C959C7" w:rsidRDefault="001A0421">
            <w:pPr>
              <w:spacing w:line="240" w:lineRule="auto"/>
              <w:jc w:val="center"/>
            </w:pPr>
            <w:r>
              <w:rPr>
                <w:rFonts w:ascii="Times New Roman" w:eastAsia="宋体" w:hAnsi="Times New Roman"/>
                <w:sz w:val="22"/>
              </w:rPr>
              <w:t>通过</w:t>
            </w:r>
          </w:p>
        </w:tc>
      </w:tr>
      <w:tr w:rsidR="00C959C7" w14:paraId="11CE051F" w14:textId="77777777">
        <w:trPr>
          <w:jc w:val="center"/>
        </w:trPr>
        <w:tc>
          <w:tcPr>
            <w:tcW w:w="1871" w:type="dxa"/>
          </w:tcPr>
          <w:p w14:paraId="0F184F3A" w14:textId="77777777" w:rsidR="00C959C7" w:rsidRDefault="001A0421">
            <w:pPr>
              <w:spacing w:line="240" w:lineRule="auto"/>
              <w:jc w:val="center"/>
            </w:pPr>
            <w:r>
              <w:rPr>
                <w:rFonts w:ascii="Times New Roman" w:eastAsia="宋体" w:hAnsi="Times New Roman"/>
                <w:sz w:val="22"/>
              </w:rPr>
              <w:t>TC-29</w:t>
            </w:r>
          </w:p>
        </w:tc>
        <w:tc>
          <w:tcPr>
            <w:tcW w:w="1871" w:type="dxa"/>
          </w:tcPr>
          <w:p w14:paraId="32A420EA" w14:textId="77777777" w:rsidR="00C959C7" w:rsidRDefault="001A0421">
            <w:pPr>
              <w:spacing w:line="240" w:lineRule="auto"/>
              <w:jc w:val="center"/>
            </w:pPr>
            <w:r>
              <w:rPr>
                <w:rFonts w:ascii="Times New Roman" w:eastAsia="宋体" w:hAnsi="Times New Roman"/>
                <w:sz w:val="22"/>
              </w:rPr>
              <w:t>团长申请审核</w:t>
            </w:r>
          </w:p>
        </w:tc>
        <w:tc>
          <w:tcPr>
            <w:tcW w:w="1871" w:type="dxa"/>
          </w:tcPr>
          <w:p w14:paraId="5D8F775D" w14:textId="77777777" w:rsidR="00C959C7" w:rsidRDefault="001A0421">
            <w:pPr>
              <w:spacing w:line="240" w:lineRule="auto"/>
              <w:jc w:val="center"/>
            </w:pPr>
            <w:r>
              <w:rPr>
                <w:rFonts w:ascii="Times New Roman" w:eastAsia="宋体" w:hAnsi="Times New Roman"/>
                <w:sz w:val="22"/>
              </w:rPr>
              <w:t>提交申请</w:t>
            </w:r>
            <w:r>
              <w:rPr>
                <w:rFonts w:ascii="Times New Roman" w:eastAsia="宋体" w:hAnsi="Times New Roman"/>
                <w:sz w:val="22"/>
              </w:rPr>
              <w:t>→</w:t>
            </w:r>
            <w:r>
              <w:rPr>
                <w:rFonts w:ascii="Times New Roman" w:eastAsia="宋体" w:hAnsi="Times New Roman"/>
                <w:sz w:val="22"/>
              </w:rPr>
              <w:t>管理员通过</w:t>
            </w:r>
          </w:p>
        </w:tc>
        <w:tc>
          <w:tcPr>
            <w:tcW w:w="1871" w:type="dxa"/>
          </w:tcPr>
          <w:p w14:paraId="63E31A20" w14:textId="77777777" w:rsidR="00C959C7" w:rsidRDefault="001A0421">
            <w:pPr>
              <w:spacing w:line="240" w:lineRule="auto"/>
              <w:jc w:val="center"/>
            </w:pPr>
            <w:r>
              <w:rPr>
                <w:rFonts w:ascii="Times New Roman" w:eastAsia="宋体" w:hAnsi="Times New Roman"/>
                <w:sz w:val="22"/>
              </w:rPr>
              <w:t>用户角色变为</w:t>
            </w:r>
            <w:r>
              <w:rPr>
                <w:rFonts w:ascii="Times New Roman" w:eastAsia="宋体" w:hAnsi="Times New Roman"/>
                <w:sz w:val="22"/>
              </w:rPr>
              <w:t>LEADER</w:t>
            </w:r>
            <w:r>
              <w:rPr>
                <w:rFonts w:ascii="Times New Roman" w:eastAsia="宋体" w:hAnsi="Times New Roman"/>
                <w:sz w:val="22"/>
              </w:rPr>
              <w:t>，菜单更新</w:t>
            </w:r>
          </w:p>
        </w:tc>
        <w:tc>
          <w:tcPr>
            <w:tcW w:w="1871" w:type="dxa"/>
          </w:tcPr>
          <w:p w14:paraId="1A6E3AAF" w14:textId="77777777" w:rsidR="00C959C7" w:rsidRDefault="001A0421">
            <w:pPr>
              <w:spacing w:line="240" w:lineRule="auto"/>
              <w:jc w:val="center"/>
            </w:pPr>
            <w:r>
              <w:rPr>
                <w:rFonts w:ascii="Times New Roman" w:eastAsia="宋体" w:hAnsi="Times New Roman"/>
                <w:sz w:val="22"/>
              </w:rPr>
              <w:t>通过</w:t>
            </w:r>
          </w:p>
        </w:tc>
      </w:tr>
      <w:tr w:rsidR="00C959C7" w14:paraId="177D4D07" w14:textId="77777777">
        <w:trPr>
          <w:jc w:val="center"/>
        </w:trPr>
        <w:tc>
          <w:tcPr>
            <w:tcW w:w="1871" w:type="dxa"/>
          </w:tcPr>
          <w:p w14:paraId="27A73CEC" w14:textId="77777777" w:rsidR="00C959C7" w:rsidRDefault="001A0421">
            <w:pPr>
              <w:spacing w:line="240" w:lineRule="auto"/>
              <w:jc w:val="center"/>
            </w:pPr>
            <w:r>
              <w:rPr>
                <w:rFonts w:ascii="Times New Roman" w:eastAsia="宋体" w:hAnsi="Times New Roman"/>
                <w:sz w:val="22"/>
              </w:rPr>
              <w:t>TC-30</w:t>
            </w:r>
          </w:p>
        </w:tc>
        <w:tc>
          <w:tcPr>
            <w:tcW w:w="1871" w:type="dxa"/>
          </w:tcPr>
          <w:p w14:paraId="55D8E839" w14:textId="77777777" w:rsidR="00C959C7" w:rsidRDefault="001A0421">
            <w:pPr>
              <w:spacing w:line="240" w:lineRule="auto"/>
              <w:jc w:val="center"/>
            </w:pPr>
            <w:r>
              <w:rPr>
                <w:rFonts w:ascii="Times New Roman" w:eastAsia="宋体" w:hAnsi="Times New Roman"/>
                <w:sz w:val="22"/>
              </w:rPr>
              <w:t>默认地址切换</w:t>
            </w:r>
          </w:p>
        </w:tc>
        <w:tc>
          <w:tcPr>
            <w:tcW w:w="1871" w:type="dxa"/>
          </w:tcPr>
          <w:p w14:paraId="7D51BF46" w14:textId="77777777" w:rsidR="00C959C7" w:rsidRDefault="001A0421">
            <w:pPr>
              <w:spacing w:line="240" w:lineRule="auto"/>
              <w:jc w:val="center"/>
            </w:pPr>
            <w:r>
              <w:rPr>
                <w:rFonts w:ascii="Times New Roman" w:eastAsia="宋体" w:hAnsi="Times New Roman"/>
                <w:sz w:val="22"/>
              </w:rPr>
              <w:t>设置另一个地址为默认</w:t>
            </w:r>
          </w:p>
        </w:tc>
        <w:tc>
          <w:tcPr>
            <w:tcW w:w="1871" w:type="dxa"/>
          </w:tcPr>
          <w:p w14:paraId="4423E833" w14:textId="77777777" w:rsidR="00C959C7" w:rsidRDefault="001A0421">
            <w:pPr>
              <w:spacing w:line="240" w:lineRule="auto"/>
              <w:jc w:val="center"/>
            </w:pPr>
            <w:r>
              <w:rPr>
                <w:rFonts w:ascii="Times New Roman" w:eastAsia="宋体" w:hAnsi="Times New Roman"/>
                <w:sz w:val="22"/>
              </w:rPr>
              <w:t>原默认地址取消，新地址变为默认</w:t>
            </w:r>
          </w:p>
        </w:tc>
        <w:tc>
          <w:tcPr>
            <w:tcW w:w="1871" w:type="dxa"/>
          </w:tcPr>
          <w:p w14:paraId="308FCB76" w14:textId="77777777" w:rsidR="00C959C7" w:rsidRDefault="001A0421">
            <w:pPr>
              <w:spacing w:line="240" w:lineRule="auto"/>
              <w:jc w:val="center"/>
            </w:pPr>
            <w:r>
              <w:rPr>
                <w:rFonts w:ascii="Times New Roman" w:eastAsia="宋体" w:hAnsi="Times New Roman"/>
                <w:sz w:val="22"/>
              </w:rPr>
              <w:t>通过</w:t>
            </w:r>
          </w:p>
        </w:tc>
      </w:tr>
    </w:tbl>
    <w:p w14:paraId="3D00D33E" w14:textId="77777777" w:rsidR="00C959C7" w:rsidRDefault="00C959C7"/>
    <w:p w14:paraId="63B4D939" w14:textId="77777777" w:rsidR="00C959C7" w:rsidRDefault="001A0421">
      <w:pPr>
        <w:pStyle w:val="2"/>
        <w:jc w:val="left"/>
      </w:pPr>
      <w:bookmarkStart w:id="99" w:name="_Toc1033337370"/>
      <w:r>
        <w:t xml:space="preserve">9.3 </w:t>
      </w:r>
      <w:r>
        <w:t>性能测试</w:t>
      </w:r>
      <w:bookmarkEnd w:id="99"/>
    </w:p>
    <w:p w14:paraId="2BFE4889" w14:textId="77777777" w:rsidR="00C959C7" w:rsidRDefault="001A0421">
      <w:pPr>
        <w:jc w:val="center"/>
      </w:pPr>
      <w:r>
        <w:rPr>
          <w:rFonts w:ascii="Times New Roman" w:eastAsia="宋体" w:hAnsi="Times New Roman"/>
        </w:rPr>
        <w:t>表</w:t>
      </w:r>
      <w:r>
        <w:rPr>
          <w:rFonts w:ascii="Times New Roman" w:eastAsia="宋体" w:hAnsi="Times New Roman"/>
        </w:rPr>
        <w:t xml:space="preserve">9-7 </w:t>
      </w:r>
      <w:r>
        <w:rPr>
          <w:rFonts w:ascii="Times New Roman" w:eastAsia="宋体" w:hAnsi="Times New Roman"/>
        </w:rPr>
        <w:t>页面响应时间测试结果</w:t>
      </w:r>
    </w:p>
    <w:tbl>
      <w:tblPr>
        <w:tblW w:w="0" w:type="auto"/>
        <w:jc w:val="center"/>
        <w:tblLook w:val="04A0" w:firstRow="1" w:lastRow="0" w:firstColumn="1" w:lastColumn="0" w:noHBand="0" w:noVBand="1"/>
      </w:tblPr>
      <w:tblGrid>
        <w:gridCol w:w="1804"/>
        <w:gridCol w:w="1818"/>
        <w:gridCol w:w="1818"/>
        <w:gridCol w:w="1827"/>
        <w:gridCol w:w="1804"/>
      </w:tblGrid>
      <w:tr w:rsidR="00C959C7" w14:paraId="245A85D0" w14:textId="77777777">
        <w:trPr>
          <w:jc w:val="center"/>
        </w:trPr>
        <w:tc>
          <w:tcPr>
            <w:tcW w:w="1871" w:type="dxa"/>
            <w:shd w:val="clear" w:color="auto" w:fill="E8E8E8"/>
          </w:tcPr>
          <w:p w14:paraId="553167AA" w14:textId="77777777" w:rsidR="00C959C7" w:rsidRDefault="001A0421">
            <w:pPr>
              <w:spacing w:line="240" w:lineRule="auto"/>
              <w:jc w:val="center"/>
            </w:pPr>
            <w:r>
              <w:rPr>
                <w:rFonts w:ascii="Times New Roman" w:eastAsia="宋体" w:hAnsi="Times New Roman"/>
                <w:sz w:val="22"/>
              </w:rPr>
              <w:t>页面</w:t>
            </w:r>
          </w:p>
        </w:tc>
        <w:tc>
          <w:tcPr>
            <w:tcW w:w="1871" w:type="dxa"/>
            <w:shd w:val="clear" w:color="auto" w:fill="E8E8E8"/>
          </w:tcPr>
          <w:p w14:paraId="6362D1ED" w14:textId="77777777" w:rsidR="00C959C7" w:rsidRDefault="001A0421">
            <w:pPr>
              <w:spacing w:line="240" w:lineRule="auto"/>
              <w:jc w:val="center"/>
            </w:pPr>
            <w:r>
              <w:rPr>
                <w:rFonts w:ascii="Times New Roman" w:eastAsia="宋体" w:hAnsi="Times New Roman"/>
                <w:sz w:val="22"/>
              </w:rPr>
              <w:t>首次加载</w:t>
            </w:r>
            <w:r>
              <w:rPr>
                <w:rFonts w:ascii="Times New Roman" w:eastAsia="宋体" w:hAnsi="Times New Roman"/>
                <w:sz w:val="22"/>
              </w:rPr>
              <w:t>(ms)</w:t>
            </w:r>
          </w:p>
        </w:tc>
        <w:tc>
          <w:tcPr>
            <w:tcW w:w="1871" w:type="dxa"/>
            <w:shd w:val="clear" w:color="auto" w:fill="E8E8E8"/>
          </w:tcPr>
          <w:p w14:paraId="611C63E3" w14:textId="77777777" w:rsidR="00C959C7" w:rsidRDefault="001A0421">
            <w:pPr>
              <w:spacing w:line="240" w:lineRule="auto"/>
              <w:jc w:val="center"/>
            </w:pPr>
            <w:r>
              <w:rPr>
                <w:rFonts w:ascii="Times New Roman" w:eastAsia="宋体" w:hAnsi="Times New Roman"/>
                <w:sz w:val="22"/>
              </w:rPr>
              <w:t>数据刷新</w:t>
            </w:r>
            <w:r>
              <w:rPr>
                <w:rFonts w:ascii="Times New Roman" w:eastAsia="宋体" w:hAnsi="Times New Roman"/>
                <w:sz w:val="22"/>
              </w:rPr>
              <w:t>(ms)</w:t>
            </w:r>
          </w:p>
        </w:tc>
        <w:tc>
          <w:tcPr>
            <w:tcW w:w="1871" w:type="dxa"/>
            <w:shd w:val="clear" w:color="auto" w:fill="E8E8E8"/>
          </w:tcPr>
          <w:p w14:paraId="1930DFCC" w14:textId="77777777" w:rsidR="00C959C7" w:rsidRDefault="001A0421">
            <w:pPr>
              <w:spacing w:line="240" w:lineRule="auto"/>
              <w:jc w:val="center"/>
            </w:pPr>
            <w:r>
              <w:rPr>
                <w:rFonts w:ascii="Times New Roman" w:eastAsia="宋体" w:hAnsi="Times New Roman"/>
                <w:sz w:val="22"/>
              </w:rPr>
              <w:t>设计目标</w:t>
            </w:r>
            <w:r>
              <w:rPr>
                <w:rFonts w:ascii="Times New Roman" w:eastAsia="宋体" w:hAnsi="Times New Roman"/>
                <w:sz w:val="22"/>
              </w:rPr>
              <w:t>(ms)</w:t>
            </w:r>
          </w:p>
        </w:tc>
        <w:tc>
          <w:tcPr>
            <w:tcW w:w="1871" w:type="dxa"/>
            <w:shd w:val="clear" w:color="auto" w:fill="E8E8E8"/>
          </w:tcPr>
          <w:p w14:paraId="030650E8" w14:textId="77777777" w:rsidR="00C959C7" w:rsidRDefault="001A0421">
            <w:pPr>
              <w:spacing w:line="240" w:lineRule="auto"/>
              <w:jc w:val="center"/>
            </w:pPr>
            <w:r>
              <w:rPr>
                <w:rFonts w:ascii="Times New Roman" w:eastAsia="宋体" w:hAnsi="Times New Roman"/>
                <w:sz w:val="22"/>
              </w:rPr>
              <w:t>是否达标</w:t>
            </w:r>
          </w:p>
        </w:tc>
      </w:tr>
      <w:tr w:rsidR="00C959C7" w14:paraId="5988AC75" w14:textId="77777777">
        <w:trPr>
          <w:jc w:val="center"/>
        </w:trPr>
        <w:tc>
          <w:tcPr>
            <w:tcW w:w="1871" w:type="dxa"/>
          </w:tcPr>
          <w:p w14:paraId="3FCC3283" w14:textId="77777777" w:rsidR="00C959C7" w:rsidRDefault="001A0421">
            <w:pPr>
              <w:spacing w:line="240" w:lineRule="auto"/>
              <w:jc w:val="center"/>
            </w:pPr>
            <w:r>
              <w:rPr>
                <w:rFonts w:ascii="Times New Roman" w:eastAsia="宋体" w:hAnsi="Times New Roman"/>
                <w:sz w:val="22"/>
              </w:rPr>
              <w:t>首页仪表盘</w:t>
            </w:r>
          </w:p>
        </w:tc>
        <w:tc>
          <w:tcPr>
            <w:tcW w:w="1871" w:type="dxa"/>
          </w:tcPr>
          <w:p w14:paraId="17BAB40B" w14:textId="77777777" w:rsidR="00C959C7" w:rsidRDefault="001A0421">
            <w:pPr>
              <w:spacing w:line="240" w:lineRule="auto"/>
              <w:jc w:val="center"/>
            </w:pPr>
            <w:r>
              <w:rPr>
                <w:rFonts w:ascii="Times New Roman" w:eastAsia="宋体" w:hAnsi="Times New Roman"/>
                <w:sz w:val="22"/>
              </w:rPr>
              <w:t>850</w:t>
            </w:r>
          </w:p>
        </w:tc>
        <w:tc>
          <w:tcPr>
            <w:tcW w:w="1871" w:type="dxa"/>
          </w:tcPr>
          <w:p w14:paraId="7099C569" w14:textId="77777777" w:rsidR="00C959C7" w:rsidRDefault="001A0421">
            <w:pPr>
              <w:spacing w:line="240" w:lineRule="auto"/>
              <w:jc w:val="center"/>
            </w:pPr>
            <w:r>
              <w:rPr>
                <w:rFonts w:ascii="Times New Roman" w:eastAsia="宋体" w:hAnsi="Times New Roman"/>
                <w:sz w:val="22"/>
              </w:rPr>
              <w:t>320</w:t>
            </w:r>
          </w:p>
        </w:tc>
        <w:tc>
          <w:tcPr>
            <w:tcW w:w="1871" w:type="dxa"/>
          </w:tcPr>
          <w:p w14:paraId="56374EEB" w14:textId="77777777" w:rsidR="00C959C7" w:rsidRDefault="001A0421">
            <w:pPr>
              <w:spacing w:line="240" w:lineRule="auto"/>
              <w:jc w:val="center"/>
            </w:pPr>
            <w:r>
              <w:rPr>
                <w:rFonts w:ascii="Times New Roman" w:eastAsia="宋体" w:hAnsi="Times New Roman"/>
                <w:sz w:val="22"/>
              </w:rPr>
              <w:t>&lt;2000</w:t>
            </w:r>
          </w:p>
        </w:tc>
        <w:tc>
          <w:tcPr>
            <w:tcW w:w="1871" w:type="dxa"/>
          </w:tcPr>
          <w:p w14:paraId="22DB7E4A" w14:textId="77777777" w:rsidR="00C959C7" w:rsidRDefault="001A0421">
            <w:pPr>
              <w:spacing w:line="240" w:lineRule="auto"/>
              <w:jc w:val="center"/>
            </w:pPr>
            <w:r>
              <w:rPr>
                <w:rFonts w:ascii="Times New Roman" w:eastAsia="宋体" w:hAnsi="Times New Roman"/>
                <w:sz w:val="22"/>
              </w:rPr>
              <w:t>达标</w:t>
            </w:r>
          </w:p>
        </w:tc>
      </w:tr>
      <w:tr w:rsidR="00C959C7" w14:paraId="68EBC50A" w14:textId="77777777">
        <w:trPr>
          <w:jc w:val="center"/>
        </w:trPr>
        <w:tc>
          <w:tcPr>
            <w:tcW w:w="1871" w:type="dxa"/>
          </w:tcPr>
          <w:p w14:paraId="6B4CDA98" w14:textId="77777777" w:rsidR="00C959C7" w:rsidRDefault="001A0421">
            <w:pPr>
              <w:spacing w:line="240" w:lineRule="auto"/>
              <w:jc w:val="center"/>
            </w:pPr>
            <w:r>
              <w:rPr>
                <w:rFonts w:ascii="Times New Roman" w:eastAsia="宋体" w:hAnsi="Times New Roman"/>
                <w:sz w:val="22"/>
              </w:rPr>
              <w:t>商品列表</w:t>
            </w:r>
          </w:p>
        </w:tc>
        <w:tc>
          <w:tcPr>
            <w:tcW w:w="1871" w:type="dxa"/>
          </w:tcPr>
          <w:p w14:paraId="7E6AEE1A" w14:textId="77777777" w:rsidR="00C959C7" w:rsidRDefault="001A0421">
            <w:pPr>
              <w:spacing w:line="240" w:lineRule="auto"/>
              <w:jc w:val="center"/>
            </w:pPr>
            <w:r>
              <w:rPr>
                <w:rFonts w:ascii="Times New Roman" w:eastAsia="宋体" w:hAnsi="Times New Roman"/>
                <w:sz w:val="22"/>
              </w:rPr>
              <w:t>420</w:t>
            </w:r>
          </w:p>
        </w:tc>
        <w:tc>
          <w:tcPr>
            <w:tcW w:w="1871" w:type="dxa"/>
          </w:tcPr>
          <w:p w14:paraId="673D696F" w14:textId="77777777" w:rsidR="00C959C7" w:rsidRDefault="001A0421">
            <w:pPr>
              <w:spacing w:line="240" w:lineRule="auto"/>
              <w:jc w:val="center"/>
            </w:pPr>
            <w:r>
              <w:rPr>
                <w:rFonts w:ascii="Times New Roman" w:eastAsia="宋体" w:hAnsi="Times New Roman"/>
                <w:sz w:val="22"/>
              </w:rPr>
              <w:t>180</w:t>
            </w:r>
          </w:p>
        </w:tc>
        <w:tc>
          <w:tcPr>
            <w:tcW w:w="1871" w:type="dxa"/>
          </w:tcPr>
          <w:p w14:paraId="3A02A942" w14:textId="77777777" w:rsidR="00C959C7" w:rsidRDefault="001A0421">
            <w:pPr>
              <w:spacing w:line="240" w:lineRule="auto"/>
              <w:jc w:val="center"/>
            </w:pPr>
            <w:r>
              <w:rPr>
                <w:rFonts w:ascii="Times New Roman" w:eastAsia="宋体" w:hAnsi="Times New Roman"/>
                <w:sz w:val="22"/>
              </w:rPr>
              <w:t>&lt;2000</w:t>
            </w:r>
          </w:p>
        </w:tc>
        <w:tc>
          <w:tcPr>
            <w:tcW w:w="1871" w:type="dxa"/>
          </w:tcPr>
          <w:p w14:paraId="13240BF7" w14:textId="77777777" w:rsidR="00C959C7" w:rsidRDefault="001A0421">
            <w:pPr>
              <w:spacing w:line="240" w:lineRule="auto"/>
              <w:jc w:val="center"/>
            </w:pPr>
            <w:r>
              <w:rPr>
                <w:rFonts w:ascii="Times New Roman" w:eastAsia="宋体" w:hAnsi="Times New Roman"/>
                <w:sz w:val="22"/>
              </w:rPr>
              <w:t>达标</w:t>
            </w:r>
          </w:p>
        </w:tc>
      </w:tr>
      <w:tr w:rsidR="00C959C7" w14:paraId="08304E39" w14:textId="77777777">
        <w:trPr>
          <w:jc w:val="center"/>
        </w:trPr>
        <w:tc>
          <w:tcPr>
            <w:tcW w:w="1871" w:type="dxa"/>
          </w:tcPr>
          <w:p w14:paraId="37F30752" w14:textId="77777777" w:rsidR="00C959C7" w:rsidRDefault="001A0421">
            <w:pPr>
              <w:spacing w:line="240" w:lineRule="auto"/>
              <w:jc w:val="center"/>
            </w:pPr>
            <w:r>
              <w:rPr>
                <w:rFonts w:ascii="Times New Roman" w:eastAsia="宋体" w:hAnsi="Times New Roman"/>
                <w:sz w:val="22"/>
              </w:rPr>
              <w:t>订单列表</w:t>
            </w:r>
          </w:p>
        </w:tc>
        <w:tc>
          <w:tcPr>
            <w:tcW w:w="1871" w:type="dxa"/>
          </w:tcPr>
          <w:p w14:paraId="016CA3D8" w14:textId="77777777" w:rsidR="00C959C7" w:rsidRDefault="001A0421">
            <w:pPr>
              <w:spacing w:line="240" w:lineRule="auto"/>
              <w:jc w:val="center"/>
            </w:pPr>
            <w:r>
              <w:rPr>
                <w:rFonts w:ascii="Times New Roman" w:eastAsia="宋体" w:hAnsi="Times New Roman"/>
                <w:sz w:val="22"/>
              </w:rPr>
              <w:t>560</w:t>
            </w:r>
          </w:p>
        </w:tc>
        <w:tc>
          <w:tcPr>
            <w:tcW w:w="1871" w:type="dxa"/>
          </w:tcPr>
          <w:p w14:paraId="3FD63AC9" w14:textId="77777777" w:rsidR="00C959C7" w:rsidRDefault="001A0421">
            <w:pPr>
              <w:spacing w:line="240" w:lineRule="auto"/>
              <w:jc w:val="center"/>
            </w:pPr>
            <w:r>
              <w:rPr>
                <w:rFonts w:ascii="Times New Roman" w:eastAsia="宋体" w:hAnsi="Times New Roman"/>
                <w:sz w:val="22"/>
              </w:rPr>
              <w:t>210</w:t>
            </w:r>
          </w:p>
        </w:tc>
        <w:tc>
          <w:tcPr>
            <w:tcW w:w="1871" w:type="dxa"/>
          </w:tcPr>
          <w:p w14:paraId="1899F608" w14:textId="77777777" w:rsidR="00C959C7" w:rsidRDefault="001A0421">
            <w:pPr>
              <w:spacing w:line="240" w:lineRule="auto"/>
              <w:jc w:val="center"/>
            </w:pPr>
            <w:r>
              <w:rPr>
                <w:rFonts w:ascii="Times New Roman" w:eastAsia="宋体" w:hAnsi="Times New Roman"/>
                <w:sz w:val="22"/>
              </w:rPr>
              <w:t>&lt;2000</w:t>
            </w:r>
          </w:p>
        </w:tc>
        <w:tc>
          <w:tcPr>
            <w:tcW w:w="1871" w:type="dxa"/>
          </w:tcPr>
          <w:p w14:paraId="65805B02" w14:textId="77777777" w:rsidR="00C959C7" w:rsidRDefault="001A0421">
            <w:pPr>
              <w:spacing w:line="240" w:lineRule="auto"/>
              <w:jc w:val="center"/>
            </w:pPr>
            <w:r>
              <w:rPr>
                <w:rFonts w:ascii="Times New Roman" w:eastAsia="宋体" w:hAnsi="Times New Roman"/>
                <w:sz w:val="22"/>
              </w:rPr>
              <w:t>达标</w:t>
            </w:r>
          </w:p>
        </w:tc>
      </w:tr>
      <w:tr w:rsidR="00C959C7" w14:paraId="320E0639" w14:textId="77777777">
        <w:trPr>
          <w:jc w:val="center"/>
        </w:trPr>
        <w:tc>
          <w:tcPr>
            <w:tcW w:w="1871" w:type="dxa"/>
          </w:tcPr>
          <w:p w14:paraId="403582CD" w14:textId="77777777" w:rsidR="00C959C7" w:rsidRDefault="001A0421">
            <w:pPr>
              <w:spacing w:line="240" w:lineRule="auto"/>
              <w:jc w:val="center"/>
            </w:pPr>
            <w:r>
              <w:rPr>
                <w:rFonts w:ascii="Times New Roman" w:eastAsia="宋体" w:hAnsi="Times New Roman"/>
                <w:sz w:val="22"/>
              </w:rPr>
              <w:t>智能分析</w:t>
            </w:r>
            <w:r>
              <w:rPr>
                <w:rFonts w:ascii="Times New Roman" w:eastAsia="宋体" w:hAnsi="Times New Roman"/>
                <w:sz w:val="22"/>
              </w:rPr>
              <w:t>-</w:t>
            </w:r>
            <w:r>
              <w:rPr>
                <w:rFonts w:ascii="Times New Roman" w:eastAsia="宋体" w:hAnsi="Times New Roman"/>
                <w:sz w:val="22"/>
              </w:rPr>
              <w:t>预测</w:t>
            </w:r>
          </w:p>
        </w:tc>
        <w:tc>
          <w:tcPr>
            <w:tcW w:w="1871" w:type="dxa"/>
          </w:tcPr>
          <w:p w14:paraId="5FE7BEBF" w14:textId="77777777" w:rsidR="00C959C7" w:rsidRDefault="001A0421">
            <w:pPr>
              <w:spacing w:line="240" w:lineRule="auto"/>
              <w:jc w:val="center"/>
            </w:pPr>
            <w:r>
              <w:rPr>
                <w:rFonts w:ascii="Times New Roman" w:eastAsia="宋体" w:hAnsi="Times New Roman"/>
                <w:sz w:val="22"/>
              </w:rPr>
              <w:t>1200</w:t>
            </w:r>
          </w:p>
        </w:tc>
        <w:tc>
          <w:tcPr>
            <w:tcW w:w="1871" w:type="dxa"/>
          </w:tcPr>
          <w:p w14:paraId="588DA224" w14:textId="77777777" w:rsidR="00C959C7" w:rsidRDefault="001A0421">
            <w:pPr>
              <w:spacing w:line="240" w:lineRule="auto"/>
              <w:jc w:val="center"/>
            </w:pPr>
            <w:r>
              <w:rPr>
                <w:rFonts w:ascii="Times New Roman" w:eastAsia="宋体" w:hAnsi="Times New Roman"/>
                <w:sz w:val="22"/>
              </w:rPr>
              <w:t>800</w:t>
            </w:r>
          </w:p>
        </w:tc>
        <w:tc>
          <w:tcPr>
            <w:tcW w:w="1871" w:type="dxa"/>
          </w:tcPr>
          <w:p w14:paraId="4C92297A" w14:textId="77777777" w:rsidR="00C959C7" w:rsidRDefault="001A0421">
            <w:pPr>
              <w:spacing w:line="240" w:lineRule="auto"/>
              <w:jc w:val="center"/>
            </w:pPr>
            <w:r>
              <w:rPr>
                <w:rFonts w:ascii="Times New Roman" w:eastAsia="宋体" w:hAnsi="Times New Roman"/>
                <w:sz w:val="22"/>
              </w:rPr>
              <w:t>&lt;3000</w:t>
            </w:r>
          </w:p>
        </w:tc>
        <w:tc>
          <w:tcPr>
            <w:tcW w:w="1871" w:type="dxa"/>
          </w:tcPr>
          <w:p w14:paraId="1E4E0477" w14:textId="77777777" w:rsidR="00C959C7" w:rsidRDefault="001A0421">
            <w:pPr>
              <w:spacing w:line="240" w:lineRule="auto"/>
              <w:jc w:val="center"/>
            </w:pPr>
            <w:r>
              <w:rPr>
                <w:rFonts w:ascii="Times New Roman" w:eastAsia="宋体" w:hAnsi="Times New Roman"/>
                <w:sz w:val="22"/>
              </w:rPr>
              <w:t>达标</w:t>
            </w:r>
          </w:p>
        </w:tc>
      </w:tr>
      <w:tr w:rsidR="00C959C7" w14:paraId="01D8198B" w14:textId="77777777">
        <w:trPr>
          <w:jc w:val="center"/>
        </w:trPr>
        <w:tc>
          <w:tcPr>
            <w:tcW w:w="1871" w:type="dxa"/>
          </w:tcPr>
          <w:p w14:paraId="5F118D00" w14:textId="77777777" w:rsidR="00C959C7" w:rsidRDefault="001A0421">
            <w:pPr>
              <w:spacing w:line="240" w:lineRule="auto"/>
              <w:jc w:val="center"/>
            </w:pPr>
            <w:r>
              <w:rPr>
                <w:rFonts w:ascii="Times New Roman" w:eastAsia="宋体" w:hAnsi="Times New Roman"/>
                <w:sz w:val="22"/>
              </w:rPr>
              <w:t>智能分析</w:t>
            </w:r>
            <w:r>
              <w:rPr>
                <w:rFonts w:ascii="Times New Roman" w:eastAsia="宋体" w:hAnsi="Times New Roman"/>
                <w:sz w:val="22"/>
              </w:rPr>
              <w:t>-</w:t>
            </w:r>
            <w:r>
              <w:rPr>
                <w:rFonts w:ascii="Times New Roman" w:eastAsia="宋体" w:hAnsi="Times New Roman"/>
                <w:sz w:val="22"/>
              </w:rPr>
              <w:t>聚类</w:t>
            </w:r>
          </w:p>
        </w:tc>
        <w:tc>
          <w:tcPr>
            <w:tcW w:w="1871" w:type="dxa"/>
          </w:tcPr>
          <w:p w14:paraId="3F5B201A" w14:textId="77777777" w:rsidR="00C959C7" w:rsidRDefault="001A0421">
            <w:pPr>
              <w:spacing w:line="240" w:lineRule="auto"/>
              <w:jc w:val="center"/>
            </w:pPr>
            <w:r>
              <w:rPr>
                <w:rFonts w:ascii="Times New Roman" w:eastAsia="宋体" w:hAnsi="Times New Roman"/>
                <w:sz w:val="22"/>
              </w:rPr>
              <w:t>1500</w:t>
            </w:r>
          </w:p>
        </w:tc>
        <w:tc>
          <w:tcPr>
            <w:tcW w:w="1871" w:type="dxa"/>
          </w:tcPr>
          <w:p w14:paraId="25EB5CE3" w14:textId="77777777" w:rsidR="00C959C7" w:rsidRDefault="001A0421">
            <w:pPr>
              <w:spacing w:line="240" w:lineRule="auto"/>
              <w:jc w:val="center"/>
            </w:pPr>
            <w:r>
              <w:rPr>
                <w:rFonts w:ascii="Times New Roman" w:eastAsia="宋体" w:hAnsi="Times New Roman"/>
                <w:sz w:val="22"/>
              </w:rPr>
              <w:t>1100</w:t>
            </w:r>
          </w:p>
        </w:tc>
        <w:tc>
          <w:tcPr>
            <w:tcW w:w="1871" w:type="dxa"/>
          </w:tcPr>
          <w:p w14:paraId="51574954" w14:textId="77777777" w:rsidR="00C959C7" w:rsidRDefault="001A0421">
            <w:pPr>
              <w:spacing w:line="240" w:lineRule="auto"/>
              <w:jc w:val="center"/>
            </w:pPr>
            <w:r>
              <w:rPr>
                <w:rFonts w:ascii="Times New Roman" w:eastAsia="宋体" w:hAnsi="Times New Roman"/>
                <w:sz w:val="22"/>
              </w:rPr>
              <w:t>&lt;3000</w:t>
            </w:r>
          </w:p>
        </w:tc>
        <w:tc>
          <w:tcPr>
            <w:tcW w:w="1871" w:type="dxa"/>
          </w:tcPr>
          <w:p w14:paraId="1CA505B1" w14:textId="77777777" w:rsidR="00C959C7" w:rsidRDefault="001A0421">
            <w:pPr>
              <w:spacing w:line="240" w:lineRule="auto"/>
              <w:jc w:val="center"/>
            </w:pPr>
            <w:r>
              <w:rPr>
                <w:rFonts w:ascii="Times New Roman" w:eastAsia="宋体" w:hAnsi="Times New Roman"/>
                <w:sz w:val="22"/>
              </w:rPr>
              <w:t>达标</w:t>
            </w:r>
          </w:p>
        </w:tc>
      </w:tr>
    </w:tbl>
    <w:p w14:paraId="5A588C7D" w14:textId="77777777" w:rsidR="00C959C7" w:rsidRDefault="00C959C7"/>
    <w:p w14:paraId="12126A96" w14:textId="77777777" w:rsidR="00C959C7" w:rsidRDefault="001A0421">
      <w:r>
        <w:rPr>
          <w:rFonts w:ascii="Times New Roman" w:eastAsia="宋体" w:hAnsi="Times New Roman"/>
        </w:rPr>
        <w:t>其中，智能分析页面响应时间相对较长，主要受</w:t>
      </w:r>
      <w:r>
        <w:rPr>
          <w:rFonts w:ascii="Times New Roman" w:eastAsia="宋体" w:hAnsi="Times New Roman"/>
        </w:rPr>
        <w:t xml:space="preserve"> Python </w:t>
      </w:r>
      <w:r>
        <w:rPr>
          <w:rFonts w:ascii="Times New Roman" w:eastAsia="宋体" w:hAnsi="Times New Roman"/>
        </w:rPr>
        <w:t>端算法计算与</w:t>
      </w:r>
      <w:r>
        <w:rPr>
          <w:rFonts w:ascii="Times New Roman" w:eastAsia="宋体" w:hAnsi="Times New Roman"/>
        </w:rPr>
        <w:t xml:space="preserve"> HTTP </w:t>
      </w:r>
      <w:r>
        <w:rPr>
          <w:rFonts w:ascii="Times New Roman" w:eastAsia="宋体" w:hAnsi="Times New Roman"/>
        </w:rPr>
        <w:t>通信开销影响。考虑到该类功能更偏向运营辅助而非高频实时交易，其延迟在当前原型系统条件下仍处于可接受范围。</w:t>
      </w:r>
    </w:p>
    <w:p w14:paraId="678FB86F" w14:textId="77777777" w:rsidR="00C959C7" w:rsidRDefault="001A0421">
      <w:r>
        <w:rPr>
          <w:rFonts w:ascii="Times New Roman" w:eastAsia="宋体" w:hAnsi="Times New Roman"/>
        </w:rPr>
        <w:t>性能结果显示，普通业务页面响应时间整体控制在</w:t>
      </w:r>
      <w:r>
        <w:rPr>
          <w:rFonts w:ascii="Times New Roman" w:eastAsia="宋体" w:hAnsi="Times New Roman"/>
        </w:rPr>
        <w:t xml:space="preserve"> 2 </w:t>
      </w:r>
      <w:r>
        <w:rPr>
          <w:rFonts w:ascii="Times New Roman" w:eastAsia="宋体" w:hAnsi="Times New Roman"/>
        </w:rPr>
        <w:t>秒以内，智能分析页面在算法调用场景下仍保持可接受时延，基本符合第</w:t>
      </w:r>
      <w:r>
        <w:rPr>
          <w:rFonts w:ascii="Times New Roman" w:eastAsia="宋体" w:hAnsi="Times New Roman"/>
        </w:rPr>
        <w:t xml:space="preserve"> 3 </w:t>
      </w:r>
      <w:r>
        <w:rPr>
          <w:rFonts w:ascii="Times New Roman" w:eastAsia="宋体" w:hAnsi="Times New Roman"/>
        </w:rPr>
        <w:t>章提出的性能目标。这表明前后端分离与服务拆分在当前规模下未形成明显的性能瓶颈。</w:t>
      </w:r>
    </w:p>
    <w:p w14:paraId="0FA36028"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9-8 </w:t>
      </w:r>
      <w:r>
        <w:rPr>
          <w:rFonts w:ascii="Times New Roman" w:eastAsia="宋体" w:hAnsi="Times New Roman"/>
        </w:rPr>
        <w:t>核心接口响应时间</w:t>
      </w:r>
    </w:p>
    <w:tbl>
      <w:tblPr>
        <w:tblW w:w="0" w:type="auto"/>
        <w:jc w:val="center"/>
        <w:tblLook w:val="04A0" w:firstRow="1" w:lastRow="0" w:firstColumn="1" w:lastColumn="0" w:noHBand="0" w:noVBand="1"/>
      </w:tblPr>
      <w:tblGrid>
        <w:gridCol w:w="3056"/>
        <w:gridCol w:w="2993"/>
        <w:gridCol w:w="3022"/>
      </w:tblGrid>
      <w:tr w:rsidR="00C959C7" w14:paraId="4A4F8607" w14:textId="77777777">
        <w:trPr>
          <w:jc w:val="center"/>
        </w:trPr>
        <w:tc>
          <w:tcPr>
            <w:tcW w:w="3118" w:type="dxa"/>
            <w:shd w:val="clear" w:color="auto" w:fill="E8E8E8"/>
          </w:tcPr>
          <w:p w14:paraId="09AC8C3E" w14:textId="77777777" w:rsidR="00C959C7" w:rsidRDefault="001A0421">
            <w:pPr>
              <w:spacing w:line="240" w:lineRule="auto"/>
              <w:jc w:val="center"/>
            </w:pPr>
            <w:r>
              <w:rPr>
                <w:rFonts w:ascii="Times New Roman" w:eastAsia="宋体" w:hAnsi="Times New Roman"/>
                <w:sz w:val="22"/>
              </w:rPr>
              <w:t>接口</w:t>
            </w:r>
          </w:p>
        </w:tc>
        <w:tc>
          <w:tcPr>
            <w:tcW w:w="3118" w:type="dxa"/>
            <w:shd w:val="clear" w:color="auto" w:fill="E8E8E8"/>
          </w:tcPr>
          <w:p w14:paraId="3B8CD25B" w14:textId="77777777" w:rsidR="00C959C7" w:rsidRDefault="001A0421">
            <w:pPr>
              <w:spacing w:line="240" w:lineRule="auto"/>
              <w:jc w:val="center"/>
            </w:pPr>
            <w:r>
              <w:rPr>
                <w:rFonts w:ascii="Times New Roman" w:eastAsia="宋体" w:hAnsi="Times New Roman"/>
                <w:sz w:val="22"/>
              </w:rPr>
              <w:t>平均响应时间</w:t>
            </w:r>
            <w:r>
              <w:rPr>
                <w:rFonts w:ascii="Times New Roman" w:eastAsia="宋体" w:hAnsi="Times New Roman"/>
                <w:sz w:val="22"/>
              </w:rPr>
              <w:t>(ms)</w:t>
            </w:r>
          </w:p>
        </w:tc>
        <w:tc>
          <w:tcPr>
            <w:tcW w:w="3118" w:type="dxa"/>
            <w:shd w:val="clear" w:color="auto" w:fill="E8E8E8"/>
          </w:tcPr>
          <w:p w14:paraId="246ED0DD" w14:textId="77777777" w:rsidR="00C959C7" w:rsidRDefault="001A0421">
            <w:pPr>
              <w:spacing w:line="240" w:lineRule="auto"/>
              <w:jc w:val="center"/>
            </w:pPr>
            <w:r>
              <w:rPr>
                <w:rFonts w:ascii="Times New Roman" w:eastAsia="宋体" w:hAnsi="Times New Roman"/>
                <w:sz w:val="22"/>
              </w:rPr>
              <w:t>备注</w:t>
            </w:r>
          </w:p>
        </w:tc>
      </w:tr>
      <w:tr w:rsidR="00C959C7" w14:paraId="256FC27E" w14:textId="77777777">
        <w:trPr>
          <w:jc w:val="center"/>
        </w:trPr>
        <w:tc>
          <w:tcPr>
            <w:tcW w:w="3118" w:type="dxa"/>
          </w:tcPr>
          <w:p w14:paraId="67D588EA" w14:textId="77777777" w:rsidR="00C959C7" w:rsidRDefault="001A0421">
            <w:pPr>
              <w:spacing w:line="240" w:lineRule="auto"/>
              <w:jc w:val="center"/>
            </w:pPr>
            <w:r>
              <w:rPr>
                <w:rFonts w:ascii="Times New Roman" w:eastAsia="宋体" w:hAnsi="Times New Roman"/>
                <w:sz w:val="22"/>
              </w:rPr>
              <w:t>POST /api/auth/login</w:t>
            </w:r>
          </w:p>
        </w:tc>
        <w:tc>
          <w:tcPr>
            <w:tcW w:w="3118" w:type="dxa"/>
          </w:tcPr>
          <w:p w14:paraId="05F27910" w14:textId="77777777" w:rsidR="00C959C7" w:rsidRDefault="001A0421">
            <w:pPr>
              <w:spacing w:line="240" w:lineRule="auto"/>
              <w:jc w:val="center"/>
            </w:pPr>
            <w:r>
              <w:rPr>
                <w:rFonts w:ascii="Times New Roman" w:eastAsia="宋体" w:hAnsi="Times New Roman"/>
                <w:sz w:val="22"/>
              </w:rPr>
              <w:t>85</w:t>
            </w:r>
          </w:p>
        </w:tc>
        <w:tc>
          <w:tcPr>
            <w:tcW w:w="3118" w:type="dxa"/>
          </w:tcPr>
          <w:p w14:paraId="421B1E8C" w14:textId="77777777" w:rsidR="00C959C7" w:rsidRDefault="001A0421">
            <w:pPr>
              <w:spacing w:line="240" w:lineRule="auto"/>
              <w:jc w:val="center"/>
            </w:pPr>
            <w:r>
              <w:rPr>
                <w:rFonts w:ascii="Times New Roman" w:eastAsia="宋体" w:hAnsi="Times New Roman"/>
                <w:sz w:val="22"/>
              </w:rPr>
              <w:t>BCrypt</w:t>
            </w:r>
            <w:r>
              <w:rPr>
                <w:rFonts w:ascii="Times New Roman" w:eastAsia="宋体" w:hAnsi="Times New Roman"/>
                <w:sz w:val="22"/>
              </w:rPr>
              <w:t>验证耗时约</w:t>
            </w:r>
            <w:r>
              <w:rPr>
                <w:rFonts w:ascii="Times New Roman" w:eastAsia="宋体" w:hAnsi="Times New Roman"/>
                <w:sz w:val="22"/>
              </w:rPr>
              <w:t>50ms</w:t>
            </w:r>
          </w:p>
        </w:tc>
      </w:tr>
      <w:tr w:rsidR="00C959C7" w14:paraId="4DE13E36" w14:textId="77777777">
        <w:trPr>
          <w:jc w:val="center"/>
        </w:trPr>
        <w:tc>
          <w:tcPr>
            <w:tcW w:w="3118" w:type="dxa"/>
          </w:tcPr>
          <w:p w14:paraId="4B852940" w14:textId="77777777" w:rsidR="00C959C7" w:rsidRDefault="001A0421">
            <w:pPr>
              <w:spacing w:line="240" w:lineRule="auto"/>
              <w:jc w:val="center"/>
            </w:pPr>
            <w:r>
              <w:rPr>
                <w:rFonts w:ascii="Times New Roman" w:eastAsia="宋体" w:hAnsi="Times New Roman"/>
                <w:sz w:val="22"/>
              </w:rPr>
              <w:t>GET /api/products</w:t>
            </w:r>
          </w:p>
        </w:tc>
        <w:tc>
          <w:tcPr>
            <w:tcW w:w="3118" w:type="dxa"/>
          </w:tcPr>
          <w:p w14:paraId="4E8C4F0C" w14:textId="77777777" w:rsidR="00C959C7" w:rsidRDefault="001A0421">
            <w:pPr>
              <w:spacing w:line="240" w:lineRule="auto"/>
              <w:jc w:val="center"/>
            </w:pPr>
            <w:r>
              <w:rPr>
                <w:rFonts w:ascii="Times New Roman" w:eastAsia="宋体" w:hAnsi="Times New Roman"/>
                <w:sz w:val="22"/>
              </w:rPr>
              <w:t>35</w:t>
            </w:r>
          </w:p>
        </w:tc>
        <w:tc>
          <w:tcPr>
            <w:tcW w:w="3118" w:type="dxa"/>
          </w:tcPr>
          <w:p w14:paraId="77C14E2E" w14:textId="77777777" w:rsidR="00C959C7" w:rsidRDefault="001A0421">
            <w:pPr>
              <w:spacing w:line="240" w:lineRule="auto"/>
              <w:jc w:val="center"/>
            </w:pPr>
            <w:r>
              <w:rPr>
                <w:rFonts w:ascii="Times New Roman" w:eastAsia="宋体" w:hAnsi="Times New Roman"/>
                <w:sz w:val="22"/>
              </w:rPr>
              <w:t>MyBatis-Plus</w:t>
            </w:r>
            <w:r>
              <w:rPr>
                <w:rFonts w:ascii="Times New Roman" w:eastAsia="宋体" w:hAnsi="Times New Roman"/>
                <w:sz w:val="22"/>
              </w:rPr>
              <w:t>分页查询</w:t>
            </w:r>
          </w:p>
        </w:tc>
      </w:tr>
      <w:tr w:rsidR="00C959C7" w14:paraId="3D1AE22D" w14:textId="77777777">
        <w:trPr>
          <w:jc w:val="center"/>
        </w:trPr>
        <w:tc>
          <w:tcPr>
            <w:tcW w:w="3118" w:type="dxa"/>
          </w:tcPr>
          <w:p w14:paraId="551C6F10" w14:textId="77777777" w:rsidR="00C959C7" w:rsidRDefault="001A0421">
            <w:pPr>
              <w:spacing w:line="240" w:lineRule="auto"/>
              <w:jc w:val="center"/>
            </w:pPr>
            <w:r>
              <w:rPr>
                <w:rFonts w:ascii="Times New Roman" w:eastAsia="宋体" w:hAnsi="Times New Roman"/>
                <w:sz w:val="22"/>
              </w:rPr>
              <w:t>POST /api/orders</w:t>
            </w:r>
          </w:p>
        </w:tc>
        <w:tc>
          <w:tcPr>
            <w:tcW w:w="3118" w:type="dxa"/>
          </w:tcPr>
          <w:p w14:paraId="3EDDA3A9" w14:textId="77777777" w:rsidR="00C959C7" w:rsidRDefault="001A0421">
            <w:pPr>
              <w:spacing w:line="240" w:lineRule="auto"/>
              <w:jc w:val="center"/>
            </w:pPr>
            <w:r>
              <w:rPr>
                <w:rFonts w:ascii="Times New Roman" w:eastAsia="宋体" w:hAnsi="Times New Roman"/>
                <w:sz w:val="22"/>
              </w:rPr>
              <w:t>120</w:t>
            </w:r>
          </w:p>
        </w:tc>
        <w:tc>
          <w:tcPr>
            <w:tcW w:w="3118" w:type="dxa"/>
          </w:tcPr>
          <w:p w14:paraId="57DC64FB" w14:textId="77777777" w:rsidR="00C959C7" w:rsidRDefault="001A0421">
            <w:pPr>
              <w:spacing w:line="240" w:lineRule="auto"/>
              <w:jc w:val="center"/>
            </w:pPr>
            <w:r>
              <w:rPr>
                <w:rFonts w:ascii="Times New Roman" w:eastAsia="宋体" w:hAnsi="Times New Roman"/>
                <w:sz w:val="22"/>
              </w:rPr>
              <w:t>含主表和明细表写入</w:t>
            </w:r>
          </w:p>
        </w:tc>
      </w:tr>
      <w:tr w:rsidR="00C959C7" w14:paraId="3EC76D9E" w14:textId="77777777">
        <w:trPr>
          <w:jc w:val="center"/>
        </w:trPr>
        <w:tc>
          <w:tcPr>
            <w:tcW w:w="3118" w:type="dxa"/>
          </w:tcPr>
          <w:p w14:paraId="4B63AEE4" w14:textId="77777777" w:rsidR="00C959C7" w:rsidRDefault="001A0421">
            <w:pPr>
              <w:spacing w:line="240" w:lineRule="auto"/>
              <w:jc w:val="center"/>
            </w:pPr>
            <w:r>
              <w:rPr>
                <w:rFonts w:ascii="Times New Roman" w:eastAsia="宋体" w:hAnsi="Times New Roman"/>
                <w:sz w:val="21"/>
              </w:rPr>
              <w:t>GET /api/admin/dashboard</w:t>
            </w:r>
          </w:p>
        </w:tc>
        <w:tc>
          <w:tcPr>
            <w:tcW w:w="3118" w:type="dxa"/>
          </w:tcPr>
          <w:p w14:paraId="4A3932CD" w14:textId="77777777" w:rsidR="00C959C7" w:rsidRDefault="001A0421">
            <w:pPr>
              <w:spacing w:line="240" w:lineRule="auto"/>
              <w:jc w:val="center"/>
            </w:pPr>
            <w:r>
              <w:rPr>
                <w:rFonts w:ascii="Times New Roman" w:eastAsia="宋体" w:hAnsi="Times New Roman"/>
                <w:sz w:val="22"/>
              </w:rPr>
              <w:t>95</w:t>
            </w:r>
          </w:p>
        </w:tc>
        <w:tc>
          <w:tcPr>
            <w:tcW w:w="3118" w:type="dxa"/>
          </w:tcPr>
          <w:p w14:paraId="0F5EB160" w14:textId="77777777" w:rsidR="00C959C7" w:rsidRDefault="001A0421">
            <w:pPr>
              <w:spacing w:line="240" w:lineRule="auto"/>
              <w:jc w:val="center"/>
            </w:pPr>
            <w:r>
              <w:rPr>
                <w:rFonts w:ascii="Times New Roman" w:eastAsia="宋体" w:hAnsi="Times New Roman"/>
                <w:sz w:val="22"/>
              </w:rPr>
              <w:t>多表聚合查询</w:t>
            </w:r>
          </w:p>
        </w:tc>
      </w:tr>
      <w:tr w:rsidR="00C959C7" w14:paraId="2E68E2BA" w14:textId="77777777">
        <w:trPr>
          <w:jc w:val="center"/>
        </w:trPr>
        <w:tc>
          <w:tcPr>
            <w:tcW w:w="3118" w:type="dxa"/>
          </w:tcPr>
          <w:p w14:paraId="03C513A7" w14:textId="77777777" w:rsidR="00C959C7" w:rsidRDefault="001A0421">
            <w:pPr>
              <w:spacing w:line="240" w:lineRule="auto"/>
              <w:jc w:val="center"/>
            </w:pPr>
            <w:r>
              <w:rPr>
                <w:rFonts w:ascii="Times New Roman" w:eastAsia="宋体" w:hAnsi="Times New Roman"/>
                <w:sz w:val="21"/>
              </w:rPr>
              <w:t>GET /api/smart/forecast</w:t>
            </w:r>
          </w:p>
        </w:tc>
        <w:tc>
          <w:tcPr>
            <w:tcW w:w="3118" w:type="dxa"/>
          </w:tcPr>
          <w:p w14:paraId="3A8FAB8F" w14:textId="77777777" w:rsidR="00C959C7" w:rsidRDefault="001A0421">
            <w:pPr>
              <w:spacing w:line="240" w:lineRule="auto"/>
              <w:jc w:val="center"/>
            </w:pPr>
            <w:r>
              <w:rPr>
                <w:rFonts w:ascii="Times New Roman" w:eastAsia="宋体" w:hAnsi="Times New Roman"/>
                <w:sz w:val="22"/>
              </w:rPr>
              <w:t>650</w:t>
            </w:r>
          </w:p>
        </w:tc>
        <w:tc>
          <w:tcPr>
            <w:tcW w:w="3118" w:type="dxa"/>
          </w:tcPr>
          <w:p w14:paraId="34B56823" w14:textId="77777777" w:rsidR="00C959C7" w:rsidRDefault="001A0421">
            <w:pPr>
              <w:spacing w:line="240" w:lineRule="auto"/>
              <w:jc w:val="center"/>
            </w:pPr>
            <w:r>
              <w:rPr>
                <w:rFonts w:ascii="Times New Roman" w:eastAsia="宋体" w:hAnsi="Times New Roman"/>
                <w:sz w:val="22"/>
              </w:rPr>
              <w:t>Python</w:t>
            </w:r>
            <w:r>
              <w:rPr>
                <w:rFonts w:ascii="Times New Roman" w:eastAsia="宋体" w:hAnsi="Times New Roman"/>
                <w:sz w:val="22"/>
              </w:rPr>
              <w:t>算法计算</w:t>
            </w:r>
            <w:r>
              <w:rPr>
                <w:rFonts w:ascii="Times New Roman" w:eastAsia="宋体" w:hAnsi="Times New Roman"/>
                <w:sz w:val="22"/>
              </w:rPr>
              <w:t xml:space="preserve"> + HTTP</w:t>
            </w:r>
            <w:r>
              <w:rPr>
                <w:rFonts w:ascii="Times New Roman" w:eastAsia="宋体" w:hAnsi="Times New Roman"/>
                <w:sz w:val="22"/>
              </w:rPr>
              <w:t>通信</w:t>
            </w:r>
          </w:p>
        </w:tc>
      </w:tr>
      <w:tr w:rsidR="00C959C7" w14:paraId="1F452A55" w14:textId="77777777">
        <w:trPr>
          <w:jc w:val="center"/>
        </w:trPr>
        <w:tc>
          <w:tcPr>
            <w:tcW w:w="3118" w:type="dxa"/>
          </w:tcPr>
          <w:p w14:paraId="08CED583" w14:textId="77777777" w:rsidR="00C959C7" w:rsidRDefault="001A0421">
            <w:pPr>
              <w:spacing w:line="240" w:lineRule="auto"/>
              <w:jc w:val="center"/>
            </w:pPr>
            <w:r>
              <w:rPr>
                <w:rFonts w:ascii="Times New Roman" w:eastAsia="宋体" w:hAnsi="Times New Roman"/>
                <w:sz w:val="21"/>
              </w:rPr>
              <w:t>GET /api/smart/cluster</w:t>
            </w:r>
          </w:p>
        </w:tc>
        <w:tc>
          <w:tcPr>
            <w:tcW w:w="3118" w:type="dxa"/>
          </w:tcPr>
          <w:p w14:paraId="01E1B133" w14:textId="77777777" w:rsidR="00C959C7" w:rsidRDefault="001A0421">
            <w:pPr>
              <w:spacing w:line="240" w:lineRule="auto"/>
              <w:jc w:val="center"/>
            </w:pPr>
            <w:r>
              <w:rPr>
                <w:rFonts w:ascii="Times New Roman" w:eastAsia="宋体" w:hAnsi="Times New Roman"/>
                <w:sz w:val="22"/>
              </w:rPr>
              <w:t>980</w:t>
            </w:r>
          </w:p>
        </w:tc>
        <w:tc>
          <w:tcPr>
            <w:tcW w:w="3118" w:type="dxa"/>
          </w:tcPr>
          <w:p w14:paraId="4A57A441" w14:textId="77777777" w:rsidR="00C959C7" w:rsidRDefault="001A0421">
            <w:pPr>
              <w:spacing w:line="240" w:lineRule="auto"/>
              <w:jc w:val="center"/>
            </w:pPr>
            <w:r>
              <w:rPr>
                <w:rFonts w:ascii="Times New Roman" w:eastAsia="宋体" w:hAnsi="Times New Roman"/>
                <w:sz w:val="22"/>
              </w:rPr>
              <w:t>Python</w:t>
            </w:r>
            <w:r>
              <w:rPr>
                <w:rFonts w:ascii="Times New Roman" w:eastAsia="宋体" w:hAnsi="Times New Roman"/>
                <w:sz w:val="22"/>
              </w:rPr>
              <w:t>聚类计算</w:t>
            </w:r>
            <w:r>
              <w:rPr>
                <w:rFonts w:ascii="Times New Roman" w:eastAsia="宋体" w:hAnsi="Times New Roman"/>
                <w:sz w:val="22"/>
              </w:rPr>
              <w:t xml:space="preserve"> + HTTP</w:t>
            </w:r>
            <w:r>
              <w:rPr>
                <w:rFonts w:ascii="Times New Roman" w:eastAsia="宋体" w:hAnsi="Times New Roman"/>
                <w:sz w:val="22"/>
              </w:rPr>
              <w:t>通信</w:t>
            </w:r>
          </w:p>
        </w:tc>
      </w:tr>
    </w:tbl>
    <w:p w14:paraId="3B75CBC2" w14:textId="77777777" w:rsidR="00C959C7" w:rsidRDefault="00C959C7"/>
    <w:p w14:paraId="311692E4" w14:textId="77777777" w:rsidR="00C959C7" w:rsidRDefault="001A0421">
      <w:pPr>
        <w:pStyle w:val="2"/>
        <w:jc w:val="left"/>
      </w:pPr>
      <w:bookmarkStart w:id="100" w:name="_Toc600924301"/>
      <w:r>
        <w:t xml:space="preserve">9.4 </w:t>
      </w:r>
      <w:r>
        <w:t>并发测试</w:t>
      </w:r>
      <w:bookmarkEnd w:id="100"/>
    </w:p>
    <w:p w14:paraId="4A0DFE42" w14:textId="77777777" w:rsidR="00C959C7" w:rsidRDefault="001A0421">
      <w:r>
        <w:rPr>
          <w:rFonts w:ascii="Times New Roman" w:eastAsia="宋体" w:hAnsi="Times New Roman"/>
        </w:rPr>
        <w:t>使用</w:t>
      </w:r>
      <w:r>
        <w:rPr>
          <w:rFonts w:ascii="Times New Roman" w:eastAsia="宋体" w:hAnsi="Times New Roman"/>
        </w:rPr>
        <w:t xml:space="preserve"> Apache JMeter </w:t>
      </w:r>
      <w:r>
        <w:rPr>
          <w:rFonts w:ascii="Times New Roman" w:eastAsia="宋体" w:hAnsi="Times New Roman"/>
        </w:rPr>
        <w:t>模拟</w:t>
      </w:r>
      <w:r>
        <w:rPr>
          <w:rFonts w:ascii="Times New Roman" w:eastAsia="宋体" w:hAnsi="Times New Roman"/>
        </w:rPr>
        <w:t xml:space="preserve"> 10/20/50 </w:t>
      </w:r>
      <w:r>
        <w:rPr>
          <w:rFonts w:ascii="Times New Roman" w:eastAsia="宋体" w:hAnsi="Times New Roman"/>
        </w:rPr>
        <w:t>个并发用户，每个用户执行</w:t>
      </w:r>
      <w:r>
        <w:rPr>
          <w:rFonts w:ascii="Times New Roman" w:eastAsia="宋体" w:hAnsi="Times New Roman"/>
        </w:rPr>
        <w:t>“</w:t>
      </w:r>
      <w:r>
        <w:rPr>
          <w:rFonts w:ascii="Times New Roman" w:eastAsia="宋体" w:hAnsi="Times New Roman"/>
        </w:rPr>
        <w:t>登录</w:t>
      </w:r>
      <w:r>
        <w:rPr>
          <w:rFonts w:ascii="Times New Roman" w:eastAsia="宋体" w:hAnsi="Times New Roman"/>
        </w:rPr>
        <w:t>→</w:t>
      </w:r>
      <w:r>
        <w:rPr>
          <w:rFonts w:ascii="Times New Roman" w:eastAsia="宋体" w:hAnsi="Times New Roman"/>
        </w:rPr>
        <w:t>浏览商品</w:t>
      </w:r>
      <w:r>
        <w:rPr>
          <w:rFonts w:ascii="Times New Roman" w:eastAsia="宋体" w:hAnsi="Times New Roman"/>
        </w:rPr>
        <w:t>→</w:t>
      </w:r>
      <w:r>
        <w:rPr>
          <w:rFonts w:ascii="Times New Roman" w:eastAsia="宋体" w:hAnsi="Times New Roman"/>
        </w:rPr>
        <w:t>查看订单</w:t>
      </w:r>
      <w:r>
        <w:rPr>
          <w:rFonts w:ascii="Times New Roman" w:eastAsia="宋体" w:hAnsi="Times New Roman"/>
        </w:rPr>
        <w:t>→</w:t>
      </w:r>
      <w:r>
        <w:rPr>
          <w:rFonts w:ascii="Times New Roman" w:eastAsia="宋体" w:hAnsi="Times New Roman"/>
        </w:rPr>
        <w:t>访问仪表盘</w:t>
      </w:r>
      <w:r>
        <w:rPr>
          <w:rFonts w:ascii="Times New Roman" w:eastAsia="宋体" w:hAnsi="Times New Roman"/>
        </w:rPr>
        <w:t>”</w:t>
      </w:r>
      <w:r>
        <w:rPr>
          <w:rFonts w:ascii="Times New Roman" w:eastAsia="宋体" w:hAnsi="Times New Roman"/>
        </w:rPr>
        <w:t>的典型流程，循环</w:t>
      </w:r>
      <w:r>
        <w:rPr>
          <w:rFonts w:ascii="Times New Roman" w:eastAsia="宋体" w:hAnsi="Times New Roman"/>
        </w:rPr>
        <w:t xml:space="preserve"> 10 </w:t>
      </w:r>
      <w:r>
        <w:rPr>
          <w:rFonts w:ascii="Times New Roman" w:eastAsia="宋体" w:hAnsi="Times New Roman"/>
        </w:rPr>
        <w:t>次。该测试主要用于观察常规管理访问场景下系统的稳定性表现。</w:t>
      </w:r>
    </w:p>
    <w:p w14:paraId="15E0041E" w14:textId="77777777" w:rsidR="00C959C7" w:rsidRDefault="001A0421">
      <w:r>
        <w:rPr>
          <w:rFonts w:ascii="Times New Roman" w:eastAsia="宋体" w:hAnsi="Times New Roman"/>
        </w:rPr>
        <w:t>并发测试结果表明，系统在</w:t>
      </w:r>
      <w:r>
        <w:rPr>
          <w:rFonts w:ascii="Times New Roman" w:eastAsia="宋体" w:hAnsi="Times New Roman"/>
        </w:rPr>
        <w:t xml:space="preserve"> 50 </w:t>
      </w:r>
      <w:r>
        <w:rPr>
          <w:rFonts w:ascii="Times New Roman" w:eastAsia="宋体" w:hAnsi="Times New Roman"/>
        </w:rPr>
        <w:t>并发下仍能保持较低错误率与相对稳定的响应时间，但吞吐增长在高并发区间趋于平缓，说明数据库访问与扩展分析接口调用可能成为后续扩容中的重点优化对象。</w:t>
      </w:r>
    </w:p>
    <w:p w14:paraId="4E0ABA14" w14:textId="77777777" w:rsidR="00C959C7" w:rsidRDefault="001A0421">
      <w:pPr>
        <w:ind w:firstLine="0"/>
        <w:jc w:val="center"/>
      </w:pPr>
      <w:r>
        <w:rPr>
          <w:rFonts w:ascii="Times New Roman" w:eastAsia="宋体" w:hAnsi="Times New Roman"/>
        </w:rPr>
        <w:t>表</w:t>
      </w:r>
      <w:r>
        <w:rPr>
          <w:rFonts w:ascii="Times New Roman" w:eastAsia="宋体" w:hAnsi="Times New Roman"/>
        </w:rPr>
        <w:t xml:space="preserve">9-9 </w:t>
      </w:r>
      <w:r>
        <w:rPr>
          <w:rFonts w:ascii="Times New Roman" w:eastAsia="宋体" w:hAnsi="Times New Roman"/>
        </w:rPr>
        <w:t>并发测试结果</w:t>
      </w:r>
    </w:p>
    <w:tbl>
      <w:tblPr>
        <w:tblW w:w="0" w:type="auto"/>
        <w:jc w:val="center"/>
        <w:tblLook w:val="04A0" w:firstRow="1" w:lastRow="0" w:firstColumn="1" w:lastColumn="0" w:noHBand="0" w:noVBand="1"/>
      </w:tblPr>
      <w:tblGrid>
        <w:gridCol w:w="1501"/>
        <w:gridCol w:w="1510"/>
        <w:gridCol w:w="1517"/>
        <w:gridCol w:w="1511"/>
        <w:gridCol w:w="1508"/>
        <w:gridCol w:w="1524"/>
      </w:tblGrid>
      <w:tr w:rsidR="00C959C7" w14:paraId="3744F9EE" w14:textId="77777777">
        <w:trPr>
          <w:jc w:val="center"/>
        </w:trPr>
        <w:tc>
          <w:tcPr>
            <w:tcW w:w="1559" w:type="dxa"/>
            <w:shd w:val="clear" w:color="auto" w:fill="E8E8E8"/>
          </w:tcPr>
          <w:p w14:paraId="0C91808A" w14:textId="77777777" w:rsidR="00C959C7" w:rsidRDefault="001A0421">
            <w:pPr>
              <w:spacing w:line="240" w:lineRule="auto"/>
              <w:jc w:val="center"/>
            </w:pPr>
            <w:r>
              <w:rPr>
                <w:rFonts w:ascii="Times New Roman" w:eastAsia="宋体" w:hAnsi="Times New Roman"/>
                <w:sz w:val="22"/>
              </w:rPr>
              <w:t>并发用户数</w:t>
            </w:r>
          </w:p>
        </w:tc>
        <w:tc>
          <w:tcPr>
            <w:tcW w:w="1559" w:type="dxa"/>
            <w:shd w:val="clear" w:color="auto" w:fill="E8E8E8"/>
          </w:tcPr>
          <w:p w14:paraId="44FCD77E" w14:textId="77777777" w:rsidR="00C959C7" w:rsidRDefault="001A0421">
            <w:pPr>
              <w:spacing w:line="240" w:lineRule="auto"/>
              <w:jc w:val="center"/>
            </w:pPr>
            <w:r>
              <w:rPr>
                <w:rFonts w:ascii="Times New Roman" w:eastAsia="宋体" w:hAnsi="Times New Roman"/>
                <w:sz w:val="22"/>
              </w:rPr>
              <w:t>平均响应时间</w:t>
            </w:r>
            <w:r>
              <w:rPr>
                <w:rFonts w:ascii="Times New Roman" w:eastAsia="宋体" w:hAnsi="Times New Roman"/>
                <w:sz w:val="22"/>
              </w:rPr>
              <w:t>(ms)</w:t>
            </w:r>
          </w:p>
        </w:tc>
        <w:tc>
          <w:tcPr>
            <w:tcW w:w="1559" w:type="dxa"/>
            <w:shd w:val="clear" w:color="auto" w:fill="E8E8E8"/>
          </w:tcPr>
          <w:p w14:paraId="32E3E0CE" w14:textId="77777777" w:rsidR="00C959C7" w:rsidRDefault="001A0421">
            <w:pPr>
              <w:spacing w:line="240" w:lineRule="auto"/>
              <w:jc w:val="center"/>
            </w:pPr>
            <w:r>
              <w:rPr>
                <w:rFonts w:ascii="Times New Roman" w:eastAsia="宋体" w:hAnsi="Times New Roman"/>
                <w:sz w:val="22"/>
              </w:rPr>
              <w:t>95%</w:t>
            </w:r>
            <w:r>
              <w:rPr>
                <w:rFonts w:ascii="Times New Roman" w:eastAsia="宋体" w:hAnsi="Times New Roman"/>
                <w:sz w:val="22"/>
              </w:rPr>
              <w:t>响应时间</w:t>
            </w:r>
            <w:r>
              <w:rPr>
                <w:rFonts w:ascii="Times New Roman" w:eastAsia="宋体" w:hAnsi="Times New Roman"/>
                <w:sz w:val="22"/>
              </w:rPr>
              <w:t>(ms)</w:t>
            </w:r>
          </w:p>
        </w:tc>
        <w:tc>
          <w:tcPr>
            <w:tcW w:w="1559" w:type="dxa"/>
            <w:shd w:val="clear" w:color="auto" w:fill="E8E8E8"/>
          </w:tcPr>
          <w:p w14:paraId="6B34051E" w14:textId="77777777" w:rsidR="00C959C7" w:rsidRDefault="001A0421">
            <w:pPr>
              <w:spacing w:line="240" w:lineRule="auto"/>
              <w:jc w:val="center"/>
            </w:pPr>
            <w:r>
              <w:rPr>
                <w:rFonts w:ascii="Times New Roman" w:eastAsia="宋体" w:hAnsi="Times New Roman"/>
                <w:sz w:val="22"/>
              </w:rPr>
              <w:t>最大响应时间</w:t>
            </w:r>
            <w:r>
              <w:rPr>
                <w:rFonts w:ascii="Times New Roman" w:eastAsia="宋体" w:hAnsi="Times New Roman"/>
                <w:sz w:val="22"/>
              </w:rPr>
              <w:t>(ms)</w:t>
            </w:r>
          </w:p>
        </w:tc>
        <w:tc>
          <w:tcPr>
            <w:tcW w:w="1559" w:type="dxa"/>
            <w:shd w:val="clear" w:color="auto" w:fill="E8E8E8"/>
          </w:tcPr>
          <w:p w14:paraId="45B53846" w14:textId="77777777" w:rsidR="00C959C7" w:rsidRDefault="001A0421">
            <w:pPr>
              <w:spacing w:line="240" w:lineRule="auto"/>
              <w:jc w:val="center"/>
            </w:pPr>
            <w:r>
              <w:rPr>
                <w:rFonts w:ascii="Times New Roman" w:eastAsia="宋体" w:hAnsi="Times New Roman"/>
                <w:sz w:val="22"/>
              </w:rPr>
              <w:t>错误率</w:t>
            </w:r>
          </w:p>
        </w:tc>
        <w:tc>
          <w:tcPr>
            <w:tcW w:w="1559" w:type="dxa"/>
            <w:shd w:val="clear" w:color="auto" w:fill="E8E8E8"/>
          </w:tcPr>
          <w:p w14:paraId="543CB051" w14:textId="77777777" w:rsidR="00C959C7" w:rsidRDefault="001A0421">
            <w:pPr>
              <w:spacing w:line="240" w:lineRule="auto"/>
              <w:jc w:val="center"/>
            </w:pPr>
            <w:r>
              <w:rPr>
                <w:rFonts w:ascii="Times New Roman" w:eastAsia="宋体" w:hAnsi="Times New Roman"/>
                <w:sz w:val="22"/>
              </w:rPr>
              <w:t>吞吐量</w:t>
            </w:r>
            <w:r>
              <w:rPr>
                <w:rFonts w:ascii="Times New Roman" w:eastAsia="宋体" w:hAnsi="Times New Roman"/>
                <w:sz w:val="22"/>
              </w:rPr>
              <w:t>(req/s)</w:t>
            </w:r>
          </w:p>
        </w:tc>
      </w:tr>
      <w:tr w:rsidR="00C959C7" w14:paraId="486A76BA" w14:textId="77777777">
        <w:trPr>
          <w:jc w:val="center"/>
        </w:trPr>
        <w:tc>
          <w:tcPr>
            <w:tcW w:w="1559" w:type="dxa"/>
          </w:tcPr>
          <w:p w14:paraId="6C34E584" w14:textId="77777777" w:rsidR="00C959C7" w:rsidRDefault="001A0421">
            <w:pPr>
              <w:spacing w:line="240" w:lineRule="auto"/>
              <w:jc w:val="center"/>
            </w:pPr>
            <w:r>
              <w:rPr>
                <w:rFonts w:ascii="Times New Roman" w:eastAsia="宋体" w:hAnsi="Times New Roman"/>
                <w:sz w:val="22"/>
              </w:rPr>
              <w:t>10</w:t>
            </w:r>
          </w:p>
        </w:tc>
        <w:tc>
          <w:tcPr>
            <w:tcW w:w="1559" w:type="dxa"/>
          </w:tcPr>
          <w:p w14:paraId="4455F2C9" w14:textId="77777777" w:rsidR="00C959C7" w:rsidRDefault="001A0421">
            <w:pPr>
              <w:spacing w:line="240" w:lineRule="auto"/>
              <w:jc w:val="center"/>
            </w:pPr>
            <w:r>
              <w:rPr>
                <w:rFonts w:ascii="Times New Roman" w:eastAsia="宋体" w:hAnsi="Times New Roman"/>
                <w:sz w:val="22"/>
              </w:rPr>
              <w:t>68</w:t>
            </w:r>
          </w:p>
        </w:tc>
        <w:tc>
          <w:tcPr>
            <w:tcW w:w="1559" w:type="dxa"/>
          </w:tcPr>
          <w:p w14:paraId="304FF059" w14:textId="77777777" w:rsidR="00C959C7" w:rsidRDefault="001A0421">
            <w:pPr>
              <w:spacing w:line="240" w:lineRule="auto"/>
              <w:jc w:val="center"/>
            </w:pPr>
            <w:r>
              <w:rPr>
                <w:rFonts w:ascii="Times New Roman" w:eastAsia="宋体" w:hAnsi="Times New Roman"/>
                <w:sz w:val="22"/>
              </w:rPr>
              <w:t>142</w:t>
            </w:r>
          </w:p>
        </w:tc>
        <w:tc>
          <w:tcPr>
            <w:tcW w:w="1559" w:type="dxa"/>
          </w:tcPr>
          <w:p w14:paraId="05C44C52" w14:textId="77777777" w:rsidR="00C959C7" w:rsidRDefault="001A0421">
            <w:pPr>
              <w:spacing w:line="240" w:lineRule="auto"/>
              <w:jc w:val="center"/>
            </w:pPr>
            <w:r>
              <w:rPr>
                <w:rFonts w:ascii="Times New Roman" w:eastAsia="宋体" w:hAnsi="Times New Roman"/>
                <w:sz w:val="22"/>
              </w:rPr>
              <w:t>285</w:t>
            </w:r>
          </w:p>
        </w:tc>
        <w:tc>
          <w:tcPr>
            <w:tcW w:w="1559" w:type="dxa"/>
          </w:tcPr>
          <w:p w14:paraId="56B08BED" w14:textId="77777777" w:rsidR="00C959C7" w:rsidRDefault="001A0421">
            <w:pPr>
              <w:spacing w:line="240" w:lineRule="auto"/>
              <w:jc w:val="center"/>
            </w:pPr>
            <w:r>
              <w:rPr>
                <w:rFonts w:ascii="Times New Roman" w:eastAsia="宋体" w:hAnsi="Times New Roman"/>
                <w:sz w:val="22"/>
              </w:rPr>
              <w:t>0%</w:t>
            </w:r>
          </w:p>
        </w:tc>
        <w:tc>
          <w:tcPr>
            <w:tcW w:w="1559" w:type="dxa"/>
          </w:tcPr>
          <w:p w14:paraId="4DF4EE65" w14:textId="77777777" w:rsidR="00C959C7" w:rsidRDefault="001A0421">
            <w:pPr>
              <w:spacing w:line="240" w:lineRule="auto"/>
              <w:jc w:val="center"/>
            </w:pPr>
            <w:r>
              <w:rPr>
                <w:rFonts w:ascii="Times New Roman" w:eastAsia="宋体" w:hAnsi="Times New Roman"/>
                <w:sz w:val="22"/>
              </w:rPr>
              <w:t>147.3</w:t>
            </w:r>
          </w:p>
        </w:tc>
      </w:tr>
      <w:tr w:rsidR="00C959C7" w14:paraId="59E25AB0" w14:textId="77777777">
        <w:trPr>
          <w:jc w:val="center"/>
        </w:trPr>
        <w:tc>
          <w:tcPr>
            <w:tcW w:w="1559" w:type="dxa"/>
          </w:tcPr>
          <w:p w14:paraId="375995D6" w14:textId="77777777" w:rsidR="00C959C7" w:rsidRDefault="001A0421">
            <w:pPr>
              <w:spacing w:line="240" w:lineRule="auto"/>
              <w:jc w:val="center"/>
            </w:pPr>
            <w:r>
              <w:rPr>
                <w:rFonts w:ascii="Times New Roman" w:eastAsia="宋体" w:hAnsi="Times New Roman"/>
                <w:sz w:val="22"/>
              </w:rPr>
              <w:t>20</w:t>
            </w:r>
          </w:p>
        </w:tc>
        <w:tc>
          <w:tcPr>
            <w:tcW w:w="1559" w:type="dxa"/>
          </w:tcPr>
          <w:p w14:paraId="02D60B89" w14:textId="77777777" w:rsidR="00C959C7" w:rsidRDefault="001A0421">
            <w:pPr>
              <w:spacing w:line="240" w:lineRule="auto"/>
              <w:jc w:val="center"/>
            </w:pPr>
            <w:r>
              <w:rPr>
                <w:rFonts w:ascii="Times New Roman" w:eastAsia="宋体" w:hAnsi="Times New Roman"/>
                <w:sz w:val="22"/>
              </w:rPr>
              <w:t>112</w:t>
            </w:r>
          </w:p>
        </w:tc>
        <w:tc>
          <w:tcPr>
            <w:tcW w:w="1559" w:type="dxa"/>
          </w:tcPr>
          <w:p w14:paraId="6885439C" w14:textId="77777777" w:rsidR="00C959C7" w:rsidRDefault="001A0421">
            <w:pPr>
              <w:spacing w:line="240" w:lineRule="auto"/>
              <w:jc w:val="center"/>
            </w:pPr>
            <w:r>
              <w:rPr>
                <w:rFonts w:ascii="Times New Roman" w:eastAsia="宋体" w:hAnsi="Times New Roman"/>
                <w:sz w:val="22"/>
              </w:rPr>
              <w:t>231</w:t>
            </w:r>
          </w:p>
        </w:tc>
        <w:tc>
          <w:tcPr>
            <w:tcW w:w="1559" w:type="dxa"/>
          </w:tcPr>
          <w:p w14:paraId="5B7FA465" w14:textId="77777777" w:rsidR="00C959C7" w:rsidRDefault="001A0421">
            <w:pPr>
              <w:spacing w:line="240" w:lineRule="auto"/>
              <w:jc w:val="center"/>
            </w:pPr>
            <w:r>
              <w:rPr>
                <w:rFonts w:ascii="Times New Roman" w:eastAsia="宋体" w:hAnsi="Times New Roman"/>
                <w:sz w:val="22"/>
              </w:rPr>
              <w:t>458</w:t>
            </w:r>
          </w:p>
        </w:tc>
        <w:tc>
          <w:tcPr>
            <w:tcW w:w="1559" w:type="dxa"/>
          </w:tcPr>
          <w:p w14:paraId="4AD296AD" w14:textId="77777777" w:rsidR="00C959C7" w:rsidRDefault="001A0421">
            <w:pPr>
              <w:spacing w:line="240" w:lineRule="auto"/>
              <w:jc w:val="center"/>
            </w:pPr>
            <w:r>
              <w:rPr>
                <w:rFonts w:ascii="Times New Roman" w:eastAsia="宋体" w:hAnsi="Times New Roman"/>
                <w:sz w:val="22"/>
              </w:rPr>
              <w:t>0%</w:t>
            </w:r>
          </w:p>
        </w:tc>
        <w:tc>
          <w:tcPr>
            <w:tcW w:w="1559" w:type="dxa"/>
          </w:tcPr>
          <w:p w14:paraId="0BEB387A" w14:textId="77777777" w:rsidR="00C959C7" w:rsidRDefault="001A0421">
            <w:pPr>
              <w:spacing w:line="240" w:lineRule="auto"/>
              <w:jc w:val="center"/>
            </w:pPr>
            <w:r>
              <w:rPr>
                <w:rFonts w:ascii="Times New Roman" w:eastAsia="宋体" w:hAnsi="Times New Roman"/>
                <w:sz w:val="22"/>
              </w:rPr>
              <w:t>178.5</w:t>
            </w:r>
          </w:p>
        </w:tc>
      </w:tr>
      <w:tr w:rsidR="00C959C7" w14:paraId="1D04E5CF" w14:textId="77777777">
        <w:trPr>
          <w:jc w:val="center"/>
        </w:trPr>
        <w:tc>
          <w:tcPr>
            <w:tcW w:w="1559" w:type="dxa"/>
          </w:tcPr>
          <w:p w14:paraId="5BBDFEE2" w14:textId="77777777" w:rsidR="00C959C7" w:rsidRDefault="001A0421">
            <w:pPr>
              <w:spacing w:line="240" w:lineRule="auto"/>
              <w:jc w:val="center"/>
            </w:pPr>
            <w:r>
              <w:rPr>
                <w:rFonts w:ascii="Times New Roman" w:eastAsia="宋体" w:hAnsi="Times New Roman"/>
                <w:sz w:val="22"/>
              </w:rPr>
              <w:t>50</w:t>
            </w:r>
          </w:p>
        </w:tc>
        <w:tc>
          <w:tcPr>
            <w:tcW w:w="1559" w:type="dxa"/>
          </w:tcPr>
          <w:p w14:paraId="22E801FD" w14:textId="77777777" w:rsidR="00C959C7" w:rsidRDefault="001A0421">
            <w:pPr>
              <w:spacing w:line="240" w:lineRule="auto"/>
              <w:jc w:val="center"/>
            </w:pPr>
            <w:r>
              <w:rPr>
                <w:rFonts w:ascii="Times New Roman" w:eastAsia="宋体" w:hAnsi="Times New Roman"/>
                <w:sz w:val="22"/>
              </w:rPr>
              <w:t>186</w:t>
            </w:r>
          </w:p>
        </w:tc>
        <w:tc>
          <w:tcPr>
            <w:tcW w:w="1559" w:type="dxa"/>
          </w:tcPr>
          <w:p w14:paraId="39A1113D" w14:textId="77777777" w:rsidR="00C959C7" w:rsidRDefault="001A0421">
            <w:pPr>
              <w:spacing w:line="240" w:lineRule="auto"/>
              <w:jc w:val="center"/>
            </w:pPr>
            <w:r>
              <w:rPr>
                <w:rFonts w:ascii="Times New Roman" w:eastAsia="宋体" w:hAnsi="Times New Roman"/>
                <w:sz w:val="22"/>
              </w:rPr>
              <w:t>387</w:t>
            </w:r>
          </w:p>
        </w:tc>
        <w:tc>
          <w:tcPr>
            <w:tcW w:w="1559" w:type="dxa"/>
          </w:tcPr>
          <w:p w14:paraId="731F3231" w14:textId="77777777" w:rsidR="00C959C7" w:rsidRDefault="001A0421">
            <w:pPr>
              <w:spacing w:line="240" w:lineRule="auto"/>
              <w:jc w:val="center"/>
            </w:pPr>
            <w:r>
              <w:rPr>
                <w:rFonts w:ascii="Times New Roman" w:eastAsia="宋体" w:hAnsi="Times New Roman"/>
                <w:sz w:val="22"/>
              </w:rPr>
              <w:t>892</w:t>
            </w:r>
          </w:p>
        </w:tc>
        <w:tc>
          <w:tcPr>
            <w:tcW w:w="1559" w:type="dxa"/>
          </w:tcPr>
          <w:p w14:paraId="0ED56443" w14:textId="77777777" w:rsidR="00C959C7" w:rsidRDefault="001A0421">
            <w:pPr>
              <w:spacing w:line="240" w:lineRule="auto"/>
              <w:jc w:val="center"/>
            </w:pPr>
            <w:r>
              <w:rPr>
                <w:rFonts w:ascii="Times New Roman" w:eastAsia="宋体" w:hAnsi="Times New Roman"/>
                <w:sz w:val="22"/>
              </w:rPr>
              <w:t>0%</w:t>
            </w:r>
          </w:p>
        </w:tc>
        <w:tc>
          <w:tcPr>
            <w:tcW w:w="1559" w:type="dxa"/>
          </w:tcPr>
          <w:p w14:paraId="2B740587" w14:textId="77777777" w:rsidR="00C959C7" w:rsidRDefault="001A0421">
            <w:pPr>
              <w:spacing w:line="240" w:lineRule="auto"/>
              <w:jc w:val="center"/>
            </w:pPr>
            <w:r>
              <w:rPr>
                <w:rFonts w:ascii="Times New Roman" w:eastAsia="宋体" w:hAnsi="Times New Roman"/>
                <w:sz w:val="22"/>
              </w:rPr>
              <w:t>268.7</w:t>
            </w:r>
          </w:p>
        </w:tc>
      </w:tr>
    </w:tbl>
    <w:p w14:paraId="5FF100E7" w14:textId="77777777" w:rsidR="00C959C7" w:rsidRDefault="00C959C7"/>
    <w:p w14:paraId="3BBC7B6E" w14:textId="77777777" w:rsidR="00C959C7" w:rsidRDefault="001A0421">
      <w:r>
        <w:rPr>
          <w:rFonts w:ascii="Times New Roman" w:eastAsia="宋体" w:hAnsi="Times New Roman"/>
        </w:rPr>
        <w:t>在</w:t>
      </w:r>
      <w:r>
        <w:rPr>
          <w:rFonts w:ascii="Times New Roman" w:eastAsia="宋体" w:hAnsi="Times New Roman"/>
        </w:rPr>
        <w:t xml:space="preserve"> 50 </w:t>
      </w:r>
      <w:r>
        <w:rPr>
          <w:rFonts w:ascii="Times New Roman" w:eastAsia="宋体" w:hAnsi="Times New Roman"/>
        </w:rPr>
        <w:t>并发条件下，系统平均响应时间为</w:t>
      </w:r>
      <w:r>
        <w:rPr>
          <w:rFonts w:ascii="Times New Roman" w:eastAsia="宋体" w:hAnsi="Times New Roman"/>
        </w:rPr>
        <w:t xml:space="preserve"> 186 ms</w:t>
      </w:r>
      <w:r>
        <w:rPr>
          <w:rFonts w:ascii="Times New Roman" w:eastAsia="宋体" w:hAnsi="Times New Roman"/>
        </w:rPr>
        <w:t>，</w:t>
      </w:r>
      <w:r>
        <w:rPr>
          <w:rFonts w:ascii="Times New Roman" w:eastAsia="宋体" w:hAnsi="Times New Roman"/>
        </w:rPr>
        <w:t xml:space="preserve">95% </w:t>
      </w:r>
      <w:r>
        <w:rPr>
          <w:rFonts w:ascii="Times New Roman" w:eastAsia="宋体" w:hAnsi="Times New Roman"/>
        </w:rPr>
        <w:t>请求在</w:t>
      </w:r>
      <w:r>
        <w:rPr>
          <w:rFonts w:ascii="Times New Roman" w:eastAsia="宋体" w:hAnsi="Times New Roman"/>
        </w:rPr>
        <w:t xml:space="preserve"> 387 ms </w:t>
      </w:r>
      <w:r>
        <w:rPr>
          <w:rFonts w:ascii="Times New Roman" w:eastAsia="宋体" w:hAnsi="Times New Roman"/>
        </w:rPr>
        <w:t>内完成，测试期间未观察到请求错误，吞吐量为</w:t>
      </w:r>
      <w:r>
        <w:rPr>
          <w:rFonts w:ascii="Times New Roman" w:eastAsia="宋体" w:hAnsi="Times New Roman"/>
        </w:rPr>
        <w:t xml:space="preserve"> 268.7 </w:t>
      </w:r>
      <w:r>
        <w:rPr>
          <w:rFonts w:ascii="Times New Roman" w:eastAsia="宋体" w:hAnsi="Times New Roman"/>
        </w:rPr>
        <w:t>请求</w:t>
      </w:r>
      <w:r>
        <w:rPr>
          <w:rFonts w:ascii="Times New Roman" w:eastAsia="宋体" w:hAnsi="Times New Roman"/>
        </w:rPr>
        <w:t>/</w:t>
      </w:r>
      <w:r>
        <w:rPr>
          <w:rFonts w:ascii="Times New Roman" w:eastAsia="宋体" w:hAnsi="Times New Roman"/>
        </w:rPr>
        <w:t>秒，在当前测试流程与原型环境下能够基本满足</w:t>
      </w:r>
      <w:r>
        <w:rPr>
          <w:rFonts w:ascii="Times New Roman" w:eastAsia="宋体" w:hAnsi="Times New Roman"/>
        </w:rPr>
        <w:t>“</w:t>
      </w:r>
      <w:r>
        <w:rPr>
          <w:rFonts w:ascii="Times New Roman" w:eastAsia="宋体" w:hAnsi="Times New Roman"/>
        </w:rPr>
        <w:t>支撑</w:t>
      </w:r>
      <w:r>
        <w:rPr>
          <w:rFonts w:ascii="Times New Roman" w:eastAsia="宋体" w:hAnsi="Times New Roman"/>
        </w:rPr>
        <w:t xml:space="preserve"> 50 </w:t>
      </w:r>
      <w:r>
        <w:rPr>
          <w:rFonts w:ascii="Times New Roman" w:eastAsia="宋体" w:hAnsi="Times New Roman"/>
        </w:rPr>
        <w:t>个用户同时在线</w:t>
      </w:r>
      <w:r>
        <w:rPr>
          <w:rFonts w:ascii="Times New Roman" w:eastAsia="宋体" w:hAnsi="Times New Roman"/>
        </w:rPr>
        <w:t>”</w:t>
      </w:r>
      <w:r>
        <w:rPr>
          <w:rFonts w:ascii="Times New Roman" w:eastAsia="宋体" w:hAnsi="Times New Roman"/>
        </w:rPr>
        <w:t>的阶段性设计目标。需要说明的是，该结果基于当前测试流程和原型环境获得，更适合反映系统在受控条件下的运行表现。</w:t>
      </w:r>
    </w:p>
    <w:p w14:paraId="48D7F8D0" w14:textId="77777777" w:rsidR="00C959C7" w:rsidRDefault="001A0421">
      <w:pPr>
        <w:pStyle w:val="2"/>
        <w:jc w:val="left"/>
      </w:pPr>
      <w:bookmarkStart w:id="101" w:name="_Toc119135066"/>
      <w:r>
        <w:t xml:space="preserve">9.5 </w:t>
      </w:r>
      <w:r>
        <w:t>系统运行问题与优化</w:t>
      </w:r>
      <w:bookmarkEnd w:id="101"/>
    </w:p>
    <w:p w14:paraId="207112D7" w14:textId="77777777" w:rsidR="00C959C7" w:rsidRDefault="001A0421">
      <w:r>
        <w:rPr>
          <w:rFonts w:ascii="Times New Roman" w:eastAsia="宋体" w:hAnsi="Times New Roman"/>
        </w:rPr>
        <w:t>功能测试过程中共发现并修复了</w:t>
      </w:r>
      <w:r>
        <w:rPr>
          <w:rFonts w:ascii="Times New Roman" w:eastAsia="宋体" w:hAnsi="Times New Roman"/>
        </w:rPr>
        <w:t xml:space="preserve"> 3 </w:t>
      </w:r>
      <w:r>
        <w:rPr>
          <w:rFonts w:ascii="Times New Roman" w:eastAsia="宋体" w:hAnsi="Times New Roman"/>
        </w:rPr>
        <w:t>个典型缺陷：</w:t>
      </w:r>
    </w:p>
    <w:p w14:paraId="2CEC7C54" w14:textId="77777777" w:rsidR="00C959C7" w:rsidRDefault="001A0421">
      <w:r>
        <w:rPr>
          <w:rFonts w:ascii="Times New Roman" w:eastAsia="宋体" w:hAnsi="Times New Roman"/>
        </w:rPr>
        <w:t>上述缺陷分别涉及前端状态同步、后端事务边界与接口参数校验三个层面。修复后通过回归测试确认相关问题未再次出现，体现了</w:t>
      </w:r>
      <w:r>
        <w:rPr>
          <w:rFonts w:ascii="Times New Roman" w:eastAsia="宋体" w:hAnsi="Times New Roman"/>
        </w:rPr>
        <w:t>“</w:t>
      </w:r>
      <w:r>
        <w:rPr>
          <w:rFonts w:ascii="Times New Roman" w:eastAsia="宋体" w:hAnsi="Times New Roman"/>
        </w:rPr>
        <w:t>缺陷定位</w:t>
      </w:r>
      <w:r>
        <w:rPr>
          <w:rFonts w:ascii="Times New Roman" w:eastAsia="宋体" w:hAnsi="Times New Roman"/>
        </w:rPr>
        <w:t>—</w:t>
      </w:r>
      <w:r>
        <w:rPr>
          <w:rFonts w:ascii="Times New Roman" w:eastAsia="宋体" w:hAnsi="Times New Roman"/>
        </w:rPr>
        <w:t>修复实施</w:t>
      </w:r>
      <w:r>
        <w:rPr>
          <w:rFonts w:ascii="Times New Roman" w:eastAsia="宋体" w:hAnsi="Times New Roman"/>
        </w:rPr>
        <w:t>—</w:t>
      </w:r>
      <w:r>
        <w:rPr>
          <w:rFonts w:ascii="Times New Roman" w:eastAsia="宋体" w:hAnsi="Times New Roman"/>
        </w:rPr>
        <w:t>回归验证</w:t>
      </w:r>
      <w:r>
        <w:rPr>
          <w:rFonts w:ascii="Times New Roman" w:eastAsia="宋体" w:hAnsi="Times New Roman"/>
        </w:rPr>
        <w:t>”</w:t>
      </w:r>
      <w:r>
        <w:rPr>
          <w:rFonts w:ascii="Times New Roman" w:eastAsia="宋体" w:hAnsi="Times New Roman"/>
        </w:rPr>
        <w:t>的基本质量保障过程。</w:t>
      </w:r>
    </w:p>
    <w:p w14:paraId="076A5B2A" w14:textId="77777777" w:rsidR="00C959C7" w:rsidRDefault="001A0421">
      <w:r>
        <w:rPr>
          <w:rFonts w:ascii="Times New Roman" w:eastAsia="宋体" w:hAnsi="Times New Roman"/>
        </w:rPr>
        <w:t>缺陷</w:t>
      </w:r>
      <w:r>
        <w:rPr>
          <w:rFonts w:ascii="Times New Roman" w:eastAsia="宋体" w:hAnsi="Times New Roman"/>
        </w:rPr>
        <w:t>1</w:t>
      </w:r>
      <w:r>
        <w:rPr>
          <w:rFonts w:ascii="Times New Roman" w:eastAsia="宋体" w:hAnsi="Times New Roman"/>
        </w:rPr>
        <w:t>：并发下单时库存超卖（严重）</w:t>
      </w:r>
    </w:p>
    <w:p w14:paraId="16381A06" w14:textId="77777777" w:rsidR="00C959C7" w:rsidRDefault="001A0421">
      <w:pPr>
        <w:jc w:val="left"/>
      </w:pPr>
      <w:r>
        <w:rPr>
          <w:rFonts w:ascii="Times New Roman" w:eastAsia="宋体" w:hAnsi="Times New Roman"/>
        </w:rPr>
        <w:t>在并发下单场景中，若库存处理采用</w:t>
      </w:r>
      <w:r>
        <w:rPr>
          <w:rFonts w:ascii="Times New Roman" w:eastAsia="宋体" w:hAnsi="Times New Roman"/>
        </w:rPr>
        <w:t>“</w:t>
      </w:r>
      <w:r>
        <w:rPr>
          <w:rFonts w:ascii="Times New Roman" w:eastAsia="宋体" w:hAnsi="Times New Roman"/>
        </w:rPr>
        <w:t>先查询、再判断、后扣减</w:t>
      </w:r>
      <w:r>
        <w:rPr>
          <w:rFonts w:ascii="Times New Roman" w:eastAsia="宋体" w:hAnsi="Times New Roman"/>
        </w:rPr>
        <w:t>”</w:t>
      </w:r>
      <w:r>
        <w:rPr>
          <w:rFonts w:ascii="Times New Roman" w:eastAsia="宋体" w:hAnsi="Times New Roman"/>
        </w:rPr>
        <w:t>的方式，容易因竞态条件导致超卖。针对该问题，系统将库存扣减修改为带库存约束的原子更新操作，并通过更新影响行数判断扣减是否成功。修复后，在当前测试条件下未再观察到库存为负的情况。</w:t>
      </w:r>
    </w:p>
    <w:p w14:paraId="014B21C3" w14:textId="77777777" w:rsidR="00C959C7" w:rsidRDefault="001A0421">
      <w:r>
        <w:rPr>
          <w:rFonts w:ascii="Times New Roman" w:eastAsia="宋体" w:hAnsi="Times New Roman"/>
        </w:rPr>
        <w:t>缺陷</w:t>
      </w:r>
      <w:r>
        <w:rPr>
          <w:rFonts w:ascii="Times New Roman" w:eastAsia="宋体" w:hAnsi="Times New Roman"/>
        </w:rPr>
        <w:t>2</w:t>
      </w:r>
      <w:r>
        <w:rPr>
          <w:rFonts w:ascii="Times New Roman" w:eastAsia="宋体" w:hAnsi="Times New Roman"/>
        </w:rPr>
        <w:t>：</w:t>
      </w:r>
      <w:r>
        <w:rPr>
          <w:rFonts w:ascii="Times New Roman" w:eastAsia="宋体" w:hAnsi="Times New Roman"/>
        </w:rPr>
        <w:t>JWT</w:t>
      </w:r>
      <w:r>
        <w:rPr>
          <w:rFonts w:ascii="Times New Roman" w:eastAsia="宋体" w:hAnsi="Times New Roman"/>
        </w:rPr>
        <w:t>过期后前端未跳转登录页（一般）</w:t>
      </w:r>
    </w:p>
    <w:p w14:paraId="3A5AF78D" w14:textId="77777777" w:rsidR="00C959C7" w:rsidRDefault="001A0421">
      <w:r>
        <w:rPr>
          <w:rFonts w:ascii="Times New Roman" w:eastAsia="宋体" w:hAnsi="Times New Roman"/>
        </w:rPr>
        <w:t>问题描述：令牌过期后继续操作，接口返回</w:t>
      </w:r>
      <w:r>
        <w:rPr>
          <w:rFonts w:ascii="Times New Roman" w:eastAsia="宋体" w:hAnsi="Times New Roman"/>
        </w:rPr>
        <w:t xml:space="preserve"> 401 </w:t>
      </w:r>
      <w:r>
        <w:rPr>
          <w:rFonts w:ascii="Times New Roman" w:eastAsia="宋体" w:hAnsi="Times New Roman"/>
        </w:rPr>
        <w:t>但页面未及时跳转。原因是</w:t>
      </w:r>
      <w:r>
        <w:rPr>
          <w:rFonts w:ascii="Times New Roman" w:eastAsia="宋体" w:hAnsi="Times New Roman"/>
        </w:rPr>
        <w:t xml:space="preserve"> Axios </w:t>
      </w:r>
      <w:r>
        <w:rPr>
          <w:rFonts w:ascii="Times New Roman" w:eastAsia="宋体" w:hAnsi="Times New Roman"/>
        </w:rPr>
        <w:t>响应拦截器缺少对</w:t>
      </w:r>
      <w:r>
        <w:rPr>
          <w:rFonts w:ascii="Times New Roman" w:eastAsia="宋体" w:hAnsi="Times New Roman"/>
        </w:rPr>
        <w:t xml:space="preserve"> 401 </w:t>
      </w:r>
      <w:r>
        <w:rPr>
          <w:rFonts w:ascii="Times New Roman" w:eastAsia="宋体" w:hAnsi="Times New Roman"/>
        </w:rPr>
        <w:t>状态码的统一处理。修复方案：在拦截器中增加</w:t>
      </w:r>
      <w:r>
        <w:rPr>
          <w:rFonts w:ascii="Times New Roman" w:eastAsia="宋体" w:hAnsi="Times New Roman"/>
        </w:rPr>
        <w:t xml:space="preserve"> 401 </w:t>
      </w:r>
      <w:r>
        <w:rPr>
          <w:rFonts w:ascii="Times New Roman" w:eastAsia="宋体" w:hAnsi="Times New Roman"/>
        </w:rPr>
        <w:t>判断，清除本地状态并跳转登录页。将</w:t>
      </w:r>
      <w:r>
        <w:rPr>
          <w:rFonts w:ascii="Times New Roman" w:eastAsia="宋体" w:hAnsi="Times New Roman"/>
        </w:rPr>
        <w:t xml:space="preserve"> JWT </w:t>
      </w:r>
      <w:r>
        <w:rPr>
          <w:rFonts w:ascii="Times New Roman" w:eastAsia="宋体" w:hAnsi="Times New Roman"/>
        </w:rPr>
        <w:t>有效期临时调整为</w:t>
      </w:r>
      <w:r>
        <w:rPr>
          <w:rFonts w:ascii="Times New Roman" w:eastAsia="宋体" w:hAnsi="Times New Roman"/>
        </w:rPr>
        <w:t xml:space="preserve"> 1 </w:t>
      </w:r>
      <w:r>
        <w:rPr>
          <w:rFonts w:ascii="Times New Roman" w:eastAsia="宋体" w:hAnsi="Times New Roman"/>
        </w:rPr>
        <w:t>分钟进行验证后，问题得到修复。</w:t>
      </w:r>
    </w:p>
    <w:p w14:paraId="4ED7C187" w14:textId="77777777" w:rsidR="00C959C7" w:rsidRDefault="001A0421">
      <w:r>
        <w:rPr>
          <w:rFonts w:ascii="Times New Roman" w:eastAsia="宋体" w:hAnsi="Times New Roman"/>
        </w:rPr>
        <w:t>缺陷</w:t>
      </w:r>
      <w:r>
        <w:rPr>
          <w:rFonts w:ascii="Times New Roman" w:eastAsia="宋体" w:hAnsi="Times New Roman"/>
        </w:rPr>
        <w:t>3</w:t>
      </w:r>
      <w:r>
        <w:rPr>
          <w:rFonts w:ascii="Times New Roman" w:eastAsia="宋体" w:hAnsi="Times New Roman"/>
        </w:rPr>
        <w:t>：销量预测时间序列缺失日期导致错位（一般）</w:t>
      </w:r>
    </w:p>
    <w:p w14:paraId="46282D29" w14:textId="77777777" w:rsidR="00C959C7" w:rsidRDefault="001A0421">
      <w:r>
        <w:rPr>
          <w:rFonts w:ascii="Times New Roman" w:eastAsia="宋体" w:hAnsi="Times New Roman"/>
        </w:rPr>
        <w:t>问题描述：部分商品的预测结果出现明显错位。原因是</w:t>
      </w:r>
      <w:r>
        <w:rPr>
          <w:rFonts w:ascii="Times New Roman" w:eastAsia="宋体" w:hAnsi="Times New Roman"/>
        </w:rPr>
        <w:t xml:space="preserve"> SQL </w:t>
      </w:r>
      <w:r>
        <w:rPr>
          <w:rFonts w:ascii="Times New Roman" w:eastAsia="宋体" w:hAnsi="Times New Roman"/>
        </w:rPr>
        <w:t>的</w:t>
      </w:r>
      <w:r>
        <w:rPr>
          <w:rFonts w:ascii="Times New Roman" w:eastAsia="宋体" w:hAnsi="Times New Roman"/>
        </w:rPr>
        <w:t xml:space="preserve"> GROUP BY date </w:t>
      </w:r>
      <w:r>
        <w:rPr>
          <w:rFonts w:ascii="Times New Roman" w:eastAsia="宋体" w:hAnsi="Times New Roman"/>
        </w:rPr>
        <w:t>查询结果中不含无订单日期，导致时间序列不连续、滞后特征计算错位。修复方案：通过</w:t>
      </w:r>
      <w:r>
        <w:rPr>
          <w:rFonts w:ascii="Times New Roman" w:eastAsia="宋体" w:hAnsi="Times New Roman"/>
        </w:rPr>
        <w:t xml:space="preserve"> pandas </w:t>
      </w:r>
      <w:r>
        <w:rPr>
          <w:rFonts w:ascii="Times New Roman" w:eastAsia="宋体" w:hAnsi="Times New Roman"/>
        </w:rPr>
        <w:t>的</w:t>
      </w:r>
      <w:r>
        <w:rPr>
          <w:rFonts w:ascii="Times New Roman" w:eastAsia="宋体" w:hAnsi="Times New Roman"/>
        </w:rPr>
        <w:t xml:space="preserve"> date_range </w:t>
      </w:r>
      <w:r>
        <w:rPr>
          <w:rFonts w:ascii="Times New Roman" w:eastAsia="宋体" w:hAnsi="Times New Roman"/>
        </w:rPr>
        <w:t>生成完整日期序列，左连接后将缺失日期填充为</w:t>
      </w:r>
      <w:r>
        <w:rPr>
          <w:rFonts w:ascii="Times New Roman" w:eastAsia="宋体" w:hAnsi="Times New Roman"/>
        </w:rPr>
        <w:t xml:space="preserve"> 0</w:t>
      </w:r>
      <w:r>
        <w:rPr>
          <w:rFonts w:ascii="Times New Roman" w:eastAsia="宋体" w:hAnsi="Times New Roman"/>
        </w:rPr>
        <w:t>。</w:t>
      </w:r>
    </w:p>
    <w:p w14:paraId="0E5964ED" w14:textId="77777777" w:rsidR="00C959C7" w:rsidRDefault="001A0421">
      <w:r>
        <w:rPr>
          <w:rFonts w:ascii="Times New Roman" w:eastAsia="宋体" w:hAnsi="Times New Roman"/>
        </w:rPr>
        <w:t>综上，本轮测试共发现缺陷</w:t>
      </w:r>
      <w:r>
        <w:rPr>
          <w:rFonts w:ascii="Times New Roman" w:eastAsia="宋体" w:hAnsi="Times New Roman"/>
        </w:rPr>
        <w:t xml:space="preserve"> 3 </w:t>
      </w:r>
      <w:r>
        <w:rPr>
          <w:rFonts w:ascii="Times New Roman" w:eastAsia="宋体" w:hAnsi="Times New Roman"/>
        </w:rPr>
        <w:t>个（严重</w:t>
      </w:r>
      <w:r>
        <w:rPr>
          <w:rFonts w:ascii="Times New Roman" w:eastAsia="宋体" w:hAnsi="Times New Roman"/>
        </w:rPr>
        <w:t xml:space="preserve"> 1 </w:t>
      </w:r>
      <w:r>
        <w:rPr>
          <w:rFonts w:ascii="Times New Roman" w:eastAsia="宋体" w:hAnsi="Times New Roman"/>
        </w:rPr>
        <w:t>个、一般</w:t>
      </w:r>
      <w:r>
        <w:rPr>
          <w:rFonts w:ascii="Times New Roman" w:eastAsia="宋体" w:hAnsi="Times New Roman"/>
        </w:rPr>
        <w:t xml:space="preserve"> 2 </w:t>
      </w:r>
      <w:r>
        <w:rPr>
          <w:rFonts w:ascii="Times New Roman" w:eastAsia="宋体" w:hAnsi="Times New Roman"/>
        </w:rPr>
        <w:t>个），均已修复并通过回归验证。</w:t>
      </w:r>
    </w:p>
    <w:p w14:paraId="16818236" w14:textId="77777777" w:rsidR="00C959C7" w:rsidRDefault="001A0421">
      <w:pPr>
        <w:pStyle w:val="2"/>
        <w:jc w:val="left"/>
      </w:pPr>
      <w:bookmarkStart w:id="102" w:name="_Toc848295258"/>
      <w:r>
        <w:t xml:space="preserve">9.6 </w:t>
      </w:r>
      <w:r>
        <w:t>测试结论</w:t>
      </w:r>
      <w:bookmarkEnd w:id="102"/>
    </w:p>
    <w:p w14:paraId="016D083E" w14:textId="77777777" w:rsidR="00C959C7" w:rsidRDefault="001A0421">
      <w:r>
        <w:rPr>
          <w:rFonts w:ascii="Times New Roman" w:eastAsia="宋体" w:hAnsi="Times New Roman"/>
        </w:rPr>
        <w:t>综合来看，在当前测试场景与原型环境下，</w:t>
      </w:r>
      <w:r>
        <w:rPr>
          <w:rFonts w:ascii="Times New Roman" w:eastAsia="宋体" w:hAnsi="Times New Roman"/>
        </w:rPr>
        <w:t xml:space="preserve">30 </w:t>
      </w:r>
      <w:r>
        <w:rPr>
          <w:rFonts w:ascii="Times New Roman" w:eastAsia="宋体" w:hAnsi="Times New Roman"/>
        </w:rPr>
        <w:t>个功能测试用例均通过，性能测试结果基本满足预期目标，并发测试表明系统在当前访问规模下能够保持较稳定运行。测试过程中发现的</w:t>
      </w:r>
      <w:r>
        <w:rPr>
          <w:rFonts w:ascii="Times New Roman" w:eastAsia="宋体" w:hAnsi="Times New Roman"/>
        </w:rPr>
        <w:t xml:space="preserve"> 3 </w:t>
      </w:r>
      <w:r>
        <w:rPr>
          <w:rFonts w:ascii="Times New Roman" w:eastAsia="宋体" w:hAnsi="Times New Roman"/>
        </w:rPr>
        <w:t>个典型缺陷均已完成修复，其中库存超卖问题的处理对提升系统业务可靠性具有较重要意义。</w:t>
      </w:r>
    </w:p>
    <w:p w14:paraId="4EE1F5F5" w14:textId="77777777" w:rsidR="00C959C7" w:rsidRDefault="001A0421">
      <w:r>
        <w:rPr>
          <w:rFonts w:ascii="Times New Roman" w:eastAsia="宋体" w:hAnsi="Times New Roman"/>
        </w:rPr>
        <w:br w:type="page"/>
      </w:r>
    </w:p>
    <w:p w14:paraId="4DA5A420" w14:textId="77777777" w:rsidR="00C959C7" w:rsidRDefault="001A0421">
      <w:pPr>
        <w:pStyle w:val="1"/>
        <w:pageBreakBefore/>
        <w:spacing w:before="120" w:after="120"/>
      </w:pPr>
      <w:bookmarkStart w:id="103" w:name="_Toc154468773"/>
      <w:r>
        <w:t>第</w:t>
      </w:r>
      <w:r>
        <w:t>10</w:t>
      </w:r>
      <w:r>
        <w:t>章</w:t>
      </w:r>
      <w:r>
        <w:t xml:space="preserve"> </w:t>
      </w:r>
      <w:r>
        <w:t>总结与展望</w:t>
      </w:r>
      <w:bookmarkEnd w:id="103"/>
    </w:p>
    <w:p w14:paraId="6696490C" w14:textId="77777777" w:rsidR="00C959C7" w:rsidRDefault="001A0421">
      <w:pPr>
        <w:pStyle w:val="2"/>
        <w:jc w:val="left"/>
      </w:pPr>
      <w:bookmarkStart w:id="104" w:name="_Toc1996422235"/>
      <w:r>
        <w:t xml:space="preserve">10.1 </w:t>
      </w:r>
      <w:r>
        <w:t>工作总结</w:t>
      </w:r>
      <w:bookmarkEnd w:id="104"/>
    </w:p>
    <w:p w14:paraId="2E7D4101" w14:textId="77777777" w:rsidR="00C959C7" w:rsidRDefault="001A0421">
      <w:r>
        <w:rPr>
          <w:rFonts w:ascii="Times New Roman" w:eastAsia="宋体" w:hAnsi="Times New Roman"/>
        </w:rPr>
        <w:t>本文围绕社区团购管理系统的设计与实现开展研究，在梳理业务需求的基础上，完成了系统架构设计、核心功能实现、智能分析模块接入以及系统测试等工作，形成了一套面向社区团购场景的管理系统原型。</w:t>
      </w:r>
    </w:p>
    <w:p w14:paraId="16338F91" w14:textId="77777777" w:rsidR="00C959C7" w:rsidRDefault="001A0421">
      <w:r>
        <w:rPr>
          <w:rFonts w:ascii="Times New Roman" w:eastAsia="宋体" w:hAnsi="Times New Roman"/>
        </w:rPr>
        <w:t>在业务实现方面，系统覆盖用户、商品、分类、团购活动、订单、团长、地址、购物车、消息通知和操作日志等主要模块，并结合</w:t>
      </w:r>
      <w:r>
        <w:rPr>
          <w:rFonts w:ascii="Times New Roman" w:eastAsia="宋体" w:hAnsi="Times New Roman"/>
        </w:rPr>
        <w:t>JWT</w:t>
      </w:r>
      <w:r>
        <w:rPr>
          <w:rFonts w:ascii="Times New Roman" w:eastAsia="宋体" w:hAnsi="Times New Roman"/>
        </w:rPr>
        <w:t>认证、</w:t>
      </w:r>
      <w:r>
        <w:rPr>
          <w:rFonts w:ascii="Times New Roman" w:eastAsia="宋体" w:hAnsi="Times New Roman"/>
        </w:rPr>
        <w:t>BCrypt</w:t>
      </w:r>
      <w:r>
        <w:rPr>
          <w:rFonts w:ascii="Times New Roman" w:eastAsia="宋体" w:hAnsi="Times New Roman"/>
        </w:rPr>
        <w:t>密码加密与</w:t>
      </w:r>
      <w:r>
        <w:rPr>
          <w:rFonts w:ascii="Times New Roman" w:eastAsia="宋体" w:hAnsi="Times New Roman"/>
        </w:rPr>
        <w:t>RBAC</w:t>
      </w:r>
      <w:r>
        <w:rPr>
          <w:rFonts w:ascii="Times New Roman" w:eastAsia="宋体" w:hAnsi="Times New Roman"/>
        </w:rPr>
        <w:t>权限控制完成了基本的安全设计，能够满足社区团购管理场景下的常见业务需求。</w:t>
      </w:r>
    </w:p>
    <w:p w14:paraId="53177D19" w14:textId="77777777" w:rsidR="00C959C7" w:rsidRDefault="001A0421">
      <w:r>
        <w:rPr>
          <w:rFonts w:ascii="Times New Roman" w:eastAsia="宋体" w:hAnsi="Times New Roman"/>
        </w:rPr>
        <w:t>在智能分析方面，本文实现了销量预测、协同过滤推荐、用户聚类和补货建议等功能，并在现有数据条件下进行了初步评估。结果表明，相关方法能够在当前系统中提供一定的运营辅助参考，但算法部分整体定位仍以辅助支撑为主。</w:t>
      </w:r>
    </w:p>
    <w:p w14:paraId="4727169A" w14:textId="77777777" w:rsidR="00C959C7" w:rsidRDefault="001A0421">
      <w:r>
        <w:rPr>
          <w:rFonts w:ascii="Times New Roman" w:eastAsia="宋体" w:hAnsi="Times New Roman"/>
        </w:rPr>
        <w:t>在系统测试方面，本文完成了功能测试、性能测试与并发测试。结果显示，系统在以业务接口为主的访问条件下能够较稳定地运行，但对于包含智能分析接口的混合负载场景，仍有进一步优化空间。</w:t>
      </w:r>
    </w:p>
    <w:p w14:paraId="419AE8B6" w14:textId="77777777" w:rsidR="00C959C7" w:rsidRDefault="001A0421">
      <w:pPr>
        <w:pStyle w:val="2"/>
        <w:jc w:val="left"/>
      </w:pPr>
      <w:bookmarkStart w:id="105" w:name="_Toc1584002917"/>
      <w:r>
        <w:t xml:space="preserve">10.2 </w:t>
      </w:r>
      <w:r>
        <w:t>主要贡献</w:t>
      </w:r>
      <w:bookmarkEnd w:id="105"/>
    </w:p>
    <w:p w14:paraId="6EDE74FE" w14:textId="77777777" w:rsidR="00C959C7" w:rsidRDefault="001A0421">
      <w:r>
        <w:rPr>
          <w:rFonts w:ascii="Times New Roman" w:eastAsia="宋体" w:hAnsi="Times New Roman"/>
        </w:rPr>
        <w:t>本文的主要工作和贡献可概括为以下三个方面。</w:t>
      </w:r>
    </w:p>
    <w:p w14:paraId="673B1D2C"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）围绕社区团购场景完成了管理系统原型的设计与实现，形成了较为完整的业务功能框架。</w:t>
      </w:r>
    </w:p>
    <w:p w14:paraId="61DB0636"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）在</w:t>
      </w:r>
      <w:r>
        <w:rPr>
          <w:rFonts w:ascii="Times New Roman" w:eastAsia="宋体" w:hAnsi="Times New Roman"/>
        </w:rPr>
        <w:t xml:space="preserve"> Java </w:t>
      </w:r>
      <w:r>
        <w:rPr>
          <w:rFonts w:ascii="Times New Roman" w:eastAsia="宋体" w:hAnsi="Times New Roman"/>
        </w:rPr>
        <w:t>主业务</w:t>
      </w:r>
      <w:r>
        <w:rPr>
          <w:rFonts w:ascii="Times New Roman" w:eastAsia="宋体" w:hAnsi="Times New Roman"/>
        </w:rPr>
        <w:t>系统之外接入销量预测、商品推荐和用户聚类等智能分析功能，并完成了与业务系统的协同集成。</w:t>
      </w:r>
    </w:p>
    <w:p w14:paraId="2A8A2EAB" w14:textId="77777777" w:rsidR="00C959C7" w:rsidRDefault="001A0421">
      <w:pPr>
        <w:spacing w:before="120" w:after="120"/>
        <w:jc w:val="left"/>
      </w:pPr>
      <w:r>
        <w:rPr>
          <w:rFonts w:ascii="Times New Roman" w:eastAsia="宋体" w:hAnsi="Times New Roman"/>
        </w:rPr>
        <w:t>（</w:t>
      </w:r>
      <w:r>
        <w:rPr>
          <w:rFonts w:ascii="Times New Roman" w:eastAsia="宋体" w:hAnsi="Times New Roman"/>
        </w:rPr>
        <w:t>3</w:t>
      </w:r>
      <w:r>
        <w:rPr>
          <w:rFonts w:ascii="Times New Roman" w:eastAsia="宋体" w:hAnsi="Times New Roman"/>
        </w:rPr>
        <w:t>）在当前样本规模和实验条件下，对预测、推荐、聚类及补货建议功能进行了初步验证，为后续围绕运营支撑功能的优化提供了实现基础。</w:t>
      </w:r>
    </w:p>
    <w:p w14:paraId="122D22ED" w14:textId="77777777" w:rsidR="00C959C7" w:rsidRDefault="001A0421">
      <w:pPr>
        <w:pStyle w:val="2"/>
      </w:pPr>
      <w:bookmarkStart w:id="106" w:name="_Toc2129737807"/>
      <w:r>
        <w:t xml:space="preserve">10.3 </w:t>
      </w:r>
      <w:r>
        <w:t>不足与展望</w:t>
      </w:r>
      <w:bookmarkEnd w:id="106"/>
    </w:p>
    <w:p w14:paraId="68A1988A" w14:textId="77777777" w:rsidR="00C959C7" w:rsidRDefault="001A0421">
      <w:r>
        <w:rPr>
          <w:rFonts w:ascii="Times New Roman" w:eastAsia="宋体" w:hAnsi="Times New Roman"/>
        </w:rPr>
        <w:t>在完成系统设计与实验分析的过程中，本文也存在一些不足，后续仍有进一步完善的空间。</w:t>
      </w:r>
    </w:p>
    <w:p w14:paraId="1A65DA0D" w14:textId="77777777" w:rsidR="00C959C7" w:rsidRDefault="001A0421">
      <w:r>
        <w:rPr>
          <w:rFonts w:ascii="Times New Roman" w:eastAsia="宋体" w:hAnsi="Times New Roman"/>
        </w:rPr>
        <w:t>（</w:t>
      </w:r>
      <w:r>
        <w:rPr>
          <w:rFonts w:ascii="Times New Roman" w:eastAsia="宋体" w:hAnsi="Times New Roman"/>
        </w:rPr>
        <w:t>1</w:t>
      </w:r>
      <w:r>
        <w:rPr>
          <w:rFonts w:ascii="Times New Roman" w:eastAsia="宋体" w:hAnsi="Times New Roman"/>
        </w:rPr>
        <w:t>）数据规模方面。当前实验数据主要来自小样本模拟业务数据，尚不足以全面反映系统在大规模真实场景中的运行效果。后续可接入更长时间跨度的真实运营数据，并结合线上实验进一步评估扩展分析模块的实际收益。</w:t>
      </w:r>
    </w:p>
    <w:p w14:paraId="506AD81F" w14:textId="77777777" w:rsidR="00C959C7" w:rsidRDefault="001A0421">
      <w:r>
        <w:rPr>
          <w:rFonts w:ascii="Times New Roman" w:eastAsia="宋体" w:hAnsi="Times New Roman"/>
        </w:rPr>
        <w:t>（</w:t>
      </w:r>
      <w:r>
        <w:rPr>
          <w:rFonts w:ascii="Times New Roman" w:eastAsia="宋体" w:hAnsi="Times New Roman"/>
        </w:rPr>
        <w:t>2</w:t>
      </w:r>
      <w:r>
        <w:rPr>
          <w:rFonts w:ascii="Times New Roman" w:eastAsia="宋体" w:hAnsi="Times New Roman"/>
        </w:rPr>
        <w:t>）推荐方法方面。当前推荐主要基于协同过滤，仍存在冷启动和特征利用不足的问题。后续可考虑引入融合商品内容信息的混合推荐方法，以提高推荐覆盖率和适应性。</w:t>
      </w:r>
    </w:p>
    <w:p w14:paraId="2DF20E54" w14:textId="77777777" w:rsidR="00C959C7" w:rsidRDefault="001A0421">
      <w:r>
        <w:rPr>
          <w:rFonts w:ascii="Times New Roman" w:eastAsia="宋体" w:hAnsi="Times New Roman"/>
        </w:rPr>
        <w:t>（</w:t>
      </w:r>
      <w:r>
        <w:rPr>
          <w:rFonts w:ascii="Times New Roman" w:eastAsia="宋体" w:hAnsi="Times New Roman"/>
        </w:rPr>
        <w:t>3</w:t>
      </w:r>
      <w:r>
        <w:rPr>
          <w:rFonts w:ascii="Times New Roman" w:eastAsia="宋体" w:hAnsi="Times New Roman"/>
        </w:rPr>
        <w:t>）计算方式方面。当前预测与聚类仍以批处理为主，实时响应能力有限。后续可结合缓存机制或流式处理方式，进一步提升系统的实时分析能力。</w:t>
      </w:r>
    </w:p>
    <w:p w14:paraId="3A1C8A07" w14:textId="77777777" w:rsidR="00C959C7" w:rsidRDefault="001A0421">
      <w:r>
        <w:rPr>
          <w:rFonts w:ascii="Times New Roman" w:eastAsia="宋体" w:hAnsi="Times New Roman"/>
        </w:rPr>
        <w:t>（</w:t>
      </w:r>
      <w:r>
        <w:rPr>
          <w:rFonts w:ascii="Times New Roman" w:eastAsia="宋体" w:hAnsi="Times New Roman"/>
        </w:rPr>
        <w:t>4</w:t>
      </w:r>
      <w:r>
        <w:rPr>
          <w:rFonts w:ascii="Times New Roman" w:eastAsia="宋体" w:hAnsi="Times New Roman"/>
        </w:rPr>
        <w:t>）工程完整性方面。当前系统尚未接入真实支付与物流链路，且移动端场景尚未覆盖。后续可围绕完整交易闭环和多端协同继续完善系统功能。</w:t>
      </w:r>
    </w:p>
    <w:p w14:paraId="73E7FC64" w14:textId="77777777" w:rsidR="00C959C7" w:rsidRDefault="001A0421">
      <w:r>
        <w:rPr>
          <w:rFonts w:ascii="Times New Roman" w:eastAsia="宋体" w:hAnsi="Times New Roman"/>
        </w:rPr>
        <w:t>总体而言，本文的研究工作仍处于原型验证阶段。未来可在真实业务环境中进一步检验系统在转化率、复购率和库存周转等方面的实际作用。</w:t>
      </w:r>
    </w:p>
    <w:p w14:paraId="25CA7DF8" w14:textId="77777777" w:rsidR="00C959C7" w:rsidRDefault="001A0421">
      <w:r>
        <w:rPr>
          <w:rFonts w:ascii="Times New Roman" w:eastAsia="宋体" w:hAnsi="Times New Roman"/>
        </w:rPr>
        <w:br w:type="page"/>
      </w:r>
    </w:p>
    <w:p w14:paraId="644F4D76" w14:textId="77777777" w:rsidR="00C959C7" w:rsidRDefault="001A0421">
      <w:pPr>
        <w:pStyle w:val="1"/>
        <w:pageBreakBefore/>
        <w:spacing w:before="120" w:after="120"/>
      </w:pPr>
      <w:bookmarkStart w:id="107" w:name="_Toc245894053"/>
      <w:r>
        <w:t>参考文献</w:t>
      </w:r>
      <w:bookmarkEnd w:id="107"/>
    </w:p>
    <w:p w14:paraId="515B94D0" w14:textId="77777777" w:rsidR="00C959C7" w:rsidRDefault="001A0421">
      <w:pPr>
        <w:ind w:firstLine="0"/>
      </w:pPr>
      <w:r>
        <w:rPr>
          <w:rFonts w:ascii="Times New Roman" w:eastAsia="宋体" w:hAnsi="Times New Roman"/>
        </w:rPr>
        <w:t xml:space="preserve">[1] </w:t>
      </w:r>
      <w:r>
        <w:rPr>
          <w:rFonts w:ascii="Times New Roman" w:eastAsia="宋体" w:hAnsi="Times New Roman"/>
        </w:rPr>
        <w:t>周子祺</w:t>
      </w:r>
      <w:r>
        <w:rPr>
          <w:rFonts w:ascii="Times New Roman" w:eastAsia="宋体" w:hAnsi="Times New Roman"/>
        </w:rPr>
        <w:t xml:space="preserve">. </w:t>
      </w:r>
      <w:r>
        <w:rPr>
          <w:rFonts w:ascii="Times New Roman" w:eastAsia="宋体" w:hAnsi="Times New Roman"/>
        </w:rPr>
        <w:t>社区团购发展与零售业发展趋势探析</w:t>
      </w:r>
      <w:r>
        <w:rPr>
          <w:rFonts w:ascii="Times New Roman" w:eastAsia="宋体" w:hAnsi="Times New Roman"/>
        </w:rPr>
        <w:t xml:space="preserve">[J]. </w:t>
      </w:r>
      <w:r>
        <w:rPr>
          <w:rFonts w:ascii="Times New Roman" w:eastAsia="宋体" w:hAnsi="Times New Roman"/>
        </w:rPr>
        <w:t>商业经济研究</w:t>
      </w:r>
      <w:r>
        <w:rPr>
          <w:rFonts w:ascii="Times New Roman" w:eastAsia="宋体" w:hAnsi="Times New Roman"/>
        </w:rPr>
        <w:t>, 2022, (3): 52-55.</w:t>
      </w:r>
    </w:p>
    <w:p w14:paraId="4168CD73" w14:textId="77777777" w:rsidR="00C959C7" w:rsidRDefault="001A0421">
      <w:pPr>
        <w:ind w:firstLine="0"/>
      </w:pPr>
      <w:r>
        <w:rPr>
          <w:rFonts w:ascii="Times New Roman" w:eastAsia="宋体" w:hAnsi="Times New Roman"/>
        </w:rPr>
        <w:t>[2] Sarwar B, Karypis G, Konstan J, et al. Item-based collaborative filtering recommendation algorithms[C]. Proceedings of the 10th International Conference on World Wide Web. ACM, 2001: 285-295.</w:t>
      </w:r>
    </w:p>
    <w:p w14:paraId="6C9E7F1B" w14:textId="77777777" w:rsidR="00C959C7" w:rsidRDefault="001A0421">
      <w:pPr>
        <w:ind w:firstLine="0"/>
      </w:pPr>
      <w:r>
        <w:rPr>
          <w:rFonts w:ascii="Times New Roman" w:eastAsia="宋体" w:hAnsi="Times New Roman"/>
        </w:rPr>
        <w:t>[3] Breiman L. Random forests[J]. Machine Learning, 2001, 45(1): 5-32.</w:t>
      </w:r>
    </w:p>
    <w:p w14:paraId="177F0FD8" w14:textId="77777777" w:rsidR="00C959C7" w:rsidRDefault="001A0421">
      <w:pPr>
        <w:ind w:firstLine="0"/>
      </w:pPr>
      <w:r>
        <w:rPr>
          <w:rFonts w:ascii="Times New Roman" w:eastAsia="宋体" w:hAnsi="Times New Roman"/>
        </w:rPr>
        <w:t>[4] Rousseeuw P J. Silhouettes: A graphical aid to the interpretation and validation of cluster analysis[J]. Journal of Computational and Applied Mathematics, 1987, 20: 53-65.</w:t>
      </w:r>
    </w:p>
    <w:p w14:paraId="008F8DA4" w14:textId="77777777" w:rsidR="00C959C7" w:rsidRDefault="001A0421">
      <w:pPr>
        <w:ind w:firstLine="0"/>
      </w:pPr>
      <w:r>
        <w:rPr>
          <w:rFonts w:ascii="Times New Roman" w:eastAsia="宋体" w:hAnsi="Times New Roman"/>
        </w:rPr>
        <w:t>[5] Holt C C. Forecasting seasonals and trends by exponentially weighted moving averages[J]. International Journal of Forecasting, 2004, 20(1): 5-10.</w:t>
      </w:r>
    </w:p>
    <w:p w14:paraId="1E397A96" w14:textId="77777777" w:rsidR="00C959C7" w:rsidRDefault="001A0421">
      <w:pPr>
        <w:ind w:firstLine="0"/>
      </w:pPr>
      <w:r>
        <w:rPr>
          <w:rFonts w:ascii="Times New Roman" w:eastAsia="宋体" w:hAnsi="Times New Roman"/>
        </w:rPr>
        <w:t>[6] Koren Y, Bell R, Volinsky C. Matrix factorization techniques for recommender systems[J]. Computer, 2009, 42(8): 30-37.</w:t>
      </w:r>
    </w:p>
    <w:p w14:paraId="1E209434" w14:textId="77777777" w:rsidR="00C959C7" w:rsidRDefault="001A0421">
      <w:pPr>
        <w:ind w:firstLine="0"/>
      </w:pPr>
      <w:r>
        <w:rPr>
          <w:rFonts w:ascii="Times New Roman" w:eastAsia="宋体" w:hAnsi="Times New Roman"/>
        </w:rPr>
        <w:t>[7] Pedregosa F, Varoquaux G, Gramfort A, et al. Scikit-learn: Machine learning in Python[J]. Journal of Machine Learning Research, 2011, 12: 2825-2830.</w:t>
      </w:r>
    </w:p>
    <w:p w14:paraId="62E24759" w14:textId="77777777" w:rsidR="00C959C7" w:rsidRDefault="001A0421">
      <w:pPr>
        <w:ind w:firstLine="0"/>
      </w:pPr>
      <w:r>
        <w:rPr>
          <w:rFonts w:ascii="Times New Roman" w:eastAsia="宋体" w:hAnsi="Times New Roman"/>
        </w:rPr>
        <w:t>[8] Arthur D, Vassilvitskii S. K-means++: The advantages of careful seeding[C]. Proceedings of the 18th Annual ACM-SIAM Symposium on Discrete Algorithms, 2007: 1027-1035.</w:t>
      </w:r>
    </w:p>
    <w:p w14:paraId="1DD80939" w14:textId="77777777" w:rsidR="00C959C7" w:rsidRDefault="001A0421">
      <w:pPr>
        <w:ind w:firstLine="0"/>
      </w:pPr>
      <w:r>
        <w:rPr>
          <w:rFonts w:ascii="Times New Roman" w:eastAsia="宋体" w:hAnsi="Times New Roman"/>
        </w:rPr>
        <w:t>[9] Walls C. Spring Boot in Action[M]. Shelter Island, NY: Manning Publications, 2016.</w:t>
      </w:r>
    </w:p>
    <w:p w14:paraId="03E69073" w14:textId="77777777" w:rsidR="00C959C7" w:rsidRDefault="001A0421">
      <w:pPr>
        <w:ind w:firstLine="0"/>
      </w:pPr>
      <w:r>
        <w:rPr>
          <w:rFonts w:ascii="Times New Roman" w:eastAsia="宋体" w:hAnsi="Times New Roman"/>
        </w:rPr>
        <w:t xml:space="preserve">[10] Vue.js Team. Vue.js </w:t>
      </w:r>
      <w:r>
        <w:rPr>
          <w:rFonts w:ascii="Times New Roman" w:eastAsia="宋体" w:hAnsi="Times New Roman"/>
        </w:rPr>
        <w:t>官方文档</w:t>
      </w:r>
      <w:r>
        <w:rPr>
          <w:rFonts w:ascii="Times New Roman" w:eastAsia="宋体" w:hAnsi="Times New Roman"/>
        </w:rPr>
        <w:t>[EB/OL]. https://cn.vuejs.org, [2025-03-20].</w:t>
      </w:r>
    </w:p>
    <w:p w14:paraId="3F403CDB" w14:textId="77777777" w:rsidR="00C959C7" w:rsidRDefault="001A0421">
      <w:pPr>
        <w:ind w:firstLine="0"/>
      </w:pPr>
      <w:r>
        <w:rPr>
          <w:rFonts w:ascii="Times New Roman" w:eastAsia="宋体" w:hAnsi="Times New Roman"/>
        </w:rPr>
        <w:t xml:space="preserve">[11] </w:t>
      </w:r>
      <w:r>
        <w:rPr>
          <w:rFonts w:ascii="Times New Roman" w:eastAsia="宋体" w:hAnsi="Times New Roman"/>
        </w:rPr>
        <w:t>张建军</w:t>
      </w:r>
      <w:r>
        <w:rPr>
          <w:rFonts w:ascii="Times New Roman" w:eastAsia="宋体" w:hAnsi="Times New Roman"/>
        </w:rPr>
        <w:t xml:space="preserve">, </w:t>
      </w:r>
      <w:r>
        <w:rPr>
          <w:rFonts w:ascii="Times New Roman" w:eastAsia="宋体" w:hAnsi="Times New Roman"/>
        </w:rPr>
        <w:t>赵启兰</w:t>
      </w:r>
      <w:r>
        <w:rPr>
          <w:rFonts w:ascii="Times New Roman" w:eastAsia="宋体" w:hAnsi="Times New Roman"/>
        </w:rPr>
        <w:t xml:space="preserve">. </w:t>
      </w:r>
      <w:r>
        <w:rPr>
          <w:rFonts w:ascii="Times New Roman" w:eastAsia="宋体" w:hAnsi="Times New Roman"/>
        </w:rPr>
        <w:t>新零售驱动下流通供应链商业模式转型升级研究</w:t>
      </w:r>
      <w:r>
        <w:rPr>
          <w:rFonts w:ascii="Times New Roman" w:eastAsia="宋体" w:hAnsi="Times New Roman"/>
        </w:rPr>
        <w:t xml:space="preserve">[J]. </w:t>
      </w:r>
      <w:r>
        <w:rPr>
          <w:rFonts w:ascii="Times New Roman" w:eastAsia="宋体" w:hAnsi="Times New Roman"/>
        </w:rPr>
        <w:t>商业经济与管理</w:t>
      </w:r>
      <w:r>
        <w:rPr>
          <w:rFonts w:ascii="Times New Roman" w:eastAsia="宋体" w:hAnsi="Times New Roman"/>
        </w:rPr>
        <w:t>, 2018, (11): 5-15.</w:t>
      </w:r>
    </w:p>
    <w:p w14:paraId="1E6B766D" w14:textId="77777777" w:rsidR="00C959C7" w:rsidRDefault="001A0421">
      <w:pPr>
        <w:ind w:firstLine="0"/>
      </w:pPr>
      <w:r>
        <w:rPr>
          <w:rFonts w:ascii="Times New Roman" w:eastAsia="宋体" w:hAnsi="Times New Roman"/>
        </w:rPr>
        <w:t xml:space="preserve">[12] </w:t>
      </w:r>
      <w:r>
        <w:rPr>
          <w:rFonts w:ascii="Times New Roman" w:eastAsia="宋体" w:hAnsi="Times New Roman"/>
        </w:rPr>
        <w:t>王成荣</w:t>
      </w:r>
      <w:r>
        <w:rPr>
          <w:rFonts w:ascii="Times New Roman" w:eastAsia="宋体" w:hAnsi="Times New Roman"/>
        </w:rPr>
        <w:t xml:space="preserve">, </w:t>
      </w:r>
      <w:r>
        <w:rPr>
          <w:rFonts w:ascii="Times New Roman" w:eastAsia="宋体" w:hAnsi="Times New Roman"/>
        </w:rPr>
        <w:t>王春娟</w:t>
      </w:r>
      <w:r>
        <w:rPr>
          <w:rFonts w:ascii="Times New Roman" w:eastAsia="宋体" w:hAnsi="Times New Roman"/>
        </w:rPr>
        <w:t>. "</w:t>
      </w:r>
      <w:r>
        <w:rPr>
          <w:rFonts w:ascii="Times New Roman" w:eastAsia="宋体" w:hAnsi="Times New Roman"/>
        </w:rPr>
        <w:t>后新冠时代</w:t>
      </w:r>
      <w:r>
        <w:rPr>
          <w:rFonts w:ascii="Times New Roman" w:eastAsia="宋体" w:hAnsi="Times New Roman"/>
        </w:rPr>
        <w:t>"</w:t>
      </w:r>
      <w:r>
        <w:rPr>
          <w:rFonts w:ascii="Times New Roman" w:eastAsia="宋体" w:hAnsi="Times New Roman"/>
        </w:rPr>
        <w:t>加快智慧型社区商业服务体系建设的思考</w:t>
      </w:r>
      <w:r>
        <w:rPr>
          <w:rFonts w:ascii="Times New Roman" w:eastAsia="宋体" w:hAnsi="Times New Roman"/>
        </w:rPr>
        <w:t xml:space="preserve">[J]. </w:t>
      </w:r>
      <w:r>
        <w:rPr>
          <w:rFonts w:ascii="Times New Roman" w:eastAsia="宋体" w:hAnsi="Times New Roman"/>
        </w:rPr>
        <w:t>商业经济研究</w:t>
      </w:r>
      <w:r>
        <w:rPr>
          <w:rFonts w:ascii="Times New Roman" w:eastAsia="宋体" w:hAnsi="Times New Roman"/>
        </w:rPr>
        <w:t>, 2020, (12): 5-9.</w:t>
      </w:r>
    </w:p>
    <w:p w14:paraId="1BAAF769" w14:textId="77777777" w:rsidR="00C959C7" w:rsidRDefault="001A0421">
      <w:pPr>
        <w:ind w:firstLine="0"/>
      </w:pPr>
      <w:r>
        <w:rPr>
          <w:rFonts w:ascii="Times New Roman" w:eastAsia="宋体" w:hAnsi="Times New Roman"/>
        </w:rPr>
        <w:t>[13] Goldberg D, Nichols D, Oki B M, et al. Using collaborative filtering to weave an information tapestry[J]. Communications of the ACM, 1992, 35(12): 61-70.</w:t>
      </w:r>
    </w:p>
    <w:p w14:paraId="08E23963" w14:textId="77777777" w:rsidR="00C959C7" w:rsidRDefault="001A0421">
      <w:pPr>
        <w:ind w:firstLine="0"/>
      </w:pPr>
      <w:r>
        <w:rPr>
          <w:rFonts w:ascii="Times New Roman" w:eastAsia="宋体" w:hAnsi="Times New Roman"/>
        </w:rPr>
        <w:t>[14] Virtanen P, Gommers R, Oliphant T E, et al. SciPy 1.0: Fundamental Algorithms for Scientific Computing in Python[J]. Nature Methods, 2020, 17(3): 261-272.</w:t>
      </w:r>
    </w:p>
    <w:p w14:paraId="69C02DF4" w14:textId="77777777" w:rsidR="00C959C7" w:rsidRDefault="001A0421">
      <w:pPr>
        <w:ind w:firstLine="0"/>
      </w:pPr>
      <w:r>
        <w:rPr>
          <w:rFonts w:ascii="Times New Roman" w:eastAsia="宋体" w:hAnsi="Times New Roman"/>
        </w:rPr>
        <w:t>[15] Makridakis S, Spiliotis E, Assimakopoulos V. Statistical and Machine Learning forecasting methods: Concerns and ways forward[J]. PLoS ONE, 2018, 13(3): e0194889.</w:t>
      </w:r>
    </w:p>
    <w:p w14:paraId="0CAFE32E" w14:textId="77777777" w:rsidR="00C959C7" w:rsidRDefault="001A0421">
      <w:pPr>
        <w:ind w:firstLine="0"/>
      </w:pPr>
      <w:r>
        <w:rPr>
          <w:rFonts w:ascii="Times New Roman" w:eastAsia="宋体" w:hAnsi="Times New Roman"/>
        </w:rPr>
        <w:t>[16] Liang T P, Ho Y T, Li Y W, et al. What drives social commerce: The role of social support and relationship quality[J]. International Journal of Electronic Commerce, 2011, 16(2): 69-90.</w:t>
      </w:r>
    </w:p>
    <w:p w14:paraId="52AB00A6" w14:textId="77777777" w:rsidR="00C959C7" w:rsidRDefault="001A0421">
      <w:pPr>
        <w:ind w:firstLine="0"/>
      </w:pPr>
      <w:r>
        <w:rPr>
          <w:rFonts w:ascii="Times New Roman" w:eastAsia="宋体" w:hAnsi="Times New Roman"/>
        </w:rPr>
        <w:t xml:space="preserve">[17] </w:t>
      </w:r>
      <w:r>
        <w:rPr>
          <w:rFonts w:ascii="Times New Roman" w:eastAsia="宋体" w:hAnsi="Times New Roman"/>
        </w:rPr>
        <w:t>彭岚</w:t>
      </w:r>
      <w:r>
        <w:rPr>
          <w:rFonts w:ascii="Times New Roman" w:eastAsia="宋体" w:hAnsi="Times New Roman"/>
        </w:rPr>
        <w:t>. "</w:t>
      </w:r>
      <w:r>
        <w:rPr>
          <w:rFonts w:ascii="Times New Roman" w:eastAsia="宋体" w:hAnsi="Times New Roman"/>
        </w:rPr>
        <w:t>新零售</w:t>
      </w:r>
      <w:r>
        <w:rPr>
          <w:rFonts w:ascii="Times New Roman" w:eastAsia="宋体" w:hAnsi="Times New Roman"/>
        </w:rPr>
        <w:t>"</w:t>
      </w:r>
      <w:r>
        <w:rPr>
          <w:rFonts w:ascii="Times New Roman" w:eastAsia="宋体" w:hAnsi="Times New Roman"/>
        </w:rPr>
        <w:t>下企业信息服务与订单履行全渠道整合策略研究述评与展望</w:t>
      </w:r>
      <w:r>
        <w:rPr>
          <w:rFonts w:ascii="Times New Roman" w:eastAsia="宋体" w:hAnsi="Times New Roman"/>
        </w:rPr>
        <w:t xml:space="preserve">[J]. </w:t>
      </w:r>
      <w:r>
        <w:rPr>
          <w:rFonts w:ascii="Times New Roman" w:eastAsia="宋体" w:hAnsi="Times New Roman"/>
        </w:rPr>
        <w:t>中国流通经济</w:t>
      </w:r>
      <w:r>
        <w:rPr>
          <w:rFonts w:ascii="Times New Roman" w:eastAsia="宋体" w:hAnsi="Times New Roman"/>
        </w:rPr>
        <w:t>, 2020, 34(10): 17-27.</w:t>
      </w:r>
    </w:p>
    <w:p w14:paraId="0544CF34" w14:textId="77777777" w:rsidR="00C959C7" w:rsidRDefault="001A0421">
      <w:pPr>
        <w:ind w:firstLine="0"/>
      </w:pPr>
      <w:r>
        <w:rPr>
          <w:rFonts w:ascii="Times New Roman" w:eastAsia="宋体" w:hAnsi="Times New Roman"/>
        </w:rPr>
        <w:t>[18] Liang T P, Turban E. Introduction to the special issue social commerce: A research framework for social commerce[J]. International Journal of Electronic Commerce, 2011, 16(2): 5-14.</w:t>
      </w:r>
    </w:p>
    <w:p w14:paraId="3BCDAAC6" w14:textId="77777777" w:rsidR="00C959C7" w:rsidRDefault="001A0421">
      <w:pPr>
        <w:ind w:firstLine="0"/>
      </w:pPr>
      <w:r>
        <w:rPr>
          <w:rFonts w:ascii="Times New Roman" w:eastAsia="宋体" w:hAnsi="Times New Roman"/>
        </w:rPr>
        <w:t>[19] Lin X, Li Y, Wang X. Social commerce research: Definition, research themes and the trends[J]. International Journal of Information Management, 2017, 37(3): 190-201.</w:t>
      </w:r>
    </w:p>
    <w:p w14:paraId="5C1D4033" w14:textId="77777777" w:rsidR="00C959C7" w:rsidRDefault="001A0421">
      <w:pPr>
        <w:ind w:firstLine="0"/>
      </w:pPr>
      <w:r>
        <w:rPr>
          <w:rFonts w:ascii="Times New Roman" w:eastAsia="宋体" w:hAnsi="Times New Roman"/>
        </w:rPr>
        <w:t>[20] Burke R. Hybrid recommender systems: Survey and experiments[J]. User Modeling and User-Adapted Interaction, 2002, 12(4): 331-370.</w:t>
      </w:r>
    </w:p>
    <w:p w14:paraId="6934CF4C" w14:textId="77777777" w:rsidR="00C959C7" w:rsidRDefault="001A0421">
      <w:pPr>
        <w:ind w:firstLine="0"/>
      </w:pPr>
      <w:r>
        <w:rPr>
          <w:rFonts w:ascii="Times New Roman" w:eastAsia="宋体" w:hAnsi="Times New Roman"/>
        </w:rPr>
        <w:t>[21] Box G E P, Jenkins G M, Reinsel G C. Time series analysis: Forecasting and control[M]. 5th ed. Hoboken: John Wiley &amp; Sons, 2015.</w:t>
      </w:r>
    </w:p>
    <w:p w14:paraId="2A019098" w14:textId="77777777" w:rsidR="00C959C7" w:rsidRDefault="001A0421">
      <w:pPr>
        <w:ind w:firstLine="0"/>
      </w:pPr>
      <w:r>
        <w:rPr>
          <w:rFonts w:ascii="Times New Roman" w:eastAsia="宋体" w:hAnsi="Times New Roman"/>
        </w:rPr>
        <w:t>[22] Chen T, Guestrin C. XGBoost: A scalable tree boosting system[C]. Proceedings of the 22nd ACM SIGKDD International Conference on Knowledge Discovery and Data Mining. ACM, 2016: 785-794.</w:t>
      </w:r>
    </w:p>
    <w:p w14:paraId="1914E5F9" w14:textId="77777777" w:rsidR="00C959C7" w:rsidRDefault="001A0421">
      <w:pPr>
        <w:ind w:firstLine="0"/>
      </w:pPr>
      <w:r>
        <w:rPr>
          <w:rFonts w:ascii="Times New Roman" w:eastAsia="宋体" w:hAnsi="Times New Roman"/>
        </w:rPr>
        <w:t>[23] Hughes A M. Strategic database marketing: The masterplan for starting and managing a profitable, customer-based marketing program[M]. 2nd ed. New York: McGraw-Hill, 2000.</w:t>
      </w:r>
    </w:p>
    <w:p w14:paraId="51C73143" w14:textId="77777777" w:rsidR="00C959C7" w:rsidRDefault="001A0421">
      <w:pPr>
        <w:ind w:firstLine="0"/>
      </w:pPr>
      <w:r>
        <w:rPr>
          <w:rFonts w:ascii="Times New Roman" w:eastAsia="宋体" w:hAnsi="Times New Roman"/>
        </w:rPr>
        <w:t>[24] Cheng C H, Chen Y S. Classifying the segmentation of customer value via RFM model and RS theory[J]. Expert Systems with Applications, 2009, 36(3): 4176-4184.</w:t>
      </w:r>
    </w:p>
    <w:p w14:paraId="61B9ACD5" w14:textId="77777777" w:rsidR="00C959C7" w:rsidRDefault="001A0421">
      <w:r>
        <w:rPr>
          <w:rFonts w:ascii="Times New Roman" w:eastAsia="宋体" w:hAnsi="Times New Roman"/>
        </w:rPr>
        <w:br w:type="page"/>
      </w:r>
    </w:p>
    <w:p w14:paraId="2B284AE3" w14:textId="77777777" w:rsidR="00C959C7" w:rsidRDefault="001A0421">
      <w:pPr>
        <w:pStyle w:val="1"/>
        <w:pageBreakBefore/>
        <w:spacing w:before="120" w:after="120"/>
      </w:pPr>
      <w:bookmarkStart w:id="108" w:name="_Toc982811943"/>
      <w:r>
        <w:t>致谢</w:t>
      </w:r>
      <w:bookmarkEnd w:id="108"/>
    </w:p>
    <w:p w14:paraId="43CDA255" w14:textId="77777777" w:rsidR="00C959C7" w:rsidRDefault="001A0421">
      <w:r>
        <w:rPr>
          <w:rFonts w:ascii="Times New Roman" w:eastAsia="宋体" w:hAnsi="Times New Roman"/>
        </w:rPr>
        <w:t>时光荏苒，大学四年的学习生涯即将画上句号。在毕业论文完成之际，我要向所有给予我帮助和支持的人表示衷心的感谢。</w:t>
      </w:r>
    </w:p>
    <w:p w14:paraId="42D975BD" w14:textId="77777777" w:rsidR="00C959C7" w:rsidRDefault="001A0421">
      <w:r>
        <w:rPr>
          <w:rFonts w:ascii="Times New Roman" w:eastAsia="宋体" w:hAnsi="Times New Roman"/>
        </w:rPr>
        <w:t>首先，我要感谢我的指导老师。在毕业设计的整个过程中，老师在选题方向、系统设计和论文撰写等各个环节都给予了悉心的指导和宝贵的建议。老师严谨的治学态度和深厚的专业素养，让我受益匪浅。</w:t>
      </w:r>
    </w:p>
    <w:p w14:paraId="2B86ABDA" w14:textId="77777777" w:rsidR="00C959C7" w:rsidRDefault="001A0421">
      <w:r>
        <w:rPr>
          <w:rFonts w:ascii="Times New Roman" w:eastAsia="宋体" w:hAnsi="Times New Roman"/>
        </w:rPr>
        <w:t>其次，我要感谢大学期间教导我的每一位老师。数据结构与算法、数据库原理、软件工程、机器学习等课程为本次毕业设计奠定了坚实的理论基础。正是这些课程的系统训练，使我能够将所学知识综合运用到一个完整的软件系统中。</w:t>
      </w:r>
    </w:p>
    <w:p w14:paraId="687B9C04" w14:textId="77777777" w:rsidR="00C959C7" w:rsidRDefault="001A0421">
      <w:r>
        <w:rPr>
          <w:rFonts w:ascii="Times New Roman" w:eastAsia="宋体" w:hAnsi="Times New Roman"/>
        </w:rPr>
        <w:t>同时，我要感谢我的同学和朋友们。在开发过程中遇到技术难题时，与同学们的讨论和交流帮助我开拓了思路。四年的同窗情谊是大学生活中最珍贵的收获。</w:t>
      </w:r>
    </w:p>
    <w:p w14:paraId="691D2CC7" w14:textId="77777777" w:rsidR="00C959C7" w:rsidRDefault="001A0421">
      <w:r>
        <w:rPr>
          <w:rFonts w:ascii="Times New Roman" w:eastAsia="宋体" w:hAnsi="Times New Roman"/>
        </w:rPr>
        <w:t>最后，我要特别感谢我的家人。感谢父母多年来的养育之恩和无条件的支持与鼓励，让我能够心无旁骛地完成学业。</w:t>
      </w:r>
    </w:p>
    <w:p w14:paraId="1F4BBAA4" w14:textId="77777777" w:rsidR="00C959C7" w:rsidRDefault="001A0421">
      <w:r>
        <w:rPr>
          <w:rFonts w:ascii="Times New Roman" w:eastAsia="宋体" w:hAnsi="Times New Roman"/>
        </w:rPr>
        <w:t>毕业不是终点，而是新的起点。我将带着在大学期间积累的知识和能力，在未来的工作与学习中继续努力，不断追求进步。</w:t>
      </w:r>
    </w:p>
    <w:p w14:paraId="3743F215" w14:textId="77777777" w:rsidR="00C959C7" w:rsidRDefault="001A0421">
      <w:r>
        <w:rPr>
          <w:rFonts w:ascii="Times New Roman" w:eastAsia="宋体" w:hAnsi="Times New Roman"/>
        </w:rPr>
        <w:t>谨以此文，献给所有关心和帮助过我的人。</w:t>
      </w:r>
    </w:p>
    <w:sectPr w:rsidR="00C959C7">
      <w:headerReference w:type="even" r:id="rId14"/>
      <w:headerReference w:type="default" r:id="rId15"/>
      <w:headerReference w:type="first" r:id="rId16"/>
      <w:pgSz w:w="11906" w:h="16838"/>
      <w:pgMar w:top="1134" w:right="1134" w:bottom="1134" w:left="1418" w:header="851" w:footer="850" w:gutter="283"/>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5906" w14:textId="77777777" w:rsidR="001A0421" w:rsidRDefault="001A0421">
      <w:pPr>
        <w:spacing w:line="240" w:lineRule="auto"/>
      </w:pPr>
      <w:r>
        <w:separator/>
      </w:r>
    </w:p>
  </w:endnote>
  <w:endnote w:type="continuationSeparator" w:id="0">
    <w:p w14:paraId="0ADE8DF8" w14:textId="77777777" w:rsidR="001A0421" w:rsidRDefault="001A0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B618" w14:textId="77777777" w:rsidR="00C959C7" w:rsidRDefault="001A0421">
    <w:pPr>
      <w:pStyle w:val="a7"/>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499E6B2B" w14:textId="77777777" w:rsidR="00C959C7" w:rsidRDefault="00C959C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38B5" w14:textId="77777777" w:rsidR="00C959C7" w:rsidRDefault="00C959C7">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C923" w14:textId="77777777" w:rsidR="00C959C7" w:rsidRDefault="00C959C7">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C1F5" w14:textId="77777777" w:rsidR="001A0421" w:rsidRDefault="001A0421">
      <w:r>
        <w:separator/>
      </w:r>
    </w:p>
  </w:footnote>
  <w:footnote w:type="continuationSeparator" w:id="0">
    <w:p w14:paraId="4FC174CC" w14:textId="77777777" w:rsidR="001A0421" w:rsidRDefault="001A0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F156" w14:textId="77777777" w:rsidR="00C959C7" w:rsidRDefault="001A0421">
    <w:pPr>
      <w:pStyle w:val="a9"/>
      <w:rPr>
        <w:color w:val="FF0000"/>
      </w:rPr>
    </w:pPr>
    <w:r>
      <w:rPr>
        <w:rFonts w:hint="eastAsia"/>
      </w:rPr>
      <w:t>山东管理学院本科毕业设计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1BBE" w14:textId="77777777" w:rsidR="00C959C7" w:rsidRDefault="001A0421">
    <w:pPr>
      <w:pStyle w:val="a9"/>
      <w:rPr>
        <w:color w:val="FF0000"/>
      </w:rPr>
    </w:pPr>
    <w:r>
      <w:rPr>
        <w:rFonts w:hint="eastAsia"/>
      </w:rPr>
      <w:t>山东管理学院本科毕业设计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3687" w14:textId="77777777" w:rsidR="00C959C7" w:rsidRDefault="001A0421">
    <w:pPr>
      <w:pStyle w:val="a9"/>
      <w:rPr>
        <w:color w:val="FF0000"/>
      </w:rPr>
    </w:pPr>
    <w:r>
      <w:rPr>
        <w:rFonts w:hint="eastAsia"/>
      </w:rPr>
      <w:t>山东管理学院本科毕业设计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BmNzQ0ZTllYzM3YjAzMDdkYmZhZTEzMzIyNTU4NDMifQ=="/>
  </w:docVars>
  <w:rsids>
    <w:rsidRoot w:val="00781EFD"/>
    <w:rsid w:val="00000CF3"/>
    <w:rsid w:val="000053E3"/>
    <w:rsid w:val="00005402"/>
    <w:rsid w:val="00006EAF"/>
    <w:rsid w:val="000112A3"/>
    <w:rsid w:val="000273CC"/>
    <w:rsid w:val="0003693A"/>
    <w:rsid w:val="00054453"/>
    <w:rsid w:val="00073DA6"/>
    <w:rsid w:val="00081C76"/>
    <w:rsid w:val="00083249"/>
    <w:rsid w:val="00085C26"/>
    <w:rsid w:val="00087820"/>
    <w:rsid w:val="00090E16"/>
    <w:rsid w:val="000A0E43"/>
    <w:rsid w:val="000A231D"/>
    <w:rsid w:val="000B105F"/>
    <w:rsid w:val="000C0EDF"/>
    <w:rsid w:val="000D264A"/>
    <w:rsid w:val="000E4AA3"/>
    <w:rsid w:val="000E79E9"/>
    <w:rsid w:val="000F2B0E"/>
    <w:rsid w:val="001113AD"/>
    <w:rsid w:val="00111EAD"/>
    <w:rsid w:val="00121381"/>
    <w:rsid w:val="00121F55"/>
    <w:rsid w:val="001302BC"/>
    <w:rsid w:val="001316D0"/>
    <w:rsid w:val="0013583A"/>
    <w:rsid w:val="00135E17"/>
    <w:rsid w:val="0013682D"/>
    <w:rsid w:val="001553F6"/>
    <w:rsid w:val="0016077A"/>
    <w:rsid w:val="001642C1"/>
    <w:rsid w:val="001668B7"/>
    <w:rsid w:val="00167F5F"/>
    <w:rsid w:val="001709F1"/>
    <w:rsid w:val="001847D5"/>
    <w:rsid w:val="00184FB6"/>
    <w:rsid w:val="00190B3F"/>
    <w:rsid w:val="001A0421"/>
    <w:rsid w:val="001A1509"/>
    <w:rsid w:val="001A64C4"/>
    <w:rsid w:val="001B0E3A"/>
    <w:rsid w:val="001B72BE"/>
    <w:rsid w:val="001C7992"/>
    <w:rsid w:val="001D0AA9"/>
    <w:rsid w:val="001D24E0"/>
    <w:rsid w:val="001D2C6C"/>
    <w:rsid w:val="001D51D1"/>
    <w:rsid w:val="001D636A"/>
    <w:rsid w:val="001E4699"/>
    <w:rsid w:val="001E5602"/>
    <w:rsid w:val="001F311E"/>
    <w:rsid w:val="001F3AC8"/>
    <w:rsid w:val="00207EFC"/>
    <w:rsid w:val="00210EC8"/>
    <w:rsid w:val="00211ADC"/>
    <w:rsid w:val="00214690"/>
    <w:rsid w:val="0021480A"/>
    <w:rsid w:val="00222F62"/>
    <w:rsid w:val="00230E72"/>
    <w:rsid w:val="00230FF0"/>
    <w:rsid w:val="002316D7"/>
    <w:rsid w:val="00236799"/>
    <w:rsid w:val="0023743F"/>
    <w:rsid w:val="00244327"/>
    <w:rsid w:val="0025089F"/>
    <w:rsid w:val="0025765C"/>
    <w:rsid w:val="0026130D"/>
    <w:rsid w:val="0026302F"/>
    <w:rsid w:val="00266949"/>
    <w:rsid w:val="00266F17"/>
    <w:rsid w:val="00292687"/>
    <w:rsid w:val="00294ACB"/>
    <w:rsid w:val="002962A0"/>
    <w:rsid w:val="002A008B"/>
    <w:rsid w:val="002A7EE8"/>
    <w:rsid w:val="002B1734"/>
    <w:rsid w:val="002C0450"/>
    <w:rsid w:val="002C0D43"/>
    <w:rsid w:val="002D0416"/>
    <w:rsid w:val="002D43D8"/>
    <w:rsid w:val="0030699A"/>
    <w:rsid w:val="003150FB"/>
    <w:rsid w:val="003236C1"/>
    <w:rsid w:val="00323B75"/>
    <w:rsid w:val="003248C6"/>
    <w:rsid w:val="003330E7"/>
    <w:rsid w:val="00335F8E"/>
    <w:rsid w:val="00345201"/>
    <w:rsid w:val="0036009C"/>
    <w:rsid w:val="00366CA5"/>
    <w:rsid w:val="00373890"/>
    <w:rsid w:val="00381715"/>
    <w:rsid w:val="00384777"/>
    <w:rsid w:val="003A1948"/>
    <w:rsid w:val="003C0A10"/>
    <w:rsid w:val="003C3E04"/>
    <w:rsid w:val="003C493C"/>
    <w:rsid w:val="003D1405"/>
    <w:rsid w:val="003D2BAE"/>
    <w:rsid w:val="003D41AA"/>
    <w:rsid w:val="003E06B7"/>
    <w:rsid w:val="003F3EE2"/>
    <w:rsid w:val="0041268A"/>
    <w:rsid w:val="004232F3"/>
    <w:rsid w:val="00423A01"/>
    <w:rsid w:val="00430977"/>
    <w:rsid w:val="00441210"/>
    <w:rsid w:val="00442095"/>
    <w:rsid w:val="00443602"/>
    <w:rsid w:val="00446E09"/>
    <w:rsid w:val="00463204"/>
    <w:rsid w:val="00471676"/>
    <w:rsid w:val="0047228A"/>
    <w:rsid w:val="004825B6"/>
    <w:rsid w:val="00487C08"/>
    <w:rsid w:val="00487E31"/>
    <w:rsid w:val="00490139"/>
    <w:rsid w:val="00494FFB"/>
    <w:rsid w:val="004B2132"/>
    <w:rsid w:val="004D49FA"/>
    <w:rsid w:val="004E340A"/>
    <w:rsid w:val="004E616D"/>
    <w:rsid w:val="004F1195"/>
    <w:rsid w:val="004F2AE9"/>
    <w:rsid w:val="004F2F2B"/>
    <w:rsid w:val="004F3A2D"/>
    <w:rsid w:val="004F705C"/>
    <w:rsid w:val="0053093C"/>
    <w:rsid w:val="00531412"/>
    <w:rsid w:val="00547BFA"/>
    <w:rsid w:val="00551A07"/>
    <w:rsid w:val="00555984"/>
    <w:rsid w:val="00561287"/>
    <w:rsid w:val="005737F9"/>
    <w:rsid w:val="00577924"/>
    <w:rsid w:val="00583F4F"/>
    <w:rsid w:val="00592BAA"/>
    <w:rsid w:val="005932FC"/>
    <w:rsid w:val="005A0B5C"/>
    <w:rsid w:val="005B18B2"/>
    <w:rsid w:val="005B41E1"/>
    <w:rsid w:val="005B78F3"/>
    <w:rsid w:val="005C2BEF"/>
    <w:rsid w:val="005C6D69"/>
    <w:rsid w:val="005D5BD6"/>
    <w:rsid w:val="005E0F93"/>
    <w:rsid w:val="005E5187"/>
    <w:rsid w:val="005F771E"/>
    <w:rsid w:val="00601B92"/>
    <w:rsid w:val="0061391E"/>
    <w:rsid w:val="006145C6"/>
    <w:rsid w:val="006159B1"/>
    <w:rsid w:val="00616473"/>
    <w:rsid w:val="0062137A"/>
    <w:rsid w:val="0063677E"/>
    <w:rsid w:val="00637694"/>
    <w:rsid w:val="00645A2D"/>
    <w:rsid w:val="00651F60"/>
    <w:rsid w:val="006548FF"/>
    <w:rsid w:val="00654FBF"/>
    <w:rsid w:val="006555EC"/>
    <w:rsid w:val="0066124B"/>
    <w:rsid w:val="0066192F"/>
    <w:rsid w:val="0066795B"/>
    <w:rsid w:val="006903B1"/>
    <w:rsid w:val="00694102"/>
    <w:rsid w:val="006A2E5F"/>
    <w:rsid w:val="006A6C32"/>
    <w:rsid w:val="006C63C4"/>
    <w:rsid w:val="006D7E90"/>
    <w:rsid w:val="006E6810"/>
    <w:rsid w:val="006F24D7"/>
    <w:rsid w:val="00707125"/>
    <w:rsid w:val="00716E3B"/>
    <w:rsid w:val="00724A60"/>
    <w:rsid w:val="00730847"/>
    <w:rsid w:val="00731E83"/>
    <w:rsid w:val="00732683"/>
    <w:rsid w:val="0073557B"/>
    <w:rsid w:val="007402CA"/>
    <w:rsid w:val="00741983"/>
    <w:rsid w:val="0074615F"/>
    <w:rsid w:val="00750418"/>
    <w:rsid w:val="00766F12"/>
    <w:rsid w:val="0077485C"/>
    <w:rsid w:val="00781EFD"/>
    <w:rsid w:val="0078692F"/>
    <w:rsid w:val="007A23C5"/>
    <w:rsid w:val="007A42FB"/>
    <w:rsid w:val="007A7807"/>
    <w:rsid w:val="007B03C0"/>
    <w:rsid w:val="007B0FBE"/>
    <w:rsid w:val="007B278B"/>
    <w:rsid w:val="007C3143"/>
    <w:rsid w:val="007D078C"/>
    <w:rsid w:val="00802A3A"/>
    <w:rsid w:val="0080576B"/>
    <w:rsid w:val="00811805"/>
    <w:rsid w:val="00823533"/>
    <w:rsid w:val="0083689D"/>
    <w:rsid w:val="00840C5F"/>
    <w:rsid w:val="00845479"/>
    <w:rsid w:val="008470C4"/>
    <w:rsid w:val="008506EB"/>
    <w:rsid w:val="008527B3"/>
    <w:rsid w:val="00856DF5"/>
    <w:rsid w:val="00870853"/>
    <w:rsid w:val="0087308D"/>
    <w:rsid w:val="00873797"/>
    <w:rsid w:val="00876788"/>
    <w:rsid w:val="0089764E"/>
    <w:rsid w:val="008A11E3"/>
    <w:rsid w:val="008A1D21"/>
    <w:rsid w:val="008A7C38"/>
    <w:rsid w:val="008B3569"/>
    <w:rsid w:val="008C4ED0"/>
    <w:rsid w:val="008C4F71"/>
    <w:rsid w:val="008C5D9F"/>
    <w:rsid w:val="008D6544"/>
    <w:rsid w:val="008E7880"/>
    <w:rsid w:val="008F23A2"/>
    <w:rsid w:val="00910C68"/>
    <w:rsid w:val="00911415"/>
    <w:rsid w:val="00917A19"/>
    <w:rsid w:val="00925166"/>
    <w:rsid w:val="009304CE"/>
    <w:rsid w:val="009330F0"/>
    <w:rsid w:val="009352B0"/>
    <w:rsid w:val="0093619B"/>
    <w:rsid w:val="00936FDF"/>
    <w:rsid w:val="0094065E"/>
    <w:rsid w:val="009444C8"/>
    <w:rsid w:val="00950240"/>
    <w:rsid w:val="00961A97"/>
    <w:rsid w:val="009656C5"/>
    <w:rsid w:val="009706A7"/>
    <w:rsid w:val="009715C2"/>
    <w:rsid w:val="009762F4"/>
    <w:rsid w:val="00981F9A"/>
    <w:rsid w:val="00990E0B"/>
    <w:rsid w:val="00991ECA"/>
    <w:rsid w:val="0099320C"/>
    <w:rsid w:val="009A2B90"/>
    <w:rsid w:val="009A5CAE"/>
    <w:rsid w:val="009B32D0"/>
    <w:rsid w:val="009B5AEB"/>
    <w:rsid w:val="009D01FC"/>
    <w:rsid w:val="009E196B"/>
    <w:rsid w:val="009F0BB6"/>
    <w:rsid w:val="00A0457F"/>
    <w:rsid w:val="00A0544C"/>
    <w:rsid w:val="00A061A7"/>
    <w:rsid w:val="00A22742"/>
    <w:rsid w:val="00A32A0F"/>
    <w:rsid w:val="00A34215"/>
    <w:rsid w:val="00A37385"/>
    <w:rsid w:val="00A46D4C"/>
    <w:rsid w:val="00A53E42"/>
    <w:rsid w:val="00A54C72"/>
    <w:rsid w:val="00A719C5"/>
    <w:rsid w:val="00A719ED"/>
    <w:rsid w:val="00A73B12"/>
    <w:rsid w:val="00A75044"/>
    <w:rsid w:val="00A760E3"/>
    <w:rsid w:val="00A81B02"/>
    <w:rsid w:val="00A837A4"/>
    <w:rsid w:val="00A8596D"/>
    <w:rsid w:val="00A869D1"/>
    <w:rsid w:val="00A9392E"/>
    <w:rsid w:val="00A94112"/>
    <w:rsid w:val="00A94B0B"/>
    <w:rsid w:val="00AA5544"/>
    <w:rsid w:val="00AB2300"/>
    <w:rsid w:val="00AB5FC0"/>
    <w:rsid w:val="00AB7250"/>
    <w:rsid w:val="00AC2666"/>
    <w:rsid w:val="00AC76F2"/>
    <w:rsid w:val="00AD0F3C"/>
    <w:rsid w:val="00AD15F4"/>
    <w:rsid w:val="00AD45C9"/>
    <w:rsid w:val="00AE4FE7"/>
    <w:rsid w:val="00AF50DF"/>
    <w:rsid w:val="00B0631E"/>
    <w:rsid w:val="00B07AAB"/>
    <w:rsid w:val="00B15E39"/>
    <w:rsid w:val="00B16D5D"/>
    <w:rsid w:val="00B30300"/>
    <w:rsid w:val="00B434E7"/>
    <w:rsid w:val="00B440E6"/>
    <w:rsid w:val="00B44E51"/>
    <w:rsid w:val="00B5349B"/>
    <w:rsid w:val="00B915D3"/>
    <w:rsid w:val="00B936A8"/>
    <w:rsid w:val="00BB0851"/>
    <w:rsid w:val="00BD7EC2"/>
    <w:rsid w:val="00BE0D00"/>
    <w:rsid w:val="00BE195F"/>
    <w:rsid w:val="00BE6796"/>
    <w:rsid w:val="00BE707C"/>
    <w:rsid w:val="00C03B11"/>
    <w:rsid w:val="00C07A64"/>
    <w:rsid w:val="00C14520"/>
    <w:rsid w:val="00C36C32"/>
    <w:rsid w:val="00C41D80"/>
    <w:rsid w:val="00C503E8"/>
    <w:rsid w:val="00C55362"/>
    <w:rsid w:val="00C56E9A"/>
    <w:rsid w:val="00C63FF5"/>
    <w:rsid w:val="00C717BA"/>
    <w:rsid w:val="00C72B9F"/>
    <w:rsid w:val="00C75AFB"/>
    <w:rsid w:val="00C9495E"/>
    <w:rsid w:val="00C959C7"/>
    <w:rsid w:val="00CA248D"/>
    <w:rsid w:val="00CB1C27"/>
    <w:rsid w:val="00CB33A4"/>
    <w:rsid w:val="00CE738F"/>
    <w:rsid w:val="00CF0CFC"/>
    <w:rsid w:val="00D03772"/>
    <w:rsid w:val="00D05887"/>
    <w:rsid w:val="00D05AF1"/>
    <w:rsid w:val="00D06197"/>
    <w:rsid w:val="00D12911"/>
    <w:rsid w:val="00D233A1"/>
    <w:rsid w:val="00D30F5F"/>
    <w:rsid w:val="00D33734"/>
    <w:rsid w:val="00D37004"/>
    <w:rsid w:val="00D40136"/>
    <w:rsid w:val="00D543D9"/>
    <w:rsid w:val="00D5688F"/>
    <w:rsid w:val="00D647B1"/>
    <w:rsid w:val="00D71FAA"/>
    <w:rsid w:val="00D75061"/>
    <w:rsid w:val="00D76D07"/>
    <w:rsid w:val="00D816EE"/>
    <w:rsid w:val="00D859CB"/>
    <w:rsid w:val="00D86BE8"/>
    <w:rsid w:val="00DD1350"/>
    <w:rsid w:val="00DE0E2B"/>
    <w:rsid w:val="00DE1A2F"/>
    <w:rsid w:val="00DE5315"/>
    <w:rsid w:val="00DF0B98"/>
    <w:rsid w:val="00DF1D62"/>
    <w:rsid w:val="00DF3DA4"/>
    <w:rsid w:val="00DF729F"/>
    <w:rsid w:val="00E10FC0"/>
    <w:rsid w:val="00E1155A"/>
    <w:rsid w:val="00E11FF3"/>
    <w:rsid w:val="00E24174"/>
    <w:rsid w:val="00E324E4"/>
    <w:rsid w:val="00E65E8A"/>
    <w:rsid w:val="00E6622E"/>
    <w:rsid w:val="00E82760"/>
    <w:rsid w:val="00E83635"/>
    <w:rsid w:val="00E857F4"/>
    <w:rsid w:val="00E907BD"/>
    <w:rsid w:val="00E947C1"/>
    <w:rsid w:val="00EB0761"/>
    <w:rsid w:val="00EB2A1E"/>
    <w:rsid w:val="00EC2645"/>
    <w:rsid w:val="00EC5D4C"/>
    <w:rsid w:val="00ED336F"/>
    <w:rsid w:val="00ED4A4B"/>
    <w:rsid w:val="00EE552E"/>
    <w:rsid w:val="00F05391"/>
    <w:rsid w:val="00F05D9F"/>
    <w:rsid w:val="00F10BD2"/>
    <w:rsid w:val="00F143DB"/>
    <w:rsid w:val="00F161CE"/>
    <w:rsid w:val="00F2098B"/>
    <w:rsid w:val="00F366BD"/>
    <w:rsid w:val="00F431B9"/>
    <w:rsid w:val="00F43844"/>
    <w:rsid w:val="00F55858"/>
    <w:rsid w:val="00F6280B"/>
    <w:rsid w:val="00F63A00"/>
    <w:rsid w:val="00F76193"/>
    <w:rsid w:val="00F875C9"/>
    <w:rsid w:val="00F87930"/>
    <w:rsid w:val="00F94AFF"/>
    <w:rsid w:val="00FA2A64"/>
    <w:rsid w:val="00FA6156"/>
    <w:rsid w:val="00FB51EF"/>
    <w:rsid w:val="00FC298A"/>
    <w:rsid w:val="00FD35BF"/>
    <w:rsid w:val="00FD7A34"/>
    <w:rsid w:val="00FE18EB"/>
    <w:rsid w:val="00FE3D81"/>
    <w:rsid w:val="00FE3EB2"/>
    <w:rsid w:val="00FE568C"/>
    <w:rsid w:val="00FF2462"/>
    <w:rsid w:val="00FF4358"/>
    <w:rsid w:val="00FF4E0B"/>
    <w:rsid w:val="01033632"/>
    <w:rsid w:val="010415BB"/>
    <w:rsid w:val="010568C9"/>
    <w:rsid w:val="01064C9A"/>
    <w:rsid w:val="01067F8B"/>
    <w:rsid w:val="010827C0"/>
    <w:rsid w:val="010A11BF"/>
    <w:rsid w:val="01177351"/>
    <w:rsid w:val="011D5029"/>
    <w:rsid w:val="011F41FB"/>
    <w:rsid w:val="012320E7"/>
    <w:rsid w:val="01244937"/>
    <w:rsid w:val="012A6BDB"/>
    <w:rsid w:val="0136557F"/>
    <w:rsid w:val="013B4944"/>
    <w:rsid w:val="013E2686"/>
    <w:rsid w:val="014F6641"/>
    <w:rsid w:val="01504A25"/>
    <w:rsid w:val="01510F6A"/>
    <w:rsid w:val="01536F55"/>
    <w:rsid w:val="0158686A"/>
    <w:rsid w:val="016043AA"/>
    <w:rsid w:val="016654AE"/>
    <w:rsid w:val="01763BCE"/>
    <w:rsid w:val="017D0B64"/>
    <w:rsid w:val="01897A84"/>
    <w:rsid w:val="018B019C"/>
    <w:rsid w:val="018C0929"/>
    <w:rsid w:val="018D0F17"/>
    <w:rsid w:val="018E1A24"/>
    <w:rsid w:val="0194674A"/>
    <w:rsid w:val="01A63033"/>
    <w:rsid w:val="01AC01B8"/>
    <w:rsid w:val="01AD1052"/>
    <w:rsid w:val="01AE15BA"/>
    <w:rsid w:val="01B11056"/>
    <w:rsid w:val="01B42948"/>
    <w:rsid w:val="01BA20F3"/>
    <w:rsid w:val="01BA61B0"/>
    <w:rsid w:val="01C0753F"/>
    <w:rsid w:val="01C42B8B"/>
    <w:rsid w:val="01C80EB6"/>
    <w:rsid w:val="01CC5EE4"/>
    <w:rsid w:val="01D23588"/>
    <w:rsid w:val="01D37272"/>
    <w:rsid w:val="01E6478B"/>
    <w:rsid w:val="01E647F9"/>
    <w:rsid w:val="01E7687A"/>
    <w:rsid w:val="01E94CB0"/>
    <w:rsid w:val="01ED7E75"/>
    <w:rsid w:val="01F66ABD"/>
    <w:rsid w:val="01FF683E"/>
    <w:rsid w:val="020967F0"/>
    <w:rsid w:val="02184C85"/>
    <w:rsid w:val="021A68E3"/>
    <w:rsid w:val="02203B3A"/>
    <w:rsid w:val="02285609"/>
    <w:rsid w:val="022B0332"/>
    <w:rsid w:val="022B2165"/>
    <w:rsid w:val="022B2C0A"/>
    <w:rsid w:val="024505F1"/>
    <w:rsid w:val="02497534"/>
    <w:rsid w:val="024A6DDC"/>
    <w:rsid w:val="02571C51"/>
    <w:rsid w:val="02573360"/>
    <w:rsid w:val="0259076E"/>
    <w:rsid w:val="025A529E"/>
    <w:rsid w:val="026B3007"/>
    <w:rsid w:val="026E0D49"/>
    <w:rsid w:val="02702D13"/>
    <w:rsid w:val="0281282A"/>
    <w:rsid w:val="028642E4"/>
    <w:rsid w:val="02966B0E"/>
    <w:rsid w:val="029D518A"/>
    <w:rsid w:val="02A06FF0"/>
    <w:rsid w:val="02A86B17"/>
    <w:rsid w:val="02B17E86"/>
    <w:rsid w:val="02BC7D06"/>
    <w:rsid w:val="02BF77F6"/>
    <w:rsid w:val="02D23086"/>
    <w:rsid w:val="02D60628"/>
    <w:rsid w:val="02D93FBF"/>
    <w:rsid w:val="02DC2156"/>
    <w:rsid w:val="02DE1B32"/>
    <w:rsid w:val="02E84E72"/>
    <w:rsid w:val="02ED2D10"/>
    <w:rsid w:val="02F0273C"/>
    <w:rsid w:val="02F54FC6"/>
    <w:rsid w:val="02F76D03"/>
    <w:rsid w:val="02F83B55"/>
    <w:rsid w:val="02F92369"/>
    <w:rsid w:val="02FC0103"/>
    <w:rsid w:val="03070335"/>
    <w:rsid w:val="030D78E8"/>
    <w:rsid w:val="030F42DA"/>
    <w:rsid w:val="032D4760"/>
    <w:rsid w:val="03314DFF"/>
    <w:rsid w:val="03343163"/>
    <w:rsid w:val="03353A41"/>
    <w:rsid w:val="03546191"/>
    <w:rsid w:val="035E347F"/>
    <w:rsid w:val="03603321"/>
    <w:rsid w:val="03655CA8"/>
    <w:rsid w:val="036F029A"/>
    <w:rsid w:val="03710AF1"/>
    <w:rsid w:val="03737F75"/>
    <w:rsid w:val="03765F37"/>
    <w:rsid w:val="037B62B2"/>
    <w:rsid w:val="0381685A"/>
    <w:rsid w:val="038C76D9"/>
    <w:rsid w:val="038F0F77"/>
    <w:rsid w:val="03944DF9"/>
    <w:rsid w:val="0394658D"/>
    <w:rsid w:val="03A013D6"/>
    <w:rsid w:val="03A10CAA"/>
    <w:rsid w:val="03AB492B"/>
    <w:rsid w:val="03B804CE"/>
    <w:rsid w:val="03C17D05"/>
    <w:rsid w:val="03C92C87"/>
    <w:rsid w:val="03CD1A9F"/>
    <w:rsid w:val="03CD51B3"/>
    <w:rsid w:val="03CE6E6D"/>
    <w:rsid w:val="03D8291E"/>
    <w:rsid w:val="03E17841"/>
    <w:rsid w:val="03E219EE"/>
    <w:rsid w:val="03EC461B"/>
    <w:rsid w:val="03EF3054"/>
    <w:rsid w:val="03F31506"/>
    <w:rsid w:val="03FE7EAB"/>
    <w:rsid w:val="04001E75"/>
    <w:rsid w:val="04050243"/>
    <w:rsid w:val="040A2CF3"/>
    <w:rsid w:val="040F607C"/>
    <w:rsid w:val="04155926"/>
    <w:rsid w:val="04223B99"/>
    <w:rsid w:val="042277B0"/>
    <w:rsid w:val="04357D70"/>
    <w:rsid w:val="0438616D"/>
    <w:rsid w:val="043B257E"/>
    <w:rsid w:val="043B4C5B"/>
    <w:rsid w:val="043E3C34"/>
    <w:rsid w:val="043F299D"/>
    <w:rsid w:val="043F37FA"/>
    <w:rsid w:val="045036D3"/>
    <w:rsid w:val="045B70AB"/>
    <w:rsid w:val="045B7634"/>
    <w:rsid w:val="046B3792"/>
    <w:rsid w:val="04706FFA"/>
    <w:rsid w:val="04874344"/>
    <w:rsid w:val="04891ED6"/>
    <w:rsid w:val="04893C18"/>
    <w:rsid w:val="0490144A"/>
    <w:rsid w:val="049031F8"/>
    <w:rsid w:val="04956A61"/>
    <w:rsid w:val="04A15406"/>
    <w:rsid w:val="04AD0191"/>
    <w:rsid w:val="04B219A8"/>
    <w:rsid w:val="04B92804"/>
    <w:rsid w:val="04CD6C68"/>
    <w:rsid w:val="04D255BF"/>
    <w:rsid w:val="04D8694E"/>
    <w:rsid w:val="04EC79F8"/>
    <w:rsid w:val="04F33787"/>
    <w:rsid w:val="04FE51B5"/>
    <w:rsid w:val="05025778"/>
    <w:rsid w:val="05035DE2"/>
    <w:rsid w:val="05065269"/>
    <w:rsid w:val="050E411D"/>
    <w:rsid w:val="051A3429"/>
    <w:rsid w:val="0547571C"/>
    <w:rsid w:val="054C4145"/>
    <w:rsid w:val="054D733B"/>
    <w:rsid w:val="054F17AB"/>
    <w:rsid w:val="054F6C10"/>
    <w:rsid w:val="05504736"/>
    <w:rsid w:val="05573D16"/>
    <w:rsid w:val="05656433"/>
    <w:rsid w:val="056D353A"/>
    <w:rsid w:val="056F1060"/>
    <w:rsid w:val="056F3671"/>
    <w:rsid w:val="05736569"/>
    <w:rsid w:val="05787CD0"/>
    <w:rsid w:val="057C5132"/>
    <w:rsid w:val="057D7D99"/>
    <w:rsid w:val="057E12A3"/>
    <w:rsid w:val="05860158"/>
    <w:rsid w:val="058A7C48"/>
    <w:rsid w:val="059211F2"/>
    <w:rsid w:val="05941211"/>
    <w:rsid w:val="0595389B"/>
    <w:rsid w:val="0599625C"/>
    <w:rsid w:val="059A06D5"/>
    <w:rsid w:val="059A3C03"/>
    <w:rsid w:val="05A33817"/>
    <w:rsid w:val="05A50F26"/>
    <w:rsid w:val="05AB7375"/>
    <w:rsid w:val="05AF60B2"/>
    <w:rsid w:val="05B44811"/>
    <w:rsid w:val="05B62300"/>
    <w:rsid w:val="05BE041F"/>
    <w:rsid w:val="05C60FE6"/>
    <w:rsid w:val="05C96278"/>
    <w:rsid w:val="05CE24B1"/>
    <w:rsid w:val="05D03B7D"/>
    <w:rsid w:val="05D709B3"/>
    <w:rsid w:val="05E11832"/>
    <w:rsid w:val="05EC0902"/>
    <w:rsid w:val="05F55F47"/>
    <w:rsid w:val="06091024"/>
    <w:rsid w:val="060A6FDB"/>
    <w:rsid w:val="060F1ACD"/>
    <w:rsid w:val="06176013"/>
    <w:rsid w:val="061C15D5"/>
    <w:rsid w:val="062736E9"/>
    <w:rsid w:val="062A49D4"/>
    <w:rsid w:val="062C0CFF"/>
    <w:rsid w:val="062F6A41"/>
    <w:rsid w:val="06300F60"/>
    <w:rsid w:val="06316315"/>
    <w:rsid w:val="064047AA"/>
    <w:rsid w:val="06426774"/>
    <w:rsid w:val="064410D3"/>
    <w:rsid w:val="065B1F63"/>
    <w:rsid w:val="066654DF"/>
    <w:rsid w:val="066B628C"/>
    <w:rsid w:val="06734B80"/>
    <w:rsid w:val="067A412C"/>
    <w:rsid w:val="06870B4B"/>
    <w:rsid w:val="068F3D16"/>
    <w:rsid w:val="06953743"/>
    <w:rsid w:val="06A116ED"/>
    <w:rsid w:val="06A833D6"/>
    <w:rsid w:val="06BC7906"/>
    <w:rsid w:val="06BE2ACC"/>
    <w:rsid w:val="06C62F02"/>
    <w:rsid w:val="06C65634"/>
    <w:rsid w:val="06C929F2"/>
    <w:rsid w:val="06CC4290"/>
    <w:rsid w:val="06CE1DB6"/>
    <w:rsid w:val="06D54C74"/>
    <w:rsid w:val="06D82C35"/>
    <w:rsid w:val="06DA3E72"/>
    <w:rsid w:val="06DD75E8"/>
    <w:rsid w:val="06E04120"/>
    <w:rsid w:val="06EE2458"/>
    <w:rsid w:val="06F2197D"/>
    <w:rsid w:val="06FF0928"/>
    <w:rsid w:val="07023F74"/>
    <w:rsid w:val="070677A2"/>
    <w:rsid w:val="07097292"/>
    <w:rsid w:val="07153E89"/>
    <w:rsid w:val="07154CA6"/>
    <w:rsid w:val="071E3483"/>
    <w:rsid w:val="07230354"/>
    <w:rsid w:val="0728596A"/>
    <w:rsid w:val="072B7208"/>
    <w:rsid w:val="072E214D"/>
    <w:rsid w:val="073F4A62"/>
    <w:rsid w:val="073F50CC"/>
    <w:rsid w:val="07487DBA"/>
    <w:rsid w:val="074E5313"/>
    <w:rsid w:val="075449B1"/>
    <w:rsid w:val="075F0286"/>
    <w:rsid w:val="0765096C"/>
    <w:rsid w:val="076B1CFB"/>
    <w:rsid w:val="07733FFE"/>
    <w:rsid w:val="078517DD"/>
    <w:rsid w:val="078933C0"/>
    <w:rsid w:val="078A03D3"/>
    <w:rsid w:val="07916743"/>
    <w:rsid w:val="079923C4"/>
    <w:rsid w:val="07AB4753"/>
    <w:rsid w:val="07AD5E6F"/>
    <w:rsid w:val="07B45450"/>
    <w:rsid w:val="07BE1E2B"/>
    <w:rsid w:val="07C65825"/>
    <w:rsid w:val="07D478A0"/>
    <w:rsid w:val="07EC6998"/>
    <w:rsid w:val="07FB4E2D"/>
    <w:rsid w:val="07FE66CB"/>
    <w:rsid w:val="08011898"/>
    <w:rsid w:val="08055CAB"/>
    <w:rsid w:val="08080695"/>
    <w:rsid w:val="081128A2"/>
    <w:rsid w:val="081264D6"/>
    <w:rsid w:val="08161C67"/>
    <w:rsid w:val="08184ED4"/>
    <w:rsid w:val="081B102B"/>
    <w:rsid w:val="081B727D"/>
    <w:rsid w:val="081E6D6D"/>
    <w:rsid w:val="08206641"/>
    <w:rsid w:val="08294E5C"/>
    <w:rsid w:val="082E0110"/>
    <w:rsid w:val="082F109E"/>
    <w:rsid w:val="083D5445"/>
    <w:rsid w:val="084D31AF"/>
    <w:rsid w:val="08594552"/>
    <w:rsid w:val="085B7E12"/>
    <w:rsid w:val="086E3851"/>
    <w:rsid w:val="087D3B8F"/>
    <w:rsid w:val="087F43B6"/>
    <w:rsid w:val="088105D0"/>
    <w:rsid w:val="088C3CD7"/>
    <w:rsid w:val="08A234FA"/>
    <w:rsid w:val="08A52E38"/>
    <w:rsid w:val="08B82D1E"/>
    <w:rsid w:val="08BB1666"/>
    <w:rsid w:val="08BD5A3A"/>
    <w:rsid w:val="08CF1E16"/>
    <w:rsid w:val="08D77648"/>
    <w:rsid w:val="08DF73A4"/>
    <w:rsid w:val="08E14130"/>
    <w:rsid w:val="08F04266"/>
    <w:rsid w:val="08F655F4"/>
    <w:rsid w:val="08FA50E4"/>
    <w:rsid w:val="09067414"/>
    <w:rsid w:val="09075A53"/>
    <w:rsid w:val="091A12E3"/>
    <w:rsid w:val="09212671"/>
    <w:rsid w:val="09247812"/>
    <w:rsid w:val="092C0E55"/>
    <w:rsid w:val="09330CF7"/>
    <w:rsid w:val="095A5B83"/>
    <w:rsid w:val="095D1CAC"/>
    <w:rsid w:val="095E1ED5"/>
    <w:rsid w:val="09640AE6"/>
    <w:rsid w:val="09772BD9"/>
    <w:rsid w:val="097C3D4B"/>
    <w:rsid w:val="0984554F"/>
    <w:rsid w:val="0988481B"/>
    <w:rsid w:val="098B21E0"/>
    <w:rsid w:val="098D758D"/>
    <w:rsid w:val="09963123"/>
    <w:rsid w:val="099948FD"/>
    <w:rsid w:val="099D3807"/>
    <w:rsid w:val="09A339CE"/>
    <w:rsid w:val="09A769E1"/>
    <w:rsid w:val="09AB2883"/>
    <w:rsid w:val="09AC0728"/>
    <w:rsid w:val="09C3197A"/>
    <w:rsid w:val="09C53944"/>
    <w:rsid w:val="09CF31B5"/>
    <w:rsid w:val="09DC0C8E"/>
    <w:rsid w:val="09DE4A06"/>
    <w:rsid w:val="09E65669"/>
    <w:rsid w:val="09EA5159"/>
    <w:rsid w:val="09ED2E9B"/>
    <w:rsid w:val="09F22188"/>
    <w:rsid w:val="09F558AC"/>
    <w:rsid w:val="09FC3FB2"/>
    <w:rsid w:val="0A03310D"/>
    <w:rsid w:val="0A0D0E47"/>
    <w:rsid w:val="0A0F696E"/>
    <w:rsid w:val="0A2D14EA"/>
    <w:rsid w:val="0A361BA1"/>
    <w:rsid w:val="0A3D4450"/>
    <w:rsid w:val="0A466107"/>
    <w:rsid w:val="0A4B026C"/>
    <w:rsid w:val="0A4D7496"/>
    <w:rsid w:val="0A4F3208"/>
    <w:rsid w:val="0A51342A"/>
    <w:rsid w:val="0A5371A2"/>
    <w:rsid w:val="0A59408D"/>
    <w:rsid w:val="0A5C1C74"/>
    <w:rsid w:val="0A6273E5"/>
    <w:rsid w:val="0A64315D"/>
    <w:rsid w:val="0A652A31"/>
    <w:rsid w:val="0A673273"/>
    <w:rsid w:val="0A6749FB"/>
    <w:rsid w:val="0A717C6F"/>
    <w:rsid w:val="0A726EFC"/>
    <w:rsid w:val="0A7F677B"/>
    <w:rsid w:val="0A894972"/>
    <w:rsid w:val="0A8D3D36"/>
    <w:rsid w:val="0A8F392A"/>
    <w:rsid w:val="0A8F6E8F"/>
    <w:rsid w:val="0A96708F"/>
    <w:rsid w:val="0AAF0151"/>
    <w:rsid w:val="0AAF1847"/>
    <w:rsid w:val="0AB6328D"/>
    <w:rsid w:val="0AB74923"/>
    <w:rsid w:val="0AB8395C"/>
    <w:rsid w:val="0AB87005"/>
    <w:rsid w:val="0AC9473D"/>
    <w:rsid w:val="0AC97464"/>
    <w:rsid w:val="0ACE335B"/>
    <w:rsid w:val="0AD41965"/>
    <w:rsid w:val="0AD557D9"/>
    <w:rsid w:val="0ADF27E4"/>
    <w:rsid w:val="0AE5475F"/>
    <w:rsid w:val="0AE55920"/>
    <w:rsid w:val="0AEB2264"/>
    <w:rsid w:val="0AED6D2B"/>
    <w:rsid w:val="0B00275A"/>
    <w:rsid w:val="0B2551AA"/>
    <w:rsid w:val="0B261650"/>
    <w:rsid w:val="0B2B38EB"/>
    <w:rsid w:val="0B3D1C08"/>
    <w:rsid w:val="0B440899"/>
    <w:rsid w:val="0B4D3012"/>
    <w:rsid w:val="0B556C5A"/>
    <w:rsid w:val="0B573F86"/>
    <w:rsid w:val="0B6A36D6"/>
    <w:rsid w:val="0B725406"/>
    <w:rsid w:val="0B892750"/>
    <w:rsid w:val="0B8B138A"/>
    <w:rsid w:val="0B971310"/>
    <w:rsid w:val="0B9A670B"/>
    <w:rsid w:val="0B9C2483"/>
    <w:rsid w:val="0B9E269F"/>
    <w:rsid w:val="0BA92DF2"/>
    <w:rsid w:val="0BAB1E8A"/>
    <w:rsid w:val="0BB80354"/>
    <w:rsid w:val="0BB971DF"/>
    <w:rsid w:val="0BBA6DAD"/>
    <w:rsid w:val="0BCF75E0"/>
    <w:rsid w:val="0BD63E8B"/>
    <w:rsid w:val="0BDA3FD4"/>
    <w:rsid w:val="0BDB29CF"/>
    <w:rsid w:val="0BEB51B8"/>
    <w:rsid w:val="0BEC3448"/>
    <w:rsid w:val="0BEF6A57"/>
    <w:rsid w:val="0BF67CA9"/>
    <w:rsid w:val="0BF7590B"/>
    <w:rsid w:val="0BFB119C"/>
    <w:rsid w:val="0C0A5B87"/>
    <w:rsid w:val="0C0F3B47"/>
    <w:rsid w:val="0C1E0947"/>
    <w:rsid w:val="0C2801BA"/>
    <w:rsid w:val="0C48260B"/>
    <w:rsid w:val="0C4F422A"/>
    <w:rsid w:val="0C5421A4"/>
    <w:rsid w:val="0C5965C6"/>
    <w:rsid w:val="0C5A3A7A"/>
    <w:rsid w:val="0C5B0590"/>
    <w:rsid w:val="0C874AB1"/>
    <w:rsid w:val="0C886EAB"/>
    <w:rsid w:val="0C8A677F"/>
    <w:rsid w:val="0C8E2713"/>
    <w:rsid w:val="0C9B0117"/>
    <w:rsid w:val="0C9B4D23"/>
    <w:rsid w:val="0C9E5680"/>
    <w:rsid w:val="0CA15669"/>
    <w:rsid w:val="0CAF051D"/>
    <w:rsid w:val="0CB47C24"/>
    <w:rsid w:val="0CE153AE"/>
    <w:rsid w:val="0CE340E1"/>
    <w:rsid w:val="0CE91F70"/>
    <w:rsid w:val="0CEA6115"/>
    <w:rsid w:val="0CEC69C1"/>
    <w:rsid w:val="0CED4980"/>
    <w:rsid w:val="0CED6BFF"/>
    <w:rsid w:val="0CEE31B2"/>
    <w:rsid w:val="0CF00706"/>
    <w:rsid w:val="0CFB58CF"/>
    <w:rsid w:val="0D0B69B8"/>
    <w:rsid w:val="0D1C0801"/>
    <w:rsid w:val="0D2564A8"/>
    <w:rsid w:val="0D3C46F6"/>
    <w:rsid w:val="0D3F756A"/>
    <w:rsid w:val="0D4C1C87"/>
    <w:rsid w:val="0D520D3B"/>
    <w:rsid w:val="0D5A25F6"/>
    <w:rsid w:val="0D6715AA"/>
    <w:rsid w:val="0D821B4C"/>
    <w:rsid w:val="0D8D29CB"/>
    <w:rsid w:val="0D912454"/>
    <w:rsid w:val="0D955AAF"/>
    <w:rsid w:val="0D98311E"/>
    <w:rsid w:val="0D9954BD"/>
    <w:rsid w:val="0D9C49BC"/>
    <w:rsid w:val="0DA47D15"/>
    <w:rsid w:val="0DA970D9"/>
    <w:rsid w:val="0DB5782C"/>
    <w:rsid w:val="0DBA12E6"/>
    <w:rsid w:val="0DD04666"/>
    <w:rsid w:val="0DD26630"/>
    <w:rsid w:val="0DD852D1"/>
    <w:rsid w:val="0DDA54E4"/>
    <w:rsid w:val="0DEE3ED5"/>
    <w:rsid w:val="0DFF4590"/>
    <w:rsid w:val="0E011AE6"/>
    <w:rsid w:val="0E022EFF"/>
    <w:rsid w:val="0E0F1CCC"/>
    <w:rsid w:val="0E25322A"/>
    <w:rsid w:val="0E2826F4"/>
    <w:rsid w:val="0E4868F2"/>
    <w:rsid w:val="0E491720"/>
    <w:rsid w:val="0E4C2BFF"/>
    <w:rsid w:val="0E5057A7"/>
    <w:rsid w:val="0E536D82"/>
    <w:rsid w:val="0E561094"/>
    <w:rsid w:val="0E590AFF"/>
    <w:rsid w:val="0E5B31E4"/>
    <w:rsid w:val="0E666D78"/>
    <w:rsid w:val="0E7B2823"/>
    <w:rsid w:val="0E7E0566"/>
    <w:rsid w:val="0E903DF5"/>
    <w:rsid w:val="0EA37FCC"/>
    <w:rsid w:val="0EAC1C08"/>
    <w:rsid w:val="0EB14B2C"/>
    <w:rsid w:val="0EB602E7"/>
    <w:rsid w:val="0EB9334C"/>
    <w:rsid w:val="0EBD6462"/>
    <w:rsid w:val="0EC817E1"/>
    <w:rsid w:val="0ECA3358"/>
    <w:rsid w:val="0ECA7307"/>
    <w:rsid w:val="0ECD3EA6"/>
    <w:rsid w:val="0ECE05F4"/>
    <w:rsid w:val="0ED10695"/>
    <w:rsid w:val="0ED43D0B"/>
    <w:rsid w:val="0EDB32C2"/>
    <w:rsid w:val="0EEC49DB"/>
    <w:rsid w:val="0EF86563"/>
    <w:rsid w:val="0F005092"/>
    <w:rsid w:val="0F0230C5"/>
    <w:rsid w:val="0F046ABD"/>
    <w:rsid w:val="0F0B2F2E"/>
    <w:rsid w:val="0F0C791F"/>
    <w:rsid w:val="0F0E3698"/>
    <w:rsid w:val="0F1E7653"/>
    <w:rsid w:val="0F2B63F2"/>
    <w:rsid w:val="0F2E5FD1"/>
    <w:rsid w:val="0F302447"/>
    <w:rsid w:val="0F3B6457"/>
    <w:rsid w:val="0F5B2655"/>
    <w:rsid w:val="0F631C48"/>
    <w:rsid w:val="0F6C03BE"/>
    <w:rsid w:val="0F7A6D8E"/>
    <w:rsid w:val="0F8A549E"/>
    <w:rsid w:val="0F9067A2"/>
    <w:rsid w:val="0F9718DF"/>
    <w:rsid w:val="0FA20284"/>
    <w:rsid w:val="0FA43FFC"/>
    <w:rsid w:val="0FA53A62"/>
    <w:rsid w:val="0FA91612"/>
    <w:rsid w:val="0FB24129"/>
    <w:rsid w:val="0FB25332"/>
    <w:rsid w:val="0FB31FBB"/>
    <w:rsid w:val="0FB80A48"/>
    <w:rsid w:val="0FBF0E36"/>
    <w:rsid w:val="0FC04F1D"/>
    <w:rsid w:val="0FCE1079"/>
    <w:rsid w:val="0FCF7AFD"/>
    <w:rsid w:val="0FD61CDB"/>
    <w:rsid w:val="0FD91EF8"/>
    <w:rsid w:val="0FDC3796"/>
    <w:rsid w:val="0FE06E08"/>
    <w:rsid w:val="10007BDE"/>
    <w:rsid w:val="100A0F86"/>
    <w:rsid w:val="100E76C7"/>
    <w:rsid w:val="100F200D"/>
    <w:rsid w:val="10105077"/>
    <w:rsid w:val="10156CA8"/>
    <w:rsid w:val="101B7851"/>
    <w:rsid w:val="101D6928"/>
    <w:rsid w:val="10352EA6"/>
    <w:rsid w:val="103D4BE3"/>
    <w:rsid w:val="104345D2"/>
    <w:rsid w:val="104F3F68"/>
    <w:rsid w:val="10515A27"/>
    <w:rsid w:val="105453B4"/>
    <w:rsid w:val="105B0B5E"/>
    <w:rsid w:val="10710382"/>
    <w:rsid w:val="10881067"/>
    <w:rsid w:val="108B776C"/>
    <w:rsid w:val="10923E54"/>
    <w:rsid w:val="10A55A69"/>
    <w:rsid w:val="10A97A39"/>
    <w:rsid w:val="10AD5132"/>
    <w:rsid w:val="10B65D95"/>
    <w:rsid w:val="10B84498"/>
    <w:rsid w:val="10C556C7"/>
    <w:rsid w:val="10C92951"/>
    <w:rsid w:val="10D30421"/>
    <w:rsid w:val="10D5129D"/>
    <w:rsid w:val="10D920A3"/>
    <w:rsid w:val="10DD5A17"/>
    <w:rsid w:val="10E20B2D"/>
    <w:rsid w:val="10EA2DB7"/>
    <w:rsid w:val="10EC7A09"/>
    <w:rsid w:val="10FE773C"/>
    <w:rsid w:val="110A553C"/>
    <w:rsid w:val="11124F95"/>
    <w:rsid w:val="11146F5F"/>
    <w:rsid w:val="112F6066"/>
    <w:rsid w:val="113625E8"/>
    <w:rsid w:val="1143284B"/>
    <w:rsid w:val="11444AD7"/>
    <w:rsid w:val="114A050F"/>
    <w:rsid w:val="114F6A49"/>
    <w:rsid w:val="11586E4C"/>
    <w:rsid w:val="115B231D"/>
    <w:rsid w:val="115C3E3F"/>
    <w:rsid w:val="116E48C1"/>
    <w:rsid w:val="11726E19"/>
    <w:rsid w:val="11731DDD"/>
    <w:rsid w:val="117D4ABB"/>
    <w:rsid w:val="11845E93"/>
    <w:rsid w:val="11851898"/>
    <w:rsid w:val="118714DF"/>
    <w:rsid w:val="118E6D12"/>
    <w:rsid w:val="118F2D3B"/>
    <w:rsid w:val="11904838"/>
    <w:rsid w:val="119500A0"/>
    <w:rsid w:val="11991213"/>
    <w:rsid w:val="11A16A45"/>
    <w:rsid w:val="11A71B81"/>
    <w:rsid w:val="11B56635"/>
    <w:rsid w:val="11BD13A5"/>
    <w:rsid w:val="11BD3153"/>
    <w:rsid w:val="11C16246"/>
    <w:rsid w:val="11DA1F57"/>
    <w:rsid w:val="11DB33B7"/>
    <w:rsid w:val="11DC7A7D"/>
    <w:rsid w:val="11DE5514"/>
    <w:rsid w:val="11E34ECA"/>
    <w:rsid w:val="11E42DD6"/>
    <w:rsid w:val="11E93F48"/>
    <w:rsid w:val="11EB462D"/>
    <w:rsid w:val="11EC3A38"/>
    <w:rsid w:val="11F51C02"/>
    <w:rsid w:val="11FD5C45"/>
    <w:rsid w:val="11FF376C"/>
    <w:rsid w:val="120032CA"/>
    <w:rsid w:val="12042B30"/>
    <w:rsid w:val="12067AF4"/>
    <w:rsid w:val="120A31E6"/>
    <w:rsid w:val="120C624E"/>
    <w:rsid w:val="121637D2"/>
    <w:rsid w:val="121A1F08"/>
    <w:rsid w:val="121F796A"/>
    <w:rsid w:val="1226059E"/>
    <w:rsid w:val="1230601B"/>
    <w:rsid w:val="1236669A"/>
    <w:rsid w:val="123754DC"/>
    <w:rsid w:val="124473D0"/>
    <w:rsid w:val="1245661F"/>
    <w:rsid w:val="124F7981"/>
    <w:rsid w:val="12527D3F"/>
    <w:rsid w:val="12633CFA"/>
    <w:rsid w:val="12696E37"/>
    <w:rsid w:val="127203E1"/>
    <w:rsid w:val="127557A1"/>
    <w:rsid w:val="12761B1B"/>
    <w:rsid w:val="12797E16"/>
    <w:rsid w:val="128070BC"/>
    <w:rsid w:val="12891287"/>
    <w:rsid w:val="12895BDC"/>
    <w:rsid w:val="128F3449"/>
    <w:rsid w:val="12986F30"/>
    <w:rsid w:val="12A14823"/>
    <w:rsid w:val="12A762DD"/>
    <w:rsid w:val="12A85BB1"/>
    <w:rsid w:val="12C02EFB"/>
    <w:rsid w:val="12C65BDC"/>
    <w:rsid w:val="12C86253"/>
    <w:rsid w:val="12E03082"/>
    <w:rsid w:val="12E55B08"/>
    <w:rsid w:val="12E82CF2"/>
    <w:rsid w:val="12F83813"/>
    <w:rsid w:val="130628D8"/>
    <w:rsid w:val="130761CF"/>
    <w:rsid w:val="130848A2"/>
    <w:rsid w:val="130F7F5E"/>
    <w:rsid w:val="131D7604"/>
    <w:rsid w:val="132818B7"/>
    <w:rsid w:val="13294F44"/>
    <w:rsid w:val="13317162"/>
    <w:rsid w:val="13347445"/>
    <w:rsid w:val="133C4C29"/>
    <w:rsid w:val="1345446E"/>
    <w:rsid w:val="13466623"/>
    <w:rsid w:val="13497394"/>
    <w:rsid w:val="134D5BFC"/>
    <w:rsid w:val="134E49AB"/>
    <w:rsid w:val="13517FF7"/>
    <w:rsid w:val="1355718A"/>
    <w:rsid w:val="13561AB1"/>
    <w:rsid w:val="136044BA"/>
    <w:rsid w:val="13655850"/>
    <w:rsid w:val="136C6BDF"/>
    <w:rsid w:val="13785584"/>
    <w:rsid w:val="13830225"/>
    <w:rsid w:val="13841D40"/>
    <w:rsid w:val="13880DB3"/>
    <w:rsid w:val="139B280E"/>
    <w:rsid w:val="139F49B9"/>
    <w:rsid w:val="13A02D2C"/>
    <w:rsid w:val="13AC7923"/>
    <w:rsid w:val="13AF4D1D"/>
    <w:rsid w:val="13B07FB4"/>
    <w:rsid w:val="13BA3A57"/>
    <w:rsid w:val="13BA3C51"/>
    <w:rsid w:val="13BD298D"/>
    <w:rsid w:val="13BD38DE"/>
    <w:rsid w:val="13BE3769"/>
    <w:rsid w:val="13C0517C"/>
    <w:rsid w:val="13C24A51"/>
    <w:rsid w:val="13C54D0B"/>
    <w:rsid w:val="13C54D7B"/>
    <w:rsid w:val="13CE5AEB"/>
    <w:rsid w:val="13D3452B"/>
    <w:rsid w:val="13E175CD"/>
    <w:rsid w:val="13EC7D20"/>
    <w:rsid w:val="13EF65C4"/>
    <w:rsid w:val="13F56BD4"/>
    <w:rsid w:val="14074B59"/>
    <w:rsid w:val="140B648C"/>
    <w:rsid w:val="140E5EE8"/>
    <w:rsid w:val="14180B15"/>
    <w:rsid w:val="14186D67"/>
    <w:rsid w:val="141A2ADF"/>
    <w:rsid w:val="142B450A"/>
    <w:rsid w:val="143462F6"/>
    <w:rsid w:val="143516C6"/>
    <w:rsid w:val="143771ED"/>
    <w:rsid w:val="143811B7"/>
    <w:rsid w:val="143B4425"/>
    <w:rsid w:val="14481D3D"/>
    <w:rsid w:val="145002AE"/>
    <w:rsid w:val="145757D1"/>
    <w:rsid w:val="14627FE2"/>
    <w:rsid w:val="146832F9"/>
    <w:rsid w:val="146940CB"/>
    <w:rsid w:val="146C20B9"/>
    <w:rsid w:val="146C450C"/>
    <w:rsid w:val="14863CD0"/>
    <w:rsid w:val="14882F9E"/>
    <w:rsid w:val="148F5331"/>
    <w:rsid w:val="149438EE"/>
    <w:rsid w:val="1494463F"/>
    <w:rsid w:val="14997923"/>
    <w:rsid w:val="149F1820"/>
    <w:rsid w:val="14A04A70"/>
    <w:rsid w:val="14AC5FD2"/>
    <w:rsid w:val="14B7657F"/>
    <w:rsid w:val="14BC3B96"/>
    <w:rsid w:val="14C33176"/>
    <w:rsid w:val="14C56EAF"/>
    <w:rsid w:val="14CB3DD9"/>
    <w:rsid w:val="14DA401C"/>
    <w:rsid w:val="14E1184E"/>
    <w:rsid w:val="14EA1171"/>
    <w:rsid w:val="14EE172C"/>
    <w:rsid w:val="14EF5D19"/>
    <w:rsid w:val="15086DDB"/>
    <w:rsid w:val="150A66AF"/>
    <w:rsid w:val="15187BCF"/>
    <w:rsid w:val="15221E61"/>
    <w:rsid w:val="15314D20"/>
    <w:rsid w:val="153B2D0D"/>
    <w:rsid w:val="15431BC1"/>
    <w:rsid w:val="154D0C92"/>
    <w:rsid w:val="154E4011"/>
    <w:rsid w:val="15516983"/>
    <w:rsid w:val="15526579"/>
    <w:rsid w:val="15672BCE"/>
    <w:rsid w:val="15685A60"/>
    <w:rsid w:val="156D4C43"/>
    <w:rsid w:val="156E30E2"/>
    <w:rsid w:val="156F59E5"/>
    <w:rsid w:val="15891CCA"/>
    <w:rsid w:val="158C2634"/>
    <w:rsid w:val="15A10F61"/>
    <w:rsid w:val="15A5462A"/>
    <w:rsid w:val="15A768F6"/>
    <w:rsid w:val="15B12FCF"/>
    <w:rsid w:val="15B15BBF"/>
    <w:rsid w:val="15BE749A"/>
    <w:rsid w:val="15C34AB0"/>
    <w:rsid w:val="15CC338C"/>
    <w:rsid w:val="15D1541F"/>
    <w:rsid w:val="15D8055B"/>
    <w:rsid w:val="15DA2525"/>
    <w:rsid w:val="15DD2016"/>
    <w:rsid w:val="15DE18EA"/>
    <w:rsid w:val="15EC4876"/>
    <w:rsid w:val="15F335E7"/>
    <w:rsid w:val="15F86E50"/>
    <w:rsid w:val="15F92416"/>
    <w:rsid w:val="15FD020C"/>
    <w:rsid w:val="160B58F5"/>
    <w:rsid w:val="1612146F"/>
    <w:rsid w:val="16135A37"/>
    <w:rsid w:val="161872CC"/>
    <w:rsid w:val="161D22FD"/>
    <w:rsid w:val="162063F8"/>
    <w:rsid w:val="162C3FA5"/>
    <w:rsid w:val="16366249"/>
    <w:rsid w:val="163D4862"/>
    <w:rsid w:val="163D6FBE"/>
    <w:rsid w:val="16504596"/>
    <w:rsid w:val="1652235A"/>
    <w:rsid w:val="165A3666"/>
    <w:rsid w:val="165C73DE"/>
    <w:rsid w:val="165D6CB3"/>
    <w:rsid w:val="165F077A"/>
    <w:rsid w:val="16670BD8"/>
    <w:rsid w:val="166A1C4E"/>
    <w:rsid w:val="166B7621"/>
    <w:rsid w:val="166F3732"/>
    <w:rsid w:val="16785E3E"/>
    <w:rsid w:val="168144C9"/>
    <w:rsid w:val="1682657E"/>
    <w:rsid w:val="168C1A46"/>
    <w:rsid w:val="16970417"/>
    <w:rsid w:val="169721C5"/>
    <w:rsid w:val="16976668"/>
    <w:rsid w:val="169F1079"/>
    <w:rsid w:val="16AD7C3A"/>
    <w:rsid w:val="16B17A67"/>
    <w:rsid w:val="16B965DF"/>
    <w:rsid w:val="16B96B37"/>
    <w:rsid w:val="16BE3BDD"/>
    <w:rsid w:val="16BE59A3"/>
    <w:rsid w:val="16C7587A"/>
    <w:rsid w:val="16CB1CFE"/>
    <w:rsid w:val="16CC55AB"/>
    <w:rsid w:val="16DE7DF3"/>
    <w:rsid w:val="16EB42BE"/>
    <w:rsid w:val="16EB64F4"/>
    <w:rsid w:val="16F41AB6"/>
    <w:rsid w:val="16F6268C"/>
    <w:rsid w:val="17030313"/>
    <w:rsid w:val="17035AAC"/>
    <w:rsid w:val="170368DE"/>
    <w:rsid w:val="170831C7"/>
    <w:rsid w:val="17202CA2"/>
    <w:rsid w:val="172A75E5"/>
    <w:rsid w:val="172C6508"/>
    <w:rsid w:val="17383951"/>
    <w:rsid w:val="17397720"/>
    <w:rsid w:val="174E26C0"/>
    <w:rsid w:val="175070C8"/>
    <w:rsid w:val="17536046"/>
    <w:rsid w:val="175D7709"/>
    <w:rsid w:val="17602EFE"/>
    <w:rsid w:val="17615F65"/>
    <w:rsid w:val="176D5A98"/>
    <w:rsid w:val="17723608"/>
    <w:rsid w:val="17795D6E"/>
    <w:rsid w:val="177E5132"/>
    <w:rsid w:val="17885FB1"/>
    <w:rsid w:val="178C5AA1"/>
    <w:rsid w:val="179258AA"/>
    <w:rsid w:val="17942BA8"/>
    <w:rsid w:val="17975FDC"/>
    <w:rsid w:val="17A00827"/>
    <w:rsid w:val="17A5171C"/>
    <w:rsid w:val="17A70B2D"/>
    <w:rsid w:val="17C0574B"/>
    <w:rsid w:val="17DB194C"/>
    <w:rsid w:val="17E07B9B"/>
    <w:rsid w:val="17ED08D5"/>
    <w:rsid w:val="17FA3F1F"/>
    <w:rsid w:val="1806208F"/>
    <w:rsid w:val="180715CC"/>
    <w:rsid w:val="18192A44"/>
    <w:rsid w:val="183A3210"/>
    <w:rsid w:val="18455138"/>
    <w:rsid w:val="184E5224"/>
    <w:rsid w:val="18512606"/>
    <w:rsid w:val="18552337"/>
    <w:rsid w:val="185D5295"/>
    <w:rsid w:val="186155FB"/>
    <w:rsid w:val="186E51A7"/>
    <w:rsid w:val="187B091F"/>
    <w:rsid w:val="18820C52"/>
    <w:rsid w:val="18826862"/>
    <w:rsid w:val="18864252"/>
    <w:rsid w:val="1889202C"/>
    <w:rsid w:val="188F5919"/>
    <w:rsid w:val="18925339"/>
    <w:rsid w:val="18AE1A47"/>
    <w:rsid w:val="18B03A11"/>
    <w:rsid w:val="18B1497F"/>
    <w:rsid w:val="18B941BF"/>
    <w:rsid w:val="18BA663E"/>
    <w:rsid w:val="18C33745"/>
    <w:rsid w:val="18C73308"/>
    <w:rsid w:val="18CD0120"/>
    <w:rsid w:val="18D019BE"/>
    <w:rsid w:val="18D3325C"/>
    <w:rsid w:val="18D47700"/>
    <w:rsid w:val="18D87412"/>
    <w:rsid w:val="18D93032"/>
    <w:rsid w:val="18D94D16"/>
    <w:rsid w:val="18DA0A8E"/>
    <w:rsid w:val="18E11E1D"/>
    <w:rsid w:val="18F17B89"/>
    <w:rsid w:val="18F365C9"/>
    <w:rsid w:val="18F54C3F"/>
    <w:rsid w:val="190F49FC"/>
    <w:rsid w:val="19197809"/>
    <w:rsid w:val="19353F17"/>
    <w:rsid w:val="19486114"/>
    <w:rsid w:val="19487651"/>
    <w:rsid w:val="195844C8"/>
    <w:rsid w:val="195B397D"/>
    <w:rsid w:val="19614D0C"/>
    <w:rsid w:val="196825B4"/>
    <w:rsid w:val="19720CC7"/>
    <w:rsid w:val="1975383C"/>
    <w:rsid w:val="197625AF"/>
    <w:rsid w:val="19796E0A"/>
    <w:rsid w:val="197D38C3"/>
    <w:rsid w:val="19811B18"/>
    <w:rsid w:val="198253AE"/>
    <w:rsid w:val="19856C4C"/>
    <w:rsid w:val="19883684"/>
    <w:rsid w:val="19946F79"/>
    <w:rsid w:val="19A74CA4"/>
    <w:rsid w:val="19AA2485"/>
    <w:rsid w:val="19AD34F3"/>
    <w:rsid w:val="19BD63E6"/>
    <w:rsid w:val="19BF6656"/>
    <w:rsid w:val="19C37774"/>
    <w:rsid w:val="19D45145"/>
    <w:rsid w:val="19DB18E2"/>
    <w:rsid w:val="19DB4ABE"/>
    <w:rsid w:val="19DF45AE"/>
    <w:rsid w:val="19EB1D1A"/>
    <w:rsid w:val="19ED59E3"/>
    <w:rsid w:val="19F17E3E"/>
    <w:rsid w:val="19F33BB6"/>
    <w:rsid w:val="19F45B80"/>
    <w:rsid w:val="19F65454"/>
    <w:rsid w:val="19F70BDF"/>
    <w:rsid w:val="19FA070C"/>
    <w:rsid w:val="19FB2A6A"/>
    <w:rsid w:val="1A0A7151"/>
    <w:rsid w:val="1A134258"/>
    <w:rsid w:val="1A183D13"/>
    <w:rsid w:val="1A1B310D"/>
    <w:rsid w:val="1A1B4EBB"/>
    <w:rsid w:val="1A1D0C33"/>
    <w:rsid w:val="1A1F5E45"/>
    <w:rsid w:val="1A2132AF"/>
    <w:rsid w:val="1A246465"/>
    <w:rsid w:val="1A3146DE"/>
    <w:rsid w:val="1A4E34E2"/>
    <w:rsid w:val="1A583787"/>
    <w:rsid w:val="1A5D1977"/>
    <w:rsid w:val="1A5D3725"/>
    <w:rsid w:val="1A5F56EF"/>
    <w:rsid w:val="1A622AE9"/>
    <w:rsid w:val="1A7062A4"/>
    <w:rsid w:val="1A7573D0"/>
    <w:rsid w:val="1A772575"/>
    <w:rsid w:val="1A7E4F26"/>
    <w:rsid w:val="1A8569E2"/>
    <w:rsid w:val="1A862C7C"/>
    <w:rsid w:val="1A864A2A"/>
    <w:rsid w:val="1A8E1B30"/>
    <w:rsid w:val="1A951111"/>
    <w:rsid w:val="1A9A0036"/>
    <w:rsid w:val="1A9F789A"/>
    <w:rsid w:val="1AAA0FBB"/>
    <w:rsid w:val="1ABC03C9"/>
    <w:rsid w:val="1ABD1C31"/>
    <w:rsid w:val="1ACB068F"/>
    <w:rsid w:val="1AD67034"/>
    <w:rsid w:val="1AD734D7"/>
    <w:rsid w:val="1ADF676A"/>
    <w:rsid w:val="1AE216BB"/>
    <w:rsid w:val="1AE300CE"/>
    <w:rsid w:val="1AE43D03"/>
    <w:rsid w:val="1AE6371B"/>
    <w:rsid w:val="1AEB0B49"/>
    <w:rsid w:val="1AF20311"/>
    <w:rsid w:val="1AF60A21"/>
    <w:rsid w:val="1AF74BC2"/>
    <w:rsid w:val="1AF851FC"/>
    <w:rsid w:val="1AF85A4B"/>
    <w:rsid w:val="1B071C31"/>
    <w:rsid w:val="1B196286"/>
    <w:rsid w:val="1B212976"/>
    <w:rsid w:val="1B237530"/>
    <w:rsid w:val="1B2D7187"/>
    <w:rsid w:val="1B326960"/>
    <w:rsid w:val="1B3C1FFE"/>
    <w:rsid w:val="1B3E4307"/>
    <w:rsid w:val="1B3F161E"/>
    <w:rsid w:val="1B467C91"/>
    <w:rsid w:val="1B4A6175"/>
    <w:rsid w:val="1B4D5548"/>
    <w:rsid w:val="1B580EBC"/>
    <w:rsid w:val="1B5C1729"/>
    <w:rsid w:val="1B5E7EC9"/>
    <w:rsid w:val="1B617245"/>
    <w:rsid w:val="1B6308C2"/>
    <w:rsid w:val="1B692766"/>
    <w:rsid w:val="1B6E4978"/>
    <w:rsid w:val="1B7A3E63"/>
    <w:rsid w:val="1B7C5E2D"/>
    <w:rsid w:val="1B803B6F"/>
    <w:rsid w:val="1B8365D7"/>
    <w:rsid w:val="1B94434C"/>
    <w:rsid w:val="1B95115E"/>
    <w:rsid w:val="1B98496B"/>
    <w:rsid w:val="1BA10E42"/>
    <w:rsid w:val="1BA34085"/>
    <w:rsid w:val="1BA95C95"/>
    <w:rsid w:val="1BAA3635"/>
    <w:rsid w:val="1BBD0A1A"/>
    <w:rsid w:val="1BC218BC"/>
    <w:rsid w:val="1BC25F36"/>
    <w:rsid w:val="1BC3498A"/>
    <w:rsid w:val="1BD620FD"/>
    <w:rsid w:val="1BD6378F"/>
    <w:rsid w:val="1BDA585F"/>
    <w:rsid w:val="1BDB2463"/>
    <w:rsid w:val="1BDC5123"/>
    <w:rsid w:val="1BE7599C"/>
    <w:rsid w:val="1BF0594E"/>
    <w:rsid w:val="1BF260EF"/>
    <w:rsid w:val="1C170E32"/>
    <w:rsid w:val="1C1C4F1A"/>
    <w:rsid w:val="1C224C26"/>
    <w:rsid w:val="1C2C1601"/>
    <w:rsid w:val="1C330BE1"/>
    <w:rsid w:val="1C417326"/>
    <w:rsid w:val="1C436D12"/>
    <w:rsid w:val="1C471801"/>
    <w:rsid w:val="1C4F52EF"/>
    <w:rsid w:val="1C4F6990"/>
    <w:rsid w:val="1C5D17BA"/>
    <w:rsid w:val="1C5E2B0B"/>
    <w:rsid w:val="1C69015F"/>
    <w:rsid w:val="1C6963B1"/>
    <w:rsid w:val="1C72396A"/>
    <w:rsid w:val="1C7513AC"/>
    <w:rsid w:val="1C83104E"/>
    <w:rsid w:val="1C896A53"/>
    <w:rsid w:val="1C8E406A"/>
    <w:rsid w:val="1C954EBC"/>
    <w:rsid w:val="1C994E11"/>
    <w:rsid w:val="1C9D42AD"/>
    <w:rsid w:val="1CA64748"/>
    <w:rsid w:val="1CBA1E81"/>
    <w:rsid w:val="1CD35F20"/>
    <w:rsid w:val="1CE465EA"/>
    <w:rsid w:val="1CFC0FD3"/>
    <w:rsid w:val="1CFE1B1D"/>
    <w:rsid w:val="1CFF018D"/>
    <w:rsid w:val="1CFF2872"/>
    <w:rsid w:val="1D047E88"/>
    <w:rsid w:val="1D0B5AE9"/>
    <w:rsid w:val="1D0C4F8F"/>
    <w:rsid w:val="1D0D1432"/>
    <w:rsid w:val="1D152095"/>
    <w:rsid w:val="1D173C32"/>
    <w:rsid w:val="1D1E7F1C"/>
    <w:rsid w:val="1D281406"/>
    <w:rsid w:val="1D3249F5"/>
    <w:rsid w:val="1D387F59"/>
    <w:rsid w:val="1D3927C4"/>
    <w:rsid w:val="1D3F5364"/>
    <w:rsid w:val="1D444728"/>
    <w:rsid w:val="1D4961E3"/>
    <w:rsid w:val="1D4A4435"/>
    <w:rsid w:val="1D4B1F5B"/>
    <w:rsid w:val="1D4E496C"/>
    <w:rsid w:val="1D552DD9"/>
    <w:rsid w:val="1D620204"/>
    <w:rsid w:val="1D716CE1"/>
    <w:rsid w:val="1D730DF9"/>
    <w:rsid w:val="1D74500E"/>
    <w:rsid w:val="1D8A2A83"/>
    <w:rsid w:val="1D8B135D"/>
    <w:rsid w:val="1D8E19EA"/>
    <w:rsid w:val="1D921938"/>
    <w:rsid w:val="1D9E2DB8"/>
    <w:rsid w:val="1DAC5E21"/>
    <w:rsid w:val="1DAE1297"/>
    <w:rsid w:val="1DB64FE3"/>
    <w:rsid w:val="1DBE272D"/>
    <w:rsid w:val="1DD737EE"/>
    <w:rsid w:val="1DDB0996"/>
    <w:rsid w:val="1DDB1D29"/>
    <w:rsid w:val="1DE57CB9"/>
    <w:rsid w:val="1DF54E1B"/>
    <w:rsid w:val="1DFE3C88"/>
    <w:rsid w:val="1E045F24"/>
    <w:rsid w:val="1E05035C"/>
    <w:rsid w:val="1E084846"/>
    <w:rsid w:val="1E0F2F88"/>
    <w:rsid w:val="1E132E91"/>
    <w:rsid w:val="1E1342D4"/>
    <w:rsid w:val="1E1450D2"/>
    <w:rsid w:val="1E1D38F7"/>
    <w:rsid w:val="1E200CAE"/>
    <w:rsid w:val="1E2307E2"/>
    <w:rsid w:val="1E29229C"/>
    <w:rsid w:val="1E2B385A"/>
    <w:rsid w:val="1E2C7FA3"/>
    <w:rsid w:val="1E2E73C7"/>
    <w:rsid w:val="1E2F53D8"/>
    <w:rsid w:val="1E407150"/>
    <w:rsid w:val="1E4337F7"/>
    <w:rsid w:val="1E4E1D03"/>
    <w:rsid w:val="1E5149FD"/>
    <w:rsid w:val="1E57163C"/>
    <w:rsid w:val="1E592455"/>
    <w:rsid w:val="1E5A31BE"/>
    <w:rsid w:val="1E674B72"/>
    <w:rsid w:val="1E6A2835"/>
    <w:rsid w:val="1E7456E8"/>
    <w:rsid w:val="1E7F3F51"/>
    <w:rsid w:val="1E851DE6"/>
    <w:rsid w:val="1E860E7A"/>
    <w:rsid w:val="1E8878BD"/>
    <w:rsid w:val="1E933BB9"/>
    <w:rsid w:val="1E9B0CC0"/>
    <w:rsid w:val="1EA66BF4"/>
    <w:rsid w:val="1EAA4A5F"/>
    <w:rsid w:val="1EAA70F6"/>
    <w:rsid w:val="1EBB4EBE"/>
    <w:rsid w:val="1EC41FC5"/>
    <w:rsid w:val="1ECE074D"/>
    <w:rsid w:val="1ECE2E43"/>
    <w:rsid w:val="1ED4761C"/>
    <w:rsid w:val="1ED668A5"/>
    <w:rsid w:val="1ED67D6B"/>
    <w:rsid w:val="1EEA6AE4"/>
    <w:rsid w:val="1EF07D0A"/>
    <w:rsid w:val="1EF32AD4"/>
    <w:rsid w:val="1F016D65"/>
    <w:rsid w:val="1F086793"/>
    <w:rsid w:val="1F0A5310"/>
    <w:rsid w:val="1F0F015E"/>
    <w:rsid w:val="1F165521"/>
    <w:rsid w:val="1F2E287D"/>
    <w:rsid w:val="1F443106"/>
    <w:rsid w:val="1F4B1DEB"/>
    <w:rsid w:val="1F4D1FBA"/>
    <w:rsid w:val="1F5472F6"/>
    <w:rsid w:val="1F5A5CEE"/>
    <w:rsid w:val="1F5E7C06"/>
    <w:rsid w:val="1F6966C8"/>
    <w:rsid w:val="1F786E89"/>
    <w:rsid w:val="1F792DAF"/>
    <w:rsid w:val="1F833C2E"/>
    <w:rsid w:val="1F86727A"/>
    <w:rsid w:val="1F923E71"/>
    <w:rsid w:val="1FA41CF3"/>
    <w:rsid w:val="1FA45952"/>
    <w:rsid w:val="1FA63E40"/>
    <w:rsid w:val="1FA86760"/>
    <w:rsid w:val="1FAD438C"/>
    <w:rsid w:val="1FB361D8"/>
    <w:rsid w:val="1FB40652"/>
    <w:rsid w:val="1FB42039"/>
    <w:rsid w:val="1FC40C3B"/>
    <w:rsid w:val="1FC80A8F"/>
    <w:rsid w:val="1FCB42AA"/>
    <w:rsid w:val="1FD37F71"/>
    <w:rsid w:val="1FE04BDC"/>
    <w:rsid w:val="1FE31210"/>
    <w:rsid w:val="1FEA15B7"/>
    <w:rsid w:val="1FF66DF6"/>
    <w:rsid w:val="1FFA6F58"/>
    <w:rsid w:val="1FFE5062"/>
    <w:rsid w:val="200A4B94"/>
    <w:rsid w:val="201D29B4"/>
    <w:rsid w:val="203647FC"/>
    <w:rsid w:val="20390790"/>
    <w:rsid w:val="20471EF4"/>
    <w:rsid w:val="204C2FF0"/>
    <w:rsid w:val="204F1D62"/>
    <w:rsid w:val="206236B6"/>
    <w:rsid w:val="206375BB"/>
    <w:rsid w:val="206550E2"/>
    <w:rsid w:val="20681BB7"/>
    <w:rsid w:val="20686980"/>
    <w:rsid w:val="206C6470"/>
    <w:rsid w:val="20735A50"/>
    <w:rsid w:val="20740615"/>
    <w:rsid w:val="208A42B8"/>
    <w:rsid w:val="20987265"/>
    <w:rsid w:val="20A26336"/>
    <w:rsid w:val="20A756FA"/>
    <w:rsid w:val="20B816B5"/>
    <w:rsid w:val="20BB11A5"/>
    <w:rsid w:val="20BC1406"/>
    <w:rsid w:val="20C52165"/>
    <w:rsid w:val="20C77B4A"/>
    <w:rsid w:val="20C90D2B"/>
    <w:rsid w:val="20D24AD1"/>
    <w:rsid w:val="20DE2A73"/>
    <w:rsid w:val="20E40888"/>
    <w:rsid w:val="20E83750"/>
    <w:rsid w:val="20E92483"/>
    <w:rsid w:val="20F326ED"/>
    <w:rsid w:val="20F546B7"/>
    <w:rsid w:val="20F63F8C"/>
    <w:rsid w:val="210D42B5"/>
    <w:rsid w:val="210D7877"/>
    <w:rsid w:val="21115CF6"/>
    <w:rsid w:val="21121501"/>
    <w:rsid w:val="212128B9"/>
    <w:rsid w:val="21224918"/>
    <w:rsid w:val="21242F74"/>
    <w:rsid w:val="21260D15"/>
    <w:rsid w:val="21271BF9"/>
    <w:rsid w:val="213073E3"/>
    <w:rsid w:val="213571AA"/>
    <w:rsid w:val="213D3241"/>
    <w:rsid w:val="213D4496"/>
    <w:rsid w:val="215C64E4"/>
    <w:rsid w:val="215D225D"/>
    <w:rsid w:val="21787096"/>
    <w:rsid w:val="21791AE4"/>
    <w:rsid w:val="217D46AD"/>
    <w:rsid w:val="2181097D"/>
    <w:rsid w:val="21954A6A"/>
    <w:rsid w:val="219857D3"/>
    <w:rsid w:val="219B4C15"/>
    <w:rsid w:val="21B225A8"/>
    <w:rsid w:val="21B344ED"/>
    <w:rsid w:val="21CB5136"/>
    <w:rsid w:val="21D34FE3"/>
    <w:rsid w:val="21D369EC"/>
    <w:rsid w:val="21E14C3C"/>
    <w:rsid w:val="21E36600"/>
    <w:rsid w:val="21E60ABE"/>
    <w:rsid w:val="21E93AF0"/>
    <w:rsid w:val="21F03A2E"/>
    <w:rsid w:val="21F64044"/>
    <w:rsid w:val="21F91F85"/>
    <w:rsid w:val="22010E3A"/>
    <w:rsid w:val="22056B7C"/>
    <w:rsid w:val="220A6EDB"/>
    <w:rsid w:val="22110F83"/>
    <w:rsid w:val="221477D3"/>
    <w:rsid w:val="22183F49"/>
    <w:rsid w:val="221F29FE"/>
    <w:rsid w:val="22200A78"/>
    <w:rsid w:val="22266AF2"/>
    <w:rsid w:val="2228286B"/>
    <w:rsid w:val="2228687C"/>
    <w:rsid w:val="222C235B"/>
    <w:rsid w:val="222F3BF9"/>
    <w:rsid w:val="223B07F0"/>
    <w:rsid w:val="223E777F"/>
    <w:rsid w:val="22462CF1"/>
    <w:rsid w:val="225B439A"/>
    <w:rsid w:val="226513C9"/>
    <w:rsid w:val="226F628F"/>
    <w:rsid w:val="22702C63"/>
    <w:rsid w:val="22744381"/>
    <w:rsid w:val="22761828"/>
    <w:rsid w:val="227635D6"/>
    <w:rsid w:val="227D021A"/>
    <w:rsid w:val="228764FE"/>
    <w:rsid w:val="228C4BA7"/>
    <w:rsid w:val="228D26CE"/>
    <w:rsid w:val="229F2EEE"/>
    <w:rsid w:val="22A03C18"/>
    <w:rsid w:val="22A53B19"/>
    <w:rsid w:val="22AF0ECD"/>
    <w:rsid w:val="22B263A4"/>
    <w:rsid w:val="22BE4C98"/>
    <w:rsid w:val="22C407E5"/>
    <w:rsid w:val="22CB7D75"/>
    <w:rsid w:val="22D24584"/>
    <w:rsid w:val="22D60519"/>
    <w:rsid w:val="22D70080"/>
    <w:rsid w:val="22E90452"/>
    <w:rsid w:val="22EC3898"/>
    <w:rsid w:val="22EE13BE"/>
    <w:rsid w:val="22EF79E4"/>
    <w:rsid w:val="22FE06B5"/>
    <w:rsid w:val="230E380E"/>
    <w:rsid w:val="231352C9"/>
    <w:rsid w:val="2316746F"/>
    <w:rsid w:val="231A5B7B"/>
    <w:rsid w:val="23241D8E"/>
    <w:rsid w:val="23281596"/>
    <w:rsid w:val="232F3197"/>
    <w:rsid w:val="23336A07"/>
    <w:rsid w:val="23353491"/>
    <w:rsid w:val="23384D2F"/>
    <w:rsid w:val="23390CF8"/>
    <w:rsid w:val="233A2EED"/>
    <w:rsid w:val="23494ECF"/>
    <w:rsid w:val="2358717F"/>
    <w:rsid w:val="235A7016"/>
    <w:rsid w:val="23641680"/>
    <w:rsid w:val="236A7C99"/>
    <w:rsid w:val="236C49D9"/>
    <w:rsid w:val="237044C9"/>
    <w:rsid w:val="23735386"/>
    <w:rsid w:val="238606B8"/>
    <w:rsid w:val="239006C7"/>
    <w:rsid w:val="23957A8C"/>
    <w:rsid w:val="239925AD"/>
    <w:rsid w:val="239C7906"/>
    <w:rsid w:val="23A67EEB"/>
    <w:rsid w:val="23A91789"/>
    <w:rsid w:val="23B1063E"/>
    <w:rsid w:val="23B16E8C"/>
    <w:rsid w:val="23BC3C16"/>
    <w:rsid w:val="23C12F77"/>
    <w:rsid w:val="23C40371"/>
    <w:rsid w:val="23C65907"/>
    <w:rsid w:val="23CD191B"/>
    <w:rsid w:val="23CE11F0"/>
    <w:rsid w:val="23D0028D"/>
    <w:rsid w:val="23D20CE0"/>
    <w:rsid w:val="23D762F6"/>
    <w:rsid w:val="23E30AF0"/>
    <w:rsid w:val="23E66539"/>
    <w:rsid w:val="23ED1676"/>
    <w:rsid w:val="23F10D15"/>
    <w:rsid w:val="23F23130"/>
    <w:rsid w:val="23F65AA3"/>
    <w:rsid w:val="23FB6A9C"/>
    <w:rsid w:val="2409047A"/>
    <w:rsid w:val="241C5CAC"/>
    <w:rsid w:val="2429118E"/>
    <w:rsid w:val="242B6642"/>
    <w:rsid w:val="24340A4D"/>
    <w:rsid w:val="24380772"/>
    <w:rsid w:val="245259F0"/>
    <w:rsid w:val="245636BF"/>
    <w:rsid w:val="245A642E"/>
    <w:rsid w:val="245C3F50"/>
    <w:rsid w:val="24604361"/>
    <w:rsid w:val="2463402E"/>
    <w:rsid w:val="24635DDC"/>
    <w:rsid w:val="246F263F"/>
    <w:rsid w:val="247578BD"/>
    <w:rsid w:val="24761396"/>
    <w:rsid w:val="2478705C"/>
    <w:rsid w:val="247F2436"/>
    <w:rsid w:val="248144B4"/>
    <w:rsid w:val="249146F7"/>
    <w:rsid w:val="249266C1"/>
    <w:rsid w:val="24A939BC"/>
    <w:rsid w:val="24AA57B9"/>
    <w:rsid w:val="24AF7273"/>
    <w:rsid w:val="24BC54EC"/>
    <w:rsid w:val="24C543A1"/>
    <w:rsid w:val="24C74FB8"/>
    <w:rsid w:val="24E24F2D"/>
    <w:rsid w:val="24E25E51"/>
    <w:rsid w:val="24F42ED8"/>
    <w:rsid w:val="250C1FD0"/>
    <w:rsid w:val="25107586"/>
    <w:rsid w:val="25154374"/>
    <w:rsid w:val="25227A45"/>
    <w:rsid w:val="252C0A49"/>
    <w:rsid w:val="252C4F9E"/>
    <w:rsid w:val="25382DC5"/>
    <w:rsid w:val="25420B1F"/>
    <w:rsid w:val="25455E14"/>
    <w:rsid w:val="254567FB"/>
    <w:rsid w:val="255B4D05"/>
    <w:rsid w:val="256A520F"/>
    <w:rsid w:val="256E38DF"/>
    <w:rsid w:val="257A162F"/>
    <w:rsid w:val="257A518B"/>
    <w:rsid w:val="25812575"/>
    <w:rsid w:val="25815CD4"/>
    <w:rsid w:val="258424AE"/>
    <w:rsid w:val="2584600A"/>
    <w:rsid w:val="258C3110"/>
    <w:rsid w:val="259B1656"/>
    <w:rsid w:val="259D0E7A"/>
    <w:rsid w:val="259D2A0B"/>
    <w:rsid w:val="25A860D1"/>
    <w:rsid w:val="25B05051"/>
    <w:rsid w:val="25B06BCF"/>
    <w:rsid w:val="25B34B41"/>
    <w:rsid w:val="25B80673"/>
    <w:rsid w:val="25B86EAE"/>
    <w:rsid w:val="25C428AA"/>
    <w:rsid w:val="25C47954"/>
    <w:rsid w:val="25C603D0"/>
    <w:rsid w:val="25CB1E8B"/>
    <w:rsid w:val="25D36F91"/>
    <w:rsid w:val="25DB16C6"/>
    <w:rsid w:val="25EE1E8A"/>
    <w:rsid w:val="25F0369F"/>
    <w:rsid w:val="25F50EB8"/>
    <w:rsid w:val="25F76206"/>
    <w:rsid w:val="25FB3C61"/>
    <w:rsid w:val="2606680E"/>
    <w:rsid w:val="260809E9"/>
    <w:rsid w:val="261F3F85"/>
    <w:rsid w:val="262275D1"/>
    <w:rsid w:val="26297E0A"/>
    <w:rsid w:val="264B6B28"/>
    <w:rsid w:val="264C7DD9"/>
    <w:rsid w:val="264D3925"/>
    <w:rsid w:val="26521288"/>
    <w:rsid w:val="265728A3"/>
    <w:rsid w:val="26575474"/>
    <w:rsid w:val="266D3BDD"/>
    <w:rsid w:val="2677791D"/>
    <w:rsid w:val="26797B39"/>
    <w:rsid w:val="267B565F"/>
    <w:rsid w:val="268D40B3"/>
    <w:rsid w:val="269404CF"/>
    <w:rsid w:val="26963D4E"/>
    <w:rsid w:val="26AC634D"/>
    <w:rsid w:val="26C75CDB"/>
    <w:rsid w:val="26CB02AF"/>
    <w:rsid w:val="26CB1A16"/>
    <w:rsid w:val="26CF59AB"/>
    <w:rsid w:val="26D20FF7"/>
    <w:rsid w:val="26EA6341"/>
    <w:rsid w:val="26F15921"/>
    <w:rsid w:val="26FB3F19"/>
    <w:rsid w:val="27053FC5"/>
    <w:rsid w:val="27054950"/>
    <w:rsid w:val="270E64D3"/>
    <w:rsid w:val="27207FB4"/>
    <w:rsid w:val="2725381D"/>
    <w:rsid w:val="272963A5"/>
    <w:rsid w:val="272B14B8"/>
    <w:rsid w:val="272C6959"/>
    <w:rsid w:val="273A72C8"/>
    <w:rsid w:val="27400656"/>
    <w:rsid w:val="274243CE"/>
    <w:rsid w:val="27473793"/>
    <w:rsid w:val="27533EE6"/>
    <w:rsid w:val="276854B7"/>
    <w:rsid w:val="27710810"/>
    <w:rsid w:val="277B51EB"/>
    <w:rsid w:val="277F098D"/>
    <w:rsid w:val="27857548"/>
    <w:rsid w:val="27887F6F"/>
    <w:rsid w:val="27894255"/>
    <w:rsid w:val="278E3170"/>
    <w:rsid w:val="27934C2A"/>
    <w:rsid w:val="27960276"/>
    <w:rsid w:val="27960F20"/>
    <w:rsid w:val="279664C8"/>
    <w:rsid w:val="279E4179"/>
    <w:rsid w:val="27A24E6D"/>
    <w:rsid w:val="27B506FD"/>
    <w:rsid w:val="27B84691"/>
    <w:rsid w:val="27C070A1"/>
    <w:rsid w:val="27C74D73"/>
    <w:rsid w:val="27C941A8"/>
    <w:rsid w:val="27CA694F"/>
    <w:rsid w:val="27D6414C"/>
    <w:rsid w:val="27D80F59"/>
    <w:rsid w:val="27DC212D"/>
    <w:rsid w:val="27E1023C"/>
    <w:rsid w:val="27E546EC"/>
    <w:rsid w:val="27E83399"/>
    <w:rsid w:val="27F136FF"/>
    <w:rsid w:val="27F27928"/>
    <w:rsid w:val="27F36ECC"/>
    <w:rsid w:val="27F84A8D"/>
    <w:rsid w:val="280F6FAD"/>
    <w:rsid w:val="28115343"/>
    <w:rsid w:val="281F201A"/>
    <w:rsid w:val="28210CC5"/>
    <w:rsid w:val="282910EA"/>
    <w:rsid w:val="282A014D"/>
    <w:rsid w:val="282B49AC"/>
    <w:rsid w:val="28302A61"/>
    <w:rsid w:val="283755B5"/>
    <w:rsid w:val="283C3A32"/>
    <w:rsid w:val="283F5804"/>
    <w:rsid w:val="284D6B87"/>
    <w:rsid w:val="285048C9"/>
    <w:rsid w:val="28526934"/>
    <w:rsid w:val="285717B4"/>
    <w:rsid w:val="2869172C"/>
    <w:rsid w:val="286E6264"/>
    <w:rsid w:val="28723FC9"/>
    <w:rsid w:val="28725B96"/>
    <w:rsid w:val="28750764"/>
    <w:rsid w:val="28871F59"/>
    <w:rsid w:val="288B690D"/>
    <w:rsid w:val="28904CC6"/>
    <w:rsid w:val="28905503"/>
    <w:rsid w:val="28941C47"/>
    <w:rsid w:val="2896616C"/>
    <w:rsid w:val="28966C30"/>
    <w:rsid w:val="289C3DBB"/>
    <w:rsid w:val="289C7B0E"/>
    <w:rsid w:val="28A013AD"/>
    <w:rsid w:val="28A6098D"/>
    <w:rsid w:val="28A864B3"/>
    <w:rsid w:val="28B52B84"/>
    <w:rsid w:val="28B634E0"/>
    <w:rsid w:val="28B84749"/>
    <w:rsid w:val="28BF4190"/>
    <w:rsid w:val="28BF4C04"/>
    <w:rsid w:val="28C26CFB"/>
    <w:rsid w:val="28C36E49"/>
    <w:rsid w:val="28DC674E"/>
    <w:rsid w:val="28DD162A"/>
    <w:rsid w:val="28DF17A9"/>
    <w:rsid w:val="28F90ABD"/>
    <w:rsid w:val="28FE67AC"/>
    <w:rsid w:val="291142EC"/>
    <w:rsid w:val="29192F0D"/>
    <w:rsid w:val="291B4ED7"/>
    <w:rsid w:val="292545CE"/>
    <w:rsid w:val="29363ABF"/>
    <w:rsid w:val="293935AF"/>
    <w:rsid w:val="293D309F"/>
    <w:rsid w:val="29455AB0"/>
    <w:rsid w:val="294E705B"/>
    <w:rsid w:val="295159DE"/>
    <w:rsid w:val="29532387"/>
    <w:rsid w:val="295B52D4"/>
    <w:rsid w:val="295E53E0"/>
    <w:rsid w:val="29673C78"/>
    <w:rsid w:val="296A5517"/>
    <w:rsid w:val="29704CD7"/>
    <w:rsid w:val="297866ED"/>
    <w:rsid w:val="297C1C3F"/>
    <w:rsid w:val="2987431B"/>
    <w:rsid w:val="29923B03"/>
    <w:rsid w:val="29977C8B"/>
    <w:rsid w:val="299D3B3E"/>
    <w:rsid w:val="29A15E60"/>
    <w:rsid w:val="29A23AE7"/>
    <w:rsid w:val="29A44ECD"/>
    <w:rsid w:val="29A529F3"/>
    <w:rsid w:val="29A704D0"/>
    <w:rsid w:val="29AE7AF9"/>
    <w:rsid w:val="29B35110"/>
    <w:rsid w:val="29C04EE3"/>
    <w:rsid w:val="29C73EC4"/>
    <w:rsid w:val="29D532D8"/>
    <w:rsid w:val="29E53858"/>
    <w:rsid w:val="29E616A9"/>
    <w:rsid w:val="29E74DB9"/>
    <w:rsid w:val="29E835CB"/>
    <w:rsid w:val="29EB2AFB"/>
    <w:rsid w:val="29F72FB0"/>
    <w:rsid w:val="29FF2103"/>
    <w:rsid w:val="29FF5F74"/>
    <w:rsid w:val="2A0673AF"/>
    <w:rsid w:val="2A0B0AA8"/>
    <w:rsid w:val="2A0B6CFA"/>
    <w:rsid w:val="2A0C585F"/>
    <w:rsid w:val="2A164F5A"/>
    <w:rsid w:val="2A1B62D1"/>
    <w:rsid w:val="2A1E23B1"/>
    <w:rsid w:val="2A202079"/>
    <w:rsid w:val="2A2B114A"/>
    <w:rsid w:val="2A2C4EF9"/>
    <w:rsid w:val="2A3B4E26"/>
    <w:rsid w:val="2A3B4FA8"/>
    <w:rsid w:val="2A3C2F66"/>
    <w:rsid w:val="2A467350"/>
    <w:rsid w:val="2A4B17EC"/>
    <w:rsid w:val="2A4D3F55"/>
    <w:rsid w:val="2A4E308A"/>
    <w:rsid w:val="2A666797"/>
    <w:rsid w:val="2A68414C"/>
    <w:rsid w:val="2A77438F"/>
    <w:rsid w:val="2A7D74CC"/>
    <w:rsid w:val="2A892117"/>
    <w:rsid w:val="2A8C323E"/>
    <w:rsid w:val="2A8D5961"/>
    <w:rsid w:val="2A952913"/>
    <w:rsid w:val="2AA70257"/>
    <w:rsid w:val="2AAB228B"/>
    <w:rsid w:val="2AB83D71"/>
    <w:rsid w:val="2AC05D36"/>
    <w:rsid w:val="2AC670C5"/>
    <w:rsid w:val="2ACD5B3E"/>
    <w:rsid w:val="2AD748CF"/>
    <w:rsid w:val="2ADB2B70"/>
    <w:rsid w:val="2ADB4C91"/>
    <w:rsid w:val="2ADE7F6A"/>
    <w:rsid w:val="2AE337D3"/>
    <w:rsid w:val="2AEF67EA"/>
    <w:rsid w:val="2AF75AE0"/>
    <w:rsid w:val="2AFE685E"/>
    <w:rsid w:val="2AFE7D9D"/>
    <w:rsid w:val="2B0025D7"/>
    <w:rsid w:val="2B050EB5"/>
    <w:rsid w:val="2B0B4AD7"/>
    <w:rsid w:val="2B1240B8"/>
    <w:rsid w:val="2B2315A4"/>
    <w:rsid w:val="2B234836"/>
    <w:rsid w:val="2B243076"/>
    <w:rsid w:val="2B270026"/>
    <w:rsid w:val="2B3748FC"/>
    <w:rsid w:val="2B3D05D8"/>
    <w:rsid w:val="2B3E359B"/>
    <w:rsid w:val="2B5654C4"/>
    <w:rsid w:val="2B6D12EE"/>
    <w:rsid w:val="2B746B21"/>
    <w:rsid w:val="2B7D07AF"/>
    <w:rsid w:val="2B7E52A9"/>
    <w:rsid w:val="2B8943E8"/>
    <w:rsid w:val="2B8E1990"/>
    <w:rsid w:val="2B8E3551"/>
    <w:rsid w:val="2B966A97"/>
    <w:rsid w:val="2BA84A00"/>
    <w:rsid w:val="2BA94A1C"/>
    <w:rsid w:val="2BAE3DE1"/>
    <w:rsid w:val="2BAF55F4"/>
    <w:rsid w:val="2BBD4306"/>
    <w:rsid w:val="2BC955FF"/>
    <w:rsid w:val="2BD276B6"/>
    <w:rsid w:val="2BD85D9C"/>
    <w:rsid w:val="2BE75544"/>
    <w:rsid w:val="2BED3949"/>
    <w:rsid w:val="2BF5382C"/>
    <w:rsid w:val="2BFC6FEA"/>
    <w:rsid w:val="2C043A01"/>
    <w:rsid w:val="2C1A2D0F"/>
    <w:rsid w:val="2C22657D"/>
    <w:rsid w:val="2C2916B9"/>
    <w:rsid w:val="2C2979A7"/>
    <w:rsid w:val="2C2A5838"/>
    <w:rsid w:val="2C453E2B"/>
    <w:rsid w:val="2C45579E"/>
    <w:rsid w:val="2C5B55EB"/>
    <w:rsid w:val="2C640A71"/>
    <w:rsid w:val="2C6721E1"/>
    <w:rsid w:val="2C701096"/>
    <w:rsid w:val="2C81611C"/>
    <w:rsid w:val="2C831310"/>
    <w:rsid w:val="2C8F11BE"/>
    <w:rsid w:val="2C916BA6"/>
    <w:rsid w:val="2C97515E"/>
    <w:rsid w:val="2CA84CD4"/>
    <w:rsid w:val="2CAB1CE8"/>
    <w:rsid w:val="2CB847EB"/>
    <w:rsid w:val="2CBA4A07"/>
    <w:rsid w:val="2CD51841"/>
    <w:rsid w:val="2CDF1D27"/>
    <w:rsid w:val="2CF15C51"/>
    <w:rsid w:val="2CF27CFD"/>
    <w:rsid w:val="2CF33A75"/>
    <w:rsid w:val="2CF717B7"/>
    <w:rsid w:val="2CF75313"/>
    <w:rsid w:val="2CF863F2"/>
    <w:rsid w:val="2CFA4E04"/>
    <w:rsid w:val="2CFF241A"/>
    <w:rsid w:val="2D0A773C"/>
    <w:rsid w:val="2D1073A9"/>
    <w:rsid w:val="2D12214D"/>
    <w:rsid w:val="2D19235F"/>
    <w:rsid w:val="2D194365"/>
    <w:rsid w:val="2D1D6FE0"/>
    <w:rsid w:val="2D236108"/>
    <w:rsid w:val="2D4367AA"/>
    <w:rsid w:val="2D4A5D8B"/>
    <w:rsid w:val="2D4D13D7"/>
    <w:rsid w:val="2D4F15F3"/>
    <w:rsid w:val="2D517119"/>
    <w:rsid w:val="2D595FCE"/>
    <w:rsid w:val="2D6906A3"/>
    <w:rsid w:val="2D7918D9"/>
    <w:rsid w:val="2D80355B"/>
    <w:rsid w:val="2D8A7365"/>
    <w:rsid w:val="2D8B7F03"/>
    <w:rsid w:val="2D9139BA"/>
    <w:rsid w:val="2D9152E7"/>
    <w:rsid w:val="2D92328E"/>
    <w:rsid w:val="2D957F46"/>
    <w:rsid w:val="2DB17BB8"/>
    <w:rsid w:val="2DB30329"/>
    <w:rsid w:val="2DB476A8"/>
    <w:rsid w:val="2DB63420"/>
    <w:rsid w:val="2DB651CE"/>
    <w:rsid w:val="2DBB6416"/>
    <w:rsid w:val="2DC155F7"/>
    <w:rsid w:val="2DCF6290"/>
    <w:rsid w:val="2DD35D80"/>
    <w:rsid w:val="2DD7516B"/>
    <w:rsid w:val="2DD9710F"/>
    <w:rsid w:val="2DEB778E"/>
    <w:rsid w:val="2DEC6E42"/>
    <w:rsid w:val="2DED6716"/>
    <w:rsid w:val="2DF16206"/>
    <w:rsid w:val="2DF778AD"/>
    <w:rsid w:val="2DFB14DA"/>
    <w:rsid w:val="2DFB52D7"/>
    <w:rsid w:val="2E083F3B"/>
    <w:rsid w:val="2E0929AB"/>
    <w:rsid w:val="2E0979F4"/>
    <w:rsid w:val="2E187C37"/>
    <w:rsid w:val="2E1D45F7"/>
    <w:rsid w:val="2E216108"/>
    <w:rsid w:val="2E286FCC"/>
    <w:rsid w:val="2E2C1754"/>
    <w:rsid w:val="2E3A6B55"/>
    <w:rsid w:val="2E3F3416"/>
    <w:rsid w:val="2E56250D"/>
    <w:rsid w:val="2E5927C0"/>
    <w:rsid w:val="2E5C0BF8"/>
    <w:rsid w:val="2E734E6D"/>
    <w:rsid w:val="2E772AC7"/>
    <w:rsid w:val="2E7F093F"/>
    <w:rsid w:val="2E876B6B"/>
    <w:rsid w:val="2E8A1F61"/>
    <w:rsid w:val="2E8F6893"/>
    <w:rsid w:val="2E913546"/>
    <w:rsid w:val="2E9279E9"/>
    <w:rsid w:val="2E954DE4"/>
    <w:rsid w:val="2E975000"/>
    <w:rsid w:val="2EB53024"/>
    <w:rsid w:val="2EB73DDA"/>
    <w:rsid w:val="2EBC05C2"/>
    <w:rsid w:val="2EBD433B"/>
    <w:rsid w:val="2ECC20BA"/>
    <w:rsid w:val="2ED52630"/>
    <w:rsid w:val="2EDB23BC"/>
    <w:rsid w:val="2EDB7843"/>
    <w:rsid w:val="2EE144CD"/>
    <w:rsid w:val="2EE6563F"/>
    <w:rsid w:val="2F011C67"/>
    <w:rsid w:val="2F0B7404"/>
    <w:rsid w:val="2F0E107B"/>
    <w:rsid w:val="2F10090E"/>
    <w:rsid w:val="2F151A6E"/>
    <w:rsid w:val="2F191EB9"/>
    <w:rsid w:val="2F1A7FDA"/>
    <w:rsid w:val="2F1C5505"/>
    <w:rsid w:val="2F1E1692"/>
    <w:rsid w:val="2F2C4EB8"/>
    <w:rsid w:val="2F2F5238"/>
    <w:rsid w:val="2F302D5E"/>
    <w:rsid w:val="2F39519C"/>
    <w:rsid w:val="2F486884"/>
    <w:rsid w:val="2F4B5DEA"/>
    <w:rsid w:val="2F5C380D"/>
    <w:rsid w:val="2F61116A"/>
    <w:rsid w:val="2F6E294B"/>
    <w:rsid w:val="2F6E407E"/>
    <w:rsid w:val="2F7166FB"/>
    <w:rsid w:val="2F794705"/>
    <w:rsid w:val="2F805A94"/>
    <w:rsid w:val="2F8950DA"/>
    <w:rsid w:val="2F8B61E7"/>
    <w:rsid w:val="2F9277D3"/>
    <w:rsid w:val="2F9421AE"/>
    <w:rsid w:val="2FA2117E"/>
    <w:rsid w:val="2FA23509"/>
    <w:rsid w:val="2FAA0D63"/>
    <w:rsid w:val="2FAD2601"/>
    <w:rsid w:val="2FB67708"/>
    <w:rsid w:val="2FC64924"/>
    <w:rsid w:val="2FC873F0"/>
    <w:rsid w:val="2FD656B4"/>
    <w:rsid w:val="2FD66FEA"/>
    <w:rsid w:val="2FDE6004"/>
    <w:rsid w:val="2FDE6C5E"/>
    <w:rsid w:val="2FFB15BE"/>
    <w:rsid w:val="2FFD5337"/>
    <w:rsid w:val="300F763A"/>
    <w:rsid w:val="30110DE2"/>
    <w:rsid w:val="30182092"/>
    <w:rsid w:val="301917A7"/>
    <w:rsid w:val="301A5EE8"/>
    <w:rsid w:val="301F34FF"/>
    <w:rsid w:val="303625F7"/>
    <w:rsid w:val="3036525C"/>
    <w:rsid w:val="3037780B"/>
    <w:rsid w:val="303B5E5F"/>
    <w:rsid w:val="304271ED"/>
    <w:rsid w:val="30466CDD"/>
    <w:rsid w:val="30480822"/>
    <w:rsid w:val="30653C62"/>
    <w:rsid w:val="306E3B3E"/>
    <w:rsid w:val="307373A7"/>
    <w:rsid w:val="30751371"/>
    <w:rsid w:val="307A6987"/>
    <w:rsid w:val="307D6477"/>
    <w:rsid w:val="30803872"/>
    <w:rsid w:val="309238A5"/>
    <w:rsid w:val="30A81654"/>
    <w:rsid w:val="30B17ECF"/>
    <w:rsid w:val="30B579BF"/>
    <w:rsid w:val="30B73737"/>
    <w:rsid w:val="30BE4139"/>
    <w:rsid w:val="30C45D3C"/>
    <w:rsid w:val="30D51E0F"/>
    <w:rsid w:val="30E43E01"/>
    <w:rsid w:val="30E6401D"/>
    <w:rsid w:val="30E764BE"/>
    <w:rsid w:val="30EC0F07"/>
    <w:rsid w:val="30ED24C4"/>
    <w:rsid w:val="30F5600E"/>
    <w:rsid w:val="30F824FF"/>
    <w:rsid w:val="30F86184"/>
    <w:rsid w:val="30FE302C"/>
    <w:rsid w:val="30FF6E8C"/>
    <w:rsid w:val="31055323"/>
    <w:rsid w:val="311B6C45"/>
    <w:rsid w:val="312A5E46"/>
    <w:rsid w:val="312D1C4B"/>
    <w:rsid w:val="312D39F9"/>
    <w:rsid w:val="314D19A6"/>
    <w:rsid w:val="314D1D4F"/>
    <w:rsid w:val="314F40B7"/>
    <w:rsid w:val="315A2315"/>
    <w:rsid w:val="315C3563"/>
    <w:rsid w:val="31644AB3"/>
    <w:rsid w:val="316A69FC"/>
    <w:rsid w:val="31717D8A"/>
    <w:rsid w:val="31777ED0"/>
    <w:rsid w:val="317B29B7"/>
    <w:rsid w:val="31865A3A"/>
    <w:rsid w:val="319000D6"/>
    <w:rsid w:val="31A230CB"/>
    <w:rsid w:val="31A31F0E"/>
    <w:rsid w:val="31AD6213"/>
    <w:rsid w:val="31B7224A"/>
    <w:rsid w:val="31C3610C"/>
    <w:rsid w:val="31CA749A"/>
    <w:rsid w:val="31CF4DAD"/>
    <w:rsid w:val="31D9387C"/>
    <w:rsid w:val="31E02CD6"/>
    <w:rsid w:val="31E06CBE"/>
    <w:rsid w:val="31E602A8"/>
    <w:rsid w:val="31E73129"/>
    <w:rsid w:val="31EA4281"/>
    <w:rsid w:val="31ED6596"/>
    <w:rsid w:val="320C7AB3"/>
    <w:rsid w:val="32104EBE"/>
    <w:rsid w:val="321A2771"/>
    <w:rsid w:val="321B5F48"/>
    <w:rsid w:val="32222E32"/>
    <w:rsid w:val="322E5C7B"/>
    <w:rsid w:val="323963CE"/>
    <w:rsid w:val="3244206E"/>
    <w:rsid w:val="32452FC5"/>
    <w:rsid w:val="32474D6C"/>
    <w:rsid w:val="324812F1"/>
    <w:rsid w:val="324B208A"/>
    <w:rsid w:val="324F6353"/>
    <w:rsid w:val="32572468"/>
    <w:rsid w:val="325C44C2"/>
    <w:rsid w:val="325D3E6B"/>
    <w:rsid w:val="325E7BE3"/>
    <w:rsid w:val="326C67A3"/>
    <w:rsid w:val="32717916"/>
    <w:rsid w:val="327652E9"/>
    <w:rsid w:val="327B0795"/>
    <w:rsid w:val="32863597"/>
    <w:rsid w:val="32867865"/>
    <w:rsid w:val="329C0A44"/>
    <w:rsid w:val="32B1065A"/>
    <w:rsid w:val="32BF4B25"/>
    <w:rsid w:val="32C317A3"/>
    <w:rsid w:val="32C64006"/>
    <w:rsid w:val="32CF3C28"/>
    <w:rsid w:val="32D46EB9"/>
    <w:rsid w:val="32DA195F"/>
    <w:rsid w:val="32DE750E"/>
    <w:rsid w:val="32E56491"/>
    <w:rsid w:val="32E7407C"/>
    <w:rsid w:val="32EB1476"/>
    <w:rsid w:val="32F02F31"/>
    <w:rsid w:val="32F318B6"/>
    <w:rsid w:val="32F81DE5"/>
    <w:rsid w:val="32FE2E9B"/>
    <w:rsid w:val="330469DC"/>
    <w:rsid w:val="330C0201"/>
    <w:rsid w:val="330C763F"/>
    <w:rsid w:val="331326C5"/>
    <w:rsid w:val="33163192"/>
    <w:rsid w:val="331A1CB9"/>
    <w:rsid w:val="331F493C"/>
    <w:rsid w:val="33206BCF"/>
    <w:rsid w:val="332206BD"/>
    <w:rsid w:val="33264BA4"/>
    <w:rsid w:val="332B21BB"/>
    <w:rsid w:val="332F2A4F"/>
    <w:rsid w:val="333D01F3"/>
    <w:rsid w:val="333D5A4A"/>
    <w:rsid w:val="334C40D8"/>
    <w:rsid w:val="334D7F9A"/>
    <w:rsid w:val="334E5EA9"/>
    <w:rsid w:val="33537638"/>
    <w:rsid w:val="3354595B"/>
    <w:rsid w:val="335D7E88"/>
    <w:rsid w:val="33615BDC"/>
    <w:rsid w:val="336254B1"/>
    <w:rsid w:val="33634CC7"/>
    <w:rsid w:val="33721B98"/>
    <w:rsid w:val="33874C18"/>
    <w:rsid w:val="338858BC"/>
    <w:rsid w:val="33890C8F"/>
    <w:rsid w:val="338A5133"/>
    <w:rsid w:val="338B2C59"/>
    <w:rsid w:val="33917840"/>
    <w:rsid w:val="339A3D17"/>
    <w:rsid w:val="339C09C3"/>
    <w:rsid w:val="33AF4E9C"/>
    <w:rsid w:val="33BC7DD4"/>
    <w:rsid w:val="33C06AE4"/>
    <w:rsid w:val="33C1230E"/>
    <w:rsid w:val="33C65A3F"/>
    <w:rsid w:val="33DA6B96"/>
    <w:rsid w:val="33DB773D"/>
    <w:rsid w:val="33DC6375"/>
    <w:rsid w:val="33DE33CE"/>
    <w:rsid w:val="33E1441C"/>
    <w:rsid w:val="33ED64F7"/>
    <w:rsid w:val="33F22CD8"/>
    <w:rsid w:val="33F24A86"/>
    <w:rsid w:val="34000F51"/>
    <w:rsid w:val="340071A3"/>
    <w:rsid w:val="34060532"/>
    <w:rsid w:val="340A3924"/>
    <w:rsid w:val="340C5B48"/>
    <w:rsid w:val="340D23F1"/>
    <w:rsid w:val="34142C4F"/>
    <w:rsid w:val="341D1505"/>
    <w:rsid w:val="341D5FA7"/>
    <w:rsid w:val="34207846"/>
    <w:rsid w:val="3422046A"/>
    <w:rsid w:val="34335A8A"/>
    <w:rsid w:val="34362D30"/>
    <w:rsid w:val="343A01EC"/>
    <w:rsid w:val="344352E2"/>
    <w:rsid w:val="3445105A"/>
    <w:rsid w:val="34496D9C"/>
    <w:rsid w:val="344F280E"/>
    <w:rsid w:val="34515C51"/>
    <w:rsid w:val="34537A0C"/>
    <w:rsid w:val="34592502"/>
    <w:rsid w:val="34650059"/>
    <w:rsid w:val="34666128"/>
    <w:rsid w:val="34790D04"/>
    <w:rsid w:val="347E260A"/>
    <w:rsid w:val="34840842"/>
    <w:rsid w:val="34911E0A"/>
    <w:rsid w:val="349A203C"/>
    <w:rsid w:val="349F5B8C"/>
    <w:rsid w:val="34A57D4B"/>
    <w:rsid w:val="34A668EC"/>
    <w:rsid w:val="34B14942"/>
    <w:rsid w:val="34C13400"/>
    <w:rsid w:val="34C24459"/>
    <w:rsid w:val="34C40BE2"/>
    <w:rsid w:val="34C46423"/>
    <w:rsid w:val="34C7361A"/>
    <w:rsid w:val="34CF0586"/>
    <w:rsid w:val="34E15902"/>
    <w:rsid w:val="34EB7E53"/>
    <w:rsid w:val="34F565DC"/>
    <w:rsid w:val="350B449F"/>
    <w:rsid w:val="35100B9B"/>
    <w:rsid w:val="351078BA"/>
    <w:rsid w:val="351153E0"/>
    <w:rsid w:val="35143D96"/>
    <w:rsid w:val="352769B2"/>
    <w:rsid w:val="352814BF"/>
    <w:rsid w:val="35492DCC"/>
    <w:rsid w:val="354B08F2"/>
    <w:rsid w:val="354B3CE4"/>
    <w:rsid w:val="354E3F3E"/>
    <w:rsid w:val="35505F08"/>
    <w:rsid w:val="35613C72"/>
    <w:rsid w:val="35696FCA"/>
    <w:rsid w:val="35702107"/>
    <w:rsid w:val="35712D26"/>
    <w:rsid w:val="35753BC1"/>
    <w:rsid w:val="357B2A8C"/>
    <w:rsid w:val="357E38AE"/>
    <w:rsid w:val="357F67EE"/>
    <w:rsid w:val="35887450"/>
    <w:rsid w:val="358F4C83"/>
    <w:rsid w:val="35941976"/>
    <w:rsid w:val="35B9585C"/>
    <w:rsid w:val="35BC072C"/>
    <w:rsid w:val="35BC676C"/>
    <w:rsid w:val="35C05806"/>
    <w:rsid w:val="35E30B2B"/>
    <w:rsid w:val="35EB5C31"/>
    <w:rsid w:val="35F65D84"/>
    <w:rsid w:val="35FE0934"/>
    <w:rsid w:val="36012464"/>
    <w:rsid w:val="36014EA7"/>
    <w:rsid w:val="360A35C3"/>
    <w:rsid w:val="360D3DFA"/>
    <w:rsid w:val="36107EE4"/>
    <w:rsid w:val="361B4247"/>
    <w:rsid w:val="361C403D"/>
    <w:rsid w:val="36256F70"/>
    <w:rsid w:val="3632560E"/>
    <w:rsid w:val="364D442C"/>
    <w:rsid w:val="3659703F"/>
    <w:rsid w:val="36627138"/>
    <w:rsid w:val="366D6646"/>
    <w:rsid w:val="367479D5"/>
    <w:rsid w:val="36764AC8"/>
    <w:rsid w:val="367C2F45"/>
    <w:rsid w:val="367C38B4"/>
    <w:rsid w:val="36897223"/>
    <w:rsid w:val="369071E6"/>
    <w:rsid w:val="36941E25"/>
    <w:rsid w:val="369736C3"/>
    <w:rsid w:val="36990AA3"/>
    <w:rsid w:val="36A56EE2"/>
    <w:rsid w:val="36AD060C"/>
    <w:rsid w:val="36B85B13"/>
    <w:rsid w:val="36BD312A"/>
    <w:rsid w:val="36BF3346"/>
    <w:rsid w:val="36C22E36"/>
    <w:rsid w:val="36C8089B"/>
    <w:rsid w:val="36C82FAA"/>
    <w:rsid w:val="36CF10AF"/>
    <w:rsid w:val="36D13079"/>
    <w:rsid w:val="36DB5CA6"/>
    <w:rsid w:val="36DD1A1E"/>
    <w:rsid w:val="36E30558"/>
    <w:rsid w:val="36E763F9"/>
    <w:rsid w:val="36E96615"/>
    <w:rsid w:val="36EB413B"/>
    <w:rsid w:val="36ED633C"/>
    <w:rsid w:val="36EE3C2B"/>
    <w:rsid w:val="36EF52AD"/>
    <w:rsid w:val="36F57BD9"/>
    <w:rsid w:val="36F71A7B"/>
    <w:rsid w:val="36FB4CC5"/>
    <w:rsid w:val="36FC6348"/>
    <w:rsid w:val="36FC6C17"/>
    <w:rsid w:val="3707366B"/>
    <w:rsid w:val="37083929"/>
    <w:rsid w:val="370F5D0A"/>
    <w:rsid w:val="371A057C"/>
    <w:rsid w:val="37243196"/>
    <w:rsid w:val="373158C6"/>
    <w:rsid w:val="37492C0F"/>
    <w:rsid w:val="37566FE4"/>
    <w:rsid w:val="37585548"/>
    <w:rsid w:val="375B0C5C"/>
    <w:rsid w:val="375C0B95"/>
    <w:rsid w:val="376A3E5A"/>
    <w:rsid w:val="376E7C50"/>
    <w:rsid w:val="37702892"/>
    <w:rsid w:val="377A534D"/>
    <w:rsid w:val="37824373"/>
    <w:rsid w:val="378B3228"/>
    <w:rsid w:val="379D4ACF"/>
    <w:rsid w:val="37A2769D"/>
    <w:rsid w:val="37A6235D"/>
    <w:rsid w:val="37BB3CBF"/>
    <w:rsid w:val="37BC7885"/>
    <w:rsid w:val="37C52BDE"/>
    <w:rsid w:val="37C624B2"/>
    <w:rsid w:val="37CA7F80"/>
    <w:rsid w:val="37CD1A92"/>
    <w:rsid w:val="37CD325B"/>
    <w:rsid w:val="37E42938"/>
    <w:rsid w:val="37EB761E"/>
    <w:rsid w:val="37F214F9"/>
    <w:rsid w:val="37F4701F"/>
    <w:rsid w:val="37F708B1"/>
    <w:rsid w:val="37FF425B"/>
    <w:rsid w:val="38170F5F"/>
    <w:rsid w:val="38223E1B"/>
    <w:rsid w:val="38284F1B"/>
    <w:rsid w:val="38294521"/>
    <w:rsid w:val="38327B47"/>
    <w:rsid w:val="38334291"/>
    <w:rsid w:val="383733B0"/>
    <w:rsid w:val="383943E4"/>
    <w:rsid w:val="38404012"/>
    <w:rsid w:val="38484A1B"/>
    <w:rsid w:val="384D2BD3"/>
    <w:rsid w:val="38513DE2"/>
    <w:rsid w:val="38531AEE"/>
    <w:rsid w:val="385B53B3"/>
    <w:rsid w:val="386121DB"/>
    <w:rsid w:val="38632B5B"/>
    <w:rsid w:val="386341A5"/>
    <w:rsid w:val="386B4E07"/>
    <w:rsid w:val="387463B2"/>
    <w:rsid w:val="387719FE"/>
    <w:rsid w:val="387E5179"/>
    <w:rsid w:val="38832151"/>
    <w:rsid w:val="388342A9"/>
    <w:rsid w:val="388365F5"/>
    <w:rsid w:val="38922426"/>
    <w:rsid w:val="38A075FB"/>
    <w:rsid w:val="38C50749"/>
    <w:rsid w:val="38CF35E8"/>
    <w:rsid w:val="38CF7906"/>
    <w:rsid w:val="38DD7AB3"/>
    <w:rsid w:val="38E400D5"/>
    <w:rsid w:val="38E946AA"/>
    <w:rsid w:val="38EE0521"/>
    <w:rsid w:val="38F512A1"/>
    <w:rsid w:val="3905700A"/>
    <w:rsid w:val="390C0398"/>
    <w:rsid w:val="391A4E48"/>
    <w:rsid w:val="391E459E"/>
    <w:rsid w:val="392519D2"/>
    <w:rsid w:val="39312A64"/>
    <w:rsid w:val="393578EF"/>
    <w:rsid w:val="39396CB4"/>
    <w:rsid w:val="39406294"/>
    <w:rsid w:val="39476DC7"/>
    <w:rsid w:val="394E275F"/>
    <w:rsid w:val="39517D9D"/>
    <w:rsid w:val="39553AED"/>
    <w:rsid w:val="39561D2C"/>
    <w:rsid w:val="39565080"/>
    <w:rsid w:val="3959435E"/>
    <w:rsid w:val="3960046C"/>
    <w:rsid w:val="39783C80"/>
    <w:rsid w:val="39912147"/>
    <w:rsid w:val="39972046"/>
    <w:rsid w:val="39981C2C"/>
    <w:rsid w:val="39AE63D1"/>
    <w:rsid w:val="39B12CEE"/>
    <w:rsid w:val="39B364AC"/>
    <w:rsid w:val="39BC591B"/>
    <w:rsid w:val="39C33577"/>
    <w:rsid w:val="39C762B0"/>
    <w:rsid w:val="39CB3DB0"/>
    <w:rsid w:val="39CE564E"/>
    <w:rsid w:val="39D52E80"/>
    <w:rsid w:val="39D628EB"/>
    <w:rsid w:val="39DE1D35"/>
    <w:rsid w:val="39E80634"/>
    <w:rsid w:val="39FB1901"/>
    <w:rsid w:val="39FE4185"/>
    <w:rsid w:val="39FF7EFD"/>
    <w:rsid w:val="3A0472C2"/>
    <w:rsid w:val="3A0B4AF4"/>
    <w:rsid w:val="3A2636DC"/>
    <w:rsid w:val="3A2645F5"/>
    <w:rsid w:val="3A2C61C1"/>
    <w:rsid w:val="3A2F2590"/>
    <w:rsid w:val="3A363BDB"/>
    <w:rsid w:val="3A363F91"/>
    <w:rsid w:val="3A396F6B"/>
    <w:rsid w:val="3A3A7D18"/>
    <w:rsid w:val="3A3C2633"/>
    <w:rsid w:val="3A55634E"/>
    <w:rsid w:val="3A5F7B47"/>
    <w:rsid w:val="3A66415E"/>
    <w:rsid w:val="3A6F0BDF"/>
    <w:rsid w:val="3A7E52C6"/>
    <w:rsid w:val="3A8072E4"/>
    <w:rsid w:val="3A836438"/>
    <w:rsid w:val="3A8601A8"/>
    <w:rsid w:val="3A8C79E3"/>
    <w:rsid w:val="3A8E06BB"/>
    <w:rsid w:val="3A955A4F"/>
    <w:rsid w:val="3AC10794"/>
    <w:rsid w:val="3AC147A5"/>
    <w:rsid w:val="3AC220F7"/>
    <w:rsid w:val="3AC325CA"/>
    <w:rsid w:val="3AC52EF5"/>
    <w:rsid w:val="3ACC6031"/>
    <w:rsid w:val="3AD216C0"/>
    <w:rsid w:val="3ADD1FEC"/>
    <w:rsid w:val="3ADD3182"/>
    <w:rsid w:val="3AE005A1"/>
    <w:rsid w:val="3AF42518"/>
    <w:rsid w:val="3AF70469"/>
    <w:rsid w:val="3B00734E"/>
    <w:rsid w:val="3B070E17"/>
    <w:rsid w:val="3B0A4DAB"/>
    <w:rsid w:val="3B1310C0"/>
    <w:rsid w:val="3B1D2D68"/>
    <w:rsid w:val="3B1D688D"/>
    <w:rsid w:val="3B274A2D"/>
    <w:rsid w:val="3B2D09E2"/>
    <w:rsid w:val="3B826852"/>
    <w:rsid w:val="3B847C8D"/>
    <w:rsid w:val="3B885D5C"/>
    <w:rsid w:val="3B8C3A12"/>
    <w:rsid w:val="3BAB02CC"/>
    <w:rsid w:val="3BB13F2C"/>
    <w:rsid w:val="3BBB7E54"/>
    <w:rsid w:val="3BC60CD2"/>
    <w:rsid w:val="3BD258C9"/>
    <w:rsid w:val="3BD57167"/>
    <w:rsid w:val="3BEE647B"/>
    <w:rsid w:val="3BF07775"/>
    <w:rsid w:val="3BF53366"/>
    <w:rsid w:val="3BF82E56"/>
    <w:rsid w:val="3BFB55EB"/>
    <w:rsid w:val="3BFE509B"/>
    <w:rsid w:val="3C011D0B"/>
    <w:rsid w:val="3C035D55"/>
    <w:rsid w:val="3C065573"/>
    <w:rsid w:val="3C08146B"/>
    <w:rsid w:val="3C096E11"/>
    <w:rsid w:val="3C0A2369"/>
    <w:rsid w:val="3C215F09"/>
    <w:rsid w:val="3C243C4B"/>
    <w:rsid w:val="3C285E8C"/>
    <w:rsid w:val="3C447E49"/>
    <w:rsid w:val="3C4B742A"/>
    <w:rsid w:val="3C5800CD"/>
    <w:rsid w:val="3C5D5E2A"/>
    <w:rsid w:val="3C5F4C83"/>
    <w:rsid w:val="3C700C3E"/>
    <w:rsid w:val="3C7D0150"/>
    <w:rsid w:val="3C9334BA"/>
    <w:rsid w:val="3C997325"/>
    <w:rsid w:val="3C9B5B15"/>
    <w:rsid w:val="3C9E0FE4"/>
    <w:rsid w:val="3C9E57AB"/>
    <w:rsid w:val="3CA10665"/>
    <w:rsid w:val="3CA16E19"/>
    <w:rsid w:val="3CAF36AA"/>
    <w:rsid w:val="3CB21257"/>
    <w:rsid w:val="3CBC20D5"/>
    <w:rsid w:val="3CC15B23"/>
    <w:rsid w:val="3CC40D92"/>
    <w:rsid w:val="3CC87CA1"/>
    <w:rsid w:val="3CD613E9"/>
    <w:rsid w:val="3CD74963"/>
    <w:rsid w:val="3CE04016"/>
    <w:rsid w:val="3CE21B3C"/>
    <w:rsid w:val="3CE358B4"/>
    <w:rsid w:val="3CE56DD1"/>
    <w:rsid w:val="3CE60A27"/>
    <w:rsid w:val="3CEB03DE"/>
    <w:rsid w:val="3CEB3034"/>
    <w:rsid w:val="3D000214"/>
    <w:rsid w:val="3D0108B6"/>
    <w:rsid w:val="3D08531B"/>
    <w:rsid w:val="3D163594"/>
    <w:rsid w:val="3D167A38"/>
    <w:rsid w:val="3D1B22C7"/>
    <w:rsid w:val="3D1E68EC"/>
    <w:rsid w:val="3D204412"/>
    <w:rsid w:val="3D263D34"/>
    <w:rsid w:val="3D271C45"/>
    <w:rsid w:val="3D271C7B"/>
    <w:rsid w:val="3D363C36"/>
    <w:rsid w:val="3D3B2FE9"/>
    <w:rsid w:val="3D4D0ABF"/>
    <w:rsid w:val="3D4F2F4A"/>
    <w:rsid w:val="3D624BF2"/>
    <w:rsid w:val="3D6360B8"/>
    <w:rsid w:val="3D6E33D0"/>
    <w:rsid w:val="3D6F1615"/>
    <w:rsid w:val="3D772E23"/>
    <w:rsid w:val="3D7C7220"/>
    <w:rsid w:val="3D7E5628"/>
    <w:rsid w:val="3D7F55DD"/>
    <w:rsid w:val="3D891BA5"/>
    <w:rsid w:val="3D8E52AA"/>
    <w:rsid w:val="3D962926"/>
    <w:rsid w:val="3D9B7F3D"/>
    <w:rsid w:val="3DA60DBB"/>
    <w:rsid w:val="3DA70690"/>
    <w:rsid w:val="3DAD1CC3"/>
    <w:rsid w:val="3DB52A87"/>
    <w:rsid w:val="3DB82EC7"/>
    <w:rsid w:val="3DC30603"/>
    <w:rsid w:val="3DC723DA"/>
    <w:rsid w:val="3DCC520C"/>
    <w:rsid w:val="3DCC5572"/>
    <w:rsid w:val="3DD07BE6"/>
    <w:rsid w:val="3DD86A9B"/>
    <w:rsid w:val="3DDF628B"/>
    <w:rsid w:val="3DE2791A"/>
    <w:rsid w:val="3DED1551"/>
    <w:rsid w:val="3DEE62BF"/>
    <w:rsid w:val="3DF5589F"/>
    <w:rsid w:val="3DFC56FF"/>
    <w:rsid w:val="3E050E21"/>
    <w:rsid w:val="3E0A0768"/>
    <w:rsid w:val="3E0D0E3B"/>
    <w:rsid w:val="3E1279E1"/>
    <w:rsid w:val="3E154DAD"/>
    <w:rsid w:val="3E1E10A3"/>
    <w:rsid w:val="3E1F46CA"/>
    <w:rsid w:val="3E230FB9"/>
    <w:rsid w:val="3E241CE0"/>
    <w:rsid w:val="3E25262D"/>
    <w:rsid w:val="3E2C3175"/>
    <w:rsid w:val="3E2D2D64"/>
    <w:rsid w:val="3E3F7FE6"/>
    <w:rsid w:val="3E4660FB"/>
    <w:rsid w:val="3E4D56DB"/>
    <w:rsid w:val="3E514F5F"/>
    <w:rsid w:val="3E720870"/>
    <w:rsid w:val="3E726EF0"/>
    <w:rsid w:val="3E742C68"/>
    <w:rsid w:val="3E7569E0"/>
    <w:rsid w:val="3E7756FF"/>
    <w:rsid w:val="3E797946"/>
    <w:rsid w:val="3E8310FD"/>
    <w:rsid w:val="3E934CD5"/>
    <w:rsid w:val="3E9A6446"/>
    <w:rsid w:val="3E9D6C16"/>
    <w:rsid w:val="3EB23790"/>
    <w:rsid w:val="3EB63280"/>
    <w:rsid w:val="3EB72B54"/>
    <w:rsid w:val="3EB72B91"/>
    <w:rsid w:val="3EC72738"/>
    <w:rsid w:val="3ECA19EE"/>
    <w:rsid w:val="3ECF60F0"/>
    <w:rsid w:val="3ECF7E9E"/>
    <w:rsid w:val="3ED100BA"/>
    <w:rsid w:val="3ED76E6D"/>
    <w:rsid w:val="3EE008FF"/>
    <w:rsid w:val="3EE130A4"/>
    <w:rsid w:val="3EEF0540"/>
    <w:rsid w:val="3EEF22EE"/>
    <w:rsid w:val="3EFD7166"/>
    <w:rsid w:val="3EFF4E05"/>
    <w:rsid w:val="3F00274D"/>
    <w:rsid w:val="3F0D4E6A"/>
    <w:rsid w:val="3F0F473E"/>
    <w:rsid w:val="3F11495A"/>
    <w:rsid w:val="3F116709"/>
    <w:rsid w:val="3F1B1335"/>
    <w:rsid w:val="3F1B30E3"/>
    <w:rsid w:val="3F1E4B9D"/>
    <w:rsid w:val="3F2301EA"/>
    <w:rsid w:val="3F2D2E17"/>
    <w:rsid w:val="3F2F3033"/>
    <w:rsid w:val="3F304187"/>
    <w:rsid w:val="3F40258F"/>
    <w:rsid w:val="3F45637A"/>
    <w:rsid w:val="3F5605BF"/>
    <w:rsid w:val="3F57229A"/>
    <w:rsid w:val="3F5C54AA"/>
    <w:rsid w:val="3F67457A"/>
    <w:rsid w:val="3F6A7478"/>
    <w:rsid w:val="3F6C393F"/>
    <w:rsid w:val="3F70371B"/>
    <w:rsid w:val="3F755C86"/>
    <w:rsid w:val="3F76656C"/>
    <w:rsid w:val="3F7A7E3B"/>
    <w:rsid w:val="3F7D3D9E"/>
    <w:rsid w:val="3F8D02A9"/>
    <w:rsid w:val="3F9C0670"/>
    <w:rsid w:val="3F9E147C"/>
    <w:rsid w:val="3FA532F5"/>
    <w:rsid w:val="3FA70E1B"/>
    <w:rsid w:val="3FB5178A"/>
    <w:rsid w:val="3FBF4E2E"/>
    <w:rsid w:val="3FC5173D"/>
    <w:rsid w:val="3FC66685"/>
    <w:rsid w:val="3FCC0881"/>
    <w:rsid w:val="3FCD1871"/>
    <w:rsid w:val="3FF37BBC"/>
    <w:rsid w:val="400224F5"/>
    <w:rsid w:val="401272A7"/>
    <w:rsid w:val="40302BBE"/>
    <w:rsid w:val="403C0ED4"/>
    <w:rsid w:val="40430CA5"/>
    <w:rsid w:val="40471E5C"/>
    <w:rsid w:val="40472403"/>
    <w:rsid w:val="404922F5"/>
    <w:rsid w:val="404D19C2"/>
    <w:rsid w:val="405003EA"/>
    <w:rsid w:val="40510A2D"/>
    <w:rsid w:val="4052252F"/>
    <w:rsid w:val="40545EF3"/>
    <w:rsid w:val="405F16F6"/>
    <w:rsid w:val="406311E6"/>
    <w:rsid w:val="40675A16"/>
    <w:rsid w:val="406C7EB1"/>
    <w:rsid w:val="406F71EF"/>
    <w:rsid w:val="40721429"/>
    <w:rsid w:val="40833567"/>
    <w:rsid w:val="4089074A"/>
    <w:rsid w:val="40970E8F"/>
    <w:rsid w:val="40A1586A"/>
    <w:rsid w:val="40B41A41"/>
    <w:rsid w:val="40BE40D0"/>
    <w:rsid w:val="40C7032D"/>
    <w:rsid w:val="40D56CCF"/>
    <w:rsid w:val="40DA589D"/>
    <w:rsid w:val="40E60C8F"/>
    <w:rsid w:val="40EB4D37"/>
    <w:rsid w:val="40EF2A79"/>
    <w:rsid w:val="40F167F2"/>
    <w:rsid w:val="40F260C6"/>
    <w:rsid w:val="40F2733A"/>
    <w:rsid w:val="40F462E2"/>
    <w:rsid w:val="40FA7243"/>
    <w:rsid w:val="410178D9"/>
    <w:rsid w:val="41037F7F"/>
    <w:rsid w:val="41130827"/>
    <w:rsid w:val="41154592"/>
    <w:rsid w:val="411617A1"/>
    <w:rsid w:val="41175B2C"/>
    <w:rsid w:val="411E510D"/>
    <w:rsid w:val="412070D7"/>
    <w:rsid w:val="412A1D04"/>
    <w:rsid w:val="412E2095"/>
    <w:rsid w:val="41306BEE"/>
    <w:rsid w:val="41320BB8"/>
    <w:rsid w:val="413B561F"/>
    <w:rsid w:val="413B7A6D"/>
    <w:rsid w:val="41405083"/>
    <w:rsid w:val="41433320"/>
    <w:rsid w:val="414508EB"/>
    <w:rsid w:val="414C1C7A"/>
    <w:rsid w:val="41517290"/>
    <w:rsid w:val="415648A7"/>
    <w:rsid w:val="4159263F"/>
    <w:rsid w:val="415B010F"/>
    <w:rsid w:val="4185761F"/>
    <w:rsid w:val="41874829"/>
    <w:rsid w:val="418F0554"/>
    <w:rsid w:val="41941726"/>
    <w:rsid w:val="419E7FFC"/>
    <w:rsid w:val="41A73354"/>
    <w:rsid w:val="41AA10E2"/>
    <w:rsid w:val="41AF269A"/>
    <w:rsid w:val="41BD66D4"/>
    <w:rsid w:val="41C07F5B"/>
    <w:rsid w:val="41CB43D7"/>
    <w:rsid w:val="41D27A48"/>
    <w:rsid w:val="41D4075E"/>
    <w:rsid w:val="41D50910"/>
    <w:rsid w:val="41D57EC1"/>
    <w:rsid w:val="41E33AEE"/>
    <w:rsid w:val="41E33C60"/>
    <w:rsid w:val="41E977D8"/>
    <w:rsid w:val="41FF4F3E"/>
    <w:rsid w:val="42025270"/>
    <w:rsid w:val="4207387F"/>
    <w:rsid w:val="420D71AC"/>
    <w:rsid w:val="42132798"/>
    <w:rsid w:val="42162288"/>
    <w:rsid w:val="42164A38"/>
    <w:rsid w:val="421729DE"/>
    <w:rsid w:val="421A58D4"/>
    <w:rsid w:val="421F0F73"/>
    <w:rsid w:val="42240501"/>
    <w:rsid w:val="422424AF"/>
    <w:rsid w:val="42243F12"/>
    <w:rsid w:val="42247EFB"/>
    <w:rsid w:val="42250FE1"/>
    <w:rsid w:val="422A188F"/>
    <w:rsid w:val="42332E3A"/>
    <w:rsid w:val="42336996"/>
    <w:rsid w:val="42350960"/>
    <w:rsid w:val="42407B67"/>
    <w:rsid w:val="424B1F31"/>
    <w:rsid w:val="42526F39"/>
    <w:rsid w:val="425F37A8"/>
    <w:rsid w:val="42634BF0"/>
    <w:rsid w:val="42666D6B"/>
    <w:rsid w:val="426B47A5"/>
    <w:rsid w:val="427405CD"/>
    <w:rsid w:val="42872737"/>
    <w:rsid w:val="42887029"/>
    <w:rsid w:val="42975177"/>
    <w:rsid w:val="429831F5"/>
    <w:rsid w:val="429A10B4"/>
    <w:rsid w:val="429C09DF"/>
    <w:rsid w:val="42A17DA3"/>
    <w:rsid w:val="42AF22BB"/>
    <w:rsid w:val="42B51AA1"/>
    <w:rsid w:val="42B87046"/>
    <w:rsid w:val="42C16C3E"/>
    <w:rsid w:val="42C83582"/>
    <w:rsid w:val="42CA2778"/>
    <w:rsid w:val="42D33864"/>
    <w:rsid w:val="42DF6B1E"/>
    <w:rsid w:val="42F40981"/>
    <w:rsid w:val="42F9198D"/>
    <w:rsid w:val="430A1DED"/>
    <w:rsid w:val="430B346F"/>
    <w:rsid w:val="430C2413"/>
    <w:rsid w:val="430F5041"/>
    <w:rsid w:val="43195B8C"/>
    <w:rsid w:val="432804C5"/>
    <w:rsid w:val="432D51F3"/>
    <w:rsid w:val="433167C7"/>
    <w:rsid w:val="43362BE2"/>
    <w:rsid w:val="433A16F5"/>
    <w:rsid w:val="43467338"/>
    <w:rsid w:val="43482915"/>
    <w:rsid w:val="434C1AB7"/>
    <w:rsid w:val="434D57FA"/>
    <w:rsid w:val="436012CC"/>
    <w:rsid w:val="437F53E2"/>
    <w:rsid w:val="43866F99"/>
    <w:rsid w:val="43882D11"/>
    <w:rsid w:val="438A7C97"/>
    <w:rsid w:val="439F3205"/>
    <w:rsid w:val="43A044FF"/>
    <w:rsid w:val="43A538C3"/>
    <w:rsid w:val="43AD0D2E"/>
    <w:rsid w:val="43B104BA"/>
    <w:rsid w:val="43C0303F"/>
    <w:rsid w:val="43CC3FD9"/>
    <w:rsid w:val="43CF6B92"/>
    <w:rsid w:val="43E63E04"/>
    <w:rsid w:val="43F34471"/>
    <w:rsid w:val="43FD3798"/>
    <w:rsid w:val="44010BA2"/>
    <w:rsid w:val="4404683C"/>
    <w:rsid w:val="44071E88"/>
    <w:rsid w:val="4408573C"/>
    <w:rsid w:val="441707AD"/>
    <w:rsid w:val="44224F14"/>
    <w:rsid w:val="44242A3A"/>
    <w:rsid w:val="44242FBF"/>
    <w:rsid w:val="44321C2B"/>
    <w:rsid w:val="443D58AA"/>
    <w:rsid w:val="444078CC"/>
    <w:rsid w:val="44421112"/>
    <w:rsid w:val="444318C2"/>
    <w:rsid w:val="444430DC"/>
    <w:rsid w:val="444D37ED"/>
    <w:rsid w:val="444F55DD"/>
    <w:rsid w:val="44505F25"/>
    <w:rsid w:val="445A7247"/>
    <w:rsid w:val="445B14BB"/>
    <w:rsid w:val="445D2C4C"/>
    <w:rsid w:val="446217B4"/>
    <w:rsid w:val="446612A5"/>
    <w:rsid w:val="44663053"/>
    <w:rsid w:val="4469669F"/>
    <w:rsid w:val="44936CF5"/>
    <w:rsid w:val="44955C03"/>
    <w:rsid w:val="449F2D8E"/>
    <w:rsid w:val="44A771C7"/>
    <w:rsid w:val="44AC4324"/>
    <w:rsid w:val="44B03DEF"/>
    <w:rsid w:val="44BF2763"/>
    <w:rsid w:val="44D75CFE"/>
    <w:rsid w:val="44E1092B"/>
    <w:rsid w:val="44EB464B"/>
    <w:rsid w:val="44EE16D0"/>
    <w:rsid w:val="44FE378E"/>
    <w:rsid w:val="45036AF3"/>
    <w:rsid w:val="450F36EA"/>
    <w:rsid w:val="4515414C"/>
    <w:rsid w:val="45240206"/>
    <w:rsid w:val="45240818"/>
    <w:rsid w:val="453E3FCF"/>
    <w:rsid w:val="45400B8C"/>
    <w:rsid w:val="455530C7"/>
    <w:rsid w:val="455C4456"/>
    <w:rsid w:val="455D3E80"/>
    <w:rsid w:val="455E01CE"/>
    <w:rsid w:val="456B1918"/>
    <w:rsid w:val="456B5668"/>
    <w:rsid w:val="45740EAA"/>
    <w:rsid w:val="45765517"/>
    <w:rsid w:val="45791AC0"/>
    <w:rsid w:val="45857508"/>
    <w:rsid w:val="459375F7"/>
    <w:rsid w:val="45961716"/>
    <w:rsid w:val="45995715"/>
    <w:rsid w:val="459C4852"/>
    <w:rsid w:val="45A42D26"/>
    <w:rsid w:val="45AA1D44"/>
    <w:rsid w:val="45AA3413"/>
    <w:rsid w:val="45AB664B"/>
    <w:rsid w:val="45AF4585"/>
    <w:rsid w:val="45B03746"/>
    <w:rsid w:val="45B46040"/>
    <w:rsid w:val="45B55E62"/>
    <w:rsid w:val="45B918A8"/>
    <w:rsid w:val="45BB25F7"/>
    <w:rsid w:val="45CE7741"/>
    <w:rsid w:val="45D95AA6"/>
    <w:rsid w:val="45E5269D"/>
    <w:rsid w:val="45ED74B3"/>
    <w:rsid w:val="45F53D44"/>
    <w:rsid w:val="45F8417E"/>
    <w:rsid w:val="4601536B"/>
    <w:rsid w:val="46036001"/>
    <w:rsid w:val="461C16C9"/>
    <w:rsid w:val="46231CB4"/>
    <w:rsid w:val="46315F44"/>
    <w:rsid w:val="46485FEA"/>
    <w:rsid w:val="46555E19"/>
    <w:rsid w:val="465869CB"/>
    <w:rsid w:val="46607F75"/>
    <w:rsid w:val="4672304E"/>
    <w:rsid w:val="467523B1"/>
    <w:rsid w:val="467537F8"/>
    <w:rsid w:val="467557CF"/>
    <w:rsid w:val="46827EEC"/>
    <w:rsid w:val="468737D6"/>
    <w:rsid w:val="468A256B"/>
    <w:rsid w:val="468E0028"/>
    <w:rsid w:val="469043B7"/>
    <w:rsid w:val="46972F91"/>
    <w:rsid w:val="469F3711"/>
    <w:rsid w:val="46AE6F33"/>
    <w:rsid w:val="46B22304"/>
    <w:rsid w:val="46BB683B"/>
    <w:rsid w:val="46CC43C2"/>
    <w:rsid w:val="46D00C57"/>
    <w:rsid w:val="46D40F54"/>
    <w:rsid w:val="46D5626E"/>
    <w:rsid w:val="46DA3884"/>
    <w:rsid w:val="46DC6DAE"/>
    <w:rsid w:val="46DF7A8F"/>
    <w:rsid w:val="46EB6271"/>
    <w:rsid w:val="46FC37FA"/>
    <w:rsid w:val="47026335"/>
    <w:rsid w:val="47070DC3"/>
    <w:rsid w:val="4712301E"/>
    <w:rsid w:val="471F7F70"/>
    <w:rsid w:val="47347438"/>
    <w:rsid w:val="47482EE3"/>
    <w:rsid w:val="474D04FA"/>
    <w:rsid w:val="474F09D8"/>
    <w:rsid w:val="47523ABF"/>
    <w:rsid w:val="47556CB4"/>
    <w:rsid w:val="475A2C17"/>
    <w:rsid w:val="475E78D5"/>
    <w:rsid w:val="476823AF"/>
    <w:rsid w:val="477B7331"/>
    <w:rsid w:val="477D7D08"/>
    <w:rsid w:val="477E6905"/>
    <w:rsid w:val="478040C9"/>
    <w:rsid w:val="4781544F"/>
    <w:rsid w:val="478B4B7E"/>
    <w:rsid w:val="47990E08"/>
    <w:rsid w:val="47BC567F"/>
    <w:rsid w:val="47C22C96"/>
    <w:rsid w:val="47CD5197"/>
    <w:rsid w:val="47D019F1"/>
    <w:rsid w:val="47D26C51"/>
    <w:rsid w:val="47D40D02"/>
    <w:rsid w:val="47D85797"/>
    <w:rsid w:val="47DB7AD9"/>
    <w:rsid w:val="47E04ECA"/>
    <w:rsid w:val="47E30E5E"/>
    <w:rsid w:val="47EC7D13"/>
    <w:rsid w:val="47F06A69"/>
    <w:rsid w:val="47F250C5"/>
    <w:rsid w:val="47F46BC7"/>
    <w:rsid w:val="47FB4E2E"/>
    <w:rsid w:val="47FB61A8"/>
    <w:rsid w:val="48074B4D"/>
    <w:rsid w:val="480D6435"/>
    <w:rsid w:val="481D485C"/>
    <w:rsid w:val="48221986"/>
    <w:rsid w:val="48225293"/>
    <w:rsid w:val="48276410"/>
    <w:rsid w:val="48284AC3"/>
    <w:rsid w:val="482A48FE"/>
    <w:rsid w:val="482F442F"/>
    <w:rsid w:val="483376F0"/>
    <w:rsid w:val="48383005"/>
    <w:rsid w:val="484654C2"/>
    <w:rsid w:val="484F02A2"/>
    <w:rsid w:val="48515DC8"/>
    <w:rsid w:val="48594961"/>
    <w:rsid w:val="4865056C"/>
    <w:rsid w:val="4865210C"/>
    <w:rsid w:val="486F44A0"/>
    <w:rsid w:val="488230C9"/>
    <w:rsid w:val="488507A5"/>
    <w:rsid w:val="48880689"/>
    <w:rsid w:val="488867BA"/>
    <w:rsid w:val="489857A5"/>
    <w:rsid w:val="48991F9B"/>
    <w:rsid w:val="489B1407"/>
    <w:rsid w:val="489D725F"/>
    <w:rsid w:val="48A06010"/>
    <w:rsid w:val="48A94A29"/>
    <w:rsid w:val="48AB1D80"/>
    <w:rsid w:val="48B30830"/>
    <w:rsid w:val="48BB1A0F"/>
    <w:rsid w:val="48D43D7D"/>
    <w:rsid w:val="48D87CB6"/>
    <w:rsid w:val="48DB38E3"/>
    <w:rsid w:val="48DB69D3"/>
    <w:rsid w:val="48DD58AD"/>
    <w:rsid w:val="48E541DA"/>
    <w:rsid w:val="48F12B17"/>
    <w:rsid w:val="48F51046"/>
    <w:rsid w:val="48F55BDD"/>
    <w:rsid w:val="48F75C9D"/>
    <w:rsid w:val="49060960"/>
    <w:rsid w:val="49080B7C"/>
    <w:rsid w:val="491142AD"/>
    <w:rsid w:val="491312CF"/>
    <w:rsid w:val="4914434F"/>
    <w:rsid w:val="49153B3D"/>
    <w:rsid w:val="491646DC"/>
    <w:rsid w:val="491867F3"/>
    <w:rsid w:val="491B6B6A"/>
    <w:rsid w:val="492B486B"/>
    <w:rsid w:val="492D05E3"/>
    <w:rsid w:val="49320D4E"/>
    <w:rsid w:val="493556E9"/>
    <w:rsid w:val="49357497"/>
    <w:rsid w:val="493A4AAE"/>
    <w:rsid w:val="493E4A48"/>
    <w:rsid w:val="49460297"/>
    <w:rsid w:val="49540847"/>
    <w:rsid w:val="495C67D2"/>
    <w:rsid w:val="49615F82"/>
    <w:rsid w:val="496D4E83"/>
    <w:rsid w:val="49753D38"/>
    <w:rsid w:val="497C50C6"/>
    <w:rsid w:val="497F6A07"/>
    <w:rsid w:val="498424FE"/>
    <w:rsid w:val="49856524"/>
    <w:rsid w:val="498702B5"/>
    <w:rsid w:val="498B14DC"/>
    <w:rsid w:val="498E6BA8"/>
    <w:rsid w:val="49975A5C"/>
    <w:rsid w:val="49A10689"/>
    <w:rsid w:val="49A5461D"/>
    <w:rsid w:val="49AD34D2"/>
    <w:rsid w:val="49AD5280"/>
    <w:rsid w:val="49B06B1E"/>
    <w:rsid w:val="49BB1A8A"/>
    <w:rsid w:val="49BC1F05"/>
    <w:rsid w:val="49BE7E39"/>
    <w:rsid w:val="49BF6D61"/>
    <w:rsid w:val="49CF224E"/>
    <w:rsid w:val="49D12082"/>
    <w:rsid w:val="49DC0CBB"/>
    <w:rsid w:val="49DD3C4B"/>
    <w:rsid w:val="49DE464A"/>
    <w:rsid w:val="49E43262"/>
    <w:rsid w:val="49E50EBD"/>
    <w:rsid w:val="49F64E79"/>
    <w:rsid w:val="49FC42EA"/>
    <w:rsid w:val="4A0515D5"/>
    <w:rsid w:val="4A0F14F6"/>
    <w:rsid w:val="4A31571D"/>
    <w:rsid w:val="4A322A8B"/>
    <w:rsid w:val="4A331C29"/>
    <w:rsid w:val="4A356F36"/>
    <w:rsid w:val="4A443E36"/>
    <w:rsid w:val="4A4B4D63"/>
    <w:rsid w:val="4A500BD2"/>
    <w:rsid w:val="4A502FB0"/>
    <w:rsid w:val="4A520FD4"/>
    <w:rsid w:val="4A53089A"/>
    <w:rsid w:val="4A585C6A"/>
    <w:rsid w:val="4A6873F9"/>
    <w:rsid w:val="4A7A4BEA"/>
    <w:rsid w:val="4A7B2700"/>
    <w:rsid w:val="4A7E6C1C"/>
    <w:rsid w:val="4A90515E"/>
    <w:rsid w:val="4AA30AF1"/>
    <w:rsid w:val="4AA448D5"/>
    <w:rsid w:val="4AB10DA0"/>
    <w:rsid w:val="4AB27A19"/>
    <w:rsid w:val="4AB53506"/>
    <w:rsid w:val="4ABA7351"/>
    <w:rsid w:val="4ABA7D49"/>
    <w:rsid w:val="4AC00FE3"/>
    <w:rsid w:val="4AC74702"/>
    <w:rsid w:val="4AC80D07"/>
    <w:rsid w:val="4AD73910"/>
    <w:rsid w:val="4ADA02F6"/>
    <w:rsid w:val="4AE3233D"/>
    <w:rsid w:val="4AE46639"/>
    <w:rsid w:val="4AF40715"/>
    <w:rsid w:val="4AFA3B96"/>
    <w:rsid w:val="4B045373"/>
    <w:rsid w:val="4B0F610D"/>
    <w:rsid w:val="4B1A06F3"/>
    <w:rsid w:val="4B1E3227"/>
    <w:rsid w:val="4B2D3281"/>
    <w:rsid w:val="4B2E29D0"/>
    <w:rsid w:val="4B490FD8"/>
    <w:rsid w:val="4B4C0F29"/>
    <w:rsid w:val="4B577B99"/>
    <w:rsid w:val="4B5A07E8"/>
    <w:rsid w:val="4B5D6832"/>
    <w:rsid w:val="4B760B3E"/>
    <w:rsid w:val="4B7B6E20"/>
    <w:rsid w:val="4B7F49FA"/>
    <w:rsid w:val="4B8D1D61"/>
    <w:rsid w:val="4B8D21D3"/>
    <w:rsid w:val="4B8D221C"/>
    <w:rsid w:val="4B9619CE"/>
    <w:rsid w:val="4B980739"/>
    <w:rsid w:val="4B9F33BE"/>
    <w:rsid w:val="4BB41A6E"/>
    <w:rsid w:val="4BB94788"/>
    <w:rsid w:val="4BC62629"/>
    <w:rsid w:val="4BC66ACD"/>
    <w:rsid w:val="4BDC1E4C"/>
    <w:rsid w:val="4BE5569C"/>
    <w:rsid w:val="4BF93271"/>
    <w:rsid w:val="4C143394"/>
    <w:rsid w:val="4C17236E"/>
    <w:rsid w:val="4C177328"/>
    <w:rsid w:val="4C2B3FC9"/>
    <w:rsid w:val="4C2D4456"/>
    <w:rsid w:val="4C307D51"/>
    <w:rsid w:val="4C371778"/>
    <w:rsid w:val="4C376391"/>
    <w:rsid w:val="4C4243A5"/>
    <w:rsid w:val="4C453E95"/>
    <w:rsid w:val="4C455C43"/>
    <w:rsid w:val="4C4874E2"/>
    <w:rsid w:val="4C55038A"/>
    <w:rsid w:val="4C5B5E1B"/>
    <w:rsid w:val="4C5E0AB3"/>
    <w:rsid w:val="4C6D156C"/>
    <w:rsid w:val="4C7721B5"/>
    <w:rsid w:val="4C7C08A2"/>
    <w:rsid w:val="4C89261F"/>
    <w:rsid w:val="4C8A74C0"/>
    <w:rsid w:val="4C8C5620"/>
    <w:rsid w:val="4C9170DB"/>
    <w:rsid w:val="4C9238E0"/>
    <w:rsid w:val="4C982217"/>
    <w:rsid w:val="4C9E1E17"/>
    <w:rsid w:val="4CA0731E"/>
    <w:rsid w:val="4CA41A69"/>
    <w:rsid w:val="4CB0616E"/>
    <w:rsid w:val="4CB20A35"/>
    <w:rsid w:val="4CB520BC"/>
    <w:rsid w:val="4CC03573"/>
    <w:rsid w:val="4CC21042"/>
    <w:rsid w:val="4CC52826"/>
    <w:rsid w:val="4CC61D2C"/>
    <w:rsid w:val="4CC82DE6"/>
    <w:rsid w:val="4CC96874"/>
    <w:rsid w:val="4CCF19B1"/>
    <w:rsid w:val="4CD15729"/>
    <w:rsid w:val="4CD76B70"/>
    <w:rsid w:val="4CD805F1"/>
    <w:rsid w:val="4CD86AB8"/>
    <w:rsid w:val="4CDD50FF"/>
    <w:rsid w:val="4CDE27F3"/>
    <w:rsid w:val="4CE4720A"/>
    <w:rsid w:val="4CE85B77"/>
    <w:rsid w:val="4CE92988"/>
    <w:rsid w:val="4CF353F7"/>
    <w:rsid w:val="4CF431C6"/>
    <w:rsid w:val="4D023B34"/>
    <w:rsid w:val="4D0A29E9"/>
    <w:rsid w:val="4D0E652F"/>
    <w:rsid w:val="4D13189E"/>
    <w:rsid w:val="4D1878CA"/>
    <w:rsid w:val="4D1A2C2C"/>
    <w:rsid w:val="4D1C6ADB"/>
    <w:rsid w:val="4D1D18AE"/>
    <w:rsid w:val="4D1D44CA"/>
    <w:rsid w:val="4D2770F7"/>
    <w:rsid w:val="4D2864DA"/>
    <w:rsid w:val="4D2910C1"/>
    <w:rsid w:val="4D467EC5"/>
    <w:rsid w:val="4D4B72A8"/>
    <w:rsid w:val="4D5007C6"/>
    <w:rsid w:val="4D5123C6"/>
    <w:rsid w:val="4D553C64"/>
    <w:rsid w:val="4D6E2EFF"/>
    <w:rsid w:val="4D7560B4"/>
    <w:rsid w:val="4D763C76"/>
    <w:rsid w:val="4D7A191D"/>
    <w:rsid w:val="4D7D31BB"/>
    <w:rsid w:val="4D7F74D8"/>
    <w:rsid w:val="4D7F7FB0"/>
    <w:rsid w:val="4D812CAB"/>
    <w:rsid w:val="4D8713A7"/>
    <w:rsid w:val="4D875E9D"/>
    <w:rsid w:val="4D88228C"/>
    <w:rsid w:val="4D946F23"/>
    <w:rsid w:val="4D9B0CF0"/>
    <w:rsid w:val="4DB04882"/>
    <w:rsid w:val="4DB218B5"/>
    <w:rsid w:val="4DB43081"/>
    <w:rsid w:val="4DB51DD1"/>
    <w:rsid w:val="4DC64B62"/>
    <w:rsid w:val="4DC70A17"/>
    <w:rsid w:val="4DC96FD3"/>
    <w:rsid w:val="4DCA62DD"/>
    <w:rsid w:val="4DCE5ED3"/>
    <w:rsid w:val="4DD51249"/>
    <w:rsid w:val="4DD70B1D"/>
    <w:rsid w:val="4DDB651F"/>
    <w:rsid w:val="4DDD5F2A"/>
    <w:rsid w:val="4DE33966"/>
    <w:rsid w:val="4DE4349D"/>
    <w:rsid w:val="4DE64D3D"/>
    <w:rsid w:val="4DE80F7C"/>
    <w:rsid w:val="4DEB3E65"/>
    <w:rsid w:val="4DEF2545"/>
    <w:rsid w:val="4DEF40B9"/>
    <w:rsid w:val="4DF252CB"/>
    <w:rsid w:val="4DF4462E"/>
    <w:rsid w:val="4DF55A74"/>
    <w:rsid w:val="4DF711BF"/>
    <w:rsid w:val="4DF80A94"/>
    <w:rsid w:val="4DFF12CD"/>
    <w:rsid w:val="4E0700DA"/>
    <w:rsid w:val="4E0D2791"/>
    <w:rsid w:val="4E166670"/>
    <w:rsid w:val="4E173610"/>
    <w:rsid w:val="4E214CF1"/>
    <w:rsid w:val="4E2704BB"/>
    <w:rsid w:val="4E2A3343"/>
    <w:rsid w:val="4E2D2E33"/>
    <w:rsid w:val="4E4B27AD"/>
    <w:rsid w:val="4E65437B"/>
    <w:rsid w:val="4E6617EA"/>
    <w:rsid w:val="4E796078"/>
    <w:rsid w:val="4E807AC4"/>
    <w:rsid w:val="4E8C50A8"/>
    <w:rsid w:val="4E904FA2"/>
    <w:rsid w:val="4E9407BC"/>
    <w:rsid w:val="4E9B0E76"/>
    <w:rsid w:val="4E9F3FE9"/>
    <w:rsid w:val="4EA056A9"/>
    <w:rsid w:val="4EA8070C"/>
    <w:rsid w:val="4EAA7467"/>
    <w:rsid w:val="4EB946C7"/>
    <w:rsid w:val="4EC55D32"/>
    <w:rsid w:val="4ED64A8B"/>
    <w:rsid w:val="4EE47996"/>
    <w:rsid w:val="4EF15C0F"/>
    <w:rsid w:val="4EF37BD9"/>
    <w:rsid w:val="4F016340"/>
    <w:rsid w:val="4F0A0A7E"/>
    <w:rsid w:val="4F11005F"/>
    <w:rsid w:val="4F162F45"/>
    <w:rsid w:val="4F1646D5"/>
    <w:rsid w:val="4F231B40"/>
    <w:rsid w:val="4F294349"/>
    <w:rsid w:val="4F2953A8"/>
    <w:rsid w:val="4F3F2E1E"/>
    <w:rsid w:val="4F4E607D"/>
    <w:rsid w:val="4F560168"/>
    <w:rsid w:val="4F662FF7"/>
    <w:rsid w:val="4F6F7A3D"/>
    <w:rsid w:val="4F750E3B"/>
    <w:rsid w:val="4F756840"/>
    <w:rsid w:val="4F806F93"/>
    <w:rsid w:val="4F8B7E11"/>
    <w:rsid w:val="4F9219CB"/>
    <w:rsid w:val="4F9E3301"/>
    <w:rsid w:val="4FAC06E0"/>
    <w:rsid w:val="4FAC6CE1"/>
    <w:rsid w:val="4FAF111C"/>
    <w:rsid w:val="4FB1539E"/>
    <w:rsid w:val="4FB90BA8"/>
    <w:rsid w:val="4FB91B07"/>
    <w:rsid w:val="4FBE43F7"/>
    <w:rsid w:val="4FCD042A"/>
    <w:rsid w:val="4FD33566"/>
    <w:rsid w:val="4FD35314"/>
    <w:rsid w:val="4FD8154E"/>
    <w:rsid w:val="4FDF015D"/>
    <w:rsid w:val="4FF9091A"/>
    <w:rsid w:val="4FFC486B"/>
    <w:rsid w:val="500D4CCA"/>
    <w:rsid w:val="502F2E92"/>
    <w:rsid w:val="50356864"/>
    <w:rsid w:val="5039786D"/>
    <w:rsid w:val="503C0FAB"/>
    <w:rsid w:val="504D3F74"/>
    <w:rsid w:val="50580080"/>
    <w:rsid w:val="50597F0F"/>
    <w:rsid w:val="505A594B"/>
    <w:rsid w:val="50665BE5"/>
    <w:rsid w:val="506D39BB"/>
    <w:rsid w:val="506F328F"/>
    <w:rsid w:val="506F736F"/>
    <w:rsid w:val="5079410E"/>
    <w:rsid w:val="507A0734"/>
    <w:rsid w:val="507C64A1"/>
    <w:rsid w:val="50807351"/>
    <w:rsid w:val="5084660D"/>
    <w:rsid w:val="50850D04"/>
    <w:rsid w:val="50932B7D"/>
    <w:rsid w:val="5099655E"/>
    <w:rsid w:val="509D6FF7"/>
    <w:rsid w:val="509E5C65"/>
    <w:rsid w:val="50A15412"/>
    <w:rsid w:val="50AF7B2F"/>
    <w:rsid w:val="50B213CE"/>
    <w:rsid w:val="50B42C11"/>
    <w:rsid w:val="50B657C5"/>
    <w:rsid w:val="50DC644B"/>
    <w:rsid w:val="50DD469C"/>
    <w:rsid w:val="50DE6667"/>
    <w:rsid w:val="50E81293"/>
    <w:rsid w:val="50E967CA"/>
    <w:rsid w:val="50FE637F"/>
    <w:rsid w:val="51002139"/>
    <w:rsid w:val="51045B07"/>
    <w:rsid w:val="510501AA"/>
    <w:rsid w:val="5107796B"/>
    <w:rsid w:val="51087629"/>
    <w:rsid w:val="51095E03"/>
    <w:rsid w:val="510C76CC"/>
    <w:rsid w:val="51110826"/>
    <w:rsid w:val="511716A7"/>
    <w:rsid w:val="511A435F"/>
    <w:rsid w:val="511B3845"/>
    <w:rsid w:val="511C1AA8"/>
    <w:rsid w:val="511F2F07"/>
    <w:rsid w:val="512651A9"/>
    <w:rsid w:val="51267992"/>
    <w:rsid w:val="51324A50"/>
    <w:rsid w:val="51402E7D"/>
    <w:rsid w:val="51417051"/>
    <w:rsid w:val="51472F87"/>
    <w:rsid w:val="51491D32"/>
    <w:rsid w:val="515B6DB3"/>
    <w:rsid w:val="51667545"/>
    <w:rsid w:val="5167040A"/>
    <w:rsid w:val="516A7EFA"/>
    <w:rsid w:val="51711289"/>
    <w:rsid w:val="51713BAA"/>
    <w:rsid w:val="51736DAF"/>
    <w:rsid w:val="51890380"/>
    <w:rsid w:val="518A0A04"/>
    <w:rsid w:val="518C1C1F"/>
    <w:rsid w:val="518E5997"/>
    <w:rsid w:val="51914BA1"/>
    <w:rsid w:val="51997505"/>
    <w:rsid w:val="51AF6D62"/>
    <w:rsid w:val="51B6560A"/>
    <w:rsid w:val="51C82DCA"/>
    <w:rsid w:val="51C93079"/>
    <w:rsid w:val="51CC64BF"/>
    <w:rsid w:val="51E63A25"/>
    <w:rsid w:val="51E8395C"/>
    <w:rsid w:val="51EC1975"/>
    <w:rsid w:val="51F05F5B"/>
    <w:rsid w:val="51F779E0"/>
    <w:rsid w:val="520003B7"/>
    <w:rsid w:val="52026655"/>
    <w:rsid w:val="520B4A1A"/>
    <w:rsid w:val="52120376"/>
    <w:rsid w:val="521F2A93"/>
    <w:rsid w:val="522245B6"/>
    <w:rsid w:val="522307D5"/>
    <w:rsid w:val="522925FF"/>
    <w:rsid w:val="52293911"/>
    <w:rsid w:val="52391ADE"/>
    <w:rsid w:val="523E560F"/>
    <w:rsid w:val="52495D62"/>
    <w:rsid w:val="52546BE0"/>
    <w:rsid w:val="525615E0"/>
    <w:rsid w:val="526A01B2"/>
    <w:rsid w:val="526E00A3"/>
    <w:rsid w:val="526F66CB"/>
    <w:rsid w:val="5279707A"/>
    <w:rsid w:val="527F3531"/>
    <w:rsid w:val="5281374D"/>
    <w:rsid w:val="52950FA7"/>
    <w:rsid w:val="529805E1"/>
    <w:rsid w:val="529A5FF6"/>
    <w:rsid w:val="529C2335"/>
    <w:rsid w:val="529C40E3"/>
    <w:rsid w:val="529F2AD5"/>
    <w:rsid w:val="52A12250"/>
    <w:rsid w:val="52A35472"/>
    <w:rsid w:val="52AF3E17"/>
    <w:rsid w:val="52BB04D1"/>
    <w:rsid w:val="52BD6DD9"/>
    <w:rsid w:val="52BE22AC"/>
    <w:rsid w:val="52C46B60"/>
    <w:rsid w:val="52CA226C"/>
    <w:rsid w:val="52CF2E03"/>
    <w:rsid w:val="52D57EE1"/>
    <w:rsid w:val="52D63A99"/>
    <w:rsid w:val="52E02222"/>
    <w:rsid w:val="52ED1C8A"/>
    <w:rsid w:val="52F02F29"/>
    <w:rsid w:val="52FD0888"/>
    <w:rsid w:val="52FD2952"/>
    <w:rsid w:val="53035221"/>
    <w:rsid w:val="53073C53"/>
    <w:rsid w:val="5309699E"/>
    <w:rsid w:val="530B2B81"/>
    <w:rsid w:val="530C784E"/>
    <w:rsid w:val="531445C2"/>
    <w:rsid w:val="531445D8"/>
    <w:rsid w:val="53144CAE"/>
    <w:rsid w:val="53150CB6"/>
    <w:rsid w:val="531B14AC"/>
    <w:rsid w:val="531E0873"/>
    <w:rsid w:val="5323799E"/>
    <w:rsid w:val="5325057D"/>
    <w:rsid w:val="532723D6"/>
    <w:rsid w:val="533802B0"/>
    <w:rsid w:val="534554F2"/>
    <w:rsid w:val="53492B23"/>
    <w:rsid w:val="53536E98"/>
    <w:rsid w:val="53553233"/>
    <w:rsid w:val="535C124A"/>
    <w:rsid w:val="535D0132"/>
    <w:rsid w:val="53642E53"/>
    <w:rsid w:val="5367764E"/>
    <w:rsid w:val="536E3671"/>
    <w:rsid w:val="53754134"/>
    <w:rsid w:val="537727B2"/>
    <w:rsid w:val="537B019D"/>
    <w:rsid w:val="538232D9"/>
    <w:rsid w:val="5386726D"/>
    <w:rsid w:val="539F0238"/>
    <w:rsid w:val="53A476F3"/>
    <w:rsid w:val="53AC2097"/>
    <w:rsid w:val="53AD051D"/>
    <w:rsid w:val="53B06098"/>
    <w:rsid w:val="53B11E10"/>
    <w:rsid w:val="53BC2C8F"/>
    <w:rsid w:val="53BD07B5"/>
    <w:rsid w:val="53BF413E"/>
    <w:rsid w:val="53C027A0"/>
    <w:rsid w:val="53D14261"/>
    <w:rsid w:val="53E126F6"/>
    <w:rsid w:val="53E168AE"/>
    <w:rsid w:val="53E53868"/>
    <w:rsid w:val="53EB5322"/>
    <w:rsid w:val="53F02939"/>
    <w:rsid w:val="53F370A8"/>
    <w:rsid w:val="53FF6BD1"/>
    <w:rsid w:val="540000E8"/>
    <w:rsid w:val="54014B46"/>
    <w:rsid w:val="54022AD5"/>
    <w:rsid w:val="540D3266"/>
    <w:rsid w:val="54163F18"/>
    <w:rsid w:val="541648CE"/>
    <w:rsid w:val="54187EE0"/>
    <w:rsid w:val="54365D54"/>
    <w:rsid w:val="543929EE"/>
    <w:rsid w:val="544155B7"/>
    <w:rsid w:val="54422A68"/>
    <w:rsid w:val="54436F0C"/>
    <w:rsid w:val="54445F72"/>
    <w:rsid w:val="54530D3D"/>
    <w:rsid w:val="54530E20"/>
    <w:rsid w:val="545C1D7C"/>
    <w:rsid w:val="5471419D"/>
    <w:rsid w:val="547215A0"/>
    <w:rsid w:val="54766D8B"/>
    <w:rsid w:val="547F0B43"/>
    <w:rsid w:val="54902A4C"/>
    <w:rsid w:val="549705BE"/>
    <w:rsid w:val="54996B2C"/>
    <w:rsid w:val="549C03CB"/>
    <w:rsid w:val="549D2EF3"/>
    <w:rsid w:val="54A454D1"/>
    <w:rsid w:val="54AB5886"/>
    <w:rsid w:val="54C8493A"/>
    <w:rsid w:val="54CB6F02"/>
    <w:rsid w:val="54CC5154"/>
    <w:rsid w:val="54D800B8"/>
    <w:rsid w:val="54DC6BBB"/>
    <w:rsid w:val="54EC24E5"/>
    <w:rsid w:val="54ED50CA"/>
    <w:rsid w:val="54F63F7F"/>
    <w:rsid w:val="54F957E5"/>
    <w:rsid w:val="54FA4DAE"/>
    <w:rsid w:val="54FF7E1C"/>
    <w:rsid w:val="550709AB"/>
    <w:rsid w:val="55104F2F"/>
    <w:rsid w:val="551B5793"/>
    <w:rsid w:val="551E6AB9"/>
    <w:rsid w:val="55202DAA"/>
    <w:rsid w:val="55230AEC"/>
    <w:rsid w:val="55287EB0"/>
    <w:rsid w:val="552A5334"/>
    <w:rsid w:val="55357DC1"/>
    <w:rsid w:val="553920BD"/>
    <w:rsid w:val="553D4864"/>
    <w:rsid w:val="553D5A88"/>
    <w:rsid w:val="5549750B"/>
    <w:rsid w:val="555831C2"/>
    <w:rsid w:val="556709D9"/>
    <w:rsid w:val="557F0CA1"/>
    <w:rsid w:val="55801A9A"/>
    <w:rsid w:val="55897189"/>
    <w:rsid w:val="558F6181"/>
    <w:rsid w:val="55922240"/>
    <w:rsid w:val="55923D62"/>
    <w:rsid w:val="559519EA"/>
    <w:rsid w:val="55A734CB"/>
    <w:rsid w:val="55AD03B6"/>
    <w:rsid w:val="55BE4A6C"/>
    <w:rsid w:val="55CE0A58"/>
    <w:rsid w:val="55E0078B"/>
    <w:rsid w:val="55E4515A"/>
    <w:rsid w:val="55E464CD"/>
    <w:rsid w:val="55E92EDA"/>
    <w:rsid w:val="55EE2EA8"/>
    <w:rsid w:val="55F52488"/>
    <w:rsid w:val="55FC3817"/>
    <w:rsid w:val="56095F34"/>
    <w:rsid w:val="560B1CAC"/>
    <w:rsid w:val="560B1F5F"/>
    <w:rsid w:val="561478DF"/>
    <w:rsid w:val="56206D5F"/>
    <w:rsid w:val="562403AC"/>
    <w:rsid w:val="563E0A60"/>
    <w:rsid w:val="564E1B99"/>
    <w:rsid w:val="56505911"/>
    <w:rsid w:val="565A712E"/>
    <w:rsid w:val="56621059"/>
    <w:rsid w:val="56682C5A"/>
    <w:rsid w:val="567C0587"/>
    <w:rsid w:val="567E2A5B"/>
    <w:rsid w:val="56801606"/>
    <w:rsid w:val="56926D37"/>
    <w:rsid w:val="569C0B56"/>
    <w:rsid w:val="569C6519"/>
    <w:rsid w:val="569F1F43"/>
    <w:rsid w:val="56A277BA"/>
    <w:rsid w:val="56A64A71"/>
    <w:rsid w:val="56A874FB"/>
    <w:rsid w:val="56B45E9F"/>
    <w:rsid w:val="56B70B57"/>
    <w:rsid w:val="56BC2FA6"/>
    <w:rsid w:val="56C34335"/>
    <w:rsid w:val="56C37E91"/>
    <w:rsid w:val="56C9121F"/>
    <w:rsid w:val="56CD0D0F"/>
    <w:rsid w:val="56CE4A87"/>
    <w:rsid w:val="56CE6835"/>
    <w:rsid w:val="56D54068"/>
    <w:rsid w:val="56D6425A"/>
    <w:rsid w:val="56E021B3"/>
    <w:rsid w:val="56E40947"/>
    <w:rsid w:val="56E952B6"/>
    <w:rsid w:val="56EB3E63"/>
    <w:rsid w:val="56EF512A"/>
    <w:rsid w:val="56F67B3F"/>
    <w:rsid w:val="5706139C"/>
    <w:rsid w:val="57127EB4"/>
    <w:rsid w:val="57152E77"/>
    <w:rsid w:val="571E5A0F"/>
    <w:rsid w:val="57203535"/>
    <w:rsid w:val="57272034"/>
    <w:rsid w:val="572D5C52"/>
    <w:rsid w:val="5730129E"/>
    <w:rsid w:val="57430FD1"/>
    <w:rsid w:val="57441CE4"/>
    <w:rsid w:val="57452F9B"/>
    <w:rsid w:val="57587810"/>
    <w:rsid w:val="576661BC"/>
    <w:rsid w:val="576F626A"/>
    <w:rsid w:val="577473DD"/>
    <w:rsid w:val="57784841"/>
    <w:rsid w:val="57862942"/>
    <w:rsid w:val="578C4726"/>
    <w:rsid w:val="57935263"/>
    <w:rsid w:val="57AA2DFF"/>
    <w:rsid w:val="57AB79F3"/>
    <w:rsid w:val="57AE0B41"/>
    <w:rsid w:val="57AF5308"/>
    <w:rsid w:val="57B343A9"/>
    <w:rsid w:val="57B64BE2"/>
    <w:rsid w:val="57B65C47"/>
    <w:rsid w:val="57B813CA"/>
    <w:rsid w:val="57CA7E1D"/>
    <w:rsid w:val="57E02CC4"/>
    <w:rsid w:val="57E36310"/>
    <w:rsid w:val="57EF1159"/>
    <w:rsid w:val="57F840E2"/>
    <w:rsid w:val="57FA1ED8"/>
    <w:rsid w:val="57FB7AFE"/>
    <w:rsid w:val="57FC50DB"/>
    <w:rsid w:val="57FE077E"/>
    <w:rsid w:val="580B5AC8"/>
    <w:rsid w:val="580F201C"/>
    <w:rsid w:val="581A01B1"/>
    <w:rsid w:val="582726A1"/>
    <w:rsid w:val="583077A8"/>
    <w:rsid w:val="58321B3B"/>
    <w:rsid w:val="58360B36"/>
    <w:rsid w:val="583F2FE0"/>
    <w:rsid w:val="58450D79"/>
    <w:rsid w:val="58472D43"/>
    <w:rsid w:val="585A2A77"/>
    <w:rsid w:val="585B5A65"/>
    <w:rsid w:val="586B72E0"/>
    <w:rsid w:val="58B538BA"/>
    <w:rsid w:val="58B56844"/>
    <w:rsid w:val="58BF28DA"/>
    <w:rsid w:val="58C03462"/>
    <w:rsid w:val="58C85C32"/>
    <w:rsid w:val="58CC5998"/>
    <w:rsid w:val="58D047AF"/>
    <w:rsid w:val="58D07A89"/>
    <w:rsid w:val="58D520FD"/>
    <w:rsid w:val="58D832AA"/>
    <w:rsid w:val="58DA3440"/>
    <w:rsid w:val="58DC526A"/>
    <w:rsid w:val="58E51846"/>
    <w:rsid w:val="58ED7447"/>
    <w:rsid w:val="58F22CAF"/>
    <w:rsid w:val="5903310E"/>
    <w:rsid w:val="591075D9"/>
    <w:rsid w:val="591A1C25"/>
    <w:rsid w:val="591F7797"/>
    <w:rsid w:val="59262959"/>
    <w:rsid w:val="592A5995"/>
    <w:rsid w:val="592D018B"/>
    <w:rsid w:val="592E71DF"/>
    <w:rsid w:val="593C5088"/>
    <w:rsid w:val="59417793"/>
    <w:rsid w:val="59482E78"/>
    <w:rsid w:val="594F1EAF"/>
    <w:rsid w:val="59524A16"/>
    <w:rsid w:val="595B0854"/>
    <w:rsid w:val="598C70B7"/>
    <w:rsid w:val="59A71F79"/>
    <w:rsid w:val="59B433AF"/>
    <w:rsid w:val="59B9557B"/>
    <w:rsid w:val="59C26B25"/>
    <w:rsid w:val="59C27724"/>
    <w:rsid w:val="59C3464B"/>
    <w:rsid w:val="59C42BCC"/>
    <w:rsid w:val="59C56660"/>
    <w:rsid w:val="59CA7788"/>
    <w:rsid w:val="59CC3500"/>
    <w:rsid w:val="59D03A04"/>
    <w:rsid w:val="59D61BA3"/>
    <w:rsid w:val="59DB34CA"/>
    <w:rsid w:val="59DB69B0"/>
    <w:rsid w:val="59EC0FAB"/>
    <w:rsid w:val="59F667CF"/>
    <w:rsid w:val="59F86C0A"/>
    <w:rsid w:val="5A0843E5"/>
    <w:rsid w:val="5A096502"/>
    <w:rsid w:val="5A0C1339"/>
    <w:rsid w:val="5A0D4B5F"/>
    <w:rsid w:val="5A0E0CBD"/>
    <w:rsid w:val="5A174DC0"/>
    <w:rsid w:val="5A221ED3"/>
    <w:rsid w:val="5A273174"/>
    <w:rsid w:val="5A284604"/>
    <w:rsid w:val="5A2E712E"/>
    <w:rsid w:val="5A33357F"/>
    <w:rsid w:val="5A380BDF"/>
    <w:rsid w:val="5A3C1FE1"/>
    <w:rsid w:val="5A4C3186"/>
    <w:rsid w:val="5A5654C0"/>
    <w:rsid w:val="5A5F47D7"/>
    <w:rsid w:val="5A61633E"/>
    <w:rsid w:val="5A6C6FFF"/>
    <w:rsid w:val="5A6E263F"/>
    <w:rsid w:val="5A6F03CD"/>
    <w:rsid w:val="5A720497"/>
    <w:rsid w:val="5A7A2F5C"/>
    <w:rsid w:val="5A7C2E53"/>
    <w:rsid w:val="5A7D47FA"/>
    <w:rsid w:val="5A957396"/>
    <w:rsid w:val="5A957D96"/>
    <w:rsid w:val="5A9C2C07"/>
    <w:rsid w:val="5AA20705"/>
    <w:rsid w:val="5AA2124D"/>
    <w:rsid w:val="5AAD3F24"/>
    <w:rsid w:val="5AAF3758"/>
    <w:rsid w:val="5AB32912"/>
    <w:rsid w:val="5AB87F28"/>
    <w:rsid w:val="5ABF24E0"/>
    <w:rsid w:val="5AC60A34"/>
    <w:rsid w:val="5AC741D8"/>
    <w:rsid w:val="5ACA0EAE"/>
    <w:rsid w:val="5ACD0562"/>
    <w:rsid w:val="5AD7215D"/>
    <w:rsid w:val="5AD85ED5"/>
    <w:rsid w:val="5ADA1C4D"/>
    <w:rsid w:val="5ADE798F"/>
    <w:rsid w:val="5AE718C3"/>
    <w:rsid w:val="5AEE56F8"/>
    <w:rsid w:val="5AF3432E"/>
    <w:rsid w:val="5AF56C56"/>
    <w:rsid w:val="5AF81198"/>
    <w:rsid w:val="5B070518"/>
    <w:rsid w:val="5B0809A3"/>
    <w:rsid w:val="5B0B0058"/>
    <w:rsid w:val="5B12588A"/>
    <w:rsid w:val="5B20105C"/>
    <w:rsid w:val="5B224AD9"/>
    <w:rsid w:val="5B280C0A"/>
    <w:rsid w:val="5B2D41AF"/>
    <w:rsid w:val="5B2D6220"/>
    <w:rsid w:val="5B345801"/>
    <w:rsid w:val="5B353327"/>
    <w:rsid w:val="5B587C31"/>
    <w:rsid w:val="5B595267"/>
    <w:rsid w:val="5B6219E0"/>
    <w:rsid w:val="5B661732"/>
    <w:rsid w:val="5B6B5832"/>
    <w:rsid w:val="5B885B4D"/>
    <w:rsid w:val="5B885BC1"/>
    <w:rsid w:val="5B8F6EDB"/>
    <w:rsid w:val="5B90388B"/>
    <w:rsid w:val="5BA07B55"/>
    <w:rsid w:val="5BA87F9D"/>
    <w:rsid w:val="5BAA7591"/>
    <w:rsid w:val="5BAA7871"/>
    <w:rsid w:val="5BAD110F"/>
    <w:rsid w:val="5BB16E51"/>
    <w:rsid w:val="5BB95D06"/>
    <w:rsid w:val="5BC1388C"/>
    <w:rsid w:val="5BC361AC"/>
    <w:rsid w:val="5BCA1CC1"/>
    <w:rsid w:val="5BCD17B1"/>
    <w:rsid w:val="5BDD49CC"/>
    <w:rsid w:val="5BDD55C1"/>
    <w:rsid w:val="5BDE751B"/>
    <w:rsid w:val="5BE10DB9"/>
    <w:rsid w:val="5BF16C10"/>
    <w:rsid w:val="5BF31218"/>
    <w:rsid w:val="5BF359E5"/>
    <w:rsid w:val="5BF3671B"/>
    <w:rsid w:val="5BFB00CD"/>
    <w:rsid w:val="5C1B263F"/>
    <w:rsid w:val="5C2869E8"/>
    <w:rsid w:val="5C2A6B4C"/>
    <w:rsid w:val="5C313AEE"/>
    <w:rsid w:val="5C335CA7"/>
    <w:rsid w:val="5C451BB4"/>
    <w:rsid w:val="5C553C81"/>
    <w:rsid w:val="5C577C94"/>
    <w:rsid w:val="5C5D48E3"/>
    <w:rsid w:val="5C5D4D5F"/>
    <w:rsid w:val="5C5F68AD"/>
    <w:rsid w:val="5C6043D4"/>
    <w:rsid w:val="5C621EFA"/>
    <w:rsid w:val="5C6A5252"/>
    <w:rsid w:val="5C702869"/>
    <w:rsid w:val="5C7445D1"/>
    <w:rsid w:val="5C7D4F86"/>
    <w:rsid w:val="5C8E2CEF"/>
    <w:rsid w:val="5C8F0B89"/>
    <w:rsid w:val="5CA23C6F"/>
    <w:rsid w:val="5CB169DD"/>
    <w:rsid w:val="5CBA7F88"/>
    <w:rsid w:val="5CC130C4"/>
    <w:rsid w:val="5CCB7A9F"/>
    <w:rsid w:val="5CCC1A69"/>
    <w:rsid w:val="5CD31049"/>
    <w:rsid w:val="5CD34BA6"/>
    <w:rsid w:val="5CD64696"/>
    <w:rsid w:val="5CEB52E4"/>
    <w:rsid w:val="5CF0029A"/>
    <w:rsid w:val="5CFF1E3E"/>
    <w:rsid w:val="5D001B3A"/>
    <w:rsid w:val="5D041203"/>
    <w:rsid w:val="5D0928E5"/>
    <w:rsid w:val="5D190B6C"/>
    <w:rsid w:val="5D1B77A5"/>
    <w:rsid w:val="5D1C479E"/>
    <w:rsid w:val="5D1D2301"/>
    <w:rsid w:val="5D1F7DEB"/>
    <w:rsid w:val="5D2A0341"/>
    <w:rsid w:val="5D2E6280"/>
    <w:rsid w:val="5D3A69D3"/>
    <w:rsid w:val="5D3D7262"/>
    <w:rsid w:val="5D3F4576"/>
    <w:rsid w:val="5D415FB3"/>
    <w:rsid w:val="5D467A6D"/>
    <w:rsid w:val="5D570AB1"/>
    <w:rsid w:val="5D5A7075"/>
    <w:rsid w:val="5D5B67C7"/>
    <w:rsid w:val="5D681792"/>
    <w:rsid w:val="5D6D0B56"/>
    <w:rsid w:val="5D762E2E"/>
    <w:rsid w:val="5D795DB7"/>
    <w:rsid w:val="5D83481E"/>
    <w:rsid w:val="5D900CE9"/>
    <w:rsid w:val="5D973E25"/>
    <w:rsid w:val="5D9F2CDA"/>
    <w:rsid w:val="5DA50E56"/>
    <w:rsid w:val="5DA5144D"/>
    <w:rsid w:val="5DAA7A9B"/>
    <w:rsid w:val="5DC11C82"/>
    <w:rsid w:val="5DCA41FA"/>
    <w:rsid w:val="5DCA7D57"/>
    <w:rsid w:val="5DCC154A"/>
    <w:rsid w:val="5DE33AAA"/>
    <w:rsid w:val="5DEF3C61"/>
    <w:rsid w:val="5DF55E77"/>
    <w:rsid w:val="5DF9688E"/>
    <w:rsid w:val="5DFB0858"/>
    <w:rsid w:val="5E0A2849"/>
    <w:rsid w:val="5E190CDE"/>
    <w:rsid w:val="5E1920B8"/>
    <w:rsid w:val="5E21648D"/>
    <w:rsid w:val="5E22791D"/>
    <w:rsid w:val="5E2A4C99"/>
    <w:rsid w:val="5E331DA0"/>
    <w:rsid w:val="5E373AEB"/>
    <w:rsid w:val="5E3873B6"/>
    <w:rsid w:val="5E391380"/>
    <w:rsid w:val="5E3E6996"/>
    <w:rsid w:val="5E420235"/>
    <w:rsid w:val="5E443FAD"/>
    <w:rsid w:val="5E4B1E5B"/>
    <w:rsid w:val="5E5D2EAF"/>
    <w:rsid w:val="5E6F6F21"/>
    <w:rsid w:val="5E770637"/>
    <w:rsid w:val="5E781EA8"/>
    <w:rsid w:val="5E7B7098"/>
    <w:rsid w:val="5E7C5C2F"/>
    <w:rsid w:val="5E7E173E"/>
    <w:rsid w:val="5E8048B9"/>
    <w:rsid w:val="5E892F2F"/>
    <w:rsid w:val="5E9D7B9B"/>
    <w:rsid w:val="5E9F7435"/>
    <w:rsid w:val="5EA54320"/>
    <w:rsid w:val="5EB32EE1"/>
    <w:rsid w:val="5ED15115"/>
    <w:rsid w:val="5ED5716B"/>
    <w:rsid w:val="5EE24687"/>
    <w:rsid w:val="5EE4348B"/>
    <w:rsid w:val="5EED65A0"/>
    <w:rsid w:val="5EF7101F"/>
    <w:rsid w:val="5EFD0FC9"/>
    <w:rsid w:val="5EFD5F0A"/>
    <w:rsid w:val="5F0333E3"/>
    <w:rsid w:val="5F1032C5"/>
    <w:rsid w:val="5F122193"/>
    <w:rsid w:val="5F13572D"/>
    <w:rsid w:val="5F191E0E"/>
    <w:rsid w:val="5F1D2186"/>
    <w:rsid w:val="5F2028E1"/>
    <w:rsid w:val="5F2A64E2"/>
    <w:rsid w:val="5F2D60E0"/>
    <w:rsid w:val="5F4252C4"/>
    <w:rsid w:val="5F434264"/>
    <w:rsid w:val="5F441E88"/>
    <w:rsid w:val="5F454DDE"/>
    <w:rsid w:val="5F4C0C3F"/>
    <w:rsid w:val="5F4D6E91"/>
    <w:rsid w:val="5F5A2333"/>
    <w:rsid w:val="5F675708"/>
    <w:rsid w:val="5F681F1D"/>
    <w:rsid w:val="5F6917F1"/>
    <w:rsid w:val="5F717CD2"/>
    <w:rsid w:val="5F751F44"/>
    <w:rsid w:val="5F756DC6"/>
    <w:rsid w:val="5F7F1015"/>
    <w:rsid w:val="5F887EC9"/>
    <w:rsid w:val="5FA50A4D"/>
    <w:rsid w:val="5FA6729D"/>
    <w:rsid w:val="5FA7072F"/>
    <w:rsid w:val="5FB254B6"/>
    <w:rsid w:val="5FB567E4"/>
    <w:rsid w:val="5FB9233A"/>
    <w:rsid w:val="5FB92B44"/>
    <w:rsid w:val="5FBB5435"/>
    <w:rsid w:val="5FBC5DC5"/>
    <w:rsid w:val="5FBD375C"/>
    <w:rsid w:val="5FC04457"/>
    <w:rsid w:val="5FCE6FEF"/>
    <w:rsid w:val="5FD0361E"/>
    <w:rsid w:val="5FD368E0"/>
    <w:rsid w:val="5FD9212E"/>
    <w:rsid w:val="5FDA624B"/>
    <w:rsid w:val="5FE277CD"/>
    <w:rsid w:val="5FE76DA8"/>
    <w:rsid w:val="5FEA6A87"/>
    <w:rsid w:val="5FF34165"/>
    <w:rsid w:val="5FF4730D"/>
    <w:rsid w:val="5FF612D7"/>
    <w:rsid w:val="5FFB8E47"/>
    <w:rsid w:val="6001637D"/>
    <w:rsid w:val="600339F4"/>
    <w:rsid w:val="600532C8"/>
    <w:rsid w:val="600B4656"/>
    <w:rsid w:val="600D4872"/>
    <w:rsid w:val="601C6864"/>
    <w:rsid w:val="602045A6"/>
    <w:rsid w:val="60222CF4"/>
    <w:rsid w:val="60363DC9"/>
    <w:rsid w:val="60372198"/>
    <w:rsid w:val="60373DFA"/>
    <w:rsid w:val="603C31BF"/>
    <w:rsid w:val="604F7690"/>
    <w:rsid w:val="6051475F"/>
    <w:rsid w:val="6051650D"/>
    <w:rsid w:val="6056593C"/>
    <w:rsid w:val="605A5EE4"/>
    <w:rsid w:val="605F09B8"/>
    <w:rsid w:val="606326E4"/>
    <w:rsid w:val="607466A0"/>
    <w:rsid w:val="60771CEC"/>
    <w:rsid w:val="607A288B"/>
    <w:rsid w:val="607B7A2E"/>
    <w:rsid w:val="607F4028"/>
    <w:rsid w:val="608A7C71"/>
    <w:rsid w:val="609121A3"/>
    <w:rsid w:val="60A34518"/>
    <w:rsid w:val="60A47352"/>
    <w:rsid w:val="60B847DE"/>
    <w:rsid w:val="60C17B45"/>
    <w:rsid w:val="60C26EAD"/>
    <w:rsid w:val="60C304B3"/>
    <w:rsid w:val="60C54520"/>
    <w:rsid w:val="60C63C94"/>
    <w:rsid w:val="60D333C6"/>
    <w:rsid w:val="60D3773F"/>
    <w:rsid w:val="60EF250B"/>
    <w:rsid w:val="60F021CA"/>
    <w:rsid w:val="610B51F0"/>
    <w:rsid w:val="610E5B5A"/>
    <w:rsid w:val="6118070B"/>
    <w:rsid w:val="61202383"/>
    <w:rsid w:val="61227EAA"/>
    <w:rsid w:val="612E2CF2"/>
    <w:rsid w:val="612E3045"/>
    <w:rsid w:val="612E4AA0"/>
    <w:rsid w:val="613603D1"/>
    <w:rsid w:val="613E2DAE"/>
    <w:rsid w:val="614222FA"/>
    <w:rsid w:val="61483DB4"/>
    <w:rsid w:val="614A6B31"/>
    <w:rsid w:val="6155027F"/>
    <w:rsid w:val="615A5895"/>
    <w:rsid w:val="616758EE"/>
    <w:rsid w:val="616B2DBE"/>
    <w:rsid w:val="616E1494"/>
    <w:rsid w:val="616F7C09"/>
    <w:rsid w:val="61736957"/>
    <w:rsid w:val="6175345D"/>
    <w:rsid w:val="617534E0"/>
    <w:rsid w:val="61754248"/>
    <w:rsid w:val="61774D67"/>
    <w:rsid w:val="61813521"/>
    <w:rsid w:val="6181361B"/>
    <w:rsid w:val="61926657"/>
    <w:rsid w:val="6192725F"/>
    <w:rsid w:val="619863BE"/>
    <w:rsid w:val="619A2136"/>
    <w:rsid w:val="619F774C"/>
    <w:rsid w:val="61B66B5D"/>
    <w:rsid w:val="61CB62CF"/>
    <w:rsid w:val="61D5316E"/>
    <w:rsid w:val="61DF3FED"/>
    <w:rsid w:val="61F94AB2"/>
    <w:rsid w:val="621214DF"/>
    <w:rsid w:val="62141ABE"/>
    <w:rsid w:val="62162102"/>
    <w:rsid w:val="621912AD"/>
    <w:rsid w:val="6219421A"/>
    <w:rsid w:val="62285994"/>
    <w:rsid w:val="622860E3"/>
    <w:rsid w:val="622A5268"/>
    <w:rsid w:val="622F7825"/>
    <w:rsid w:val="623065F6"/>
    <w:rsid w:val="62375BD7"/>
    <w:rsid w:val="62482834"/>
    <w:rsid w:val="624B188D"/>
    <w:rsid w:val="6256046D"/>
    <w:rsid w:val="62594319"/>
    <w:rsid w:val="62612C54"/>
    <w:rsid w:val="62663D4C"/>
    <w:rsid w:val="6269729D"/>
    <w:rsid w:val="626B762E"/>
    <w:rsid w:val="626C3865"/>
    <w:rsid w:val="62742987"/>
    <w:rsid w:val="627726C4"/>
    <w:rsid w:val="62775FD3"/>
    <w:rsid w:val="627A6223"/>
    <w:rsid w:val="6280132C"/>
    <w:rsid w:val="628350AF"/>
    <w:rsid w:val="628A21AA"/>
    <w:rsid w:val="629A03A7"/>
    <w:rsid w:val="629D1395"/>
    <w:rsid w:val="629E63D3"/>
    <w:rsid w:val="62A41BB4"/>
    <w:rsid w:val="62AF39D2"/>
    <w:rsid w:val="62B234A0"/>
    <w:rsid w:val="62B301E8"/>
    <w:rsid w:val="62C34E5F"/>
    <w:rsid w:val="62CC27C3"/>
    <w:rsid w:val="62CD2097"/>
    <w:rsid w:val="62D76A8F"/>
    <w:rsid w:val="62E1388E"/>
    <w:rsid w:val="62E26F1E"/>
    <w:rsid w:val="62E409D6"/>
    <w:rsid w:val="62E73159"/>
    <w:rsid w:val="62F53AC8"/>
    <w:rsid w:val="62FD472A"/>
    <w:rsid w:val="63027F93"/>
    <w:rsid w:val="630A5BB9"/>
    <w:rsid w:val="630C0804"/>
    <w:rsid w:val="63133954"/>
    <w:rsid w:val="632721CA"/>
    <w:rsid w:val="632E512A"/>
    <w:rsid w:val="633358B0"/>
    <w:rsid w:val="6336223D"/>
    <w:rsid w:val="633A12DB"/>
    <w:rsid w:val="633A3BD0"/>
    <w:rsid w:val="633C20AA"/>
    <w:rsid w:val="63426FCC"/>
    <w:rsid w:val="63462575"/>
    <w:rsid w:val="634B193A"/>
    <w:rsid w:val="634C239A"/>
    <w:rsid w:val="634F6163"/>
    <w:rsid w:val="63534C92"/>
    <w:rsid w:val="63780255"/>
    <w:rsid w:val="63797DF5"/>
    <w:rsid w:val="637D3ABD"/>
    <w:rsid w:val="637F7C84"/>
    <w:rsid w:val="638D1F52"/>
    <w:rsid w:val="639170B0"/>
    <w:rsid w:val="639564F0"/>
    <w:rsid w:val="63AB062A"/>
    <w:rsid w:val="63AB4393"/>
    <w:rsid w:val="63AC7EFE"/>
    <w:rsid w:val="63C31EC1"/>
    <w:rsid w:val="63C9253A"/>
    <w:rsid w:val="63CA0FE9"/>
    <w:rsid w:val="63CC15CF"/>
    <w:rsid w:val="63CD48DA"/>
    <w:rsid w:val="63CE4319"/>
    <w:rsid w:val="63CE60C7"/>
    <w:rsid w:val="63D35E18"/>
    <w:rsid w:val="63D86CEC"/>
    <w:rsid w:val="63DA2E63"/>
    <w:rsid w:val="63DF02D4"/>
    <w:rsid w:val="63E241D4"/>
    <w:rsid w:val="63F7146D"/>
    <w:rsid w:val="63F80DC4"/>
    <w:rsid w:val="63FB11D5"/>
    <w:rsid w:val="640271E6"/>
    <w:rsid w:val="640970FF"/>
    <w:rsid w:val="641E605D"/>
    <w:rsid w:val="641F304E"/>
    <w:rsid w:val="64223903"/>
    <w:rsid w:val="64267CB1"/>
    <w:rsid w:val="642B3519"/>
    <w:rsid w:val="643A75ED"/>
    <w:rsid w:val="64430863"/>
    <w:rsid w:val="64481EC9"/>
    <w:rsid w:val="644D16E1"/>
    <w:rsid w:val="645034B9"/>
    <w:rsid w:val="645E0E3C"/>
    <w:rsid w:val="646D65C4"/>
    <w:rsid w:val="646F5DDE"/>
    <w:rsid w:val="648336D6"/>
    <w:rsid w:val="64846130"/>
    <w:rsid w:val="64874BF3"/>
    <w:rsid w:val="648C045C"/>
    <w:rsid w:val="648F1CFA"/>
    <w:rsid w:val="649165CE"/>
    <w:rsid w:val="64A07A63"/>
    <w:rsid w:val="64A2233D"/>
    <w:rsid w:val="64A56991"/>
    <w:rsid w:val="64A65E7E"/>
    <w:rsid w:val="64AD03D2"/>
    <w:rsid w:val="64AF5F9E"/>
    <w:rsid w:val="64C50848"/>
    <w:rsid w:val="64C67E7C"/>
    <w:rsid w:val="64D911C7"/>
    <w:rsid w:val="64D91F3D"/>
    <w:rsid w:val="64DE058B"/>
    <w:rsid w:val="64E838CB"/>
    <w:rsid w:val="64E944F4"/>
    <w:rsid w:val="64F16D8E"/>
    <w:rsid w:val="64F32289"/>
    <w:rsid w:val="64F41B5D"/>
    <w:rsid w:val="650414C0"/>
    <w:rsid w:val="650C334B"/>
    <w:rsid w:val="65284FFE"/>
    <w:rsid w:val="652C12F7"/>
    <w:rsid w:val="652D59E4"/>
    <w:rsid w:val="65312DB1"/>
    <w:rsid w:val="653308D7"/>
    <w:rsid w:val="653763C8"/>
    <w:rsid w:val="65385EEE"/>
    <w:rsid w:val="653D1756"/>
    <w:rsid w:val="654900FB"/>
    <w:rsid w:val="654A718A"/>
    <w:rsid w:val="65534383"/>
    <w:rsid w:val="656C3DE9"/>
    <w:rsid w:val="656E7B61"/>
    <w:rsid w:val="657219D1"/>
    <w:rsid w:val="657A6480"/>
    <w:rsid w:val="657C227E"/>
    <w:rsid w:val="65883653"/>
    <w:rsid w:val="658E5B0E"/>
    <w:rsid w:val="658F63AD"/>
    <w:rsid w:val="65916E1B"/>
    <w:rsid w:val="65970B1B"/>
    <w:rsid w:val="659C3AAC"/>
    <w:rsid w:val="659C5069"/>
    <w:rsid w:val="65A16C49"/>
    <w:rsid w:val="65A645AF"/>
    <w:rsid w:val="65C6174B"/>
    <w:rsid w:val="65CB63BA"/>
    <w:rsid w:val="65CD59F4"/>
    <w:rsid w:val="65D379C4"/>
    <w:rsid w:val="65D4319C"/>
    <w:rsid w:val="65DC69B0"/>
    <w:rsid w:val="65F53DDF"/>
    <w:rsid w:val="65FA13F5"/>
    <w:rsid w:val="660669BD"/>
    <w:rsid w:val="66077456"/>
    <w:rsid w:val="660C375D"/>
    <w:rsid w:val="660D548D"/>
    <w:rsid w:val="660E6C4E"/>
    <w:rsid w:val="660F30F2"/>
    <w:rsid w:val="66372649"/>
    <w:rsid w:val="663A2B05"/>
    <w:rsid w:val="663B5A60"/>
    <w:rsid w:val="663F505A"/>
    <w:rsid w:val="66410DD2"/>
    <w:rsid w:val="66534F83"/>
    <w:rsid w:val="665A00E6"/>
    <w:rsid w:val="665C5C0C"/>
    <w:rsid w:val="665F41A2"/>
    <w:rsid w:val="665F428B"/>
    <w:rsid w:val="6660661B"/>
    <w:rsid w:val="6673064D"/>
    <w:rsid w:val="66882EA5"/>
    <w:rsid w:val="668F2F5B"/>
    <w:rsid w:val="66A01E39"/>
    <w:rsid w:val="66A51361"/>
    <w:rsid w:val="66AA3E9D"/>
    <w:rsid w:val="66B32019"/>
    <w:rsid w:val="66B50838"/>
    <w:rsid w:val="66B71094"/>
    <w:rsid w:val="66BF5FF7"/>
    <w:rsid w:val="66C5127E"/>
    <w:rsid w:val="66C537B1"/>
    <w:rsid w:val="66CA3897"/>
    <w:rsid w:val="66D265BC"/>
    <w:rsid w:val="66D63C10"/>
    <w:rsid w:val="66DE7F19"/>
    <w:rsid w:val="66DF3FCE"/>
    <w:rsid w:val="66E03C54"/>
    <w:rsid w:val="66E300DB"/>
    <w:rsid w:val="66E83943"/>
    <w:rsid w:val="67007834"/>
    <w:rsid w:val="6703252B"/>
    <w:rsid w:val="670A1B0C"/>
    <w:rsid w:val="670A2D9C"/>
    <w:rsid w:val="67210E21"/>
    <w:rsid w:val="672172EE"/>
    <w:rsid w:val="67235A57"/>
    <w:rsid w:val="673B31CF"/>
    <w:rsid w:val="674D51E2"/>
    <w:rsid w:val="674D780C"/>
    <w:rsid w:val="67525A67"/>
    <w:rsid w:val="67562115"/>
    <w:rsid w:val="675863D3"/>
    <w:rsid w:val="676034DA"/>
    <w:rsid w:val="67667E72"/>
    <w:rsid w:val="67694F1E"/>
    <w:rsid w:val="677156E7"/>
    <w:rsid w:val="67725DFD"/>
    <w:rsid w:val="677968CD"/>
    <w:rsid w:val="6782764B"/>
    <w:rsid w:val="678B49FB"/>
    <w:rsid w:val="678E6299"/>
    <w:rsid w:val="678F7585"/>
    <w:rsid w:val="679641F1"/>
    <w:rsid w:val="67971869"/>
    <w:rsid w:val="679B2764"/>
    <w:rsid w:val="67A46A60"/>
    <w:rsid w:val="67AF5F87"/>
    <w:rsid w:val="67C01888"/>
    <w:rsid w:val="67C779FD"/>
    <w:rsid w:val="67D21542"/>
    <w:rsid w:val="67D61813"/>
    <w:rsid w:val="67E265E5"/>
    <w:rsid w:val="67E8443B"/>
    <w:rsid w:val="67EA3E06"/>
    <w:rsid w:val="67F105D6"/>
    <w:rsid w:val="6805268D"/>
    <w:rsid w:val="68082987"/>
    <w:rsid w:val="680878A2"/>
    <w:rsid w:val="68152516"/>
    <w:rsid w:val="682754B9"/>
    <w:rsid w:val="68295FC1"/>
    <w:rsid w:val="68333BB1"/>
    <w:rsid w:val="683B0119"/>
    <w:rsid w:val="683C05E8"/>
    <w:rsid w:val="68470930"/>
    <w:rsid w:val="68485EB4"/>
    <w:rsid w:val="68572B2F"/>
    <w:rsid w:val="685A438D"/>
    <w:rsid w:val="68625CD8"/>
    <w:rsid w:val="68634A40"/>
    <w:rsid w:val="6871545D"/>
    <w:rsid w:val="687C07E7"/>
    <w:rsid w:val="687D7DEE"/>
    <w:rsid w:val="687F22F6"/>
    <w:rsid w:val="687F3FF5"/>
    <w:rsid w:val="68861CE0"/>
    <w:rsid w:val="68923B67"/>
    <w:rsid w:val="6894172D"/>
    <w:rsid w:val="68964168"/>
    <w:rsid w:val="689C6793"/>
    <w:rsid w:val="68AA7102"/>
    <w:rsid w:val="68C53F3C"/>
    <w:rsid w:val="68CC22D4"/>
    <w:rsid w:val="68CD1043"/>
    <w:rsid w:val="68D110DA"/>
    <w:rsid w:val="68D17B10"/>
    <w:rsid w:val="68D57760"/>
    <w:rsid w:val="68D930E6"/>
    <w:rsid w:val="68F420D2"/>
    <w:rsid w:val="68FA4145"/>
    <w:rsid w:val="690C0A00"/>
    <w:rsid w:val="69194288"/>
    <w:rsid w:val="69205616"/>
    <w:rsid w:val="69277E48"/>
    <w:rsid w:val="69283357"/>
    <w:rsid w:val="69344C1E"/>
    <w:rsid w:val="6938470E"/>
    <w:rsid w:val="695102F8"/>
    <w:rsid w:val="69513A22"/>
    <w:rsid w:val="6951757E"/>
    <w:rsid w:val="69561038"/>
    <w:rsid w:val="69625F7E"/>
    <w:rsid w:val="69666FCA"/>
    <w:rsid w:val="69674FF3"/>
    <w:rsid w:val="6985322C"/>
    <w:rsid w:val="69882EB0"/>
    <w:rsid w:val="699A6C05"/>
    <w:rsid w:val="69A262CD"/>
    <w:rsid w:val="69A67339"/>
    <w:rsid w:val="69A94AF3"/>
    <w:rsid w:val="69C41DE7"/>
    <w:rsid w:val="69CA2F1C"/>
    <w:rsid w:val="69CE4E6D"/>
    <w:rsid w:val="69D837FB"/>
    <w:rsid w:val="69DA3A17"/>
    <w:rsid w:val="69E06F59"/>
    <w:rsid w:val="69E623BC"/>
    <w:rsid w:val="69FB573C"/>
    <w:rsid w:val="69FC1C8E"/>
    <w:rsid w:val="69FC6247"/>
    <w:rsid w:val="69FD7706"/>
    <w:rsid w:val="6A024524"/>
    <w:rsid w:val="6A0501B7"/>
    <w:rsid w:val="6A0A597F"/>
    <w:rsid w:val="6A0C16F7"/>
    <w:rsid w:val="6A3A4995"/>
    <w:rsid w:val="6A500F5C"/>
    <w:rsid w:val="6A5E3472"/>
    <w:rsid w:val="6A9040D6"/>
    <w:rsid w:val="6A9A480D"/>
    <w:rsid w:val="6AAD4C88"/>
    <w:rsid w:val="6AB04778"/>
    <w:rsid w:val="6AB837F5"/>
    <w:rsid w:val="6AD20C96"/>
    <w:rsid w:val="6AD71D05"/>
    <w:rsid w:val="6AE0505D"/>
    <w:rsid w:val="6AE1358A"/>
    <w:rsid w:val="6AE1400D"/>
    <w:rsid w:val="6AED32D6"/>
    <w:rsid w:val="6AF40B09"/>
    <w:rsid w:val="6B07083C"/>
    <w:rsid w:val="6B0D10B1"/>
    <w:rsid w:val="6B1E69F2"/>
    <w:rsid w:val="6B246DE4"/>
    <w:rsid w:val="6B281454"/>
    <w:rsid w:val="6B2B52BE"/>
    <w:rsid w:val="6B2F3761"/>
    <w:rsid w:val="6B3233DF"/>
    <w:rsid w:val="6B390327"/>
    <w:rsid w:val="6B451364"/>
    <w:rsid w:val="6B4B3EF8"/>
    <w:rsid w:val="6B4E646B"/>
    <w:rsid w:val="6B530FAD"/>
    <w:rsid w:val="6B533A81"/>
    <w:rsid w:val="6B662AA2"/>
    <w:rsid w:val="6B6920A6"/>
    <w:rsid w:val="6B6D774D"/>
    <w:rsid w:val="6B7553F4"/>
    <w:rsid w:val="6B76151E"/>
    <w:rsid w:val="6B7C465A"/>
    <w:rsid w:val="6B810CE3"/>
    <w:rsid w:val="6B8203D7"/>
    <w:rsid w:val="6B8600D7"/>
    <w:rsid w:val="6B88582C"/>
    <w:rsid w:val="6B8E6209"/>
    <w:rsid w:val="6B8F7699"/>
    <w:rsid w:val="6B974ECA"/>
    <w:rsid w:val="6BA11AAE"/>
    <w:rsid w:val="6BAE2B5E"/>
    <w:rsid w:val="6BB40F59"/>
    <w:rsid w:val="6BBB1626"/>
    <w:rsid w:val="6BBF1117"/>
    <w:rsid w:val="6BC43EE3"/>
    <w:rsid w:val="6BC524A5"/>
    <w:rsid w:val="6BC93D43"/>
    <w:rsid w:val="6BC95AF1"/>
    <w:rsid w:val="6BCC5F0C"/>
    <w:rsid w:val="6BCC766E"/>
    <w:rsid w:val="6BCE135A"/>
    <w:rsid w:val="6BD44496"/>
    <w:rsid w:val="6BDC1CEA"/>
    <w:rsid w:val="6BE644D3"/>
    <w:rsid w:val="6BE744F4"/>
    <w:rsid w:val="6BE82E3C"/>
    <w:rsid w:val="6BEB1F0C"/>
    <w:rsid w:val="6BED4F5E"/>
    <w:rsid w:val="6BF12D98"/>
    <w:rsid w:val="6BF600DF"/>
    <w:rsid w:val="6C031CBB"/>
    <w:rsid w:val="6C111ED9"/>
    <w:rsid w:val="6C16342F"/>
    <w:rsid w:val="6C1A2856"/>
    <w:rsid w:val="6C1D7BEB"/>
    <w:rsid w:val="6C1E1B59"/>
    <w:rsid w:val="6C2063E9"/>
    <w:rsid w:val="6C215EC8"/>
    <w:rsid w:val="6C263AD0"/>
    <w:rsid w:val="6C297E42"/>
    <w:rsid w:val="6C2D2B4F"/>
    <w:rsid w:val="6C341C18"/>
    <w:rsid w:val="6C343A69"/>
    <w:rsid w:val="6C3870FA"/>
    <w:rsid w:val="6C3F5DB4"/>
    <w:rsid w:val="6C4048A2"/>
    <w:rsid w:val="6C6367AC"/>
    <w:rsid w:val="6C663340"/>
    <w:rsid w:val="6C772A1F"/>
    <w:rsid w:val="6C7B58A7"/>
    <w:rsid w:val="6C7E02D9"/>
    <w:rsid w:val="6C81017A"/>
    <w:rsid w:val="6C884E83"/>
    <w:rsid w:val="6C903931"/>
    <w:rsid w:val="6C973076"/>
    <w:rsid w:val="6CA471F9"/>
    <w:rsid w:val="6CA5538A"/>
    <w:rsid w:val="6CAA2781"/>
    <w:rsid w:val="6CAE57C5"/>
    <w:rsid w:val="6CAF396B"/>
    <w:rsid w:val="6CB16AD5"/>
    <w:rsid w:val="6CB179B5"/>
    <w:rsid w:val="6CB57E24"/>
    <w:rsid w:val="6CC20C29"/>
    <w:rsid w:val="6CC23BE4"/>
    <w:rsid w:val="6CC62031"/>
    <w:rsid w:val="6CC83FFB"/>
    <w:rsid w:val="6CD06CF5"/>
    <w:rsid w:val="6CD209D6"/>
    <w:rsid w:val="6CD31B00"/>
    <w:rsid w:val="6CD67880"/>
    <w:rsid w:val="6CDC5DFB"/>
    <w:rsid w:val="6CE150BD"/>
    <w:rsid w:val="6CED3A62"/>
    <w:rsid w:val="6CF075C5"/>
    <w:rsid w:val="6CF4603C"/>
    <w:rsid w:val="6CF64B08"/>
    <w:rsid w:val="6CF92406"/>
    <w:rsid w:val="6CFA1CDB"/>
    <w:rsid w:val="6CFA617E"/>
    <w:rsid w:val="6CFE7A1D"/>
    <w:rsid w:val="6D002E0F"/>
    <w:rsid w:val="6D02333A"/>
    <w:rsid w:val="6D030A96"/>
    <w:rsid w:val="6D042B59"/>
    <w:rsid w:val="6D0938B4"/>
    <w:rsid w:val="6D0B3EE8"/>
    <w:rsid w:val="6D124937"/>
    <w:rsid w:val="6D1834C1"/>
    <w:rsid w:val="6D1D2FF7"/>
    <w:rsid w:val="6D1E4A1D"/>
    <w:rsid w:val="6D1F68FC"/>
    <w:rsid w:val="6D334DAD"/>
    <w:rsid w:val="6D3C0545"/>
    <w:rsid w:val="6D415B5B"/>
    <w:rsid w:val="6D4250A9"/>
    <w:rsid w:val="6D443E85"/>
    <w:rsid w:val="6D48513C"/>
    <w:rsid w:val="6D4A4A10"/>
    <w:rsid w:val="6D4C1C28"/>
    <w:rsid w:val="6D4C6870"/>
    <w:rsid w:val="6D5358B5"/>
    <w:rsid w:val="6D561A4E"/>
    <w:rsid w:val="6D5E04BB"/>
    <w:rsid w:val="6D667D52"/>
    <w:rsid w:val="6D723F67"/>
    <w:rsid w:val="6D793547"/>
    <w:rsid w:val="6D7B106D"/>
    <w:rsid w:val="6D8812EF"/>
    <w:rsid w:val="6D8A2607"/>
    <w:rsid w:val="6D8A327D"/>
    <w:rsid w:val="6D8C5028"/>
    <w:rsid w:val="6D995997"/>
    <w:rsid w:val="6D9D7D04"/>
    <w:rsid w:val="6D9F0B12"/>
    <w:rsid w:val="6DA700B4"/>
    <w:rsid w:val="6DB724A3"/>
    <w:rsid w:val="6DC418AF"/>
    <w:rsid w:val="6DD16EDF"/>
    <w:rsid w:val="6DDE1315"/>
    <w:rsid w:val="6DE46F5D"/>
    <w:rsid w:val="6DE9247B"/>
    <w:rsid w:val="6DF20A14"/>
    <w:rsid w:val="6DF22BF9"/>
    <w:rsid w:val="6DFB2DFF"/>
    <w:rsid w:val="6DFB5D0A"/>
    <w:rsid w:val="6E0C4F74"/>
    <w:rsid w:val="6E146EDF"/>
    <w:rsid w:val="6E166FE8"/>
    <w:rsid w:val="6E1A6948"/>
    <w:rsid w:val="6E1B015A"/>
    <w:rsid w:val="6E1B790A"/>
    <w:rsid w:val="6E1F62E7"/>
    <w:rsid w:val="6E201C15"/>
    <w:rsid w:val="6E22773B"/>
    <w:rsid w:val="6E2A278A"/>
    <w:rsid w:val="6E2C05BA"/>
    <w:rsid w:val="6E2E4332"/>
    <w:rsid w:val="6E3556C0"/>
    <w:rsid w:val="6E3B3456"/>
    <w:rsid w:val="6E4126CD"/>
    <w:rsid w:val="6E413842"/>
    <w:rsid w:val="6E427DDD"/>
    <w:rsid w:val="6E4771A1"/>
    <w:rsid w:val="6E4B4EE4"/>
    <w:rsid w:val="6E4B6C92"/>
    <w:rsid w:val="6E4E5919"/>
    <w:rsid w:val="6E5042A8"/>
    <w:rsid w:val="6E603820"/>
    <w:rsid w:val="6E672BEE"/>
    <w:rsid w:val="6E7959C2"/>
    <w:rsid w:val="6E7A7577"/>
    <w:rsid w:val="6E810905"/>
    <w:rsid w:val="6E8B3532"/>
    <w:rsid w:val="6E8F6925"/>
    <w:rsid w:val="6E971ED7"/>
    <w:rsid w:val="6E9766E8"/>
    <w:rsid w:val="6E9B28EA"/>
    <w:rsid w:val="6E9B4A99"/>
    <w:rsid w:val="6EA2262A"/>
    <w:rsid w:val="6EA97922"/>
    <w:rsid w:val="6EB04D47"/>
    <w:rsid w:val="6EB23A6D"/>
    <w:rsid w:val="6EB518C1"/>
    <w:rsid w:val="6EBA2F9F"/>
    <w:rsid w:val="6EBF142E"/>
    <w:rsid w:val="6EC10D02"/>
    <w:rsid w:val="6EC1222C"/>
    <w:rsid w:val="6ED168B0"/>
    <w:rsid w:val="6ED8655C"/>
    <w:rsid w:val="6ED93E30"/>
    <w:rsid w:val="6EDB1352"/>
    <w:rsid w:val="6EE67C47"/>
    <w:rsid w:val="6EE90259"/>
    <w:rsid w:val="6EF3118D"/>
    <w:rsid w:val="6EFB0C1F"/>
    <w:rsid w:val="6F0926A9"/>
    <w:rsid w:val="6F196E4E"/>
    <w:rsid w:val="6F215B51"/>
    <w:rsid w:val="6F321C00"/>
    <w:rsid w:val="6F352227"/>
    <w:rsid w:val="6F3842F6"/>
    <w:rsid w:val="6F3D61C6"/>
    <w:rsid w:val="6F490CF7"/>
    <w:rsid w:val="6F4F27B2"/>
    <w:rsid w:val="6F57229F"/>
    <w:rsid w:val="6F5A4CB2"/>
    <w:rsid w:val="6F5E47A3"/>
    <w:rsid w:val="6F6E15B6"/>
    <w:rsid w:val="6F7D7049"/>
    <w:rsid w:val="6F7E6BF3"/>
    <w:rsid w:val="6F8504CA"/>
    <w:rsid w:val="6F8A1A3C"/>
    <w:rsid w:val="6F8B1310"/>
    <w:rsid w:val="6F906926"/>
    <w:rsid w:val="6F991C7F"/>
    <w:rsid w:val="6FA366ED"/>
    <w:rsid w:val="6FA73213"/>
    <w:rsid w:val="6FA80114"/>
    <w:rsid w:val="6FA97229"/>
    <w:rsid w:val="6FAA3E8C"/>
    <w:rsid w:val="6FB86E27"/>
    <w:rsid w:val="6FBD2E10"/>
    <w:rsid w:val="6FBE2D32"/>
    <w:rsid w:val="6FC1068F"/>
    <w:rsid w:val="6FC22F83"/>
    <w:rsid w:val="6FC427B3"/>
    <w:rsid w:val="6FC912C6"/>
    <w:rsid w:val="6FCA73A4"/>
    <w:rsid w:val="6FD26F3F"/>
    <w:rsid w:val="6FD42CB7"/>
    <w:rsid w:val="6FDB4045"/>
    <w:rsid w:val="6FE8485E"/>
    <w:rsid w:val="6FFB0F88"/>
    <w:rsid w:val="6FFB46E7"/>
    <w:rsid w:val="70027824"/>
    <w:rsid w:val="70072320"/>
    <w:rsid w:val="70092BE1"/>
    <w:rsid w:val="700C2451"/>
    <w:rsid w:val="70180DF5"/>
    <w:rsid w:val="70193EBC"/>
    <w:rsid w:val="70260FF1"/>
    <w:rsid w:val="70310109"/>
    <w:rsid w:val="70480FAF"/>
    <w:rsid w:val="70483E63"/>
    <w:rsid w:val="705234CB"/>
    <w:rsid w:val="705362D1"/>
    <w:rsid w:val="705838E8"/>
    <w:rsid w:val="705965B5"/>
    <w:rsid w:val="7060454A"/>
    <w:rsid w:val="706D3A7F"/>
    <w:rsid w:val="7072278A"/>
    <w:rsid w:val="70827C5B"/>
    <w:rsid w:val="709D5D2D"/>
    <w:rsid w:val="70A320F8"/>
    <w:rsid w:val="70A35F19"/>
    <w:rsid w:val="70A61026"/>
    <w:rsid w:val="70A703CB"/>
    <w:rsid w:val="70B678C8"/>
    <w:rsid w:val="70C13164"/>
    <w:rsid w:val="70CB5E68"/>
    <w:rsid w:val="70D1202C"/>
    <w:rsid w:val="70E01995"/>
    <w:rsid w:val="70F11398"/>
    <w:rsid w:val="7101082B"/>
    <w:rsid w:val="71125845"/>
    <w:rsid w:val="7121332B"/>
    <w:rsid w:val="7126123E"/>
    <w:rsid w:val="714041D8"/>
    <w:rsid w:val="71461992"/>
    <w:rsid w:val="71463740"/>
    <w:rsid w:val="71464CC5"/>
    <w:rsid w:val="714808A7"/>
    <w:rsid w:val="71494FDF"/>
    <w:rsid w:val="714F3168"/>
    <w:rsid w:val="714F4CEB"/>
    <w:rsid w:val="715A3F81"/>
    <w:rsid w:val="715B1366"/>
    <w:rsid w:val="715F2A54"/>
    <w:rsid w:val="716345F2"/>
    <w:rsid w:val="717F0411"/>
    <w:rsid w:val="7189187F"/>
    <w:rsid w:val="718C1A9B"/>
    <w:rsid w:val="719D4981"/>
    <w:rsid w:val="71A10450"/>
    <w:rsid w:val="71B615C9"/>
    <w:rsid w:val="71BC77E5"/>
    <w:rsid w:val="71C27838"/>
    <w:rsid w:val="71D10FD8"/>
    <w:rsid w:val="71D86ACE"/>
    <w:rsid w:val="71E2790D"/>
    <w:rsid w:val="71E73175"/>
    <w:rsid w:val="71E92F67"/>
    <w:rsid w:val="71F25676"/>
    <w:rsid w:val="71F94C57"/>
    <w:rsid w:val="71FC3878"/>
    <w:rsid w:val="7203702B"/>
    <w:rsid w:val="7204624A"/>
    <w:rsid w:val="72103F0B"/>
    <w:rsid w:val="72181581"/>
    <w:rsid w:val="72192C03"/>
    <w:rsid w:val="72215CE8"/>
    <w:rsid w:val="723034E9"/>
    <w:rsid w:val="72372CE2"/>
    <w:rsid w:val="723B0DCB"/>
    <w:rsid w:val="723B526F"/>
    <w:rsid w:val="724203AC"/>
    <w:rsid w:val="72477770"/>
    <w:rsid w:val="724B0ECA"/>
    <w:rsid w:val="72516841"/>
    <w:rsid w:val="72541844"/>
    <w:rsid w:val="725956F5"/>
    <w:rsid w:val="725D6382"/>
    <w:rsid w:val="72677E12"/>
    <w:rsid w:val="726A5CB0"/>
    <w:rsid w:val="72730565"/>
    <w:rsid w:val="727442DD"/>
    <w:rsid w:val="727A5D97"/>
    <w:rsid w:val="727D7636"/>
    <w:rsid w:val="72872262"/>
    <w:rsid w:val="72920730"/>
    <w:rsid w:val="7292192F"/>
    <w:rsid w:val="72935593"/>
    <w:rsid w:val="7298446F"/>
    <w:rsid w:val="72A4298A"/>
    <w:rsid w:val="72A746B3"/>
    <w:rsid w:val="72A74D76"/>
    <w:rsid w:val="72AC1F4D"/>
    <w:rsid w:val="72B875F5"/>
    <w:rsid w:val="72BB1F0C"/>
    <w:rsid w:val="72BF7C4E"/>
    <w:rsid w:val="72C07522"/>
    <w:rsid w:val="72C62D8B"/>
    <w:rsid w:val="72E70F53"/>
    <w:rsid w:val="72E81551"/>
    <w:rsid w:val="72EF1905"/>
    <w:rsid w:val="72F1559A"/>
    <w:rsid w:val="72F62F44"/>
    <w:rsid w:val="730033BB"/>
    <w:rsid w:val="730C076A"/>
    <w:rsid w:val="731A6C33"/>
    <w:rsid w:val="731F2CD8"/>
    <w:rsid w:val="732B7092"/>
    <w:rsid w:val="73334198"/>
    <w:rsid w:val="733447D8"/>
    <w:rsid w:val="73351CBE"/>
    <w:rsid w:val="73373C88"/>
    <w:rsid w:val="733F1547"/>
    <w:rsid w:val="734A4660"/>
    <w:rsid w:val="734C6A15"/>
    <w:rsid w:val="73516FC5"/>
    <w:rsid w:val="73562716"/>
    <w:rsid w:val="735A60D6"/>
    <w:rsid w:val="735A7977"/>
    <w:rsid w:val="735B3FA5"/>
    <w:rsid w:val="73642163"/>
    <w:rsid w:val="736425A4"/>
    <w:rsid w:val="736F5270"/>
    <w:rsid w:val="73760ACE"/>
    <w:rsid w:val="737C5B3F"/>
    <w:rsid w:val="73860E3D"/>
    <w:rsid w:val="738E13CF"/>
    <w:rsid w:val="73972979"/>
    <w:rsid w:val="73AF0292"/>
    <w:rsid w:val="73B004F4"/>
    <w:rsid w:val="73B452D9"/>
    <w:rsid w:val="73B662BA"/>
    <w:rsid w:val="73B8604B"/>
    <w:rsid w:val="73C05A2C"/>
    <w:rsid w:val="73C117A4"/>
    <w:rsid w:val="73D74B24"/>
    <w:rsid w:val="73DC4C50"/>
    <w:rsid w:val="73E07E7C"/>
    <w:rsid w:val="73EF00BF"/>
    <w:rsid w:val="73F531FC"/>
    <w:rsid w:val="74081181"/>
    <w:rsid w:val="74105A7B"/>
    <w:rsid w:val="74177616"/>
    <w:rsid w:val="7419338E"/>
    <w:rsid w:val="741E6BF6"/>
    <w:rsid w:val="74280E7C"/>
    <w:rsid w:val="742A1ADF"/>
    <w:rsid w:val="742C1D86"/>
    <w:rsid w:val="742E55FC"/>
    <w:rsid w:val="74312486"/>
    <w:rsid w:val="743401C8"/>
    <w:rsid w:val="74426001"/>
    <w:rsid w:val="7454695B"/>
    <w:rsid w:val="74552A6A"/>
    <w:rsid w:val="745E6FF3"/>
    <w:rsid w:val="745F420E"/>
    <w:rsid w:val="7463285B"/>
    <w:rsid w:val="74661B2F"/>
    <w:rsid w:val="746A6F02"/>
    <w:rsid w:val="7473071B"/>
    <w:rsid w:val="7476258E"/>
    <w:rsid w:val="747A625E"/>
    <w:rsid w:val="74896D89"/>
    <w:rsid w:val="748E5B2A"/>
    <w:rsid w:val="749242D1"/>
    <w:rsid w:val="749869A9"/>
    <w:rsid w:val="74AF4CFD"/>
    <w:rsid w:val="74B33AC3"/>
    <w:rsid w:val="74BF27B2"/>
    <w:rsid w:val="74C0380A"/>
    <w:rsid w:val="74CE21B6"/>
    <w:rsid w:val="74CF1C9F"/>
    <w:rsid w:val="74D01DF4"/>
    <w:rsid w:val="74D034C4"/>
    <w:rsid w:val="74D43450"/>
    <w:rsid w:val="74D84FF7"/>
    <w:rsid w:val="74D86DA5"/>
    <w:rsid w:val="74E34260"/>
    <w:rsid w:val="74F3598D"/>
    <w:rsid w:val="7504310B"/>
    <w:rsid w:val="750617FB"/>
    <w:rsid w:val="75093403"/>
    <w:rsid w:val="75093A1C"/>
    <w:rsid w:val="750E0A19"/>
    <w:rsid w:val="751122B7"/>
    <w:rsid w:val="75120509"/>
    <w:rsid w:val="752257D1"/>
    <w:rsid w:val="7524023C"/>
    <w:rsid w:val="752C17AD"/>
    <w:rsid w:val="75446243"/>
    <w:rsid w:val="75495400"/>
    <w:rsid w:val="754D1541"/>
    <w:rsid w:val="75530B22"/>
    <w:rsid w:val="755A3C5E"/>
    <w:rsid w:val="755E374E"/>
    <w:rsid w:val="75614FED"/>
    <w:rsid w:val="756248C1"/>
    <w:rsid w:val="75642973"/>
    <w:rsid w:val="75656F9B"/>
    <w:rsid w:val="756613B3"/>
    <w:rsid w:val="756B7C19"/>
    <w:rsid w:val="75720FA8"/>
    <w:rsid w:val="757318CB"/>
    <w:rsid w:val="75733AE2"/>
    <w:rsid w:val="757756D5"/>
    <w:rsid w:val="757A4300"/>
    <w:rsid w:val="757C1E26"/>
    <w:rsid w:val="75893CA4"/>
    <w:rsid w:val="759058D2"/>
    <w:rsid w:val="75907680"/>
    <w:rsid w:val="75A849CA"/>
    <w:rsid w:val="75AD1FE0"/>
    <w:rsid w:val="75CA0E66"/>
    <w:rsid w:val="75CE1F56"/>
    <w:rsid w:val="75D562C9"/>
    <w:rsid w:val="75DA08FB"/>
    <w:rsid w:val="75DB4D9F"/>
    <w:rsid w:val="75DC35CB"/>
    <w:rsid w:val="75E56258"/>
    <w:rsid w:val="75E8144F"/>
    <w:rsid w:val="75E8753E"/>
    <w:rsid w:val="75EB18CD"/>
    <w:rsid w:val="75EC30C0"/>
    <w:rsid w:val="75F47C0F"/>
    <w:rsid w:val="75F64D17"/>
    <w:rsid w:val="76077540"/>
    <w:rsid w:val="760C71A9"/>
    <w:rsid w:val="760D0CD1"/>
    <w:rsid w:val="760D2CB0"/>
    <w:rsid w:val="7614205F"/>
    <w:rsid w:val="76191423"/>
    <w:rsid w:val="761E2EDE"/>
    <w:rsid w:val="76244D72"/>
    <w:rsid w:val="76275D97"/>
    <w:rsid w:val="762E0E6F"/>
    <w:rsid w:val="762F1005"/>
    <w:rsid w:val="76322C84"/>
    <w:rsid w:val="76366479"/>
    <w:rsid w:val="764E3AA4"/>
    <w:rsid w:val="76593F16"/>
    <w:rsid w:val="76644024"/>
    <w:rsid w:val="766A7ED1"/>
    <w:rsid w:val="767F23E5"/>
    <w:rsid w:val="768F7938"/>
    <w:rsid w:val="76935027"/>
    <w:rsid w:val="769F3880"/>
    <w:rsid w:val="76A258BD"/>
    <w:rsid w:val="76A879B9"/>
    <w:rsid w:val="76B13276"/>
    <w:rsid w:val="76BA0E58"/>
    <w:rsid w:val="76C70E7F"/>
    <w:rsid w:val="76C77AFA"/>
    <w:rsid w:val="76C9109B"/>
    <w:rsid w:val="76CD220E"/>
    <w:rsid w:val="76DA32A9"/>
    <w:rsid w:val="76DD195D"/>
    <w:rsid w:val="76DE441B"/>
    <w:rsid w:val="76DF08BF"/>
    <w:rsid w:val="76EA0E72"/>
    <w:rsid w:val="76EC6B38"/>
    <w:rsid w:val="76F01BD6"/>
    <w:rsid w:val="76FF83B2"/>
    <w:rsid w:val="7700485E"/>
    <w:rsid w:val="77085E4A"/>
    <w:rsid w:val="770908B6"/>
    <w:rsid w:val="77100A78"/>
    <w:rsid w:val="77106CCA"/>
    <w:rsid w:val="77194A51"/>
    <w:rsid w:val="771E56D2"/>
    <w:rsid w:val="772938E8"/>
    <w:rsid w:val="772E00BE"/>
    <w:rsid w:val="77423E98"/>
    <w:rsid w:val="7746449A"/>
    <w:rsid w:val="77470212"/>
    <w:rsid w:val="774C5829"/>
    <w:rsid w:val="774E15A1"/>
    <w:rsid w:val="77562203"/>
    <w:rsid w:val="775D3592"/>
    <w:rsid w:val="776479D4"/>
    <w:rsid w:val="776D2B53"/>
    <w:rsid w:val="776F516F"/>
    <w:rsid w:val="7774302C"/>
    <w:rsid w:val="77785EA7"/>
    <w:rsid w:val="77846CDF"/>
    <w:rsid w:val="77955421"/>
    <w:rsid w:val="779F1DFC"/>
    <w:rsid w:val="77A80CB1"/>
    <w:rsid w:val="77A85521"/>
    <w:rsid w:val="77B06516"/>
    <w:rsid w:val="77B358A8"/>
    <w:rsid w:val="77B84C6C"/>
    <w:rsid w:val="77BF424C"/>
    <w:rsid w:val="77CB499F"/>
    <w:rsid w:val="77DC6BAC"/>
    <w:rsid w:val="77E3726D"/>
    <w:rsid w:val="77ED0A5E"/>
    <w:rsid w:val="77F101E9"/>
    <w:rsid w:val="77F7711E"/>
    <w:rsid w:val="77F923B9"/>
    <w:rsid w:val="780E7149"/>
    <w:rsid w:val="78104AA8"/>
    <w:rsid w:val="78112CFA"/>
    <w:rsid w:val="782431E1"/>
    <w:rsid w:val="7827264E"/>
    <w:rsid w:val="782D4FF8"/>
    <w:rsid w:val="783117A2"/>
    <w:rsid w:val="78316434"/>
    <w:rsid w:val="78342545"/>
    <w:rsid w:val="78350EFC"/>
    <w:rsid w:val="783875E3"/>
    <w:rsid w:val="784309DA"/>
    <w:rsid w:val="78494425"/>
    <w:rsid w:val="78570929"/>
    <w:rsid w:val="78681F15"/>
    <w:rsid w:val="786C355F"/>
    <w:rsid w:val="786F5C73"/>
    <w:rsid w:val="786F7A21"/>
    <w:rsid w:val="7870237F"/>
    <w:rsid w:val="787029B8"/>
    <w:rsid w:val="78713799"/>
    <w:rsid w:val="78876C86"/>
    <w:rsid w:val="78947487"/>
    <w:rsid w:val="78A05E2C"/>
    <w:rsid w:val="78A7540C"/>
    <w:rsid w:val="78A82768"/>
    <w:rsid w:val="78A84CE1"/>
    <w:rsid w:val="78B90C9C"/>
    <w:rsid w:val="78C31956"/>
    <w:rsid w:val="78D46652"/>
    <w:rsid w:val="78D83472"/>
    <w:rsid w:val="78DD0E2E"/>
    <w:rsid w:val="78E201F2"/>
    <w:rsid w:val="78E26444"/>
    <w:rsid w:val="78E33F6B"/>
    <w:rsid w:val="78ED46D3"/>
    <w:rsid w:val="78F16A78"/>
    <w:rsid w:val="78F41CD4"/>
    <w:rsid w:val="78FF5182"/>
    <w:rsid w:val="79002D6F"/>
    <w:rsid w:val="791F2BDE"/>
    <w:rsid w:val="7929116F"/>
    <w:rsid w:val="792E3438"/>
    <w:rsid w:val="79440EAD"/>
    <w:rsid w:val="7956473D"/>
    <w:rsid w:val="79621333"/>
    <w:rsid w:val="79766B8D"/>
    <w:rsid w:val="79775CD1"/>
    <w:rsid w:val="79844F73"/>
    <w:rsid w:val="798474FC"/>
    <w:rsid w:val="798A7103"/>
    <w:rsid w:val="79924211"/>
    <w:rsid w:val="799534B7"/>
    <w:rsid w:val="79983CE7"/>
    <w:rsid w:val="79A17A7B"/>
    <w:rsid w:val="79A55068"/>
    <w:rsid w:val="79C33633"/>
    <w:rsid w:val="79CB3846"/>
    <w:rsid w:val="79CB6ED9"/>
    <w:rsid w:val="79D960C5"/>
    <w:rsid w:val="79DE4E5E"/>
    <w:rsid w:val="79EC36DB"/>
    <w:rsid w:val="79ED6E4F"/>
    <w:rsid w:val="7A023005"/>
    <w:rsid w:val="7A0A256C"/>
    <w:rsid w:val="7A1E64FE"/>
    <w:rsid w:val="7A2B2D92"/>
    <w:rsid w:val="7A3E3B4E"/>
    <w:rsid w:val="7A4A24F3"/>
    <w:rsid w:val="7A551D86"/>
    <w:rsid w:val="7A557D7A"/>
    <w:rsid w:val="7A6C2163"/>
    <w:rsid w:val="7A6D7F90"/>
    <w:rsid w:val="7A8A28F0"/>
    <w:rsid w:val="7A8C4428"/>
    <w:rsid w:val="7A996FD7"/>
    <w:rsid w:val="7A9C2623"/>
    <w:rsid w:val="7AA03EC1"/>
    <w:rsid w:val="7AA240DD"/>
    <w:rsid w:val="7AA65250"/>
    <w:rsid w:val="7AB35BC5"/>
    <w:rsid w:val="7AB3762E"/>
    <w:rsid w:val="7ABE2CD8"/>
    <w:rsid w:val="7AC34054"/>
    <w:rsid w:val="7AC44A06"/>
    <w:rsid w:val="7ACF201F"/>
    <w:rsid w:val="7AD00BC3"/>
    <w:rsid w:val="7AD45C6A"/>
    <w:rsid w:val="7AD81B0D"/>
    <w:rsid w:val="7ADE2E07"/>
    <w:rsid w:val="7AE20725"/>
    <w:rsid w:val="7AE364A4"/>
    <w:rsid w:val="7AE76D41"/>
    <w:rsid w:val="7AEA6B74"/>
    <w:rsid w:val="7AED10D1"/>
    <w:rsid w:val="7AF52542"/>
    <w:rsid w:val="7AF7555F"/>
    <w:rsid w:val="7B0C1557"/>
    <w:rsid w:val="7B0E1773"/>
    <w:rsid w:val="7B0F1047"/>
    <w:rsid w:val="7B164183"/>
    <w:rsid w:val="7B223D6B"/>
    <w:rsid w:val="7B234AF2"/>
    <w:rsid w:val="7B2965AD"/>
    <w:rsid w:val="7B2A3E49"/>
    <w:rsid w:val="7B3E6EE5"/>
    <w:rsid w:val="7B3F20A4"/>
    <w:rsid w:val="7B403869"/>
    <w:rsid w:val="7B4707E1"/>
    <w:rsid w:val="7B48223F"/>
    <w:rsid w:val="7B4B2905"/>
    <w:rsid w:val="7B4F48E8"/>
    <w:rsid w:val="7B517934"/>
    <w:rsid w:val="7B5622D6"/>
    <w:rsid w:val="7B705F89"/>
    <w:rsid w:val="7B716301"/>
    <w:rsid w:val="7B767318"/>
    <w:rsid w:val="7B7878F1"/>
    <w:rsid w:val="7B813890"/>
    <w:rsid w:val="7B8D10F5"/>
    <w:rsid w:val="7B8D7658"/>
    <w:rsid w:val="7B9463F7"/>
    <w:rsid w:val="7B973BE4"/>
    <w:rsid w:val="7B9C1CE2"/>
    <w:rsid w:val="7BA45C33"/>
    <w:rsid w:val="7BB97C0C"/>
    <w:rsid w:val="7BBC6ED8"/>
    <w:rsid w:val="7BBE10C7"/>
    <w:rsid w:val="7BC525D6"/>
    <w:rsid w:val="7BC60B07"/>
    <w:rsid w:val="7BC879FB"/>
    <w:rsid w:val="7BD00050"/>
    <w:rsid w:val="7BD227A0"/>
    <w:rsid w:val="7BDE40EB"/>
    <w:rsid w:val="7BDE750D"/>
    <w:rsid w:val="7BF4790E"/>
    <w:rsid w:val="7BFE39E6"/>
    <w:rsid w:val="7C02295A"/>
    <w:rsid w:val="7C091F3A"/>
    <w:rsid w:val="7C22159C"/>
    <w:rsid w:val="7C27359C"/>
    <w:rsid w:val="7C291D27"/>
    <w:rsid w:val="7C305674"/>
    <w:rsid w:val="7C305719"/>
    <w:rsid w:val="7C374CF9"/>
    <w:rsid w:val="7C3972C6"/>
    <w:rsid w:val="7C4371FA"/>
    <w:rsid w:val="7C4D3302"/>
    <w:rsid w:val="7C584880"/>
    <w:rsid w:val="7C641B15"/>
    <w:rsid w:val="7C650C1D"/>
    <w:rsid w:val="7C6F70DC"/>
    <w:rsid w:val="7C703D67"/>
    <w:rsid w:val="7C815F74"/>
    <w:rsid w:val="7C8963D7"/>
    <w:rsid w:val="7C8D4919"/>
    <w:rsid w:val="7C8F0691"/>
    <w:rsid w:val="7C951EFA"/>
    <w:rsid w:val="7CAF55A0"/>
    <w:rsid w:val="7CB71996"/>
    <w:rsid w:val="7CB73744"/>
    <w:rsid w:val="7CC41BA0"/>
    <w:rsid w:val="7CC7607D"/>
    <w:rsid w:val="7CC8611F"/>
    <w:rsid w:val="7CD23836"/>
    <w:rsid w:val="7CD2538F"/>
    <w:rsid w:val="7CD72961"/>
    <w:rsid w:val="7CF24A77"/>
    <w:rsid w:val="7CF92F35"/>
    <w:rsid w:val="7D031D4D"/>
    <w:rsid w:val="7D0C1CE2"/>
    <w:rsid w:val="7D0C78CE"/>
    <w:rsid w:val="7D123404"/>
    <w:rsid w:val="7D1307C6"/>
    <w:rsid w:val="7D185A54"/>
    <w:rsid w:val="7D1E407A"/>
    <w:rsid w:val="7D1E58D9"/>
    <w:rsid w:val="7D253442"/>
    <w:rsid w:val="7D2C43C9"/>
    <w:rsid w:val="7D3772A1"/>
    <w:rsid w:val="7D382AD7"/>
    <w:rsid w:val="7D423956"/>
    <w:rsid w:val="7D44147C"/>
    <w:rsid w:val="7D4F7C2B"/>
    <w:rsid w:val="7D576018"/>
    <w:rsid w:val="7D5B67C5"/>
    <w:rsid w:val="7D697FAC"/>
    <w:rsid w:val="7D6E5FB3"/>
    <w:rsid w:val="7D814ACD"/>
    <w:rsid w:val="7D8800D5"/>
    <w:rsid w:val="7D8E6B9B"/>
    <w:rsid w:val="7D8F3B89"/>
    <w:rsid w:val="7D931B53"/>
    <w:rsid w:val="7DA566C8"/>
    <w:rsid w:val="7DA729F2"/>
    <w:rsid w:val="7DAC7021"/>
    <w:rsid w:val="7DB979D8"/>
    <w:rsid w:val="7DBC3309"/>
    <w:rsid w:val="7DBD2FDC"/>
    <w:rsid w:val="7DBE3BDC"/>
    <w:rsid w:val="7DBF0B02"/>
    <w:rsid w:val="7DC04F25"/>
    <w:rsid w:val="7DCE7506"/>
    <w:rsid w:val="7DED2848"/>
    <w:rsid w:val="7DF363CD"/>
    <w:rsid w:val="7DF448C3"/>
    <w:rsid w:val="7DF54524"/>
    <w:rsid w:val="7DF64A68"/>
    <w:rsid w:val="7DFA5FDE"/>
    <w:rsid w:val="7DFC3B04"/>
    <w:rsid w:val="7DFE7267"/>
    <w:rsid w:val="7E0D5D12"/>
    <w:rsid w:val="7E10649B"/>
    <w:rsid w:val="7E1A21DD"/>
    <w:rsid w:val="7E1C3A6E"/>
    <w:rsid w:val="7E245A9C"/>
    <w:rsid w:val="7E2D63B4"/>
    <w:rsid w:val="7E4436FD"/>
    <w:rsid w:val="7E462FD2"/>
    <w:rsid w:val="7E486D4A"/>
    <w:rsid w:val="7E5002A1"/>
    <w:rsid w:val="7E54287C"/>
    <w:rsid w:val="7E683641"/>
    <w:rsid w:val="7E707F80"/>
    <w:rsid w:val="7E843AFA"/>
    <w:rsid w:val="7E8A3E7C"/>
    <w:rsid w:val="7E8D625D"/>
    <w:rsid w:val="7E9006F1"/>
    <w:rsid w:val="7E90144C"/>
    <w:rsid w:val="7EA85A3A"/>
    <w:rsid w:val="7EAE669E"/>
    <w:rsid w:val="7EB2152F"/>
    <w:rsid w:val="7EC23181"/>
    <w:rsid w:val="7EC62364"/>
    <w:rsid w:val="7EC82B31"/>
    <w:rsid w:val="7EC860DC"/>
    <w:rsid w:val="7ECB797B"/>
    <w:rsid w:val="7ECD724F"/>
    <w:rsid w:val="7ED07F42"/>
    <w:rsid w:val="7ED25FDF"/>
    <w:rsid w:val="7ED44A81"/>
    <w:rsid w:val="7EDB02A8"/>
    <w:rsid w:val="7EE50941"/>
    <w:rsid w:val="7EE54599"/>
    <w:rsid w:val="7EEF18BB"/>
    <w:rsid w:val="7EEF3669"/>
    <w:rsid w:val="7EF0118F"/>
    <w:rsid w:val="7EF53A81"/>
    <w:rsid w:val="7EF74BC5"/>
    <w:rsid w:val="7EF976A3"/>
    <w:rsid w:val="7EFF7307"/>
    <w:rsid w:val="7F076C05"/>
    <w:rsid w:val="7F135D82"/>
    <w:rsid w:val="7F207CC7"/>
    <w:rsid w:val="7F277FFC"/>
    <w:rsid w:val="7F281E91"/>
    <w:rsid w:val="7F282DBD"/>
    <w:rsid w:val="7F343772"/>
    <w:rsid w:val="7F385010"/>
    <w:rsid w:val="7F4B6D8D"/>
    <w:rsid w:val="7F574F68"/>
    <w:rsid w:val="7F5E3AC2"/>
    <w:rsid w:val="7F641075"/>
    <w:rsid w:val="7F6A2CF0"/>
    <w:rsid w:val="7F7D6EC7"/>
    <w:rsid w:val="7F896FA6"/>
    <w:rsid w:val="7F8A2BB2"/>
    <w:rsid w:val="7F8C710A"/>
    <w:rsid w:val="7F8D69DE"/>
    <w:rsid w:val="7F8E5EAC"/>
    <w:rsid w:val="7F91315A"/>
    <w:rsid w:val="7F930498"/>
    <w:rsid w:val="7FA10E88"/>
    <w:rsid w:val="7FA31D45"/>
    <w:rsid w:val="7FA376E8"/>
    <w:rsid w:val="7FA77AA0"/>
    <w:rsid w:val="7FAB1511"/>
    <w:rsid w:val="7FAC155A"/>
    <w:rsid w:val="7FAF6A04"/>
    <w:rsid w:val="7FB64FF9"/>
    <w:rsid w:val="7FB904AD"/>
    <w:rsid w:val="7FC22B2C"/>
    <w:rsid w:val="7FC5019C"/>
    <w:rsid w:val="7FCE4E9B"/>
    <w:rsid w:val="7FD8234F"/>
    <w:rsid w:val="7FD9032D"/>
    <w:rsid w:val="7FDD34C2"/>
    <w:rsid w:val="7FE77A8D"/>
    <w:rsid w:val="7FE94A21"/>
    <w:rsid w:val="7FEE4239"/>
    <w:rsid w:val="7FF76C79"/>
    <w:rsid w:val="7FF8479F"/>
    <w:rsid w:val="7FF97746"/>
    <w:rsid w:val="7FFE2E00"/>
    <w:rsid w:val="7FFF6E61"/>
    <w:rsid w:val="87DA1C28"/>
    <w:rsid w:val="F63E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904386"/>
  <w15:docId w15:val="{67310D7F-AA99-4B31-80F7-893AEB1C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20"/>
      <w:jc w:val="both"/>
    </w:pPr>
    <w:rPr>
      <w:kern w:val="2"/>
      <w:sz w:val="24"/>
      <w:szCs w:val="22"/>
    </w:rPr>
  </w:style>
  <w:style w:type="paragraph" w:styleId="1">
    <w:name w:val="heading 1"/>
    <w:basedOn w:val="a"/>
    <w:next w:val="a"/>
    <w:link w:val="10"/>
    <w:qFormat/>
    <w:pPr>
      <w:keepNext/>
      <w:keepLines/>
      <w:spacing w:after="240"/>
      <w:ind w:firstLine="0"/>
      <w:jc w:val="center"/>
      <w:outlineLvl w:val="0"/>
    </w:pPr>
    <w:rPr>
      <w:rFonts w:ascii="Times New Roman" w:eastAsia="黑体" w:hAnsi="Times New Roman" w:cs="Times New Roman"/>
      <w:bCs/>
      <w:kern w:val="44"/>
      <w:sz w:val="30"/>
      <w:szCs w:val="44"/>
    </w:rPr>
  </w:style>
  <w:style w:type="paragraph" w:styleId="2">
    <w:name w:val="heading 2"/>
    <w:basedOn w:val="a"/>
    <w:next w:val="a"/>
    <w:link w:val="20"/>
    <w:qFormat/>
    <w:pPr>
      <w:keepNext/>
      <w:keepLines/>
      <w:spacing w:before="120" w:after="120"/>
      <w:ind w:firstLine="0"/>
      <w:outlineLvl w:val="1"/>
    </w:pPr>
    <w:rPr>
      <w:rFonts w:ascii="Times New Roman" w:eastAsia="黑体" w:hAnsi="Times New Roman" w:cs="Times New Roman"/>
      <w:bCs/>
      <w:sz w:val="28"/>
      <w:szCs w:val="32"/>
    </w:rPr>
  </w:style>
  <w:style w:type="paragraph" w:styleId="3">
    <w:name w:val="heading 3"/>
    <w:basedOn w:val="a"/>
    <w:next w:val="a"/>
    <w:link w:val="30"/>
    <w:qFormat/>
    <w:pPr>
      <w:keepNext/>
      <w:keepLines/>
      <w:spacing w:before="120" w:after="120"/>
      <w:ind w:firstLineChars="200" w:firstLine="0"/>
      <w:outlineLvl w:val="2"/>
    </w:pPr>
    <w:rPr>
      <w:rFonts w:ascii="Times New Roman" w:eastAsia="黑体" w:hAnsi="Times New Roman" w:cs="Times New Roman"/>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right" w:leader="dot" w:pos="8296"/>
      </w:tabs>
      <w:ind w:leftChars="400" w:left="840"/>
    </w:pPr>
    <w:rPr>
      <w:rFonts w:ascii="Times New Roman" w:eastAsia="宋体" w:hAnsi="Times New Roman" w:cs="Times New Roman"/>
      <w:sz w:val="20"/>
      <w:szCs w:val="24"/>
    </w:rPr>
  </w:style>
  <w:style w:type="paragraph" w:styleId="a3">
    <w:name w:val="Date"/>
    <w:basedOn w:val="a"/>
    <w:next w:val="a"/>
    <w:link w:val="a4"/>
    <w:uiPriority w:val="99"/>
    <w:semiHidden/>
    <w:unhideWhenUsed/>
    <w:qFormat/>
    <w:pPr>
      <w:ind w:leftChars="2500" w:left="10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rFonts w:ascii="Times New Roman" w:eastAsia="宋体" w:hAnsi="Times New Roman" w:cs="Times New Roman"/>
      <w:sz w:val="21"/>
      <w:szCs w:val="24"/>
    </w:rPr>
  </w:style>
  <w:style w:type="paragraph" w:styleId="TOC2">
    <w:name w:val="toc 2"/>
    <w:basedOn w:val="a"/>
    <w:next w:val="a"/>
    <w:uiPriority w:val="39"/>
    <w:qFormat/>
    <w:pPr>
      <w:tabs>
        <w:tab w:val="right" w:leader="dot" w:pos="8296"/>
      </w:tabs>
      <w:ind w:leftChars="200" w:left="420"/>
    </w:pPr>
    <w:rPr>
      <w:rFonts w:ascii="Times New Roman" w:eastAsia="宋体" w:hAnsi="Times New Roman" w:cs="Times New Roman"/>
      <w:sz w:val="20"/>
      <w:szCs w:val="24"/>
    </w:rPr>
  </w:style>
  <w:style w:type="table" w:styleId="ab">
    <w:name w:val="Table Grid"/>
    <w:basedOn w:val="a1"/>
    <w:uiPriority w:val="59"/>
    <w:qFormat/>
    <w:pPr>
      <w:widowControl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styleId="ad">
    <w:name w:val="Hyperlink"/>
    <w:uiPriority w:val="99"/>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qFormat/>
    <w:rPr>
      <w:rFonts w:ascii="Times New Roman" w:eastAsia="黑体" w:hAnsi="Times New Roman" w:cs="Times New Roman"/>
      <w:bCs/>
      <w:kern w:val="44"/>
      <w:sz w:val="30"/>
      <w:szCs w:val="44"/>
    </w:rPr>
  </w:style>
  <w:style w:type="character" w:customStyle="1" w:styleId="20">
    <w:name w:val="标题 2 字符"/>
    <w:basedOn w:val="a0"/>
    <w:link w:val="2"/>
    <w:qFormat/>
    <w:rPr>
      <w:rFonts w:ascii="Arial" w:eastAsia="黑体" w:hAnsi="Arial" w:cs="Times New Roman"/>
      <w:bCs/>
      <w:sz w:val="28"/>
      <w:szCs w:val="32"/>
    </w:rPr>
  </w:style>
  <w:style w:type="character" w:customStyle="1" w:styleId="30">
    <w:name w:val="标题 3 字符"/>
    <w:basedOn w:val="a0"/>
    <w:link w:val="3"/>
    <w:qFormat/>
    <w:rPr>
      <w:rFonts w:ascii="Times New Roman" w:eastAsia="黑体" w:hAnsi="Times New Roman" w:cs="Times New Roman"/>
      <w:bCs/>
      <w:sz w:val="24"/>
      <w:szCs w:val="32"/>
    </w:rPr>
  </w:style>
  <w:style w:type="character" w:customStyle="1" w:styleId="a4">
    <w:name w:val="日期 字符"/>
    <w:basedOn w:val="a0"/>
    <w:link w:val="a3"/>
    <w:uiPriority w:val="99"/>
    <w:semiHidden/>
    <w:qFormat/>
  </w:style>
  <w:style w:type="paragraph" w:styleId="ae">
    <w:name w:val="List Paragraph"/>
    <w:basedOn w:val="a"/>
    <w:uiPriority w:val="34"/>
    <w:unhideWhenUsed/>
    <w:qFormat/>
    <w:pPr>
      <w:ind w:firstLineChars="200" w:firstLine="200"/>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382187F-9189-41DA-BFD2-746060F803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6562</Words>
  <Characters>37405</Characters>
  <Application>Microsoft Office Word</Application>
  <DocSecurity>0</DocSecurity>
  <Lines>311</Lines>
  <Paragraphs>87</Paragraphs>
  <ScaleCrop>false</ScaleCrop>
  <Company>Ghost Win7 SP1 装机版  V2017/06/21</Company>
  <LinksUpToDate>false</LinksUpToDate>
  <CharactersWithSpaces>43880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建辰 满</cp:lastModifiedBy>
  <cp:revision>2</cp:revision>
  <cp:lastPrinted>2017-10-24T10:08:00Z</cp:lastPrinted>
  <dcterms:created xsi:type="dcterms:W3CDTF">2026-03-31T14:14:00Z</dcterms:created>
  <dcterms:modified xsi:type="dcterms:W3CDTF">2026-03-31T14:14:00Z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2052-12.1.24031.24031</vt:lpwstr>
  </property>
  <property fmtid="{D5CDD505-2E9C-101B-9397-08002B2CF9AE}" pid="4" name="ICV">
    <vt:lpwstr>FE7811B48FF0C2A854E2C8696E719FD9_43</vt:lpwstr>
  </property>
  <property fmtid="{D5CDD505-2E9C-101B-9397-08002B2CF9AE}" pid="5" name="KSOTemplateDocerSaveRecord">
    <vt:lpwstr>eyJoZGlkIjoiNDBmNzQ0ZTllYzM3YjAzMDdkYmZhZTEzMzIyNTU4NDMiLCJ1c2VySWQiOiIxMDMzMDQ2MzI1In0=</vt:lpwstr>
  </property>
</Properties>
</file>