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 xml:space="preserve">社会工作理论练习九（80题）</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1</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社会工作服务机构的社会工作者联系了街道辖区内某三甲医院的医生、护士、营养师、康复治疗师等，为老人提供医疗康复服务；协调辖区内某单位食堂为老人提供配餐服务。上述做法最能体现社会工作（）的特点。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1.注重专业实践</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2.多方协同</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3.注重专业价值</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4.促进发展</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2</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下列社会工作计划中．突出体现社会工作"促进发展目标"的是（）。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1.自闭症儿童音乐治疗计划</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2.青少年网络成瘾干预计划</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3.老年人自杀危机干预计划</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4.新居民子女成长向导计划</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3</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社会工作服务机构为在本市居住不满三年的家庭提供服务。机构社会工作者一方面提供就业辅导服务，增强他们的就业能力；另一方面，开展社区教育等服务，建立社区支持网络。上述服务体现出社会工作对服务对象的作用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1.建构社会资本</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2.促进人与社会环境的相互适应</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3.维持社会秩序</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4.促进社会和谐</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4</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老伴去世半年后，李奶奶仍难以走出失去老伴的悲痛，经常自责，情绪十分低落。鉴于李奶奶目前的状态。社会工作者对李奶奶进行了哀伤辅导。在上述服务中，社会工作者扮演的角色主要是（）。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1.治疗者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2.关系协调者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3.倡导者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4.资源筹措者</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5</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关于社会工作要素的说法。正确的是（）。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1.社会工作价值观是通过社会工作专业教育养成的</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2.社会工作者的素质、经验和能力直接影响服务成效</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3.社会工作服务对象就是社会中需要帮助的贫困人群</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4.助人活动是社会工作者向服务对象提供的单向支持活动</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6</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社会工作者根据服务对象个人的特殊需要．为其提供个案服务；针对服务对象的同质需要，为更多的人开展小组服务。这表明有效支持社会工作者实践的是（）。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1.专业助人方法</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2.潜在服务对象</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3.个人的价值观</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4.社会工作服务机构</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7</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学校社会工作者小高针对因迷恋上网而学业成绩下降的学生开展小组服务。在小组活动中。小高引导学生树立正确的网络使用观念，提高自身行为控制能力，取得了良好效果。上述小高的服务属于（）。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1.治疗型学校社会工作</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2.家庭一学校社会工作</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3.变迁型学校社会工作</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4.社区一学校社会工作</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8</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关于社会工作价值观作用的说法，正确的是（）。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1.社会工作价值观的维系和发展。仅强调社会对个人的责任</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2.社会工作价值观来源于社会价值观．两者应始终保持一致</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3.社会工作价值观能规范社会工作者的行为，促进专业健康发展</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4.社会工作价值观要求社会工作者在服务中满足服务对象提出的所有需求</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9</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某服务对象与社会工作者小张配合良好。对其很信任。有一天，该服务对象告诉小张自己盗窃了公司的重要物品。没人发现，请求小张保密。根据社会工作价值观与专业伦理，此时，小张最合适的做法是（）。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1.替服务对象保密</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2.对此事不作反应</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3.陪同服务对象向公安部门自首</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4.让服务对象将偷盗的物品悄悄送回公司</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10</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社会工作者小马所在机构长期在某村庄开展社会工作服务，协助村民发展有机农业，受到村民欢迎。某电视台想采访小马并报道该服务，小马向机构负责人汇报并经同意后接受了记者的采访。小马的做法体现了社会工作者对（）的伦理责任。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1.同事</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2.专业</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3.社会</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4.机构</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11</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社会工作者小赵的服务对象是一家健身中心的总经理。得知小赵喜欢健身运动后，他赠送给小赵一些优惠券。根据社会工作专业伦理守则，小赵正确的做法是（）。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1.婉拒赠送、表示感谢</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2.接受赠送、转赠同事</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3.&lt;p&gt;婉拒赠送、结束服务&lt;/p&gt;</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4.&lt;p&gt;接受赠送、表示感谢&lt;/p&gt;</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12</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某社区的老年人向社会工作者反映，该社区周边的便民服务点太少，老人购物困难。针对这一情况，社会工作者给予的恰当回应是（）。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1.劝导反映问题的老年人不要着急，建议老年人可以让儿女帮忙</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2.坦诚告知老年人已有居民反映该情况，但社区无力解决此类问题</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3.尊重并热情接待反映问题的老年人，告知其该问题在相邻社区同样存在</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4.感谢老人及时反映情况，告诉老人会尽快向有关部门反映并参与讨论解决方素</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13</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小丽大学毕业后进入社会工作服务机构工作。由于当地社会工作刚刚起步，社会工作服务机构不多。同行之间互动很少。为了更好地融入这个群体，她报名参加了社会工作者协会的继续教育培训，并注册成为该协会会员。根据马斯洛的需要层次论，小丽追求的是（）的需要。</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1.安全</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2.归属与爱</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3.尊重</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4.自我实现</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14</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近年来，大气污染问题逐渐受到社会的关注，很多社会组织和个人呼吁政府加强污染治理力度，倡导绿色环保出行。根据莱思·多亚尔和伊恩·高夫的需要理论。这种行为反映出的"中介需要"是（）。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1.重要的初级关系</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2.适当的教育环境</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3.自然环境的安全</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4.良好的社会环境</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15</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为实现邻里互助和环境保护目标，社会工作者在某社区倡导开展了"骑车出游"的活动。活动开展半年后，小区居民都切身感受到邻里关系的融洽，互助精神蔚然成风。这反映出（）。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1.生理因素影响人的成长</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2.社会因素影响人的成长</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3.人类行为影响社会环境</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4.心理因素影响社会环境</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16</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小阳经常不按时交作业，班主任在家访中发现，小阳的父亲经常出差，没有时间关心孩子的学习；小阳的母亲没有工作，成天忙着打牌和炒股，对孩子的学习和生活并不关注。据此，班主任判断小阳的家庭教养模式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1.冲突型</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2.支配型</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3.民主型</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4.放任型</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17</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学校社会工作者小王发现他所服务的小学里有高年级学生向低年级学生索要财物的现象。针对这一问题，小王制定了干预方案，其中属于针对学校进行的干预措施是（）。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1.纠正欺负者的攻击行为</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2.帮助学生家长改正错误的教养方式</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3.提升受欺负儿童的自信心和社交技能</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4.指导教师在班级内开展"反欺负行为"班会</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18</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在服务开展过程中。无论服务对象面临什么问题，社会工作者都愿议理解服务对象，关心服务对象问题背后的发展要求。这体现了社会工作者对服务对象的（）。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1.接纳</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2.鼓励</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3.承认</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4.认同</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19</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心理社会治疗模式注重"人在情境中"的理念．为了促进服务对象社会心理正常发展，社会工作者在服务过程中应重视服务对象（）。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1.与环境的适应</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2.自我的发展</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3.以往的生活经验</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4.人生理想的确定</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20</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服务对象："……我总是这样，我有时候想我是不是疯了"。社会工作者："您刚才说的意思是，您一遇到有反对意见，就觉得受不了了吗?"上述对话中，社会工作者使用的引领性技巧是（）。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1.对焦</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2.澄清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3.摘要</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4.对质</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21</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小强近期迷恋手机游戏，无心学习。班主任向社会工作者小张求助。与小强交谈几次后，小张对影响其行为的生理、心理、社会因素作出了专业分析和判断。根据上述情况，小张运用的诊断方式是（）。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1.缘由诊断</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2.临床诊断</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3.分类诊断</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4.心理动态诊断</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22</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张大妈最近被医院确认患上了阿尔茨海默病，当获悉所在社区有针对该类患者的社会工作专业服务后，她的老伴张大爷来向社会工作者小李求助。在讲述了张大妈的情况后，小李对张大爷说："您说的情况我都清楚了，先填个表吧。"根据上述情境，此时处于个案工作阶段中的（）。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1.申请接案</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2.问题诊断</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3.制订计划</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4.开展服务</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23</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某服务对象向社会工作者抱怨道："我的班主任老师经常挑我的刺儿，故意问我最难的问题，让我在班上丢脸，我真受不了!"下列社会工作者的回应中，运用"同理"技巧的是（）。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1."老师为什么这样对你呢?"</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2."振作起来。我相信你能处理得很好!"</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3."你生老师的气，因为他让你在班上很没面子。"</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4."你可能想多了，老师对每个学生都是一样的。"</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24</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得知父母已经离婚的消息后，小明难以接受这样的事实，做出了自残身体等高风险行为。社会工作者小张经过评估后，对小明说："虽然你现在还难以接受爸爸妈妈离婚的现实．但我相信你是有能力自己走出来的……"小张的上述说法突出体现了危机干预的（）。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1.及时处理原则</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2.限定目标原则</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3.重构目标原则</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4.输入希望原则</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25</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玲玲从普通高中转入重点高中后，学习压力骤增，成绩明显下降；周围的同学对她比较冷淡。她觉得没脸见人，常常逃学，甚至还有过轻生的念头。根据危机介入理论，玲玲目前面临（）。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1.特殊生活经历危机</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2.情感危机</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3.普通生活经历危机</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4.信任危机</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26</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在社会工作者的推动下，某市"自闭症儿童"的母亲们组成了一个交流信息、情感的小组。社会工作者希望通过小组服务，鼓励她们分享经验并协助解决彼此的问题。根据上述内容，此小组的类型是（）。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1.治疗小组</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2.支持小组</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3.教育小组</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4.成长小组</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27</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社会工作者小王正在开展一个外来务工人员子女成长小组。在其中一节小组活动中．小王安排了一个"T恤秀"的游戏，让组员在白色T恤衫上画出自己印象中老家的房子．并向其他组员介绍自己的家乡。小王设计的这个游戏，有助于（）。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1.促进组员积极表达，增进相互理解与支持</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2.应对抗拒行为，协调和处理组员间的冲突</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3.推动组员间形成相对稳定的关系结构</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4.保持小组经验，更好地适应社会生活</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28</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在小组工作的中期转折阶段，小组成员关系走向亲密化，小组内部权力竞争开始。此时，社会工作者的工作重点是（）。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1.增强组员对小组的认同感</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2.处理小组冲突</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3.形成稳定的小组关系结构</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4.协助组员把认知转变为行动</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29</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街道有一些大龄单身男女青年，由于平时工作忙，没有机会谈恋爱，不仅自己很苦恼，父母也很着急。社会工作者小陈发现这个情况后，准备为他们开展一个"公益星空下"的小组，将他们组织起来，一起参加公益活动，以便相互认识，增进了解。为实现小陈的想法，此小组最适合采用（）。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1.互动模式</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2.治疗模式</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3.发展模式</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4.社区行动模式</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30</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社会工作者针对社区居民关心的养狗和环境卫生等问题举办了"社区议事"小组。在小组服务中，社会工作者以发展模式为实践基础，鼓励社区居民说困难、谈建议。此做法主要体现了发展模式的（）原则。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1.平等性</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2.开放性</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3.参与性</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4.建构性</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31</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在某小组活动中，社会工作者小张发现组员小菲性格内向，从不主动发言。小张每次在小组活动时都会寻找合适的机会引导小菲发言。小菲发言时，小张会投以温暖和支持的目光，并不时地点头，有时还说："嗯，不错!"在上述过程中，小张采用的技巧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1.鼓励</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2.重述</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3.摘述</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4.聚焦</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32</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社会工作者小王为戒毒康复人员设计了同伴辅导成长小组。下列小组活动内容中，最适合在小组中期转折阶段开展的是（）。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1."同心圆"：增进彼此熟悉程度</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2."心之畅想"：回顾成长．展望未来</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3."我们的约定"：制定小组契约</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4."假如我是辅导员"：开展角色扮演</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33</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在某妇女支持小组中，组员总是向社会工作者倾诉，而组员间的交流很少，小组动力一直没有形成。针对这种状况，社会工作者最适合的做法是（）。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1.适当自我表露</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2.积极回应组员</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3.适当帮助疏理</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4.促进组员间相互表达和回馈</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34</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在社区工作中，社会工作者通过多种途径加强社区居民对自身权利和义务的了解，提升居民解决社区问题的信心，提高居民参与社区事务的能力。这反映了社区工作中的（）。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1.过程目标</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2.任务目标</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3.伦理目标</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4.评估目标</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35</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关于地区发展模式的说法，正确的是（）。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1.地区发展模式强调运用专业知识、科学决策，理性推动社区改变</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2.地区发展模式致力于促进居民参与，通过自助和互助解决社区问题</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3.地区发展模式重视动员亲戚、朋友、邻里和志愿者资源，关怀社区困难群体</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4.地区发展模式强调社会工作者的核心工作是社区资料收集、事实分析和方案决策</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36</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社会策划模式的实施策略强调完整地执行一个策划过程，在完成"了解服务机构使命和目标"这一工作步骤后，需要对环境和形势进行分析，其分析的重点内容应是（）。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1.社会工作服务机构的优点和不足</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2.现行服务手段的利与弊</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3.社区需求的界定和评估</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4.方案面对的机会和挑战</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37</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在整合式社区照顾模式中．社会工作者致力于通过发展整合正式照顾和非正式照顾的资源，帮助服务对象增强社会支持网络。下列服务中，属于发展"非正式照顾"资源的方法是（）。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1.协助服务对象成立互助小组</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2.倡导街道建立老人日间照顾中心</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3.协调为老联盟为老人提供送餐服务</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4.联络养老服务组织开展入户探访服务</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38</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在社区照顾模式理念的指导下，社会工作者为残障儿童联系特殊学校，协助其接受文化教育．实现平等参与社会的目标：在这一服务中，社会工作者扮演的角色主要是（）。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1.治疗者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2.使能者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3.经纪人</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4.教育者</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39</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社会工作服务机构的社会工作者计划在某社区开展专业服务。他们访问了五位在社区工作多年的居委会工作人员。一方面了解辖区单位、业主委员会、社区社会组织的状况：另一方面了解楼门长和居民骨干的情况。上述社会工作者的做法主要旨在分析（）。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1.社区的地理环境</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2.社区的权力结构</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3.社区的文化特色</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4.社区的人口结构</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40</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临街小区的居民向社会工作者老钱抱怨单元门禁年久失修，给居民生活带来安全隐患。老钱为此检查了整个社区单元门禁状况，并向其他居民了解情况。他发现除了门禁问题外，还有乱贴小广告、随地便溺等状况，很多居民都有意见。从社区问题分析的角度来看，上述老钱的做法最有助于（）。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1.界定问题的性质</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2.明确问题的范围</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3.发掘问题的起源</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4.寻找解决的方案</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41</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社会工作者老陆发现，社区居家养老志愿服务队队长沈大爷有时候不能及时将老人的需求变化反馈给志愿者，造成双方的不便。老陆向沈大爷了解情况，得知他最近因忙于安排协调服务队的所有人手和工作，有些顾此失彼。从居民骨干培养的角度看，老陆应该帮助沈大爷（）。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1.提升民主协商能力</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2.学习资源动员技巧</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3.增强行政管理能力</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4.灌输当家做主理念</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42</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为了帮助受灾家庭子女恢复正常的学习生活，社会工作者小张按照"认识现有的问题-界定问题-探索可行的解决方法-认识各种可能的限制-选取解决办法-设计完整的计划-发展评估计划"的过程，开展服务方案策划工作。小张采用的社会服务策划形式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1.战略性策划</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2.问题解决策划</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3.创新性策划</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4.方案发展策划</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43</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为了制订一个详细的社会服务方案，通常需要将服务方案的目标进行分解，使之具有可操作性。社会工作者可以列一个时间任务表来推动方案目标的实现。在列表过程中，除了将完成服务方案的"主要活动、完成时间、活动所需物资"列入外，还应列入的内容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1.活动的评估方法</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2.活动的负责人</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3.活动的记录表格</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4.活动的投入产出</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44</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社会工作者小陈负责"关爱社区失独老人"服务项目。为了更好地提升服务质量，小陈招募了一批护理、法律等方面的志愿者参与到服务中，并对志愿者进行培训。从志愿者培训内容的角度看，首先要做的是（）。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1.介绍机构的志愿者绩效评估办法</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2.研讨交流机构志愿者激励措施</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3.分析国内外志愿服务发展趋势</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4.讲解服务对象的身心发展特点</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45</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社会工作者小马最近听到家长反映，他招募的贫困家庭家教志愿者小陈经常会缩短功课辅导时间，带着辅导的孩子去玩。小马找小陈了解情况，小陈认为家教志愿服务的目的不应只是学业辅导，还应让孩子快乐成长。对此，小马应给予的适当回应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1.赞同和支持小陈的想法和做法</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2.批评教育小陈，限期改正</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3.澄清家教志愿服务的目标和要求</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4.代表机构通知小陈暂停家教志愿服务</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46</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&lt;p&gt;某社会工作服务机构让老王担任新入职社会工作者小张的督导。下列老王的工作中，体现行政性督导内容的是（）。 &lt;/p&gt;&lt;p style="text-align:center;"&gt;&lt;br /&gt;&lt;/p&gt;</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1.老王向小张介绍机构的部门及分工</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2.老王向小张讲解机构服务对象特征</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3.老王向小张分析机构服务介入特点</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4.老王向小张解释机构目标选择方向</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47</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某社会工作服务机构总干事在每周一主持召开由各部门负责人参加的例会上，一般会在布置完各部门的工作后，强调部门间分工合作的重要性。该总干事的这项工作属于社会工作服务机构运作中的（）。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1.授权</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2.培训</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3.评估</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4.协调</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48</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关于定量研究特点的说法，正确的是（）。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1.研究理论假设可以在研究过程中进行提炼和归纳</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2.研究结论有助于发现研究问题的个别性和特殊性</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3.研究资料追求精确性</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4.研究者被视为自己人</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49</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&lt;p&gt;</w:t>
      </w:r>
      <w:r>
        <w:br/>
      </w:r>
      <w:r>
        <w:t/>
      </w:r>
      <w:r>
        <w:br/>
      </w:r>
      <w:r>
        <w:t/>
      </w:r>
      <w:r>
        <w:br/>
      </w:r>
      <w:r>
        <w:t/>
      </w:r>
      <w:r>
        <w:br/>
      </w:r>
      <w:r>
        <w:t/>
      </w:r>
      <w:r>
        <w:br/>
      </w:r>
      <w:r>
        <w:t/>
      </w:r>
      <w:r>
        <w:br/>
      </w:r>
      <w:r>
        <w:t/>
      </w:r>
      <w:r>
        <w:br/>
      </w:r>
      <w:r>
        <w:t/>
      </w:r>
      <w:r>
        <w:br/>
      </w:r>
      <w:r>
        <w:t/>
      </w:r>
      <w:r>
        <w:br/>
      </w:r>
      <w:r>
        <w:t/>
      </w:r>
      <w:r>
        <w:br/>
      </w:r>
      <w:r>
        <w:t/>
      </w:r>
      <w:r>
        <w:br/>
      </w:r>
      <w:r>
        <w:t/>
      </w:r>
      <w:r>
        <w:br/>
      </w:r>
      <w:r>
        <w:t/>
      </w:r>
      <w:r>
        <w:br/>
      </w:r>
      <w:r>
        <w:t xml:space="preserve">&lt;!--StartFragment--&gt;</w:t>
      </w:r>
      <w:r>
        <w:br/>
      </w:r>
      <w:r>
        <w:t/>
      </w:r>
      <w:r>
        <w:br/>
      </w:r>
      <w:r>
        <w:t/>
      </w:r>
      <w:r>
        <w:br/>
      </w:r>
      <w:r>
        <w:t/>
      </w:r>
      <w:r>
        <w:br/>
      </w:r>
      <w:r>
        <w:t xml:space="preserve">&lt;!--EndFragment--&gt;&lt;/p&gt;&lt;p class="MsoNormal"&gt;&lt;span style="font-family:'宋体';"&gt;一份问卷的封面信如下：&lt;/span&gt;&lt;span lang="en-us" xml:lang="en-us"&gt;XX&lt;/span&gt;&lt;span style="font-family:'宋体';"&gt;市家庭状况调查问卷&lt;/span&gt;</w:t>
      </w:r>
      <w:r>
        <w:br/>
      </w:r>
      <w:r>
        <w:t xml:space="preserve">&lt;span&gt; &lt;/span&gt;&lt;span style="font-family:'宋体';"&gt;尊敬的市民：您好&lt;/span&gt;&lt;span lang="en-us" xml:lang="en-us"&gt;!&lt;/span&gt;&lt;span style="font-family:'宋体';"&gt;我们正在进行一项有关家庭需求和社会服务方面的调查．旨在通过分析居民家庭现状，提出协助家庭健康发展的建议。通过对本市居民的随机抽样，您被选中参加我们的调查。调查采用不记名方式，仅是为了了解您的需求、征求您的意见，为下一步制定相关政策和开展服务提供依据。您的个人资料和访问结果我们会予以保密，请不必有任何顾虑。希望得到您的支持和合作。谢谢&lt;/span&gt;&lt;span lang="en-us" xml:lang="en-us"&gt;!XXXX&lt;/span&gt;&lt;span style="font-family:'宋体';"&gt;年&lt;/span&gt;&lt;span lang="en-us" xml:lang="en-us"&gt;XX&lt;/span&gt;&lt;span style="font-family:'宋体';"&gt;月&lt;/span&gt; &lt;span&gt; &lt;/span&gt;&lt;span style="font-family:'宋体';"&gt;根据封面信的写作要求，此封面信缺少的内容是（&lt;/span&gt;&lt;span style="font-family:'宋体';"&gt;）。&lt;/span&gt;&lt;/p&gt;</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1.&lt;p&gt;调查者身份&lt;/p&gt;</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2.&lt;p&gt;调查目的&lt;/p&gt;</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3.&lt;p&gt;被调查者来源&lt;/p&gt;</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4.&lt;p&gt;调查伦理&lt;/p&gt;</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50</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为了解本地区社会服务行业工作人员的专业能力建设情况，某部门设计了一份调查问卷，其中一道封闭式问题为："请问您参加全国社会工作者职业水平考试的情况是--。"答案为"①参加过初级考试②参加过中级考试⑧未参加过任一级别的考试"。这道题的答案在穷尽性和互斥性上做到了（）。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1.既满足穷尽性，又满足互斥性</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2.仅满足穷尽性，不满足互斥性</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3.不满足穷尽性。仅满足互斥性</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4.既不满足穷尽性，也不满足互斥性</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51</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问卷设计中问题有态度、行为和状态三种类型：下列问题中，属于状态类型问题的是（）。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1.您对社会工作服务项目策划的培训有何评价?</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2.您如何评价当前的政府购买社会工作服务?</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3.过去一个月您参加过几次读书会活动?</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4.您的专业是社会工作吗?</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52</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问卷调查中问题和答案的设计需要注意多方面的细节。下列设计中，正确的是（）。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1.您是否愿意成为业主委员会或筹备组成员?(1)愿意(2)不愿意</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2.您对社区养老服务满意吗?(1)非常满意(2)比较满意(3)比较不满意(4)非常不满意</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3.前不久本小区发生了入室偷窃事件，请问您觉得社区治安状况如何？(1)安全(2)基本安全(3)不安全</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4.您认为社区治安不好的原因是什么?(1)没有管理好(2)对犯罪分子没有严打(3)社会风气不好</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53</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社会工作者在社会政策制定阶段的角色是（）。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1.实施者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2.辅导者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3.倡导者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4.使能者</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54</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老秦因年老体弱．将村里分给他的二亩地交由大儿子小刚和小儿子小力耕种。后来小力外出打工，小刚独自耕种二亩地。根据《老年人权益保障法》，该地的收益应归（）。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1.村集体和老秦共同所有</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2.小刚所有</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3.小刚和小力所有</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4.老秦所有</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55</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根据《进一步完善城乡医疗救助制度的意见》，下列人员中，不属于医疗救助对象的是（）。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1.低保家庭成员丁某</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2.患尿毒症的单身退休老人老赵</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3.五保户李老太</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4.低收入家庭中患精神病的王某</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56</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东部某企业家希望向西部某特殊教育学校赠送1000本盲文读物。根据《残疾人保障法》，对于这些盲文读物，邮局应当（）邮寄。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1.免费</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2.减免1／3邮费</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3.半费</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4.减免1／4邮费</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57</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村民任某丧夫，育有独生儿子小君。任某与小君的爷爷、奶奶共同居住，共同照料小君。后任某改嫁邻村王某，小君的爷爷、奶奶不允许任某将小君带走，要求自行监护。关于对小君监护权的说法，正确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1.爷爷、奶奶对小君有优先监护权</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2.任某因再婚对小君不再有监护权</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3.任某对小君的监护权不因再婚而改变</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4.任某对小君是否具有监护权要看小君是否改姓而定</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58</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根据《工伤保险条例》，必要时，作出劳动能力鉴定结论的期限可以延长（）。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1.15日</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2.30日</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3.45日</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4.60日</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59</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小李与所在单位因劳务合同发生劳动争议。关于双方解决劳动争议的说法，正确的是（）。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1.双方不愿协商的，可以向调解组织申请调解</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2.双方调解不成的，小李可以向人民法院提起诉讼</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3.双方对仲裁裁决不服的．可以请工会进行再次仲裁</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4.双方达成和解协议后不履行的，可以向劳动争议仲裁委员会申请仲裁</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60</w:t>
      </w:r>
      <w:r>
        <w:rPr>
          <w:b/>
          <w:bCs/>
        </w:rPr>
        <w:t/>
      </w:r>
      <w:r>
        <w:rPr>
          <w:b/>
          <w:bCs/>
        </w:rPr>
        <w:t/>
      </w:r>
      <w:r>
        <w:rPr>
          <w:b/>
          <w:bCs/>
        </w:rPr>
        <w:t xml:space="preserve">.单选题</w:t>
      </w:r>
      <w:r>
        <w:rPr>
          <w:b/>
          <w:bCs/>
          <w:lang w:val="en-US" w:eastAsia="zh-CN"/>
        </w:rPr>
        <w:t/>
      </w:r>
      <w:r>
        <w:rPr>
          <w:b/>
          <w:bCs/>
        </w:rPr>
        <w:t xml:space="preserve">  (1.0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小宇大学毕业后，当年7月到某银行工作。次年3月，因经济危机裁员，小宇被银行辞退，随即办理失业登记，并积极求职。工作期间，银行和小宇按规定缴纳了9个月的失业保险费。根据《失业保险条例》，小宇（）。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1.可领取9个月失业保险金</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2.可领取6个月失业保险金</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3.可领取3个月失业保险金</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4.不可领取失业保险金</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61</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郑奶奶腿脚不方便，平时很少出门。在社会工作者小王的鼓励下，郑奶奶参加了社区的妇女编织小组，协调组员轮流接送她参加活动。郑奶奶的编织技艺广受好评，也为自己换来了一些零用钱。上述小王的服务所涉及的社会工作领域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1.社区社会工作</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2.社会救助社会工作</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3.老年社会工作</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4.妇女社会工作</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5.医务社会工作</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62</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养老服务机构的社会工作者计划组织老人外出春游。机构为了安全起见．将报名人数控制在20人以内，并要求老人身体情况良好，有子女的老人还需其子女签订知情同意书。宣传海报发出后，报名人数达到了50人。其中，有的老人身体情况不允许出游，有的老人提出子女在外地出差，无法签字。根据社会工作对服务对象的伦理责任要求，下列社会工作者的做法中，正确的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1.在确认孤老身体状况良好的前提下，机构为其签署知情同意书</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2.根据所有报名老人的身体状况，设计不同的外出活动路线</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3.对于子女不能来签字的老人，由社会工作者代为签字</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4.招募志愿者分工负责老人的安全，预防风险发生</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5.对于身体状况太差的老人，劝其不参加本次活动</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63</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关于社会工作者伦理责任的说法，正确的有（）。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1.社会工作者对服务对象负有伦理责任，当服务对象难以做决定时，应尽量帮助其做决定</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2.社会工作者对同事负有伦理责任，在开展服务过程中。当同事遇到工作困难时应鼎力相助</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3.社会工作者对全社会负有伦理责任，在专业范围内。应尽心尽力促进整体社会福利的发展</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4.社会工作者对社会工作专业负有伦理责任，在开展服务时，应保证专业的完整性和遵循专业的评估</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5.社会工作者对服务机构负有伦理责任，当服务对象需求与机构服务宗旨冲突时。应遵守机构的规定</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64</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根据人生各阶段发展的主要特征，6-7岁儿童的发展特点有（）。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1.语言能力以表达机能为中心</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2.开始产生自我意识</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3.建立了性别角色判断的标准</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4.开始了道德的发展</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5.脑重量已接近成年人的水平</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65</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某社会工作服务机构在一新建居民小区开展服务。社会工作者小李针对社区居民不太了解社会工作服务的情况，计划通过大众传媒宣传，促进居民对社会工作的认识。此时，小李的适当做法有（）。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1.拜访社区居委会主任和各楼楼长</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2.到居民家中走访宣传项目</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3.为居民开办社会工作知识普及班</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4.通过短信平台宣传项目</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5.利用社区公益广告牌进行宣传</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66</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初中生小惠的父母平时工作忙，对其关心较少。进入青春期后，小惠变得上课不能集中注意力。缺课较多，经常与老师发生矛盾。小惠的父母知道情况后，向社会工作者求助。根据小惠的情况，社会工作者拟用心理社会治疗模式对其进行干预。下列方法中，属于直接治疗的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1.帮助小惠学习放松技巧以控制情绪波动</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2.与学校班主任和教导主任商讨对小惠行为问题的处理方法</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3.帮助小惠回顾过去的经验，增强她面对和克服困难的勇气</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4.帮助小惠的父母检讨管教小惠的方法。帮助他们了解青少年的心理</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5.帮助小惠了解个人与环境之间的互动关系。增进小惠对问题的认识</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67</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关于个案工作中转介的说法，正确的有（）。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1.个案转介需要办理必要手续</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2.个案转介只发生在与服务对象开始接触时</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3.当服务对象生活在本机构的服务区域之外时，可以转介</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4.在个案转介之前要征得服务对象的同意，并说明转介理由</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5.当服务对象的价值观与本机构工作人员价值观相悖时，应当转介</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68</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张先生无业，文化程度低，自信心不足。社会工作者小刘对其开展服务时，一方面鼓励他建立自信，帮助他掌握新信息和知识；另一方面帮他联系社区资源，为其提供就业机会。上述服务中，小刘扮演的角色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1.使能者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2.经纪人</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3.治疗者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4.倡导者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5.教育者</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69</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在小组中．专注与倾听能够有效地传达社会工作者对组员的尊重与接纳。下列做法中．属于专注与倾听的表现有（）。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1.记住组员发言中所说的细节</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2.记住组员发言中提及的人名</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3.挖掘组员发言中的共同主题</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4.忽略组员言行不一致的现象</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5.鼓励组员放松地表达感受</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70</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某社区老人活动中心拟开展老年人电脑兴趣小组服务。为设计出有效的服务计划，社会工作者首先要对小组需求进行评估，其应该考虑的因素有（）。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1.组员参加小组的动机</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2.小组的整体需求</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3.组员的需求</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4.小组的环境需求</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5.组员的能力</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71</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在传统文化保护项目中，社会工作者在社区居民中成立了"老物件、老照片、老故事"小组，经过一段时间的工作，小组进入了后期成熟阶段。此阶段小组及组员的主要特征有（）。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1.小组的凝聚力增强</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2.小组关系结构趋于稳定</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3.对小组具有较强的认同感</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4.对小组充满了信心和希望</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5.对社会工作者的依赖性增强</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72</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为了提升居民对社区公共环境的关注。社会工作者小余在社区开展了一项"社区随手拍"活动，鼓励居民将自己看到的社区环境中的亮点和问题用手机拍下来上传给社区，并定期将居民的作品制作成海报，张贴在社区宣传栏内。小余发现整理照片需要大量人手，洗印照片和制作海报也需要一笔费用。为了实施这项活动．从社区资源开发的角度，小余可以进行的工作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1.联络社区团体和组织．协助招募活动的志愿者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2.发布社区活动广告。从居民中直接招募志愿者</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3.走访自己熟悉的社区商户．鼓励他们为活动捐款</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4.向所在区政府申请经费．为活动提供全程赞助</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5.申请机构专门款项，购买一台用于活动的照片打印机</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73</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地区发展模式所采用的实施策略包括（）。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1.促进居民的个人发展</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2.依靠专家的知识分析社区问题</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3.发现和培养居民骨干</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4.加强邻里沟通、改善邻里关系</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5.教育居民如何使用社区资源</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74</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居民是社区工作中最有价值的资源，与居民初次接触时，社会工作者要介绍自己的情况和机构的任务．听取居民的意见等。在结束谈话时，社会工作者适宜的做法有（）。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1.总结彼此的谈话．给予积极反馈</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2.通过对质．帮助居民明确社区问题</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3.感谢居民提供了有价值的信息和资料</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4.主动发放活动资料让居民知晓．，以增进信任</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5.留下自己和机构的联系方式．鼓励居民主动联系自己</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75</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社会工作者小周正在撰写一个旨在为特殊困难家庭提供社区支援服务的项目书，准备向政府申请资助。该项目书中必须说明的内容有（）。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1.介绍小周个人提供相关服务的经验</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2.列出项目预算明细，并说明测算标准</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3.明确项目开展的服务目标、内容和形式</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4.分析本社区特殊困难家庭的特征和需求</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5.描述国外特殊困难家庭社区支援服务的发展现状</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76</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某社会工作服务机构的社会工作者小林策划了一个农村贫困儿童夏令营服务计划。为在机构层面整合资源，小林将计划书上报给机构负责人审阅。机构负责人在决策过程中，需要考虑的核心因素有（）。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1.服务是否存在严重的风险</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2.服务是否是机构所必须推行的</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3.服务是否能为本机构营利</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4.儿童及其家长能否接纳这项服务</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5.机构是否有足够资源支持服务推行</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77</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某社会工作服务机构正在进行一项问卷调查，问卷类型为访问问卷。为了控制这次调查的质量。该机构应该（）。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1.规定调查员在30分钟内完成问卷</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2.在调查过程中派督导进行同步指导</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3.在调查进行之前对调查员进行培训</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4.对每位调查员完成的问卷进行抽检和回访</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5.利用专门软件对输入的资料进行技术检查</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78</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关于个案研究的说法，正确的有（）。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1.个案研究花费时间不多</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2.个案研究的资料收集手段多样化</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3.个案研究的发现不能进行推论</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4.强调对事件的真相做深入的考察</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5.个案研究应严格参照操作步骤要求</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79</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根据《最低生活保障审核审批办法(试行)》，家庭可支配收入主要包括（）。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1.工资性收入</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2.家庭经营净(纯)收入</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3.财产性收入</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4.转移性收入</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5.债权</w:t>
      </w:r>
    </w:p>
    <w:p>
      <w:pPr>
        <w:keepNext w:val="0"/>
        <w:keepLines w:val="0"/>
        <w:pageBreakBefore w:val="0"/>
        <w:widowControl/>
        <w:suppressLineNumbers w:val="0"/>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b/>
          <w:bCs/>
        </w:rPr>
      </w:pPr>
      <w:r>
        <w:rPr>
          <w:b/>
          <w:bCs/>
        </w:rPr>
        <w:t xml:space="preserve">80</w:t>
      </w:r>
      <w:r>
        <w:rPr>
          <w:b/>
          <w:bCs/>
        </w:rPr>
        <w:t/>
      </w:r>
      <w:r>
        <w:rPr>
          <w:b/>
          <w:bCs/>
        </w:rPr>
        <w:t/>
      </w:r>
      <w:r>
        <w:rPr>
          <w:b/>
          <w:bCs/>
        </w:rPr>
        <w:t xml:space="preserve">.多选题</w:t>
      </w:r>
      <w:r>
        <w:rPr>
          <w:b/>
          <w:bCs/>
          <w:lang w:val="en-US" w:eastAsia="zh-CN"/>
        </w:rPr>
        <w:t/>
      </w:r>
      <w:r>
        <w:rPr>
          <w:b/>
          <w:bCs/>
        </w:rPr>
        <w:t xml:space="preserve">  (2.0</w:t>
      </w:r>
      <w:r>
        <w:rPr>
          <w:b/>
          <w:bCs/>
          <w:lang w:val="en-US" w:eastAsia="zh-CN"/>
        </w:rPr>
        <w:t/>
      </w:r>
      <w:r>
        <w:rPr>
          <w:b/>
          <w:bCs/>
        </w:rPr>
        <w:t xml:space="preserve">)</w:t>
      </w:r>
    </w:p>
    <w:p>
      <w:pPr>
        <w:keepNext w:val="0"/>
        <w:keepLines w:val="0"/>
        <w:pageBreakBefore w:val="0"/>
        <w:widowControl/>
        <w:suppressLineNumbers w:val="0"/>
        <w:kinsoku/>
        <w:wordWrap/>
        <w:overflowPunct/>
        <w:topLinePunct w:val="0"/>
        <w:autoSpaceDE/>
        <w:autoSpaceDN/>
        <w:bidi w:val="0"/>
        <w:adjustRightInd/>
        <w:snapToGrid/>
        <w:spacing w:after="40" w:line="240" w:lineRule="auto"/>
        <w:ind w:left="0" w:leftChars="0" w:right="0" w:rightChars="0" w:firstLine="0" w:firstLineChars="0"/>
        <w:jc w:val="left"/>
        <w:textAlignment w:val="auto"/>
        <w:outlineLvl w:val="9"/>
      </w:pPr>
      <w:r>
        <w:t xml:space="preserve">救助站工作人员在街头发现了身无分文的流浪乞讨人员小何，将其接到救助站的第二晚，小何突然发烧。救助站可为小何提供的救助服务有（）。 </w:t>
      </w:r>
      <w:r>
        <w:rPr>
          <w:rFonts w:ascii="Consolas" w:hAnsi="Consolas" w:eastAsia="Consolas" w:cs="Consolas"/>
          <w:b/>
          <w:i w:val="0"/>
          <w:caps w:val="0"/>
          <w:color w:val="000000"/>
          <w:spacing w:val="0"/>
          <w:kern w:val="0"/>
          <w:sz w:val="28"/>
          <w:szCs w:val="28"/>
          <w:shd w:val="clear" w:fill="FFFFFF"/>
          <w:lang w:val="en-US" w:eastAsia="zh-CN" w:bidi="ar"/>
        </w:rPr>
        <w:t/>
      </w:r>
      <w:r>
        <w:t/>
      </w:r>
      <w:bookmarkStart w:id="0" w:name="_GoBack"/>
      <w:bookmarkEnd w:id="0"/>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1.及时将其送医院救治</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2.提供符合基本条件的住处</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3.给予一定的生活救济金</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4.提供符合食品卫生要求的食物</w:t>
      </w:r>
    </w:p>
    <w:p>
      <w:pPr>
        <w:keepNext w:val="0"/>
        <w:keepLines w:val="0"/>
        <w:pageBreakBefore w:val="0"/>
        <w:widowControl/>
        <w:kinsoku/>
        <w:wordWrap/>
        <w:overflowPunct/>
        <w:topLinePunct w:val="0"/>
        <w:autoSpaceDE/>
        <w:autoSpaceDN/>
        <w:bidi w:val="0"/>
        <w:adjustRightInd/>
        <w:snapToGrid/>
        <w:spacing w:after="100" w:line="240" w:lineRule="auto"/>
        <w:ind w:left="0" w:leftChars="0" w:right="0" w:rightChars="0" w:firstLine="0" w:firstLineChars="0"/>
        <w:jc w:val="left"/>
        <w:textAlignment w:val="auto"/>
        <w:outlineLvl w:val="9"/>
        <w:rPr>
          <w:lang w:eastAsia="zh-CN"/>
        </w:rPr>
      </w:pPr>
      <w:r>
        <w:rPr>
          <w:lang w:eastAsia="zh-CN"/>
        </w:rPr>
        <w:t xml:space="preserve">5.病愈后提供返回其居住地的乘车凭证</w:t>
      </w:r>
    </w:p>
    <w:p/>
    <w:sectPr>
      <w:footerReference r:id="rId3" w:type="default"/>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Tahoma">
    <w:panose1 w:val="020B0804030504040204"/>
    <w:charset w:val="00"/>
    <w:family w:val="swiss"/>
    <w:pitch w:val="default"/>
    <w:sig w:usb0="E1002AFF" w:usb1="C000605B" w:usb2="00000029" w:usb3="00000000" w:csb0="200101FF" w:csb1="2028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Consolas">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SFMono-Regular">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alibri">
    <w:altName w:val="Helvetica Neue"/>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tab w:relativeTo="margin" w:alignment="center" w:leader="none"/>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EA68DC"/>
    <w:rsid w:val="001845E1"/>
    <w:rsid w:val="001A6335"/>
    <w:rsid w:val="0022454E"/>
    <w:rsid w:val="0028666D"/>
    <w:rsid w:val="002B39F0"/>
    <w:rsid w:val="00363758"/>
    <w:rsid w:val="004D7CED"/>
    <w:rsid w:val="0059122C"/>
    <w:rsid w:val="0061198C"/>
    <w:rsid w:val="006437CE"/>
    <w:rsid w:val="00677111"/>
    <w:rsid w:val="006C4B18"/>
    <w:rsid w:val="007729B7"/>
    <w:rsid w:val="008B4316"/>
    <w:rsid w:val="008F004A"/>
    <w:rsid w:val="00C703AC"/>
    <w:rsid w:val="00C74D24"/>
    <w:rsid w:val="00CD7014"/>
    <w:rsid w:val="00D3381C"/>
    <w:rsid w:val="00EA68DC"/>
    <w:rsid w:val="00EC60B3"/>
    <w:rsid w:val="00F21E2D"/>
    <w:rsid w:val="0E7A02BE"/>
    <w:rsid w:val="4BDD8854"/>
    <w:rsid w:val="59FB29F0"/>
    <w:rsid w:val="6FDF4532"/>
    <w:rsid w:val="6FFDBF9F"/>
    <w:rsid w:val="762FA7A1"/>
    <w:rsid w:val="7FAB6E3D"/>
    <w:rsid w:val="9DFBBCD6"/>
    <w:rsid w:val="CDE5725F"/>
    <w:rsid w:val="CE7B6055"/>
    <w:rsid w:val="DEA90EA5"/>
    <w:rsid w:val="F3DE98F3"/>
    <w:rsid w:val="F9B74098"/>
    <w:rsid w:val="FDFF258E"/>
    <w:rsid w:val="FE7B3601"/>
    <w:rsid w:val="FFDFD2AB"/>
  </w:rsids>
  <m:mathPr>
    <m:mathFont m:val="Cambria Math"/>
    <m:brkBin m:val="before"/>
    <m:brkBinSub m:val="--"/>
    <m:smallFrac m:val="0"/>
    <m:dispDef/>
    <m:lMargin m:val="1440"/>
    <m:rMargin m:val="144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4"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5"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3" w:semiHidden="0" w:name="Block Text"/>
    <w:lsdException w:qFormat="1" w:uiPriority="99" w:semiHidden="0" w:name="Hyperlink"/>
    <w:lsdException w:uiPriority="99" w:name="FollowedHyperlink"/>
    <w:lsdException w:qFormat="1" w:unhideWhenUsed="0" w:uiPriority="2" w:semiHidden="0" w:name="Strong"/>
    <w:lsdException w:qFormat="1" w:unhideWhenUsed="0" w:uiPriority="2"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1"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4"/>
      <w:szCs w:val="24"/>
      <w:lang w:val="en-US" w:eastAsia="en-US"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alloon Text"/>
    <w:basedOn w:val="1"/>
    <w:link w:val="11"/>
    <w:unhideWhenUsed/>
    <w:qFormat/>
    <w:uiPriority w:val="99"/>
    <w:pPr>
      <w:spacing w:after="0" w:line="240" w:lineRule="auto"/>
    </w:pPr>
    <w:rPr>
      <w:rFonts w:ascii="Tahoma" w:hAnsi="Tahoma" w:cs="Tahoma"/>
      <w:sz w:val="16"/>
      <w:szCs w:val="16"/>
    </w:rPr>
  </w:style>
  <w:style w:type="paragraph" w:styleId="3">
    <w:name w:val="footer"/>
    <w:basedOn w:val="1"/>
    <w:link w:val="10"/>
    <w:unhideWhenUsed/>
    <w:qFormat/>
    <w:uiPriority w:val="99"/>
    <w:pPr>
      <w:tabs>
        <w:tab w:val="center" w:pos="4680"/>
        <w:tab w:val="right" w:pos="9360"/>
      </w:tabs>
    </w:pPr>
  </w:style>
  <w:style w:type="paragraph" w:styleId="4">
    <w:name w:val="header"/>
    <w:basedOn w:val="1"/>
    <w:link w:val="9"/>
    <w:unhideWhenUsed/>
    <w:qFormat/>
    <w:uiPriority w:val="99"/>
    <w:pPr>
      <w:tabs>
        <w:tab w:val="center" w:pos="4680"/>
        <w:tab w:val="right" w:pos="9360"/>
      </w:tabs>
    </w:pPr>
  </w:style>
  <w:style w:type="paragraph" w:styleId="5">
    <w:name w:val="Title"/>
    <w:basedOn w:val="1"/>
    <w:next w:val="1"/>
    <w:qFormat/>
    <w:uiPriority w:val="4"/>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7">
    <w:name w:val="Hyperlink"/>
    <w:basedOn w:val="6"/>
    <w:unhideWhenUsed/>
    <w:qFormat/>
    <w:uiPriority w:val="99"/>
    <w:rPr>
      <w:color w:val="0000FF" w:themeColor="hyperlink"/>
      <w:u w:val="single"/>
    </w:rPr>
  </w:style>
  <w:style w:type="character" w:customStyle="1" w:styleId="9">
    <w:name w:val="En-tête Car"/>
    <w:basedOn w:val="6"/>
    <w:link w:val="4"/>
    <w:qFormat/>
    <w:uiPriority w:val="99"/>
    <w:rPr>
      <w:sz w:val="24"/>
      <w:szCs w:val="24"/>
    </w:rPr>
  </w:style>
  <w:style w:type="character" w:customStyle="1" w:styleId="10">
    <w:name w:val="Pied de page Car"/>
    <w:basedOn w:val="6"/>
    <w:link w:val="3"/>
    <w:qFormat/>
    <w:uiPriority w:val="99"/>
    <w:rPr>
      <w:sz w:val="24"/>
      <w:szCs w:val="24"/>
    </w:rPr>
  </w:style>
  <w:style w:type="character" w:customStyle="1" w:styleId="11">
    <w:name w:val="Texte de bulles Car"/>
    <w:basedOn w:val="6"/>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Words>
  <Characters>22</Characters>
  <Lines>1</Lines>
  <Paragraphs>1</Paragraphs>
  <ScaleCrop>false</ScaleCrop>
  <LinksUpToDate>false</LinksUpToDate>
  <CharactersWithSpaces>24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2007-08-15T14:28:00Z</dcterms:created>
  <dcterms:modified xsi:type="dcterms:W3CDTF">2021-10-30T19:42:00Z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