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14D6" w14:textId="77777777" w:rsidR="007A51CA" w:rsidRDefault="00102706">
      <w:pPr>
        <w:pStyle w:val="1"/>
        <w:spacing w:before="2"/>
      </w:pPr>
      <w:r>
        <w:rPr>
          <w:color w:val="2E5496"/>
        </w:rPr>
        <w:t>Προ-απαιτούμενη</w:t>
      </w:r>
      <w:r>
        <w:rPr>
          <w:color w:val="2E5496"/>
          <w:spacing w:val="-6"/>
        </w:rPr>
        <w:t xml:space="preserve"> </w:t>
      </w:r>
      <w:r>
        <w:rPr>
          <w:color w:val="2E5496"/>
        </w:rPr>
        <w:t>γνώση:</w:t>
      </w:r>
    </w:p>
    <w:p w14:paraId="46D534AD" w14:textId="77777777" w:rsidR="007A51CA" w:rsidRDefault="007A51CA">
      <w:pPr>
        <w:pStyle w:val="a3"/>
        <w:rPr>
          <w:sz w:val="36"/>
        </w:rPr>
      </w:pPr>
    </w:p>
    <w:p w14:paraId="7C52B001" w14:textId="77777777" w:rsidR="007A51CA" w:rsidRDefault="007A51CA">
      <w:pPr>
        <w:pStyle w:val="a3"/>
        <w:spacing w:before="11"/>
        <w:rPr>
          <w:sz w:val="31"/>
        </w:rPr>
      </w:pPr>
    </w:p>
    <w:p w14:paraId="0B370A6E" w14:textId="77777777" w:rsidR="007A51CA" w:rsidRDefault="00102706">
      <w:pPr>
        <w:pStyle w:val="a3"/>
        <w:ind w:left="120"/>
      </w:pPr>
      <w:r>
        <w:t>Για</w:t>
      </w:r>
      <w:r>
        <w:rPr>
          <w:spacing w:val="-2"/>
        </w:rPr>
        <w:t xml:space="preserve"> </w:t>
      </w:r>
      <w:r>
        <w:t>την</w:t>
      </w:r>
      <w:r>
        <w:rPr>
          <w:spacing w:val="-3"/>
        </w:rPr>
        <w:t xml:space="preserve"> </w:t>
      </w:r>
      <w:r>
        <w:t>υλοποίηση</w:t>
      </w:r>
      <w:r>
        <w:rPr>
          <w:spacing w:val="-2"/>
        </w:rPr>
        <w:t xml:space="preserve"> </w:t>
      </w:r>
      <w:r>
        <w:t>του</w:t>
      </w:r>
      <w:r>
        <w:rPr>
          <w:spacing w:val="-4"/>
        </w:rPr>
        <w:t xml:space="preserve"> </w:t>
      </w:r>
      <w:r>
        <w:t>παρόντος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οι</w:t>
      </w:r>
      <w:r>
        <w:rPr>
          <w:spacing w:val="-2"/>
        </w:rPr>
        <w:t xml:space="preserve"> </w:t>
      </w:r>
      <w:r>
        <w:t>μαθητές</w:t>
      </w:r>
      <w:r>
        <w:rPr>
          <w:spacing w:val="-3"/>
        </w:rPr>
        <w:t xml:space="preserve"> </w:t>
      </w:r>
      <w:r>
        <w:t>που</w:t>
      </w:r>
      <w:r>
        <w:rPr>
          <w:spacing w:val="-2"/>
        </w:rPr>
        <w:t xml:space="preserve"> </w:t>
      </w:r>
      <w:r>
        <w:t>συμμετείχαν:</w:t>
      </w:r>
    </w:p>
    <w:p w14:paraId="5997DF5F" w14:textId="77777777" w:rsidR="007A51CA" w:rsidRDefault="007A51CA">
      <w:pPr>
        <w:pStyle w:val="a3"/>
      </w:pPr>
    </w:p>
    <w:p w14:paraId="32612F4E" w14:textId="77777777" w:rsidR="007A51CA" w:rsidRDefault="007A51CA">
      <w:pPr>
        <w:pStyle w:val="a3"/>
        <w:rPr>
          <w:sz w:val="30"/>
        </w:rPr>
      </w:pPr>
    </w:p>
    <w:p w14:paraId="55609D79" w14:textId="77777777" w:rsidR="007A51CA" w:rsidRDefault="00102706">
      <w:pPr>
        <w:pStyle w:val="a4"/>
        <w:numPr>
          <w:ilvl w:val="0"/>
          <w:numId w:val="2"/>
        </w:numPr>
        <w:tabs>
          <w:tab w:val="left" w:pos="894"/>
        </w:tabs>
        <w:ind w:hanging="361"/>
        <w:rPr>
          <w:sz w:val="24"/>
        </w:rPr>
      </w:pPr>
      <w:r>
        <w:rPr>
          <w:sz w:val="24"/>
        </w:rPr>
        <w:t>έχουν</w:t>
      </w:r>
      <w:r>
        <w:rPr>
          <w:spacing w:val="-1"/>
          <w:sz w:val="24"/>
        </w:rPr>
        <w:t xml:space="preserve"> </w:t>
      </w:r>
      <w:r>
        <w:rPr>
          <w:sz w:val="24"/>
        </w:rPr>
        <w:t>υλοποιήσει</w:t>
      </w:r>
      <w:r>
        <w:rPr>
          <w:spacing w:val="-2"/>
          <w:sz w:val="24"/>
        </w:rPr>
        <w:t xml:space="preserve"> </w:t>
      </w:r>
      <w:r>
        <w:rPr>
          <w:sz w:val="24"/>
        </w:rPr>
        <w:t>στα</w:t>
      </w:r>
      <w:r>
        <w:rPr>
          <w:spacing w:val="-1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μαθήματα</w:t>
      </w:r>
      <w:r>
        <w:rPr>
          <w:spacing w:val="-1"/>
          <w:sz w:val="24"/>
        </w:rPr>
        <w:t xml:space="preserve"> </w:t>
      </w:r>
      <w:r>
        <w:rPr>
          <w:sz w:val="24"/>
        </w:rPr>
        <w:t>αρκετά</w:t>
      </w:r>
      <w:r>
        <w:rPr>
          <w:spacing w:val="-3"/>
          <w:sz w:val="24"/>
        </w:rPr>
        <w:t xml:space="preserve"> </w:t>
      </w:r>
      <w:r>
        <w:rPr>
          <w:sz w:val="24"/>
        </w:rPr>
        <w:t>έργα</w:t>
      </w:r>
      <w:r>
        <w:rPr>
          <w:spacing w:val="-2"/>
          <w:sz w:val="24"/>
        </w:rPr>
        <w:t xml:space="preserve"> </w:t>
      </w:r>
      <w:r>
        <w:rPr>
          <w:sz w:val="24"/>
        </w:rPr>
        <w:t>με</w:t>
      </w:r>
      <w:r>
        <w:rPr>
          <w:spacing w:val="-2"/>
          <w:sz w:val="24"/>
        </w:rPr>
        <w:t xml:space="preserve"> </w:t>
      </w:r>
      <w:r>
        <w:rPr>
          <w:sz w:val="24"/>
        </w:rPr>
        <w:t>τη Scratch</w:t>
      </w:r>
      <w:r>
        <w:rPr>
          <w:spacing w:val="-2"/>
          <w:sz w:val="24"/>
        </w:rPr>
        <w:t xml:space="preserve"> </w:t>
      </w:r>
      <w:r>
        <w:rPr>
          <w:sz w:val="24"/>
        </w:rPr>
        <w:t>3.0</w:t>
      </w:r>
    </w:p>
    <w:p w14:paraId="76861880" w14:textId="77777777" w:rsidR="007A51CA" w:rsidRDefault="007A51CA">
      <w:pPr>
        <w:pStyle w:val="a3"/>
        <w:spacing w:before="10"/>
        <w:rPr>
          <w:sz w:val="27"/>
        </w:rPr>
      </w:pPr>
    </w:p>
    <w:p w14:paraId="1166D5C6" w14:textId="77777777" w:rsidR="007A51CA" w:rsidRDefault="00102706">
      <w:pPr>
        <w:pStyle w:val="a4"/>
        <w:numPr>
          <w:ilvl w:val="0"/>
          <w:numId w:val="2"/>
        </w:numPr>
        <w:tabs>
          <w:tab w:val="left" w:pos="894"/>
        </w:tabs>
        <w:spacing w:before="1"/>
        <w:ind w:hanging="361"/>
        <w:rPr>
          <w:sz w:val="24"/>
        </w:rPr>
      </w:pPr>
      <w:r>
        <w:rPr>
          <w:sz w:val="24"/>
        </w:rPr>
        <w:t>Αναγνωρίζουν και</w:t>
      </w:r>
      <w:r>
        <w:rPr>
          <w:spacing w:val="-2"/>
          <w:sz w:val="24"/>
        </w:rPr>
        <w:t xml:space="preserve"> </w:t>
      </w:r>
      <w:r>
        <w:rPr>
          <w:sz w:val="24"/>
        </w:rPr>
        <w:t>είναι</w:t>
      </w:r>
      <w:r>
        <w:rPr>
          <w:spacing w:val="-4"/>
          <w:sz w:val="24"/>
        </w:rPr>
        <w:t xml:space="preserve"> </w:t>
      </w:r>
      <w:r>
        <w:rPr>
          <w:sz w:val="24"/>
        </w:rPr>
        <w:t>σε</w:t>
      </w:r>
      <w:r>
        <w:rPr>
          <w:spacing w:val="-1"/>
          <w:sz w:val="24"/>
        </w:rPr>
        <w:t xml:space="preserve"> </w:t>
      </w:r>
      <w:r>
        <w:rPr>
          <w:sz w:val="24"/>
        </w:rPr>
        <w:t>θέση</w:t>
      </w:r>
      <w:r>
        <w:rPr>
          <w:spacing w:val="-2"/>
          <w:sz w:val="24"/>
        </w:rPr>
        <w:t xml:space="preserve"> </w:t>
      </w:r>
      <w:r>
        <w:rPr>
          <w:sz w:val="24"/>
        </w:rPr>
        <w:t>να αναφέρουν</w:t>
      </w:r>
      <w:r>
        <w:rPr>
          <w:spacing w:val="-5"/>
          <w:sz w:val="24"/>
        </w:rPr>
        <w:t xml:space="preserve"> </w:t>
      </w:r>
      <w:r>
        <w:rPr>
          <w:sz w:val="24"/>
        </w:rPr>
        <w:t>αρκετές</w:t>
      </w:r>
      <w:r>
        <w:rPr>
          <w:spacing w:val="-4"/>
          <w:sz w:val="24"/>
        </w:rPr>
        <w:t xml:space="preserve"> </w:t>
      </w:r>
      <w:r>
        <w:rPr>
          <w:sz w:val="24"/>
        </w:rPr>
        <w:t>εφαρμογές</w:t>
      </w:r>
      <w:r>
        <w:rPr>
          <w:spacing w:val="2"/>
          <w:sz w:val="24"/>
        </w:rPr>
        <w:t xml:space="preserve"> </w:t>
      </w:r>
      <w:r>
        <w:rPr>
          <w:sz w:val="24"/>
        </w:rPr>
        <w:t>που</w:t>
      </w:r>
    </w:p>
    <w:p w14:paraId="3123B65E" w14:textId="77777777" w:rsidR="007A51CA" w:rsidRDefault="00102706">
      <w:pPr>
        <w:pStyle w:val="a3"/>
        <w:spacing w:before="21" w:line="259" w:lineRule="auto"/>
        <w:ind w:left="893" w:right="219"/>
        <w:jc w:val="both"/>
      </w:pPr>
      <w:r>
        <w:t>χρησιμοποιούν αισθητήρες και αυτόματα συστήματα στην καθημερινότητά</w:t>
      </w:r>
      <w:r>
        <w:rPr>
          <w:spacing w:val="-52"/>
        </w:rPr>
        <w:t xml:space="preserve"> </w:t>
      </w:r>
      <w:r>
        <w:t>τους.</w:t>
      </w:r>
    </w:p>
    <w:p w14:paraId="4217F8C8" w14:textId="77777777" w:rsidR="007A51CA" w:rsidRDefault="007A51CA">
      <w:pPr>
        <w:pStyle w:val="a3"/>
      </w:pPr>
    </w:p>
    <w:p w14:paraId="2CAFF92F" w14:textId="77777777" w:rsidR="007A51CA" w:rsidRDefault="007A51CA">
      <w:pPr>
        <w:pStyle w:val="a3"/>
      </w:pPr>
    </w:p>
    <w:p w14:paraId="75F74275" w14:textId="77777777" w:rsidR="007A51CA" w:rsidRDefault="007A51CA">
      <w:pPr>
        <w:pStyle w:val="a3"/>
        <w:rPr>
          <w:sz w:val="30"/>
        </w:rPr>
      </w:pPr>
    </w:p>
    <w:p w14:paraId="29BD8029" w14:textId="77777777" w:rsidR="007A51CA" w:rsidRDefault="00102706">
      <w:pPr>
        <w:pStyle w:val="1"/>
      </w:pPr>
      <w:r>
        <w:rPr>
          <w:color w:val="2E5496"/>
        </w:rPr>
        <w:t>Στάδια</w:t>
      </w:r>
      <w:r>
        <w:rPr>
          <w:color w:val="2E5496"/>
          <w:spacing w:val="-5"/>
        </w:rPr>
        <w:t xml:space="preserve"> </w:t>
      </w:r>
      <w:r>
        <w:rPr>
          <w:color w:val="2E5496"/>
        </w:rPr>
        <w:t>υλοποίησης</w:t>
      </w:r>
      <w:r>
        <w:rPr>
          <w:color w:val="2E5496"/>
          <w:spacing w:val="-3"/>
        </w:rPr>
        <w:t xml:space="preserve"> </w:t>
      </w:r>
      <w:r>
        <w:rPr>
          <w:color w:val="2E5496"/>
        </w:rPr>
        <w:t>project:</w:t>
      </w:r>
    </w:p>
    <w:p w14:paraId="65EA6FE5" w14:textId="77777777" w:rsidR="007A51CA" w:rsidRDefault="007A51CA">
      <w:pPr>
        <w:pStyle w:val="a3"/>
        <w:rPr>
          <w:sz w:val="36"/>
        </w:rPr>
      </w:pPr>
    </w:p>
    <w:p w14:paraId="6DD39D93" w14:textId="77777777" w:rsidR="007A51CA" w:rsidRDefault="007A51CA">
      <w:pPr>
        <w:pStyle w:val="a3"/>
        <w:spacing w:before="11"/>
        <w:rPr>
          <w:sz w:val="31"/>
        </w:rPr>
      </w:pPr>
    </w:p>
    <w:p w14:paraId="6A50F421" w14:textId="77777777" w:rsidR="007A51CA" w:rsidRDefault="00102706">
      <w:pPr>
        <w:pStyle w:val="a4"/>
        <w:numPr>
          <w:ilvl w:val="0"/>
          <w:numId w:val="1"/>
        </w:numPr>
        <w:tabs>
          <w:tab w:val="left" w:pos="841"/>
        </w:tabs>
        <w:spacing w:line="259" w:lineRule="auto"/>
        <w:ind w:right="283"/>
        <w:jc w:val="both"/>
        <w:rPr>
          <w:sz w:val="24"/>
        </w:rPr>
      </w:pPr>
      <w:r>
        <w:rPr>
          <w:sz w:val="24"/>
        </w:rPr>
        <w:t>Εισαγωγή στο πρόβλημα της παγκόσμιας σπατάλης νερού και ανάλυση των</w:t>
      </w:r>
      <w:r>
        <w:rPr>
          <w:spacing w:val="-52"/>
          <w:sz w:val="24"/>
        </w:rPr>
        <w:t xml:space="preserve"> </w:t>
      </w:r>
      <w:r>
        <w:rPr>
          <w:sz w:val="24"/>
        </w:rPr>
        <w:t>επιπτώσεων αυτού του</w:t>
      </w:r>
      <w:r>
        <w:rPr>
          <w:spacing w:val="-2"/>
          <w:sz w:val="24"/>
        </w:rPr>
        <w:t xml:space="preserve"> </w:t>
      </w:r>
      <w:r>
        <w:rPr>
          <w:sz w:val="24"/>
        </w:rPr>
        <w:t>προβλήματος.</w:t>
      </w:r>
    </w:p>
    <w:p w14:paraId="1F9DDA3A" w14:textId="2E3F2858" w:rsidR="007A51CA" w:rsidRDefault="00102706" w:rsidP="00102706">
      <w:pPr>
        <w:pStyle w:val="a4"/>
        <w:numPr>
          <w:ilvl w:val="0"/>
          <w:numId w:val="1"/>
        </w:numPr>
        <w:tabs>
          <w:tab w:val="left" w:pos="841"/>
        </w:tabs>
        <w:spacing w:line="291" w:lineRule="exact"/>
        <w:ind w:hanging="361"/>
        <w:jc w:val="both"/>
      </w:pPr>
      <w:r>
        <w:rPr>
          <w:sz w:val="24"/>
        </w:rPr>
        <w:t>Ιδέες</w:t>
      </w:r>
      <w:r>
        <w:rPr>
          <w:spacing w:val="-2"/>
          <w:sz w:val="24"/>
        </w:rPr>
        <w:t xml:space="preserve"> </w:t>
      </w:r>
      <w:r>
        <w:rPr>
          <w:sz w:val="24"/>
        </w:rPr>
        <w:t>από</w:t>
      </w:r>
      <w:r>
        <w:rPr>
          <w:spacing w:val="-4"/>
          <w:sz w:val="24"/>
        </w:rPr>
        <w:t xml:space="preserve"> </w:t>
      </w:r>
      <w:r>
        <w:rPr>
          <w:sz w:val="24"/>
        </w:rPr>
        <w:t>τους</w:t>
      </w:r>
      <w:r>
        <w:rPr>
          <w:spacing w:val="-1"/>
          <w:sz w:val="24"/>
        </w:rPr>
        <w:t xml:space="preserve"> </w:t>
      </w:r>
      <w:r>
        <w:rPr>
          <w:sz w:val="24"/>
        </w:rPr>
        <w:t>μαθητές,</w:t>
      </w:r>
      <w:r>
        <w:rPr>
          <w:spacing w:val="-3"/>
          <w:sz w:val="24"/>
        </w:rPr>
        <w:t xml:space="preserve"> μέσω βίντεο και ζωγραφιών, </w:t>
      </w:r>
      <w:r>
        <w:rPr>
          <w:sz w:val="24"/>
        </w:rPr>
        <w:t>σχετικά</w:t>
      </w:r>
      <w:r>
        <w:rPr>
          <w:spacing w:val="-1"/>
          <w:sz w:val="24"/>
        </w:rPr>
        <w:t xml:space="preserve"> </w:t>
      </w:r>
      <w:r>
        <w:rPr>
          <w:sz w:val="24"/>
        </w:rPr>
        <w:t>με</w:t>
      </w:r>
      <w:r>
        <w:rPr>
          <w:spacing w:val="-3"/>
          <w:sz w:val="24"/>
        </w:rPr>
        <w:t xml:space="preserve"> </w:t>
      </w:r>
      <w:r>
        <w:rPr>
          <w:sz w:val="24"/>
        </w:rPr>
        <w:t>το</w:t>
      </w:r>
      <w:r>
        <w:rPr>
          <w:spacing w:val="-1"/>
          <w:sz w:val="24"/>
        </w:rPr>
        <w:t xml:space="preserve"> </w:t>
      </w:r>
      <w:r>
        <w:rPr>
          <w:sz w:val="24"/>
        </w:rPr>
        <w:t>πώς</w:t>
      </w:r>
      <w:r>
        <w:rPr>
          <w:spacing w:val="-2"/>
          <w:sz w:val="24"/>
        </w:rPr>
        <w:t xml:space="preserve"> </w:t>
      </w:r>
      <w:r>
        <w:rPr>
          <w:sz w:val="24"/>
        </w:rPr>
        <w:t>θα μπορούσαμε να μη σπαταλάμε το νερό</w:t>
      </w:r>
      <w:r w:rsidR="00D0222C" w:rsidRPr="00D0222C">
        <w:rPr>
          <w:sz w:val="24"/>
        </w:rPr>
        <w:t xml:space="preserve">. </w:t>
      </w:r>
      <w:r w:rsidR="00D0222C">
        <w:rPr>
          <w:sz w:val="24"/>
          <w:lang w:val="en-US"/>
        </w:rPr>
        <w:t>(</w:t>
      </w:r>
      <w:r w:rsidR="00D0222C">
        <w:rPr>
          <w:sz w:val="24"/>
        </w:rPr>
        <w:t>Περισσότερες πληροφορίες θα βρείτε στο τελικό βίντεο)</w:t>
      </w:r>
    </w:p>
    <w:p w14:paraId="05C9AF6D" w14:textId="4B10F871" w:rsidR="007A51CA" w:rsidRDefault="00102706">
      <w:pPr>
        <w:pStyle w:val="a4"/>
        <w:numPr>
          <w:ilvl w:val="0"/>
          <w:numId w:val="1"/>
        </w:numPr>
        <w:tabs>
          <w:tab w:val="left" w:pos="841"/>
        </w:tabs>
        <w:spacing w:line="259" w:lineRule="auto"/>
        <w:ind w:right="240"/>
        <w:rPr>
          <w:sz w:val="24"/>
        </w:rPr>
      </w:pPr>
      <w:r>
        <w:rPr>
          <w:sz w:val="24"/>
        </w:rPr>
        <w:t>Κατασκευή μακέτας συστήματος άρδευσης. (Περισσότερες πληροφορίες θα</w:t>
      </w:r>
      <w:r>
        <w:rPr>
          <w:spacing w:val="-52"/>
          <w:sz w:val="24"/>
        </w:rPr>
        <w:t xml:space="preserve"> </w:t>
      </w:r>
      <w:r>
        <w:rPr>
          <w:sz w:val="24"/>
        </w:rPr>
        <w:t>βρείτε</w:t>
      </w:r>
      <w:r>
        <w:rPr>
          <w:spacing w:val="1"/>
          <w:sz w:val="24"/>
        </w:rPr>
        <w:t xml:space="preserve"> </w:t>
      </w:r>
      <w:r>
        <w:rPr>
          <w:sz w:val="24"/>
        </w:rPr>
        <w:t>στο</w:t>
      </w:r>
      <w:r>
        <w:rPr>
          <w:spacing w:val="-2"/>
          <w:sz w:val="24"/>
        </w:rPr>
        <w:t xml:space="preserve"> </w:t>
      </w:r>
      <w:r w:rsidR="00D0222C">
        <w:rPr>
          <w:sz w:val="24"/>
        </w:rPr>
        <w:t>τελικό βίντεο)</w:t>
      </w:r>
    </w:p>
    <w:p w14:paraId="255B9F99" w14:textId="77777777" w:rsidR="007A51CA" w:rsidRDefault="00102706">
      <w:pPr>
        <w:pStyle w:val="a4"/>
        <w:numPr>
          <w:ilvl w:val="0"/>
          <w:numId w:val="1"/>
        </w:numPr>
        <w:tabs>
          <w:tab w:val="left" w:pos="841"/>
        </w:tabs>
        <w:spacing w:line="259" w:lineRule="auto"/>
        <w:ind w:right="539"/>
        <w:rPr>
          <w:sz w:val="24"/>
        </w:rPr>
      </w:pPr>
      <w:r>
        <w:rPr>
          <w:sz w:val="24"/>
        </w:rPr>
        <w:t>Προσθήκη ηλεκτρονικών στη μακέτα μας με microbit, αισθητήρες και</w:t>
      </w:r>
      <w:r>
        <w:rPr>
          <w:spacing w:val="1"/>
          <w:sz w:val="24"/>
        </w:rPr>
        <w:t xml:space="preserve"> </w:t>
      </w:r>
      <w:r>
        <w:rPr>
          <w:sz w:val="24"/>
        </w:rPr>
        <w:t>makecode. (Περισσότερες πληροφορίες θα βρείτε στο φάκελο «Οδηγίες-</w:t>
      </w:r>
      <w:r>
        <w:rPr>
          <w:spacing w:val="-52"/>
          <w:sz w:val="24"/>
        </w:rPr>
        <w:t xml:space="preserve"> </w:t>
      </w:r>
      <w:r>
        <w:rPr>
          <w:sz w:val="24"/>
        </w:rPr>
        <w:t>προγράμματα»)</w:t>
      </w:r>
    </w:p>
    <w:sectPr w:rsidR="007A51CA">
      <w:type w:val="continuous"/>
      <w:pgSz w:w="11910" w:h="16840"/>
      <w:pgMar w:top="14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D2AD8"/>
    <w:multiLevelType w:val="hybridMultilevel"/>
    <w:tmpl w:val="BB426E3A"/>
    <w:lvl w:ilvl="0" w:tplc="25C45E06">
      <w:numFmt w:val="bullet"/>
      <w:lvlText w:val=""/>
      <w:lvlJc w:val="left"/>
      <w:pPr>
        <w:ind w:left="893" w:hanging="360"/>
      </w:pPr>
      <w:rPr>
        <w:rFonts w:ascii="Symbol" w:eastAsia="Symbol" w:hAnsi="Symbol" w:cs="Symbol" w:hint="default"/>
        <w:w w:val="100"/>
        <w:sz w:val="24"/>
        <w:szCs w:val="24"/>
        <w:lang w:val="el-GR" w:eastAsia="en-US" w:bidi="ar-SA"/>
      </w:rPr>
    </w:lvl>
    <w:lvl w:ilvl="1" w:tplc="641E42A2">
      <w:numFmt w:val="bullet"/>
      <w:lvlText w:val="•"/>
      <w:lvlJc w:val="left"/>
      <w:pPr>
        <w:ind w:left="1664" w:hanging="360"/>
      </w:pPr>
      <w:rPr>
        <w:rFonts w:hint="default"/>
        <w:lang w:val="el-GR" w:eastAsia="en-US" w:bidi="ar-SA"/>
      </w:rPr>
    </w:lvl>
    <w:lvl w:ilvl="2" w:tplc="9FA87EB6">
      <w:numFmt w:val="bullet"/>
      <w:lvlText w:val="•"/>
      <w:lvlJc w:val="left"/>
      <w:pPr>
        <w:ind w:left="2429" w:hanging="360"/>
      </w:pPr>
      <w:rPr>
        <w:rFonts w:hint="default"/>
        <w:lang w:val="el-GR" w:eastAsia="en-US" w:bidi="ar-SA"/>
      </w:rPr>
    </w:lvl>
    <w:lvl w:ilvl="3" w:tplc="B044D77A">
      <w:numFmt w:val="bullet"/>
      <w:lvlText w:val="•"/>
      <w:lvlJc w:val="left"/>
      <w:pPr>
        <w:ind w:left="3193" w:hanging="360"/>
      </w:pPr>
      <w:rPr>
        <w:rFonts w:hint="default"/>
        <w:lang w:val="el-GR" w:eastAsia="en-US" w:bidi="ar-SA"/>
      </w:rPr>
    </w:lvl>
    <w:lvl w:ilvl="4" w:tplc="00DA1C3C">
      <w:numFmt w:val="bullet"/>
      <w:lvlText w:val="•"/>
      <w:lvlJc w:val="left"/>
      <w:pPr>
        <w:ind w:left="3958" w:hanging="360"/>
      </w:pPr>
      <w:rPr>
        <w:rFonts w:hint="default"/>
        <w:lang w:val="el-GR" w:eastAsia="en-US" w:bidi="ar-SA"/>
      </w:rPr>
    </w:lvl>
    <w:lvl w:ilvl="5" w:tplc="8CCCECA2">
      <w:numFmt w:val="bullet"/>
      <w:lvlText w:val="•"/>
      <w:lvlJc w:val="left"/>
      <w:pPr>
        <w:ind w:left="4723" w:hanging="360"/>
      </w:pPr>
      <w:rPr>
        <w:rFonts w:hint="default"/>
        <w:lang w:val="el-GR" w:eastAsia="en-US" w:bidi="ar-SA"/>
      </w:rPr>
    </w:lvl>
    <w:lvl w:ilvl="6" w:tplc="B4582412">
      <w:numFmt w:val="bullet"/>
      <w:lvlText w:val="•"/>
      <w:lvlJc w:val="left"/>
      <w:pPr>
        <w:ind w:left="5487" w:hanging="360"/>
      </w:pPr>
      <w:rPr>
        <w:rFonts w:hint="default"/>
        <w:lang w:val="el-GR" w:eastAsia="en-US" w:bidi="ar-SA"/>
      </w:rPr>
    </w:lvl>
    <w:lvl w:ilvl="7" w:tplc="17045502">
      <w:numFmt w:val="bullet"/>
      <w:lvlText w:val="•"/>
      <w:lvlJc w:val="left"/>
      <w:pPr>
        <w:ind w:left="6252" w:hanging="360"/>
      </w:pPr>
      <w:rPr>
        <w:rFonts w:hint="default"/>
        <w:lang w:val="el-GR" w:eastAsia="en-US" w:bidi="ar-SA"/>
      </w:rPr>
    </w:lvl>
    <w:lvl w:ilvl="8" w:tplc="C94AA060">
      <w:numFmt w:val="bullet"/>
      <w:lvlText w:val="•"/>
      <w:lvlJc w:val="left"/>
      <w:pPr>
        <w:ind w:left="7017" w:hanging="360"/>
      </w:pPr>
      <w:rPr>
        <w:rFonts w:hint="default"/>
        <w:lang w:val="el-GR" w:eastAsia="en-US" w:bidi="ar-SA"/>
      </w:rPr>
    </w:lvl>
  </w:abstractNum>
  <w:abstractNum w:abstractNumId="1" w15:restartNumberingAfterBreak="0">
    <w:nsid w:val="56C4542C"/>
    <w:multiLevelType w:val="hybridMultilevel"/>
    <w:tmpl w:val="B130F118"/>
    <w:lvl w:ilvl="0" w:tplc="E0222706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l-GR" w:eastAsia="en-US" w:bidi="ar-SA"/>
      </w:rPr>
    </w:lvl>
    <w:lvl w:ilvl="1" w:tplc="7C88E6FA">
      <w:numFmt w:val="bullet"/>
      <w:lvlText w:val="•"/>
      <w:lvlJc w:val="left"/>
      <w:pPr>
        <w:ind w:left="1610" w:hanging="360"/>
      </w:pPr>
      <w:rPr>
        <w:rFonts w:hint="default"/>
        <w:lang w:val="el-GR" w:eastAsia="en-US" w:bidi="ar-SA"/>
      </w:rPr>
    </w:lvl>
    <w:lvl w:ilvl="2" w:tplc="84A414AC">
      <w:numFmt w:val="bullet"/>
      <w:lvlText w:val="•"/>
      <w:lvlJc w:val="left"/>
      <w:pPr>
        <w:ind w:left="2381" w:hanging="360"/>
      </w:pPr>
      <w:rPr>
        <w:rFonts w:hint="default"/>
        <w:lang w:val="el-GR" w:eastAsia="en-US" w:bidi="ar-SA"/>
      </w:rPr>
    </w:lvl>
    <w:lvl w:ilvl="3" w:tplc="4D32F01A">
      <w:numFmt w:val="bullet"/>
      <w:lvlText w:val="•"/>
      <w:lvlJc w:val="left"/>
      <w:pPr>
        <w:ind w:left="3151" w:hanging="360"/>
      </w:pPr>
      <w:rPr>
        <w:rFonts w:hint="default"/>
        <w:lang w:val="el-GR" w:eastAsia="en-US" w:bidi="ar-SA"/>
      </w:rPr>
    </w:lvl>
    <w:lvl w:ilvl="4" w:tplc="BCEA0040"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 w:tplc="D624B9E0">
      <w:numFmt w:val="bullet"/>
      <w:lvlText w:val="•"/>
      <w:lvlJc w:val="left"/>
      <w:pPr>
        <w:ind w:left="4693" w:hanging="360"/>
      </w:pPr>
      <w:rPr>
        <w:rFonts w:hint="default"/>
        <w:lang w:val="el-GR" w:eastAsia="en-US" w:bidi="ar-SA"/>
      </w:rPr>
    </w:lvl>
    <w:lvl w:ilvl="6" w:tplc="6194C74C">
      <w:numFmt w:val="bullet"/>
      <w:lvlText w:val="•"/>
      <w:lvlJc w:val="left"/>
      <w:pPr>
        <w:ind w:left="5463" w:hanging="360"/>
      </w:pPr>
      <w:rPr>
        <w:rFonts w:hint="default"/>
        <w:lang w:val="el-GR" w:eastAsia="en-US" w:bidi="ar-SA"/>
      </w:rPr>
    </w:lvl>
    <w:lvl w:ilvl="7" w:tplc="29366E3E">
      <w:numFmt w:val="bullet"/>
      <w:lvlText w:val="•"/>
      <w:lvlJc w:val="left"/>
      <w:pPr>
        <w:ind w:left="6234" w:hanging="360"/>
      </w:pPr>
      <w:rPr>
        <w:rFonts w:hint="default"/>
        <w:lang w:val="el-GR" w:eastAsia="en-US" w:bidi="ar-SA"/>
      </w:rPr>
    </w:lvl>
    <w:lvl w:ilvl="8" w:tplc="AFEA5424">
      <w:numFmt w:val="bullet"/>
      <w:lvlText w:val="•"/>
      <w:lvlJc w:val="left"/>
      <w:pPr>
        <w:ind w:left="7005" w:hanging="360"/>
      </w:pPr>
      <w:rPr>
        <w:rFonts w:hint="default"/>
        <w:lang w:val="el-GR" w:eastAsia="en-US" w:bidi="ar-SA"/>
      </w:rPr>
    </w:lvl>
  </w:abstractNum>
  <w:num w:numId="1" w16cid:durableId="1927759964">
    <w:abstractNumId w:val="1"/>
  </w:num>
  <w:num w:numId="2" w16cid:durableId="3686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51CA"/>
    <w:rsid w:val="00102706"/>
    <w:rsid w:val="007A51CA"/>
    <w:rsid w:val="00D0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8FA7"/>
  <w15:docId w15:val="{18B2E143-CDB6-4916-959B-2C7774CF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el-GR"/>
    </w:rPr>
  </w:style>
  <w:style w:type="paragraph" w:styleId="1">
    <w:name w:val="heading 1"/>
    <w:basedOn w:val="a"/>
    <w:uiPriority w:val="9"/>
    <w:qFormat/>
    <w:pPr>
      <w:spacing w:before="1"/>
      <w:ind w:left="120"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40" w:hanging="361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708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Νέλλη Αθανασοπούλου</dc:creator>
  <cp:lastModifiedBy>Νέλλη Αθανασοπούλου</cp:lastModifiedBy>
  <cp:revision>3</cp:revision>
  <dcterms:created xsi:type="dcterms:W3CDTF">2022-06-14T12:47:00Z</dcterms:created>
  <dcterms:modified xsi:type="dcterms:W3CDTF">2022-06-14T13:26:00Z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2022-06-14T00:00:00Z</vt:filetime>
  </property>
</Properties>
</file>