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60" w:rsidRDefault="004D1077" w:rsidP="004D1077">
      <w:pPr>
        <w:pStyle w:val="1"/>
        <w:jc w:val="center"/>
        <w:rPr>
          <w:rFonts w:ascii="宋体" w:hAnsi="宋体"/>
        </w:rPr>
      </w:pPr>
      <w:proofErr w:type="spellStart"/>
      <w:r w:rsidRPr="004D1077">
        <w:rPr>
          <w:rFonts w:cs="Times New Roman"/>
        </w:rPr>
        <w:t>Taubin</w:t>
      </w:r>
      <w:proofErr w:type="spellEnd"/>
      <w:r w:rsidRPr="004D1077">
        <w:rPr>
          <w:rFonts w:ascii="宋体" w:hAnsi="宋体" w:hint="eastAsia"/>
        </w:rPr>
        <w:t>拟合圆</w:t>
      </w:r>
    </w:p>
    <w:p w:rsidR="004D1077" w:rsidRDefault="004F7BE3" w:rsidP="004D1077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4D1077" w:rsidRPr="004D1077">
        <w:rPr>
          <w:rFonts w:ascii="宋体" w:eastAsia="宋体" w:hAnsi="宋体" w:hint="eastAsia"/>
        </w:rPr>
        <w:t>原理</w:t>
      </w:r>
    </w:p>
    <w:p w:rsidR="005B035D" w:rsidRPr="005B035D" w:rsidRDefault="004D1077" w:rsidP="004D1077">
      <w:pPr>
        <w:spacing w:line="300" w:lineRule="auto"/>
        <w:rPr>
          <w:rFonts w:cs="Times New Roman"/>
          <w:szCs w:val="24"/>
        </w:rPr>
      </w:pPr>
      <w:r>
        <w:tab/>
      </w:r>
      <w:proofErr w:type="spellStart"/>
      <w:r w:rsidR="00D27F42">
        <w:t>Taubin</w:t>
      </w:r>
      <w:proofErr w:type="spellEnd"/>
      <w:r w:rsidR="00D27F42">
        <w:rPr>
          <w:rFonts w:hint="eastAsia"/>
        </w:rPr>
        <w:t>拟合</w:t>
      </w:r>
      <w:proofErr w:type="gramStart"/>
      <w:r w:rsidR="00D27F42">
        <w:rPr>
          <w:rFonts w:hint="eastAsia"/>
        </w:rPr>
        <w:t>圆类似</w:t>
      </w:r>
      <w:proofErr w:type="gramEnd"/>
      <w:r w:rsidR="00D27F42">
        <w:rPr>
          <w:rFonts w:hint="eastAsia"/>
        </w:rPr>
        <w:t>与</w:t>
      </w:r>
      <w:r w:rsidR="005B035D">
        <w:rPr>
          <w:rFonts w:cs="Times New Roman" w:hint="eastAsia"/>
          <w:szCs w:val="24"/>
        </w:rPr>
        <w:t>最小二乘法拟合圆</w:t>
      </w:r>
      <w:r w:rsidR="00D27F42">
        <w:rPr>
          <w:rFonts w:cs="Times New Roman" w:hint="eastAsia"/>
          <w:szCs w:val="24"/>
        </w:rPr>
        <w:t>，是一种最优拟合</w:t>
      </w:r>
      <w:r w:rsidR="005B035D">
        <w:rPr>
          <w:rFonts w:cs="Times New Roman" w:hint="eastAsia"/>
          <w:szCs w:val="24"/>
        </w:rPr>
        <w:t>，设圆方程为：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+ax+by+z=0</m:t>
          </m:r>
        </m:oMath>
      </m:oMathPara>
    </w:p>
    <w:p w:rsidR="005B035D" w:rsidRPr="00146687" w:rsidRDefault="00146687" w:rsidP="004D1077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对于另一种表示方式：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x-A)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(y-B)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:rsidR="00146687" w:rsidRDefault="00146687" w:rsidP="004D1077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有</w:t>
      </w:r>
      <w:proofErr w:type="spellStart"/>
      <w:r>
        <w:rPr>
          <w:rFonts w:cs="Times New Roman" w:hint="eastAsia"/>
          <w:szCs w:val="24"/>
        </w:rPr>
        <w:t>a,b,c</w:t>
      </w:r>
      <w:proofErr w:type="spellEnd"/>
      <w:r>
        <w:rPr>
          <w:rFonts w:cs="Times New Roman" w:hint="eastAsia"/>
          <w:szCs w:val="24"/>
        </w:rPr>
        <w:t>的转换关系为</w:t>
      </w:r>
    </w:p>
    <w:p w:rsidR="00146687" w:rsidRPr="00146687" w:rsidRDefault="00146687" w:rsidP="004D1077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           </m:t>
          </m:r>
        </m:oMath>
      </m:oMathPara>
    </w:p>
    <w:p w:rsidR="00146687" w:rsidRPr="00146687" w:rsidRDefault="00146687" w:rsidP="00146687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           </m:t>
          </m:r>
        </m:oMath>
      </m:oMathPara>
    </w:p>
    <w:p w:rsidR="00146687" w:rsidRPr="00146687" w:rsidRDefault="00146687" w:rsidP="00146687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-4c</m:t>
              </m:r>
            </m:e>
          </m:rad>
        </m:oMath>
      </m:oMathPara>
    </w:p>
    <w:p w:rsidR="00D27F42" w:rsidRPr="0050464E" w:rsidRDefault="00D1665D" w:rsidP="00146687">
      <w:pPr>
        <w:spacing w:line="30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 w:hint="eastAsia"/>
          <w:szCs w:val="24"/>
        </w:rPr>
        <w:t>采用样本集</w:t>
      </w:r>
      <w:r w:rsidR="006F52F1">
        <w:rPr>
          <w:rFonts w:cs="Times New Roman" w:hint="eastAsia"/>
          <w:szCs w:val="24"/>
        </w:rPr>
        <w:t>(</w:t>
      </w:r>
      <w:proofErr w:type="spellStart"/>
      <w:r w:rsidR="006F52F1">
        <w:rPr>
          <w:rFonts w:cs="Times New Roman"/>
          <w:szCs w:val="24"/>
        </w:rPr>
        <w:t>X</w:t>
      </w:r>
      <w:r w:rsidR="006F52F1">
        <w:rPr>
          <w:rFonts w:cs="Times New Roman"/>
          <w:szCs w:val="24"/>
          <w:vertAlign w:val="subscript"/>
        </w:rPr>
        <w:t>i</w:t>
      </w:r>
      <w:r w:rsidR="006F52F1">
        <w:rPr>
          <w:rFonts w:cs="Times New Roman"/>
          <w:szCs w:val="24"/>
        </w:rPr>
        <w:t>,Y</w:t>
      </w:r>
      <w:r w:rsidR="006F52F1">
        <w:rPr>
          <w:rFonts w:cs="Times New Roman"/>
          <w:szCs w:val="24"/>
          <w:vertAlign w:val="subscript"/>
        </w:rPr>
        <w:t>i</w:t>
      </w:r>
      <w:proofErr w:type="spellEnd"/>
      <w:r w:rsidR="006F52F1">
        <w:rPr>
          <w:rFonts w:cs="Times New Roman" w:hint="eastAsia"/>
          <w:szCs w:val="24"/>
        </w:rPr>
        <w:t>)</w:t>
      </w:r>
      <w:r w:rsidR="006F52F1">
        <w:rPr>
          <w:rFonts w:cs="Times New Roman" w:hint="eastAsia"/>
          <w:szCs w:val="24"/>
        </w:rPr>
        <w:t>，用</w:t>
      </w:r>
      <w:r w:rsidR="006F52F1">
        <w:rPr>
          <w:rFonts w:cs="Times New Roman" w:hint="eastAsia"/>
          <w:szCs w:val="24"/>
        </w:rPr>
        <w:t>d</w:t>
      </w:r>
      <w:r w:rsidR="006F52F1">
        <w:rPr>
          <w:rFonts w:cs="Times New Roman" w:hint="eastAsia"/>
          <w:szCs w:val="24"/>
          <w:vertAlign w:val="subscript"/>
        </w:rPr>
        <w:t>i</w:t>
      </w:r>
      <w:r w:rsidR="006F52F1">
        <w:rPr>
          <w:rFonts w:cs="Times New Roman" w:hint="eastAsia"/>
          <w:szCs w:val="24"/>
        </w:rPr>
        <w:t>表示</w:t>
      </w:r>
      <w:r w:rsidR="00D27F42">
        <w:rPr>
          <w:rFonts w:cs="Times New Roman" w:hint="eastAsia"/>
          <w:szCs w:val="24"/>
        </w:rPr>
        <w:t>点到圆心的距离</w:t>
      </w:r>
      <w:r w:rsidR="0050464E">
        <w:rPr>
          <w:rFonts w:cs="Times New Roman" w:hint="eastAsia"/>
          <w:szCs w:val="24"/>
        </w:rPr>
        <w:t>，同时设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 w:hint="eastAsia"/>
                <w:szCs w:val="24"/>
              </w:rPr>
              <m:t>i</m:t>
            </m:r>
          </m:sub>
        </m:sSub>
      </m:oMath>
      <w:r w:rsidR="0050464E">
        <w:rPr>
          <w:rFonts w:cs="Times New Roman" w:hint="eastAsia"/>
          <w:szCs w:val="24"/>
        </w:rPr>
        <w:t>表示如下</w:t>
      </w:r>
      <w:r w:rsidR="00D27F42">
        <w:rPr>
          <w:rFonts w:cs="Times New Roman" w:hint="eastAsia"/>
          <w:szCs w:val="24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      </m:t>
                  </m:r>
                  <m:r>
                    <w:rPr>
                      <w:rFonts w:ascii="Cambria Math" w:hAnsi="Cambria Math" w:cs="Times New Roman" w:hint="eastAsia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-A)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-B)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:rsidR="0050464E" w:rsidRPr="0050464E" w:rsidRDefault="00091C2B" w:rsidP="00146687">
      <w:pPr>
        <w:spacing w:line="300" w:lineRule="auto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 w:hint="eastAsia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     </m:t>
          </m:r>
        </m:oMath>
      </m:oMathPara>
    </w:p>
    <w:p w:rsidR="0050464E" w:rsidRDefault="0050464E" w:rsidP="00146687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设目标函数</w:t>
      </w:r>
      <w:r>
        <w:rPr>
          <w:rFonts w:cs="Times New Roman" w:hint="eastAsia"/>
          <w:szCs w:val="24"/>
        </w:rPr>
        <w:t>Q(</w:t>
      </w:r>
      <w:proofErr w:type="spellStart"/>
      <w:r>
        <w:rPr>
          <w:rFonts w:cs="Times New Roman"/>
          <w:szCs w:val="24"/>
        </w:rPr>
        <w:t>a,b,c</w:t>
      </w:r>
      <w:proofErr w:type="spellEnd"/>
      <w:r>
        <w:rPr>
          <w:rFonts w:cs="Times New Roman" w:hint="eastAsia"/>
          <w:szCs w:val="24"/>
        </w:rPr>
        <w:t>)</w:t>
      </w:r>
      <w:r>
        <w:rPr>
          <w:rFonts w:cs="Times New Roman" w:hint="eastAsia"/>
          <w:szCs w:val="24"/>
        </w:rPr>
        <w:t>为：</w:t>
      </w:r>
    </w:p>
    <w:p w:rsidR="0050464E" w:rsidRPr="006F52F1" w:rsidRDefault="0050464E" w:rsidP="00146687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a,b,c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[(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+c)]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146687" w:rsidRDefault="00122CA3" w:rsidP="004D1077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对</w:t>
      </w:r>
      <m:oMath>
        <m:r>
          <w:rPr>
            <w:rFonts w:ascii="Cambria Math" w:hAnsi="Cambria Math" w:cs="Times New Roman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a,b,c</m:t>
            </m:r>
          </m:e>
        </m:d>
      </m:oMath>
      <w:r>
        <w:rPr>
          <w:rFonts w:cs="Times New Roman" w:hint="eastAsia"/>
          <w:szCs w:val="24"/>
        </w:rPr>
        <w:t>分别求偏导：</w:t>
      </w:r>
    </w:p>
    <w:p w:rsidR="00122CA3" w:rsidRPr="00122CA3" w:rsidRDefault="00091C2B" w:rsidP="00122CA3">
      <w:pPr>
        <w:spacing w:line="300" w:lineRule="auto"/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∂Q</m:t>
              </m:r>
              <m:r>
                <w:rPr>
                  <w:rFonts w:ascii="Cambria Math" w:hAnsi="Cambria Math" w:cs="Times New Roman" w:hint="eastAsia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a,b,c)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∂a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+c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=0</m:t>
              </m:r>
            </m:e>
          </m:nary>
        </m:oMath>
      </m:oMathPara>
    </w:p>
    <w:p w:rsidR="00122CA3" w:rsidRPr="00146687" w:rsidRDefault="00091C2B" w:rsidP="00122CA3">
      <w:pPr>
        <w:spacing w:line="300" w:lineRule="auto"/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∂Q</m:t>
              </m:r>
              <m:r>
                <w:rPr>
                  <w:rFonts w:ascii="Cambria Math" w:hAnsi="Cambria Math" w:cs="Times New Roman" w:hint="eastAsia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a,b,c)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∂b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+c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=0</m:t>
              </m:r>
            </m:e>
          </m:nary>
        </m:oMath>
      </m:oMathPara>
    </w:p>
    <w:p w:rsidR="00122CA3" w:rsidRPr="00146687" w:rsidRDefault="00091C2B" w:rsidP="00122CA3">
      <w:pPr>
        <w:spacing w:line="300" w:lineRule="auto"/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∂Q</m:t>
              </m:r>
              <m:r>
                <w:rPr>
                  <w:rFonts w:ascii="Cambria Math" w:hAnsi="Cambria Math" w:cs="Times New Roman" w:hint="eastAsia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a,b,c)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∂c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+c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 xml:space="preserve">=0 </m:t>
              </m:r>
            </m:e>
          </m:nary>
        </m:oMath>
      </m:oMathPara>
    </w:p>
    <w:p w:rsidR="00122CA3" w:rsidRPr="00146687" w:rsidRDefault="00F726F5" w:rsidP="00122CA3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规定如下字符含义：</w:t>
      </w:r>
    </w:p>
    <w:p w:rsidR="00122CA3" w:rsidRPr="00F726F5" w:rsidRDefault="00F726F5" w:rsidP="004D1077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 xml:space="preserve">                </m:t>
          </m:r>
        </m:oMath>
      </m:oMathPara>
    </w:p>
    <w:p w:rsidR="00F726F5" w:rsidRPr="00F726F5" w:rsidRDefault="00F726F5" w:rsidP="00F726F5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XY</m:t>
                  </m:r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 xml:space="preserve">                </m:t>
          </m:r>
        </m:oMath>
      </m:oMathPara>
    </w:p>
    <w:p w:rsidR="00F726F5" w:rsidRPr="00F726F5" w:rsidRDefault="00F726F5" w:rsidP="00F726F5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E=</m:t>
          </m:r>
          <m:r>
            <w:rPr>
              <w:rFonts w:ascii="Cambria Math" w:hAnsi="Cambria Math" w:cs="Times New Roman" w:hint="eastAsia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Y-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F726F5" w:rsidRPr="00F726F5" w:rsidRDefault="00F11F64" w:rsidP="00F726F5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 xml:space="preserve">                 </m:t>
          </m:r>
        </m:oMath>
      </m:oMathPara>
    </w:p>
    <w:p w:rsidR="00F11F64" w:rsidRPr="00F726F5" w:rsidRDefault="00F11F64" w:rsidP="00F11F64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>H=</m:t>
          </m:r>
          <m:r>
            <w:rPr>
              <w:rFonts w:ascii="Cambria Math" w:hAnsi="Cambria Math" w:cs="Times New Roman" w:hint="eastAsia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Y-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F726F5" w:rsidRDefault="00F11F64" w:rsidP="004D1077">
      <w:pPr>
        <w:spacing w:line="30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则目标函数</w:t>
      </w:r>
      <w:r>
        <w:rPr>
          <w:rFonts w:cs="Times New Roman" w:hint="eastAsia"/>
          <w:szCs w:val="24"/>
        </w:rPr>
        <w:t>Q(</w:t>
      </w:r>
      <w:proofErr w:type="spellStart"/>
      <w:r>
        <w:rPr>
          <w:rFonts w:cs="Times New Roman"/>
          <w:szCs w:val="24"/>
        </w:rPr>
        <w:t>a,b,c</w:t>
      </w:r>
      <w:proofErr w:type="spellEnd"/>
      <w:r>
        <w:rPr>
          <w:rFonts w:cs="Times New Roman" w:hint="eastAsia"/>
          <w:szCs w:val="24"/>
        </w:rPr>
        <w:t>)</w:t>
      </w:r>
      <w:r>
        <w:rPr>
          <w:rFonts w:cs="Times New Roman" w:hint="eastAsia"/>
          <w:szCs w:val="24"/>
        </w:rPr>
        <w:t>的解为：</w:t>
      </w:r>
    </w:p>
    <w:p w:rsidR="00F11F64" w:rsidRPr="00F11F64" w:rsidRDefault="00F11F64" w:rsidP="004D1077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a</m:t>
          </m:r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HD-EG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CG-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 xml:space="preserve">                   </m:t>
          </m:r>
        </m:oMath>
      </m:oMathPara>
    </w:p>
    <w:p w:rsidR="00F11F64" w:rsidRPr="00F726F5" w:rsidRDefault="00F11F64" w:rsidP="00F11F64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HC-ED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-GC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                   </m:t>
          </m:r>
        </m:oMath>
      </m:oMathPara>
    </w:p>
    <w:p w:rsidR="00F11F64" w:rsidRPr="00F726F5" w:rsidRDefault="00F11F64" w:rsidP="00F11F64">
      <w:pPr>
        <w:spacing w:line="30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c=-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+a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</m:oMath>
      </m:oMathPara>
    </w:p>
    <w:p w:rsidR="00F11F64" w:rsidRPr="00F726F5" w:rsidRDefault="00F11F64" w:rsidP="004D1077">
      <w:pPr>
        <w:spacing w:line="300" w:lineRule="auto"/>
        <w:rPr>
          <w:rFonts w:cs="Times New Roman"/>
          <w:szCs w:val="24"/>
        </w:rPr>
      </w:pPr>
    </w:p>
    <w:p w:rsidR="009616D1" w:rsidRDefault="004F7BE3" w:rsidP="009616D1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4D1077" w:rsidRPr="004D1077">
        <w:rPr>
          <w:rFonts w:ascii="宋体" w:eastAsia="宋体" w:hAnsi="宋体" w:hint="eastAsia"/>
        </w:rPr>
        <w:t>实现</w:t>
      </w:r>
    </w:p>
    <w:p w:rsidR="009616D1" w:rsidRPr="009616D1" w:rsidRDefault="00D76768" w:rsidP="00AA18D4">
      <w:pPr>
        <w:spacing w:line="300" w:lineRule="auto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n</w:t>
      </w:r>
      <w:r w:rsidR="009616D1">
        <w:rPr>
          <w:rFonts w:hint="eastAsia"/>
        </w:rPr>
        <w:t>组</w:t>
      </w:r>
      <w:r>
        <w:rPr>
          <w:rFonts w:hint="eastAsia"/>
        </w:rPr>
        <w:t>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>
        <w:rPr>
          <w:rFonts w:hint="eastAsia"/>
        </w:rPr>
        <w:t>)</w:t>
      </w:r>
      <w:r w:rsidR="00F51668">
        <w:rPr>
          <w:rFonts w:hint="eastAsia"/>
        </w:rPr>
        <w:t>，算法</w:t>
      </w:r>
      <w:r w:rsidR="00F51668">
        <w:rPr>
          <w:rFonts w:hint="eastAsia"/>
        </w:rPr>
        <w:t>2.1</w:t>
      </w:r>
      <w:r w:rsidR="00F51668">
        <w:rPr>
          <w:rFonts w:hint="eastAsia"/>
        </w:rPr>
        <w:t>输入参数为</w:t>
      </w:r>
      <w:r w:rsidR="00F51668">
        <w:rPr>
          <w:rFonts w:hint="eastAsia"/>
        </w:rPr>
        <w:t>n</w:t>
      </w:r>
      <w:r w:rsidR="00F51668">
        <w:rPr>
          <w:rFonts w:hint="eastAsia"/>
        </w:rPr>
        <w:t>组点</w:t>
      </w:r>
      <w:r w:rsidR="00F51668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="00F51668">
        <w:rPr>
          <w:rFonts w:hint="eastAsia"/>
        </w:rPr>
        <w:t>)</w:t>
      </w:r>
      <w:r w:rsidR="00F51668">
        <w:rPr>
          <w:rFonts w:hint="eastAsia"/>
        </w:rPr>
        <w:t>，</w:t>
      </w:r>
      <w:proofErr w:type="gramStart"/>
      <w:r w:rsidR="00F51668">
        <w:rPr>
          <w:rFonts w:hint="eastAsia"/>
        </w:rPr>
        <w:t>出参为</w:t>
      </w:r>
      <w:proofErr w:type="gramEnd"/>
      <w:r w:rsidR="00F51668">
        <w:rPr>
          <w:rFonts w:hint="eastAsia"/>
        </w:rPr>
        <w:t>Cir</w:t>
      </w:r>
      <w:r w:rsidR="00F51668">
        <w:t>cle,</w:t>
      </w:r>
      <w:r w:rsidR="00F51668">
        <w:rPr>
          <w:rFonts w:hint="eastAsia"/>
        </w:rPr>
        <w:t>其中</w:t>
      </w:r>
      <m:oMath>
        <m:r>
          <w:rPr>
            <w:rFonts w:ascii="Cambria Math" w:hAnsi="Cambria Math" w:cs="Times New Roman"/>
            <w:szCs w:val="24"/>
          </w:rPr>
          <m:t>Cente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</m:sSub>
      </m:oMath>
      <w:r w:rsidR="00F51668">
        <w:rPr>
          <w:rFonts w:hint="eastAsia"/>
          <w:szCs w:val="24"/>
        </w:rPr>
        <w:t>和</w:t>
      </w:r>
      <m:oMath>
        <m:r>
          <w:rPr>
            <w:rFonts w:ascii="Cambria Math" w:hAnsi="Cambria Math" w:cs="Times New Roman"/>
            <w:szCs w:val="24"/>
          </w:rPr>
          <m:t>Cente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 w:hint="eastAsia"/>
                <w:szCs w:val="24"/>
              </w:rPr>
              <m:t>b</m:t>
            </m:r>
          </m:sub>
        </m:sSub>
      </m:oMath>
      <w:r w:rsidR="00F51668">
        <w:rPr>
          <w:rFonts w:hint="eastAsia"/>
          <w:szCs w:val="24"/>
        </w:rPr>
        <w:t>分别表示拟合圆的圆心</w:t>
      </w:r>
      <w:r w:rsidR="00F51668">
        <w:rPr>
          <w:rFonts w:hint="eastAsia"/>
          <w:szCs w:val="24"/>
        </w:rPr>
        <w:t>X</w:t>
      </w:r>
      <w:r w:rsidR="00F51668">
        <w:rPr>
          <w:rFonts w:hint="eastAsia"/>
          <w:szCs w:val="24"/>
        </w:rPr>
        <w:t>和</w:t>
      </w:r>
      <w:r w:rsidR="00F51668">
        <w:rPr>
          <w:rFonts w:hint="eastAsia"/>
          <w:szCs w:val="24"/>
        </w:rPr>
        <w:t>Y</w:t>
      </w:r>
      <w:r w:rsidR="00F51668">
        <w:rPr>
          <w:rFonts w:hint="eastAsia"/>
          <w:szCs w:val="24"/>
        </w:rPr>
        <w:t>坐标，</w:t>
      </w:r>
      <m:oMath>
        <m:r>
          <w:rPr>
            <w:rFonts w:ascii="Cambria Math" w:hAnsi="Cambria Math" w:cs="Times New Roman"/>
            <w:szCs w:val="24"/>
          </w:rPr>
          <m:t>Cente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</m:oMath>
      <w:r w:rsidR="00F51668">
        <w:rPr>
          <w:rFonts w:hint="eastAsia"/>
          <w:szCs w:val="24"/>
        </w:rPr>
        <w:t>为拟合圆的半径。</w:t>
      </w:r>
      <w:bookmarkStart w:id="0" w:name="_GoBack"/>
      <w:bookmarkEnd w:id="0"/>
    </w:p>
    <w:p w:rsidR="00D76768" w:rsidRPr="00122CA3" w:rsidRDefault="00122CA3" w:rsidP="00AA18D4">
      <w:pPr>
        <w:spacing w:line="300" w:lineRule="auto"/>
      </w:pPr>
      <w:r>
        <w:rPr>
          <w:rFonts w:cs="Times New Roman" w:hint="eastAsia"/>
          <w:szCs w:val="24"/>
        </w:rPr>
        <w:t>伪代码如下：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F7BE3" w:rsidTr="00091C2B">
        <w:tc>
          <w:tcPr>
            <w:tcW w:w="8296" w:type="dxa"/>
          </w:tcPr>
          <w:p w:rsidR="004F7BE3" w:rsidRDefault="004F7BE3" w:rsidP="00091C2B">
            <w:pPr>
              <w:pBdr>
                <w:bottom w:val="double" w:sz="6" w:space="1" w:color="auto"/>
              </w:pBdr>
              <w:spacing w:line="300" w:lineRule="auto"/>
              <w:jc w:val="center"/>
              <w:rPr>
                <w:rFonts w:cs="Times New Roman"/>
                <w:szCs w:val="24"/>
              </w:rPr>
            </w:pPr>
            <w:r w:rsidRPr="00590474">
              <w:rPr>
                <w:rFonts w:ascii="宋体" w:hAnsi="宋体" w:cs="Times New Roman" w:hint="eastAsia"/>
                <w:sz w:val="21"/>
                <w:szCs w:val="21"/>
              </w:rPr>
              <w:t>表</w:t>
            </w:r>
            <w:r w:rsidRPr="00590474">
              <w:rPr>
                <w:rFonts w:ascii="宋体" w:hAnsi="宋体" w:cs="Times New Roman"/>
                <w:sz w:val="21"/>
                <w:szCs w:val="21"/>
              </w:rPr>
              <w:t xml:space="preserve">2.1 </w:t>
            </w:r>
            <w:proofErr w:type="spellStart"/>
            <w:r w:rsidR="00926066">
              <w:rPr>
                <w:rFonts w:cs="Times New Roman"/>
                <w:sz w:val="21"/>
                <w:szCs w:val="21"/>
              </w:rPr>
              <w:t>Taubin</w:t>
            </w:r>
            <w:proofErr w:type="spellEnd"/>
            <w:r w:rsidRPr="00590474">
              <w:rPr>
                <w:rFonts w:ascii="宋体" w:hAnsi="宋体" w:cs="Times New Roman" w:hint="eastAsia"/>
                <w:sz w:val="21"/>
                <w:szCs w:val="21"/>
              </w:rPr>
              <w:t>算法表</w:t>
            </w:r>
          </w:p>
          <w:p w:rsidR="004F7BE3" w:rsidRPr="00176E96" w:rsidRDefault="004F7BE3" w:rsidP="00091C2B">
            <w:pPr>
              <w:spacing w:line="300" w:lineRule="auto"/>
              <w:rPr>
                <w:rFonts w:cs="Times New Roman"/>
                <w:szCs w:val="24"/>
              </w:rPr>
            </w:pPr>
            <w:r w:rsidRPr="00F423E1">
              <w:rPr>
                <w:rFonts w:cs="Times New Roman" w:hint="eastAsia"/>
                <w:b/>
                <w:szCs w:val="24"/>
              </w:rPr>
              <w:t>算法</w:t>
            </w:r>
            <w:proofErr w:type="spellStart"/>
            <w:r w:rsidR="00926066">
              <w:rPr>
                <w:rFonts w:cs="Times New Roman"/>
                <w:b/>
                <w:szCs w:val="24"/>
              </w:rPr>
              <w:t>Taubin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m:oMath>
              <m:r>
                <w:rPr>
                  <w:rFonts w:ascii="Cambria Math" w:hAnsi="Cambria Math" w:cs="Times New Roman"/>
                  <w:szCs w:val="24"/>
                </w:rPr>
                <m:t>n</m:t>
              </m:r>
            </m:oMath>
            <w:r w:rsidR="00AA18D4">
              <w:rPr>
                <w:rFonts w:cs="Times New Roman" w:hint="eastAsia"/>
                <w:szCs w:val="24"/>
              </w:rPr>
              <w:t>,</w:t>
            </w:r>
            <m:oMath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oMath>
            <w:r w:rsidR="00AA18D4">
              <w:rPr>
                <w:rFonts w:cs="Times New Roman" w:hint="eastAsia"/>
                <w:szCs w:val="24"/>
              </w:rPr>
              <w:t>,</w:t>
            </w:r>
            <m:oMath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oMath>
            <w:r w:rsidR="00091C2B">
              <w:rPr>
                <w:rFonts w:cs="Times New Roman" w:hint="eastAsia"/>
                <w:szCs w:val="24"/>
              </w:rPr>
              <w:t>,</w:t>
            </w:r>
            <m:oMath>
              <m:r>
                <w:rPr>
                  <w:rFonts w:ascii="Cambria Math" w:hAnsi="Cambria Math" w:cs="Times New Roman"/>
                  <w:szCs w:val="24"/>
                </w:rPr>
                <m:t xml:space="preserve"> Circle</m:t>
              </m:r>
            </m:oMath>
            <w:r>
              <w:rPr>
                <w:rFonts w:cs="Times New Roman"/>
                <w:szCs w:val="24"/>
              </w:rPr>
              <w:t>)</w:t>
            </w:r>
          </w:p>
        </w:tc>
      </w:tr>
      <w:tr w:rsidR="004F7BE3" w:rsidTr="00091C2B">
        <w:tc>
          <w:tcPr>
            <w:tcW w:w="8296" w:type="dxa"/>
          </w:tcPr>
          <w:p w:rsidR="00674A1C" w:rsidRPr="00AA18D4" w:rsidRDefault="00674A1C" w:rsidP="00674A1C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  <m:r>
                  <w:rPr>
                    <w:rFonts w:ascii="Cambria Math" w:hAnsi="Cambria Math" w:cs="Times New Roman" w:hint="eastAsia"/>
                    <w:szCs w:val="24"/>
                  </w:rPr>
                  <m:t>e</m:t>
                </m:r>
                <m:r>
                  <w:rPr>
                    <w:rFonts w:ascii="Cambria Math" w:hAnsi="Cambria Math" w:cs="Times New Roman"/>
                    <w:szCs w:val="24"/>
                  </w:rPr>
                  <m:t>nter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674A1C" w:rsidRPr="00AA18D4" w:rsidRDefault="00926066" w:rsidP="00674A1C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  <m:r>
                  <w:rPr>
                    <w:rFonts w:ascii="Cambria Math" w:hAnsi="Cambria Math" w:cs="Times New Roman" w:hint="eastAsia"/>
                    <w:szCs w:val="24"/>
                  </w:rPr>
                  <m:t>e</m:t>
                </m:r>
                <m:r>
                  <w:rPr>
                    <w:rFonts w:ascii="Cambria Math" w:hAnsi="Cambria Math" w:cs="Times New Roman"/>
                    <w:szCs w:val="24"/>
                  </w:rPr>
                  <m:t>nter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674A1C" w:rsidRPr="00926066" w:rsidRDefault="00091C2B" w:rsidP="00AA18D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 w:hint="eastAsia"/>
                      </w:rPr>
                      <m:t>en</m:t>
                    </m:r>
                    <m:r>
                      <w:rPr>
                        <w:rFonts w:ascii="Cambria Math" w:hAnsi="Cambria Math"/>
                      </w:rPr>
                      <m:t>terZ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674A1C" w:rsidRPr="00AA18D4" w:rsidRDefault="00091C2B" w:rsidP="00674A1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676ADC" w:rsidRPr="00AA18D4" w:rsidRDefault="00091C2B" w:rsidP="00676A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676ADC" w:rsidRPr="00AA18D4" w:rsidRDefault="00091C2B" w:rsidP="00676A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676ADC" w:rsidRPr="00AA18D4" w:rsidRDefault="00091C2B" w:rsidP="00676A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556642" w:rsidRPr="00AA18D4" w:rsidRDefault="00091C2B" w:rsidP="0055664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556642" w:rsidRPr="00AA18D4" w:rsidRDefault="00091C2B" w:rsidP="0055664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×Center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4F7BE3" w:rsidRPr="00F278EB" w:rsidRDefault="00091C2B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yy</m:t>
                    </m:r>
                  </m:sub>
                </m:sSub>
              </m:oMath>
            </m:oMathPara>
          </w:p>
        </w:tc>
      </w:tr>
      <w:tr w:rsidR="004F7BE3" w:rsidTr="00091C2B">
        <w:tc>
          <w:tcPr>
            <w:tcW w:w="8296" w:type="dxa"/>
            <w:tcBorders>
              <w:bottom w:val="outset" w:sz="6" w:space="0" w:color="auto"/>
            </w:tcBorders>
          </w:tcPr>
          <w:p w:rsidR="004F7BE3" w:rsidRPr="00091C2B" w:rsidRDefault="00091C2B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  <m:r>
                  <w:rPr>
                    <w:rFonts w:ascii="Cambria Math" w:hAnsi="Cambria Math" w:cs="Times New Roman" w:hint="eastAsia"/>
                    <w:szCs w:val="24"/>
                  </w:rPr>
                  <m:t>o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 w:hint="eastAsia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</m:oMath>
            </m:oMathPara>
          </w:p>
          <w:p w:rsidR="00091C2B" w:rsidRPr="00091C2B" w:rsidRDefault="00091C2B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Va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</m:oMath>
            </m:oMathPara>
          </w:p>
          <w:p w:rsidR="00091C2B" w:rsidRPr="00091C2B" w:rsidRDefault="00091C2B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  <w:p w:rsidR="00091C2B" w:rsidRPr="007D4FB8" w:rsidRDefault="00091C2B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=Va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+4×</m:t>
                </m:r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  <m:r>
                  <w:rPr>
                    <w:rFonts w:ascii="Cambria Math" w:hAnsi="Cambria Math" w:cs="Times New Roman" w:hint="eastAsia"/>
                    <w:szCs w:val="24"/>
                  </w:rPr>
                  <m:t>o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 w:hint="eastAsia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yz</m:t>
                    </m:r>
                  </m:sub>
                </m:sSub>
              </m:oMath>
            </m:oMathPara>
          </w:p>
          <w:p w:rsidR="00857490" w:rsidRPr="00857490" w:rsidRDefault="00857490" w:rsidP="00857490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-3×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zz</m:t>
                    </m:r>
                  </m:sub>
                </m:sSub>
              </m:oMath>
            </m:oMathPara>
          </w:p>
          <w:p w:rsidR="00857490" w:rsidRPr="00857490" w:rsidRDefault="00857490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</m:oMath>
            </m:oMathPara>
          </w:p>
          <w:p w:rsidR="00857490" w:rsidRPr="00857490" w:rsidRDefault="00857490" w:rsidP="00857490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857490" w:rsidRPr="00477FA7" w:rsidRDefault="00857490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=3×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:rsidR="00477FA7" w:rsidRPr="00477FA7" w:rsidRDefault="00477FA7" w:rsidP="00091C2B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for x=0 and y=0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m:t>from i=0 to IterMAX</m:t>
                </m:r>
              </m:oMath>
            </m:oMathPara>
          </w:p>
          <w:p w:rsidR="00477FA7" w:rsidRDefault="006659D9" w:rsidP="006659D9">
            <w:pPr>
              <w:spacing w:line="30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</w:rPr>
                <m:t xml:space="preserve">   </m:t>
              </m:r>
              <m:r>
                <w:rPr>
                  <w:rFonts w:ascii="Cambria Math" w:hAnsi="Cambria Math" w:cs="Times New Roman"/>
                  <w:szCs w:val="24"/>
                </w:rPr>
                <m:t>do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+x×(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×x)                  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xnew=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 xml:space="preserve">                                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f(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xnew=x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or (isnot_finite(xnew)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 xml:space="preserve">break                  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ynew=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+xnew×(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+xnew×(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+xnew×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))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if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ynew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≥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 xml:space="preserve">               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 xml:space="preserve">break              </m:t>
                      </m:r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 xml:space="preserve">    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 xml:space="preserve">x=xnew                                   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 xml:space="preserve">y=ynew                                       </m:t>
                      </m:r>
                    </m:e>
                  </m:eqArr>
                </m:e>
              </m:d>
            </m:oMath>
            <w:r>
              <w:rPr>
                <w:rFonts w:cs="Times New Roman" w:hint="eastAsia"/>
                <w:szCs w:val="24"/>
              </w:rPr>
              <w:t xml:space="preserve"> </w:t>
            </w:r>
          </w:p>
          <w:p w:rsidR="006659D9" w:rsidRPr="006659D9" w:rsidRDefault="006659D9" w:rsidP="006659D9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DET=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-x×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  <m:r>
                  <w:rPr>
                    <w:rFonts w:ascii="Cambria Math" w:hAnsi="Cambria Math" w:cs="Times New Roman" w:hint="eastAsia"/>
                    <w:szCs w:val="24"/>
                  </w:rPr>
                  <m:t>o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 w:hint="eastAsia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sub>
                </m:sSub>
              </m:oMath>
            </m:oMathPara>
          </w:p>
          <w:p w:rsidR="006659D9" w:rsidRPr="006659D9" w:rsidRDefault="006659D9" w:rsidP="006659D9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CenterX=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xz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yz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DET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6659D9" w:rsidRPr="006659D9" w:rsidRDefault="006659D9" w:rsidP="006659D9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CenterY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DET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9C302F" w:rsidRPr="006659D9" w:rsidRDefault="009C302F" w:rsidP="009C302F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Cente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=CenterX+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9C302F" w:rsidRPr="006659D9" w:rsidRDefault="009C302F" w:rsidP="009C302F">
            <w:pPr>
              <w:spacing w:line="300" w:lineRule="auto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Cente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CenterY</m:t>
                </m:r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6659D9" w:rsidRPr="009C302F" w:rsidRDefault="009C302F" w:rsidP="009C302F">
            <w:pPr>
              <w:spacing w:line="300" w:lineRule="auto"/>
              <w:rPr>
                <w:rFonts w:cs="Times New Roman" w:hint="eastAsia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Cente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CenterY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sub>
                    </m:sSub>
                  </m:e>
                </m:rad>
              </m:oMath>
            </m:oMathPara>
          </w:p>
        </w:tc>
      </w:tr>
    </w:tbl>
    <w:p w:rsidR="00D76768" w:rsidRPr="004F7BE3" w:rsidRDefault="00D76768" w:rsidP="00122CA3"/>
    <w:sectPr w:rsidR="00D76768" w:rsidRPr="004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56"/>
    <w:rsid w:val="00050D3B"/>
    <w:rsid w:val="00091C2B"/>
    <w:rsid w:val="00122CA3"/>
    <w:rsid w:val="00146687"/>
    <w:rsid w:val="002535AF"/>
    <w:rsid w:val="003B291D"/>
    <w:rsid w:val="00477FA7"/>
    <w:rsid w:val="004D1077"/>
    <w:rsid w:val="004E4160"/>
    <w:rsid w:val="004F7BE3"/>
    <w:rsid w:val="0050464E"/>
    <w:rsid w:val="00556642"/>
    <w:rsid w:val="005B035D"/>
    <w:rsid w:val="0061366E"/>
    <w:rsid w:val="006659D9"/>
    <w:rsid w:val="00674A1C"/>
    <w:rsid w:val="00676ADC"/>
    <w:rsid w:val="006F52F1"/>
    <w:rsid w:val="007D4FB8"/>
    <w:rsid w:val="00833D56"/>
    <w:rsid w:val="00857490"/>
    <w:rsid w:val="00926066"/>
    <w:rsid w:val="009616D1"/>
    <w:rsid w:val="009C302F"/>
    <w:rsid w:val="00AA18D4"/>
    <w:rsid w:val="00B2633D"/>
    <w:rsid w:val="00D1665D"/>
    <w:rsid w:val="00D27F42"/>
    <w:rsid w:val="00D76768"/>
    <w:rsid w:val="00DE3ABE"/>
    <w:rsid w:val="00E32CBF"/>
    <w:rsid w:val="00EB74AD"/>
    <w:rsid w:val="00F11F64"/>
    <w:rsid w:val="00F278EB"/>
    <w:rsid w:val="00F51668"/>
    <w:rsid w:val="00F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A1B"/>
  <w15:chartTrackingRefBased/>
  <w15:docId w15:val="{DB175C51-2912-4496-823F-201BECE8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07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10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0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10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F7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Watercow</dc:creator>
  <cp:keywords/>
  <dc:description/>
  <cp:lastModifiedBy>Will Watercow</cp:lastModifiedBy>
  <cp:revision>25</cp:revision>
  <dcterms:created xsi:type="dcterms:W3CDTF">2016-10-12T07:52:00Z</dcterms:created>
  <dcterms:modified xsi:type="dcterms:W3CDTF">2016-10-15T08:34:00Z</dcterms:modified>
</cp:coreProperties>
</file>