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FBDFD" w14:textId="77777777" w:rsidR="00BB652A" w:rsidRDefault="00BB652A" w:rsidP="00FA4402">
      <w:pPr>
        <w:jc w:val="center"/>
      </w:pPr>
    </w:p>
    <w:p w14:paraId="5E784F3A" w14:textId="77777777" w:rsidR="00FA4402" w:rsidRDefault="00FA4402" w:rsidP="00FA4402">
      <w:pPr>
        <w:jc w:val="center"/>
      </w:pPr>
    </w:p>
    <w:p w14:paraId="48844660" w14:textId="77777777" w:rsidR="00FA4402" w:rsidRDefault="00FA4402" w:rsidP="00FA4402">
      <w:pPr>
        <w:jc w:val="center"/>
      </w:pPr>
    </w:p>
    <w:p w14:paraId="158CB6B5" w14:textId="77777777" w:rsidR="00FA4402" w:rsidRDefault="00FA4402" w:rsidP="00FA4402">
      <w:pPr>
        <w:jc w:val="center"/>
      </w:pPr>
    </w:p>
    <w:p w14:paraId="5249EB76" w14:textId="77777777" w:rsidR="00FA4402" w:rsidRDefault="00FA4402" w:rsidP="00FA4402">
      <w:pPr>
        <w:jc w:val="center"/>
      </w:pPr>
    </w:p>
    <w:p w14:paraId="78DAE00F" w14:textId="77777777" w:rsidR="00FA4402" w:rsidRDefault="00FA4402" w:rsidP="00FA4402">
      <w:pPr>
        <w:jc w:val="center"/>
      </w:pPr>
    </w:p>
    <w:p w14:paraId="7FD2A99D" w14:textId="77777777" w:rsidR="00FA4402" w:rsidRPr="00FA4402" w:rsidRDefault="00FA4402" w:rsidP="00EB6966">
      <w:pPr>
        <w:pStyle w:val="Sous-titre"/>
        <w:jc w:val="center"/>
      </w:pPr>
      <w:r>
        <w:t>Spécification fonctionnelle et technique</w:t>
      </w:r>
    </w:p>
    <w:p w14:paraId="4FC1EA24" w14:textId="77777777" w:rsidR="00FA4402" w:rsidRDefault="00FA4402" w:rsidP="00FA4402">
      <w:pPr>
        <w:jc w:val="center"/>
      </w:pPr>
    </w:p>
    <w:p w14:paraId="5D403587" w14:textId="77777777" w:rsidR="00FA4402" w:rsidRPr="00EB6966" w:rsidRDefault="00FA4402" w:rsidP="00EB6966">
      <w:pPr>
        <w:pStyle w:val="Titre"/>
        <w:jc w:val="center"/>
        <w:rPr>
          <w:color w:val="0F4761" w:themeColor="accent1" w:themeShade="BF"/>
        </w:rPr>
      </w:pPr>
      <w:r>
        <w:rPr>
          <w:color w:val="0F4761" w:themeColor="accent1" w:themeShade="BF"/>
        </w:rPr>
        <w:t>Waterfall Project</w:t>
      </w:r>
    </w:p>
    <w:p w14:paraId="03525CB4" w14:textId="77777777" w:rsidR="00FA4402" w:rsidRDefault="00FA4402" w:rsidP="00FA4402">
      <w:pPr>
        <w:jc w:val="center"/>
      </w:pPr>
    </w:p>
    <w:p w14:paraId="09BB2502" w14:textId="77777777" w:rsidR="00FA4402" w:rsidRDefault="00FA4402" w:rsidP="00FA4402">
      <w:pPr>
        <w:jc w:val="center"/>
      </w:pPr>
    </w:p>
    <w:p w14:paraId="6B87795F" w14:textId="77777777" w:rsidR="00FA4402" w:rsidRDefault="00FA4402" w:rsidP="00FA4402">
      <w:pPr>
        <w:jc w:val="center"/>
      </w:pPr>
    </w:p>
    <w:p w14:paraId="47481276" w14:textId="77777777" w:rsidR="00FA4402" w:rsidRDefault="00FA4402" w:rsidP="00FA4402">
      <w:pPr>
        <w:jc w:val="center"/>
      </w:pPr>
    </w:p>
    <w:p w14:paraId="32F90538" w14:textId="77777777" w:rsidR="00FA4402" w:rsidRDefault="00FA4402" w:rsidP="00FA4402">
      <w:pPr>
        <w:jc w:val="center"/>
      </w:pPr>
    </w:p>
    <w:p w14:paraId="164A12B5" w14:textId="7009873C" w:rsidR="00FA4402" w:rsidRDefault="00FA4402" w:rsidP="00FA4402">
      <w:pPr>
        <w:jc w:val="center"/>
      </w:pPr>
      <w:r>
        <w:t>Révision 1.0.2</w:t>
      </w:r>
    </w:p>
    <w:p w14:paraId="32BC69AB" w14:textId="77777777" w:rsidR="00E862DF" w:rsidRDefault="00E862DF" w:rsidP="00FA4402">
      <w:pPr>
        <w:jc w:val="center"/>
      </w:pPr>
    </w:p>
    <w:p w14:paraId="012E9CA4" w14:textId="72913A3B" w:rsidR="008C5683" w:rsidRDefault="004A0B71">
      <w:pPr>
        <w:jc w:val="center"/>
        <w:rPr>
          <w:sz w:val="18"/>
          <w:szCs w:val="18"/>
        </w:rPr>
      </w:pPr>
      <w:r>
        <w:rPr>
          <w:sz w:val="18"/>
          <w:szCs w:val="18"/>
        </w:rPr>
        <w:t xml:space="preserve">© 2026 Projet Waterfall. Ce document est publié sous licence Creative Commons Attribution – Partage dans les mêmes conditions 4.0 International (CC BY-SA 4.0) : </w:t>
      </w:r>
      <w:hyperlink r:id="rId8" w:history="1">
        <w:r>
          <w:rPr>
            <w:rStyle w:val="Lienhypertexte"/>
            <w:sz w:val="18"/>
            <w:szCs w:val="18"/>
          </w:rPr>
          <w:t>https://creativecommons.org/licenses/by-sa/4.0/deed.fr</w:t>
        </w:r>
      </w:hyperlink>
    </w:p>
    <w:p w14:paraId="743BF90C" w14:textId="1E560C50" w:rsidR="008C5683" w:rsidRDefault="004A0B71">
      <w:pPr>
        <w:jc w:val="center"/>
        <w:rPr>
          <w:sz w:val="18"/>
          <w:szCs w:val="18"/>
        </w:rPr>
      </w:pPr>
      <w:r>
        <w:rPr>
          <w:sz w:val="18"/>
          <w:szCs w:val="18"/>
        </w:rPr>
        <w:t xml:space="preserve">Mention de paternité à utiliser : « Projet Waterfall, </w:t>
      </w:r>
      <w:hyperlink r:id="rId9" w:history="1">
        <w:r>
          <w:rPr>
            <w:rStyle w:val="Lienhypertexte"/>
            <w:sz w:val="18"/>
            <w:szCs w:val="18"/>
          </w:rPr>
          <w:t>https://www.waterfall-project.pro</w:t>
        </w:r>
      </w:hyperlink>
      <w:r>
        <w:rPr>
          <w:sz w:val="18"/>
          <w:szCs w:val="18"/>
        </w:rPr>
        <w:t> ».</w:t>
      </w:r>
    </w:p>
    <w:p w14:paraId="3BCE276A" w14:textId="77777777" w:rsidR="008C5683" w:rsidRDefault="004A0B71">
      <w:pPr>
        <w:jc w:val="center"/>
        <w:rPr>
          <w:sz w:val="18"/>
          <w:szCs w:val="18"/>
        </w:rPr>
      </w:pPr>
      <w:r>
        <w:rPr>
          <w:sz w:val="18"/>
          <w:szCs w:val="18"/>
        </w:rPr>
        <w:t>Le nom et le logo « Waterfall » ne sont pas couverts par cette licence.</w:t>
      </w:r>
    </w:p>
    <w:p w14:paraId="6ECADBA8" w14:textId="77777777" w:rsidR="00E862DF" w:rsidRDefault="00E862DF">
      <w:r>
        <w:br w:type="page"/>
      </w:r>
    </w:p>
    <w:p w14:paraId="7759A72D"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456F5FF6"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55C7BC1" w14:textId="77777777" w:rsidTr="007F13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CC12886" w14:textId="77777777" w:rsidR="00E862DF" w:rsidRDefault="00E862DF" w:rsidP="00E862DF">
            <w:r>
              <w:t>Révision</w:t>
            </w:r>
          </w:p>
        </w:tc>
        <w:tc>
          <w:tcPr>
            <w:tcW w:w="1418" w:type="dxa"/>
          </w:tcPr>
          <w:p w14:paraId="793C7372"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1F25C34B"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06C1D6DC"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4827885" w14:textId="77777777" w:rsidTr="007F13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804800A" w14:textId="77777777" w:rsidR="00E862DF" w:rsidRDefault="00524D18" w:rsidP="00E862DF">
            <w:pPr>
              <w:jc w:val="center"/>
            </w:pPr>
            <w:r>
              <w:t>1.0.0</w:t>
            </w:r>
          </w:p>
        </w:tc>
        <w:tc>
          <w:tcPr>
            <w:tcW w:w="1418" w:type="dxa"/>
          </w:tcPr>
          <w:p w14:paraId="3FB0F32C"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026DBC46" w14:textId="77777777" w:rsidR="00E862DF" w:rsidRDefault="007F133A" w:rsidP="00E862DF">
            <w:pPr>
              <w:cnfStyle w:val="000000100000" w:firstRow="0" w:lastRow="0" w:firstColumn="0" w:lastColumn="0" w:oddVBand="0" w:evenVBand="0" w:oddHBand="1" w:evenHBand="0" w:firstRowFirstColumn="0" w:firstRowLastColumn="0" w:lastRowFirstColumn="0" w:lastRowLastColumn="0"/>
            </w:pPr>
            <w:r>
              <w:t>Document initial</w:t>
            </w:r>
          </w:p>
        </w:tc>
        <w:tc>
          <w:tcPr>
            <w:tcW w:w="1696" w:type="dxa"/>
          </w:tcPr>
          <w:p w14:paraId="46DC8260" w14:textId="77777777" w:rsidR="00E862DF" w:rsidRDefault="007F133A" w:rsidP="00E862DF">
            <w:pPr>
              <w:jc w:val="center"/>
              <w:cnfStyle w:val="000000100000" w:firstRow="0" w:lastRow="0" w:firstColumn="0" w:lastColumn="0" w:oddVBand="0" w:evenVBand="0" w:oddHBand="1" w:evenHBand="0" w:firstRowFirstColumn="0" w:firstRowLastColumn="0" w:lastRowFirstColumn="0" w:lastRowLastColumn="0"/>
            </w:pPr>
            <w:proofErr w:type="spellStart"/>
            <w:r>
              <w:t>bengeek</w:t>
            </w:r>
            <w:proofErr w:type="spellEnd"/>
          </w:p>
        </w:tc>
      </w:tr>
      <w:tr w:rsidR="00E862DF" w14:paraId="0D2CCC76" w14:textId="77777777" w:rsidTr="007F133A">
        <w:tc>
          <w:tcPr>
            <w:cnfStyle w:val="001000000000" w:firstRow="0" w:lastRow="0" w:firstColumn="1" w:lastColumn="0" w:oddVBand="0" w:evenVBand="0" w:oddHBand="0" w:evenHBand="0" w:firstRowFirstColumn="0" w:firstRowLastColumn="0" w:lastRowFirstColumn="0" w:lastRowLastColumn="0"/>
            <w:tcW w:w="1271" w:type="dxa"/>
          </w:tcPr>
          <w:p w14:paraId="6C56300D" w14:textId="77777777" w:rsidR="00E862DF" w:rsidRDefault="00C10C7F" w:rsidP="00E862DF">
            <w:pPr>
              <w:jc w:val="center"/>
            </w:pPr>
            <w:r>
              <w:t>1.0.1</w:t>
            </w:r>
          </w:p>
        </w:tc>
        <w:tc>
          <w:tcPr>
            <w:tcW w:w="1418" w:type="dxa"/>
          </w:tcPr>
          <w:p w14:paraId="417E433B" w14:textId="77777777" w:rsidR="00E862DF" w:rsidRDefault="00C10C7F" w:rsidP="00E862DF">
            <w:pPr>
              <w:jc w:val="center"/>
              <w:cnfStyle w:val="000000000000" w:firstRow="0" w:lastRow="0" w:firstColumn="0" w:lastColumn="0" w:oddVBand="0" w:evenVBand="0" w:oddHBand="0" w:evenHBand="0" w:firstRowFirstColumn="0" w:firstRowLastColumn="0" w:lastRowFirstColumn="0" w:lastRowLastColumn="0"/>
            </w:pPr>
            <w:r>
              <w:t>30/10/2026</w:t>
            </w:r>
          </w:p>
        </w:tc>
        <w:tc>
          <w:tcPr>
            <w:tcW w:w="4677" w:type="dxa"/>
          </w:tcPr>
          <w:p w14:paraId="23E6067A"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r>
              <w:t>Corrections relevées pendant EP-16 : WF-IHM-0110, WF-PLA-0130, WF-RAE-0020, WF-REV-0080, WF-SEC-0020</w:t>
            </w:r>
          </w:p>
        </w:tc>
        <w:tc>
          <w:tcPr>
            <w:tcW w:w="1696" w:type="dxa"/>
          </w:tcPr>
          <w:p w14:paraId="4A933A34" w14:textId="77777777" w:rsidR="00E862DF" w:rsidRDefault="00C10C7F" w:rsidP="00E862DF">
            <w:pPr>
              <w:jc w:val="center"/>
              <w:cnfStyle w:val="000000000000" w:firstRow="0" w:lastRow="0" w:firstColumn="0" w:lastColumn="0" w:oddVBand="0" w:evenVBand="0" w:oddHBand="0" w:evenHBand="0" w:firstRowFirstColumn="0" w:firstRowLastColumn="0" w:lastRowFirstColumn="0" w:lastRowLastColumn="0"/>
            </w:pPr>
            <w:proofErr w:type="spellStart"/>
            <w:r>
              <w:t>bengeek</w:t>
            </w:r>
            <w:proofErr w:type="spellEnd"/>
          </w:p>
        </w:tc>
      </w:tr>
      <w:tr w:rsidR="00E862DF" w14:paraId="17E43EFF" w14:textId="77777777" w:rsidTr="007F13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AAC901B" w14:textId="77777777" w:rsidR="00E862DF" w:rsidRDefault="00C10C7F" w:rsidP="00E862DF">
            <w:pPr>
              <w:jc w:val="center"/>
            </w:pPr>
            <w:r>
              <w:t>1.0.2</w:t>
            </w:r>
          </w:p>
        </w:tc>
        <w:tc>
          <w:tcPr>
            <w:tcW w:w="1418" w:type="dxa"/>
          </w:tcPr>
          <w:p w14:paraId="192108FE" w14:textId="77777777" w:rsidR="00E862DF" w:rsidRDefault="00C10C7F" w:rsidP="00E862DF">
            <w:pPr>
              <w:jc w:val="center"/>
              <w:cnfStyle w:val="000000100000" w:firstRow="0" w:lastRow="0" w:firstColumn="0" w:lastColumn="0" w:oddVBand="0" w:evenVBand="0" w:oddHBand="1" w:evenHBand="0" w:firstRowFirstColumn="0" w:firstRowLastColumn="0" w:lastRowFirstColumn="0" w:lastRowLastColumn="0"/>
            </w:pPr>
            <w:r>
              <w:t>01/11/2026</w:t>
            </w:r>
          </w:p>
        </w:tc>
        <w:tc>
          <w:tcPr>
            <w:tcW w:w="4677" w:type="dxa"/>
          </w:tcPr>
          <w:p w14:paraId="2362C00F" w14:textId="7E8F1082" w:rsidR="00E862DF" w:rsidRDefault="00E862DF" w:rsidP="00E862DF">
            <w:pPr>
              <w:cnfStyle w:val="000000100000" w:firstRow="0" w:lastRow="0" w:firstColumn="0" w:lastColumn="0" w:oddVBand="0" w:evenVBand="0" w:oddHBand="1" w:evenHBand="0" w:firstRowFirstColumn="0" w:firstRowLastColumn="0" w:lastRowFirstColumn="0" w:lastRowLastColumn="0"/>
            </w:pPr>
            <w:r>
              <w:t>Corrections relevées pendant EP-16 : WF-ADM-0070, WF-ADM-0090, WF-ADM-0160, WF-DAT-0010, WF-DEV-0050, WF-IHM-0090, WF-INTF-0100, WF-REV-0010, WF-REV-0100, WF-RIS-0040, WF-RIS-0050, WF-RIS-0060</w:t>
            </w:r>
          </w:p>
        </w:tc>
        <w:tc>
          <w:tcPr>
            <w:tcW w:w="1696" w:type="dxa"/>
          </w:tcPr>
          <w:p w14:paraId="1E6EB360" w14:textId="77777777" w:rsidR="00E862DF" w:rsidRDefault="00C10C7F" w:rsidP="00E862DF">
            <w:pPr>
              <w:jc w:val="center"/>
              <w:cnfStyle w:val="000000100000" w:firstRow="0" w:lastRow="0" w:firstColumn="0" w:lastColumn="0" w:oddVBand="0" w:evenVBand="0" w:oddHBand="1" w:evenHBand="0" w:firstRowFirstColumn="0" w:firstRowLastColumn="0" w:lastRowFirstColumn="0" w:lastRowLastColumn="0"/>
            </w:pPr>
            <w:proofErr w:type="spellStart"/>
            <w:r>
              <w:t>bengeek</w:t>
            </w:r>
            <w:proofErr w:type="spellEnd"/>
          </w:p>
        </w:tc>
      </w:tr>
    </w:tbl>
    <w:p w14:paraId="2A517D4D" w14:textId="77777777" w:rsidR="00E862DF" w:rsidRDefault="00E862DF" w:rsidP="00E862DF"/>
    <w:p w14:paraId="1340C373" w14:textId="77777777" w:rsidR="00E862DF" w:rsidRDefault="00E862DF">
      <w:r>
        <w:br w:type="page"/>
      </w:r>
    </w:p>
    <w:p w14:paraId="3696C967"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51B937DA" w14:textId="77777777" w:rsidR="00E862DF" w:rsidRDefault="00E862DF" w:rsidP="00E862DF"/>
    <w:p w14:paraId="7A185D08" w14:textId="104E80C1" w:rsidR="006B69E3"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4423199" w:history="1">
        <w:r w:rsidR="006B69E3" w:rsidRPr="002D0276">
          <w:rPr>
            <w:rStyle w:val="Lienhypertexte"/>
            <w:noProof/>
          </w:rPr>
          <w:t>1.</w:t>
        </w:r>
        <w:r w:rsidR="006B69E3">
          <w:rPr>
            <w:rFonts w:eastAsiaTheme="minorEastAsia"/>
            <w:b w:val="0"/>
            <w:bCs w:val="0"/>
            <w:caps w:val="0"/>
            <w:noProof/>
            <w:sz w:val="24"/>
            <w:szCs w:val="24"/>
            <w:lang w:eastAsia="fr-FR"/>
          </w:rPr>
          <w:tab/>
        </w:r>
        <w:r w:rsidR="006B69E3" w:rsidRPr="002D0276">
          <w:rPr>
            <w:rStyle w:val="Lienhypertexte"/>
            <w:noProof/>
          </w:rPr>
          <w:t>Généralités</w:t>
        </w:r>
        <w:r w:rsidR="006B69E3">
          <w:rPr>
            <w:noProof/>
            <w:webHidden/>
          </w:rPr>
          <w:tab/>
        </w:r>
        <w:r w:rsidR="006B69E3">
          <w:rPr>
            <w:noProof/>
            <w:webHidden/>
          </w:rPr>
          <w:fldChar w:fldCharType="begin"/>
        </w:r>
        <w:r w:rsidR="006B69E3">
          <w:rPr>
            <w:noProof/>
            <w:webHidden/>
          </w:rPr>
          <w:instrText xml:space="preserve"> PAGEREF _Toc244423199 \h </w:instrText>
        </w:r>
        <w:r w:rsidR="006B69E3">
          <w:rPr>
            <w:noProof/>
            <w:webHidden/>
          </w:rPr>
        </w:r>
        <w:r w:rsidR="006B69E3">
          <w:rPr>
            <w:noProof/>
            <w:webHidden/>
          </w:rPr>
          <w:fldChar w:fldCharType="separate"/>
        </w:r>
        <w:r w:rsidR="006B69E3">
          <w:rPr>
            <w:noProof/>
            <w:webHidden/>
          </w:rPr>
          <w:t>11</w:t>
        </w:r>
        <w:r w:rsidR="006B69E3">
          <w:rPr>
            <w:noProof/>
            <w:webHidden/>
          </w:rPr>
          <w:fldChar w:fldCharType="end"/>
        </w:r>
      </w:hyperlink>
    </w:p>
    <w:p w14:paraId="13B6016E" w14:textId="6B407B88" w:rsidR="006B69E3" w:rsidRDefault="006B69E3">
      <w:pPr>
        <w:pStyle w:val="TM2"/>
        <w:tabs>
          <w:tab w:val="left" w:pos="960"/>
          <w:tab w:val="right" w:leader="dot" w:pos="9062"/>
        </w:tabs>
        <w:rPr>
          <w:rFonts w:eastAsiaTheme="minorEastAsia"/>
          <w:smallCaps w:val="0"/>
          <w:noProof/>
          <w:sz w:val="24"/>
          <w:szCs w:val="24"/>
          <w:lang w:eastAsia="fr-FR"/>
        </w:rPr>
      </w:pPr>
      <w:hyperlink w:anchor="_Toc244423200" w:history="1">
        <w:r w:rsidRPr="002D0276">
          <w:rPr>
            <w:rStyle w:val="Lienhypertexte"/>
            <w:noProof/>
          </w:rPr>
          <w:t>1.1.</w:t>
        </w:r>
        <w:r>
          <w:rPr>
            <w:rFonts w:eastAsiaTheme="minorEastAsia"/>
            <w:smallCaps w:val="0"/>
            <w:noProof/>
            <w:sz w:val="24"/>
            <w:szCs w:val="24"/>
            <w:lang w:eastAsia="fr-FR"/>
          </w:rPr>
          <w:tab/>
        </w:r>
        <w:r w:rsidRPr="002D0276">
          <w:rPr>
            <w:rStyle w:val="Lienhypertexte"/>
            <w:noProof/>
          </w:rPr>
          <w:t>Objet</w:t>
        </w:r>
        <w:r>
          <w:rPr>
            <w:noProof/>
            <w:webHidden/>
          </w:rPr>
          <w:tab/>
        </w:r>
        <w:r>
          <w:rPr>
            <w:noProof/>
            <w:webHidden/>
          </w:rPr>
          <w:fldChar w:fldCharType="begin"/>
        </w:r>
        <w:r>
          <w:rPr>
            <w:noProof/>
            <w:webHidden/>
          </w:rPr>
          <w:instrText xml:space="preserve"> PAGEREF _Toc244423200 \h </w:instrText>
        </w:r>
        <w:r>
          <w:rPr>
            <w:noProof/>
            <w:webHidden/>
          </w:rPr>
        </w:r>
        <w:r>
          <w:rPr>
            <w:noProof/>
            <w:webHidden/>
          </w:rPr>
          <w:fldChar w:fldCharType="separate"/>
        </w:r>
        <w:r>
          <w:rPr>
            <w:noProof/>
            <w:webHidden/>
          </w:rPr>
          <w:t>11</w:t>
        </w:r>
        <w:r>
          <w:rPr>
            <w:noProof/>
            <w:webHidden/>
          </w:rPr>
          <w:fldChar w:fldCharType="end"/>
        </w:r>
      </w:hyperlink>
    </w:p>
    <w:p w14:paraId="4861A6D0" w14:textId="7CA1CA74" w:rsidR="006B69E3" w:rsidRDefault="006B69E3">
      <w:pPr>
        <w:pStyle w:val="TM2"/>
        <w:tabs>
          <w:tab w:val="left" w:pos="960"/>
          <w:tab w:val="right" w:leader="dot" w:pos="9062"/>
        </w:tabs>
        <w:rPr>
          <w:rFonts w:eastAsiaTheme="minorEastAsia"/>
          <w:smallCaps w:val="0"/>
          <w:noProof/>
          <w:sz w:val="24"/>
          <w:szCs w:val="24"/>
          <w:lang w:eastAsia="fr-FR"/>
        </w:rPr>
      </w:pPr>
      <w:hyperlink w:anchor="_Toc244423201" w:history="1">
        <w:r w:rsidRPr="002D0276">
          <w:rPr>
            <w:rStyle w:val="Lienhypertexte"/>
            <w:noProof/>
          </w:rPr>
          <w:t>1.2.</w:t>
        </w:r>
        <w:r>
          <w:rPr>
            <w:rFonts w:eastAsiaTheme="minorEastAsia"/>
            <w:smallCaps w:val="0"/>
            <w:noProof/>
            <w:sz w:val="24"/>
            <w:szCs w:val="24"/>
            <w:lang w:eastAsia="fr-FR"/>
          </w:rPr>
          <w:tab/>
        </w:r>
        <w:r w:rsidRPr="002D0276">
          <w:rPr>
            <w:rStyle w:val="Lienhypertexte"/>
            <w:noProof/>
          </w:rPr>
          <w:t>Sigles et terminologie</w:t>
        </w:r>
        <w:r>
          <w:rPr>
            <w:noProof/>
            <w:webHidden/>
          </w:rPr>
          <w:tab/>
        </w:r>
        <w:r>
          <w:rPr>
            <w:noProof/>
            <w:webHidden/>
          </w:rPr>
          <w:fldChar w:fldCharType="begin"/>
        </w:r>
        <w:r>
          <w:rPr>
            <w:noProof/>
            <w:webHidden/>
          </w:rPr>
          <w:instrText xml:space="preserve"> PAGEREF _Toc244423201 \h </w:instrText>
        </w:r>
        <w:r>
          <w:rPr>
            <w:noProof/>
            <w:webHidden/>
          </w:rPr>
        </w:r>
        <w:r>
          <w:rPr>
            <w:noProof/>
            <w:webHidden/>
          </w:rPr>
          <w:fldChar w:fldCharType="separate"/>
        </w:r>
        <w:r>
          <w:rPr>
            <w:noProof/>
            <w:webHidden/>
          </w:rPr>
          <w:t>11</w:t>
        </w:r>
        <w:r>
          <w:rPr>
            <w:noProof/>
            <w:webHidden/>
          </w:rPr>
          <w:fldChar w:fldCharType="end"/>
        </w:r>
      </w:hyperlink>
    </w:p>
    <w:p w14:paraId="654948D6" w14:textId="783B73EC" w:rsidR="006B69E3" w:rsidRDefault="006B69E3">
      <w:pPr>
        <w:pStyle w:val="TM2"/>
        <w:tabs>
          <w:tab w:val="left" w:pos="960"/>
          <w:tab w:val="right" w:leader="dot" w:pos="9062"/>
        </w:tabs>
        <w:rPr>
          <w:rFonts w:eastAsiaTheme="minorEastAsia"/>
          <w:smallCaps w:val="0"/>
          <w:noProof/>
          <w:sz w:val="24"/>
          <w:szCs w:val="24"/>
          <w:lang w:eastAsia="fr-FR"/>
        </w:rPr>
      </w:pPr>
      <w:hyperlink w:anchor="_Toc244423202" w:history="1">
        <w:r w:rsidRPr="002D0276">
          <w:rPr>
            <w:rStyle w:val="Lienhypertexte"/>
            <w:noProof/>
          </w:rPr>
          <w:t>1.3.</w:t>
        </w:r>
        <w:r>
          <w:rPr>
            <w:rFonts w:eastAsiaTheme="minorEastAsia"/>
            <w:smallCaps w:val="0"/>
            <w:noProof/>
            <w:sz w:val="24"/>
            <w:szCs w:val="24"/>
            <w:lang w:eastAsia="fr-FR"/>
          </w:rPr>
          <w:tab/>
        </w:r>
        <w:r w:rsidRPr="002D0276">
          <w:rPr>
            <w:rStyle w:val="Lienhypertexte"/>
            <w:noProof/>
          </w:rPr>
          <w:t>Identification des exigences</w:t>
        </w:r>
        <w:r>
          <w:rPr>
            <w:noProof/>
            <w:webHidden/>
          </w:rPr>
          <w:tab/>
        </w:r>
        <w:r>
          <w:rPr>
            <w:noProof/>
            <w:webHidden/>
          </w:rPr>
          <w:fldChar w:fldCharType="begin"/>
        </w:r>
        <w:r>
          <w:rPr>
            <w:noProof/>
            <w:webHidden/>
          </w:rPr>
          <w:instrText xml:space="preserve"> PAGEREF _Toc244423202 \h </w:instrText>
        </w:r>
        <w:r>
          <w:rPr>
            <w:noProof/>
            <w:webHidden/>
          </w:rPr>
        </w:r>
        <w:r>
          <w:rPr>
            <w:noProof/>
            <w:webHidden/>
          </w:rPr>
          <w:fldChar w:fldCharType="separate"/>
        </w:r>
        <w:r>
          <w:rPr>
            <w:noProof/>
            <w:webHidden/>
          </w:rPr>
          <w:t>12</w:t>
        </w:r>
        <w:r>
          <w:rPr>
            <w:noProof/>
            <w:webHidden/>
          </w:rPr>
          <w:fldChar w:fldCharType="end"/>
        </w:r>
      </w:hyperlink>
    </w:p>
    <w:p w14:paraId="477C1A53" w14:textId="3D95A602"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03" w:history="1">
        <w:r w:rsidRPr="002D0276">
          <w:rPr>
            <w:rStyle w:val="Lienhypertexte"/>
            <w:noProof/>
          </w:rPr>
          <w:t>1.3.1.</w:t>
        </w:r>
        <w:r>
          <w:rPr>
            <w:rFonts w:eastAsiaTheme="minorEastAsia"/>
            <w:i w:val="0"/>
            <w:iCs w:val="0"/>
            <w:noProof/>
            <w:sz w:val="24"/>
            <w:szCs w:val="24"/>
            <w:lang w:eastAsia="fr-FR"/>
          </w:rPr>
          <w:tab/>
        </w:r>
        <w:r w:rsidRPr="002D0276">
          <w:rPr>
            <w:rStyle w:val="Lienhypertexte"/>
            <w:noProof/>
          </w:rPr>
          <w:t>Forme des exigences</w:t>
        </w:r>
        <w:r>
          <w:rPr>
            <w:noProof/>
            <w:webHidden/>
          </w:rPr>
          <w:tab/>
        </w:r>
        <w:r>
          <w:rPr>
            <w:noProof/>
            <w:webHidden/>
          </w:rPr>
          <w:fldChar w:fldCharType="begin"/>
        </w:r>
        <w:r>
          <w:rPr>
            <w:noProof/>
            <w:webHidden/>
          </w:rPr>
          <w:instrText xml:space="preserve"> PAGEREF _Toc244423203 \h </w:instrText>
        </w:r>
        <w:r>
          <w:rPr>
            <w:noProof/>
            <w:webHidden/>
          </w:rPr>
        </w:r>
        <w:r>
          <w:rPr>
            <w:noProof/>
            <w:webHidden/>
          </w:rPr>
          <w:fldChar w:fldCharType="separate"/>
        </w:r>
        <w:r>
          <w:rPr>
            <w:noProof/>
            <w:webHidden/>
          </w:rPr>
          <w:t>12</w:t>
        </w:r>
        <w:r>
          <w:rPr>
            <w:noProof/>
            <w:webHidden/>
          </w:rPr>
          <w:fldChar w:fldCharType="end"/>
        </w:r>
      </w:hyperlink>
    </w:p>
    <w:p w14:paraId="7F0AC128" w14:textId="0F2DF7CC"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04" w:history="1">
        <w:r w:rsidRPr="002D0276">
          <w:rPr>
            <w:rStyle w:val="Lienhypertexte"/>
            <w:noProof/>
          </w:rPr>
          <w:t>1.3.2.</w:t>
        </w:r>
        <w:r>
          <w:rPr>
            <w:rFonts w:eastAsiaTheme="minorEastAsia"/>
            <w:i w:val="0"/>
            <w:iCs w:val="0"/>
            <w:noProof/>
            <w:sz w:val="24"/>
            <w:szCs w:val="24"/>
            <w:lang w:eastAsia="fr-FR"/>
          </w:rPr>
          <w:tab/>
        </w:r>
        <w:r w:rsidRPr="002D0276">
          <w:rPr>
            <w:rStyle w:val="Lienhypertexte"/>
            <w:noProof/>
          </w:rPr>
          <w:t>Codes de domaines</w:t>
        </w:r>
        <w:r>
          <w:rPr>
            <w:noProof/>
            <w:webHidden/>
          </w:rPr>
          <w:tab/>
        </w:r>
        <w:r>
          <w:rPr>
            <w:noProof/>
            <w:webHidden/>
          </w:rPr>
          <w:fldChar w:fldCharType="begin"/>
        </w:r>
        <w:r>
          <w:rPr>
            <w:noProof/>
            <w:webHidden/>
          </w:rPr>
          <w:instrText xml:space="preserve"> PAGEREF _Toc244423204 \h </w:instrText>
        </w:r>
        <w:r>
          <w:rPr>
            <w:noProof/>
            <w:webHidden/>
          </w:rPr>
        </w:r>
        <w:r>
          <w:rPr>
            <w:noProof/>
            <w:webHidden/>
          </w:rPr>
          <w:fldChar w:fldCharType="separate"/>
        </w:r>
        <w:r>
          <w:rPr>
            <w:noProof/>
            <w:webHidden/>
          </w:rPr>
          <w:t>13</w:t>
        </w:r>
        <w:r>
          <w:rPr>
            <w:noProof/>
            <w:webHidden/>
          </w:rPr>
          <w:fldChar w:fldCharType="end"/>
        </w:r>
      </w:hyperlink>
    </w:p>
    <w:p w14:paraId="5AA12805" w14:textId="081E3C98" w:rsidR="006B69E3" w:rsidRDefault="006B69E3">
      <w:pPr>
        <w:pStyle w:val="TM1"/>
        <w:tabs>
          <w:tab w:val="left" w:pos="480"/>
          <w:tab w:val="right" w:leader="dot" w:pos="9062"/>
        </w:tabs>
        <w:rPr>
          <w:rFonts w:eastAsiaTheme="minorEastAsia"/>
          <w:b w:val="0"/>
          <w:bCs w:val="0"/>
          <w:caps w:val="0"/>
          <w:noProof/>
          <w:sz w:val="24"/>
          <w:szCs w:val="24"/>
          <w:lang w:eastAsia="fr-FR"/>
        </w:rPr>
      </w:pPr>
      <w:hyperlink w:anchor="_Toc244423205" w:history="1">
        <w:r w:rsidRPr="002D0276">
          <w:rPr>
            <w:rStyle w:val="Lienhypertexte"/>
            <w:noProof/>
          </w:rPr>
          <w:t>2.</w:t>
        </w:r>
        <w:r>
          <w:rPr>
            <w:rFonts w:eastAsiaTheme="minorEastAsia"/>
            <w:b w:val="0"/>
            <w:bCs w:val="0"/>
            <w:caps w:val="0"/>
            <w:noProof/>
            <w:sz w:val="24"/>
            <w:szCs w:val="24"/>
            <w:lang w:eastAsia="fr-FR"/>
          </w:rPr>
          <w:tab/>
        </w:r>
        <w:r w:rsidRPr="002D0276">
          <w:rPr>
            <w:rStyle w:val="Lienhypertexte"/>
            <w:noProof/>
          </w:rPr>
          <w:t>Présentation générale</w:t>
        </w:r>
        <w:r>
          <w:rPr>
            <w:noProof/>
            <w:webHidden/>
          </w:rPr>
          <w:tab/>
        </w:r>
        <w:r>
          <w:rPr>
            <w:noProof/>
            <w:webHidden/>
          </w:rPr>
          <w:fldChar w:fldCharType="begin"/>
        </w:r>
        <w:r>
          <w:rPr>
            <w:noProof/>
            <w:webHidden/>
          </w:rPr>
          <w:instrText xml:space="preserve"> PAGEREF _Toc244423205 \h </w:instrText>
        </w:r>
        <w:r>
          <w:rPr>
            <w:noProof/>
            <w:webHidden/>
          </w:rPr>
        </w:r>
        <w:r>
          <w:rPr>
            <w:noProof/>
            <w:webHidden/>
          </w:rPr>
          <w:fldChar w:fldCharType="separate"/>
        </w:r>
        <w:r>
          <w:rPr>
            <w:noProof/>
            <w:webHidden/>
          </w:rPr>
          <w:t>14</w:t>
        </w:r>
        <w:r>
          <w:rPr>
            <w:noProof/>
            <w:webHidden/>
          </w:rPr>
          <w:fldChar w:fldCharType="end"/>
        </w:r>
      </w:hyperlink>
    </w:p>
    <w:p w14:paraId="738937D5" w14:textId="2F1384A7" w:rsidR="006B69E3" w:rsidRDefault="006B69E3">
      <w:pPr>
        <w:pStyle w:val="TM2"/>
        <w:tabs>
          <w:tab w:val="left" w:pos="960"/>
          <w:tab w:val="right" w:leader="dot" w:pos="9062"/>
        </w:tabs>
        <w:rPr>
          <w:rFonts w:eastAsiaTheme="minorEastAsia"/>
          <w:smallCaps w:val="0"/>
          <w:noProof/>
          <w:sz w:val="24"/>
          <w:szCs w:val="24"/>
          <w:lang w:eastAsia="fr-FR"/>
        </w:rPr>
      </w:pPr>
      <w:hyperlink w:anchor="_Toc244423206" w:history="1">
        <w:r w:rsidRPr="002D0276">
          <w:rPr>
            <w:rStyle w:val="Lienhypertexte"/>
            <w:noProof/>
          </w:rPr>
          <w:t>2.1.</w:t>
        </w:r>
        <w:r>
          <w:rPr>
            <w:rFonts w:eastAsiaTheme="minorEastAsia"/>
            <w:smallCaps w:val="0"/>
            <w:noProof/>
            <w:sz w:val="24"/>
            <w:szCs w:val="24"/>
            <w:lang w:eastAsia="fr-FR"/>
          </w:rPr>
          <w:tab/>
        </w:r>
        <w:r w:rsidRPr="002D0276">
          <w:rPr>
            <w:rStyle w:val="Lienhypertexte"/>
            <w:noProof/>
          </w:rPr>
          <w:t>Périmètre inclus</w:t>
        </w:r>
        <w:r>
          <w:rPr>
            <w:noProof/>
            <w:webHidden/>
          </w:rPr>
          <w:tab/>
        </w:r>
        <w:r>
          <w:rPr>
            <w:noProof/>
            <w:webHidden/>
          </w:rPr>
          <w:fldChar w:fldCharType="begin"/>
        </w:r>
        <w:r>
          <w:rPr>
            <w:noProof/>
            <w:webHidden/>
          </w:rPr>
          <w:instrText xml:space="preserve"> PAGEREF _Toc244423206 \h </w:instrText>
        </w:r>
        <w:r>
          <w:rPr>
            <w:noProof/>
            <w:webHidden/>
          </w:rPr>
        </w:r>
        <w:r>
          <w:rPr>
            <w:noProof/>
            <w:webHidden/>
          </w:rPr>
          <w:fldChar w:fldCharType="separate"/>
        </w:r>
        <w:r>
          <w:rPr>
            <w:noProof/>
            <w:webHidden/>
          </w:rPr>
          <w:t>15</w:t>
        </w:r>
        <w:r>
          <w:rPr>
            <w:noProof/>
            <w:webHidden/>
          </w:rPr>
          <w:fldChar w:fldCharType="end"/>
        </w:r>
      </w:hyperlink>
    </w:p>
    <w:p w14:paraId="722FD56B" w14:textId="6D37C6F4" w:rsidR="006B69E3" w:rsidRDefault="006B69E3">
      <w:pPr>
        <w:pStyle w:val="TM2"/>
        <w:tabs>
          <w:tab w:val="left" w:pos="960"/>
          <w:tab w:val="right" w:leader="dot" w:pos="9062"/>
        </w:tabs>
        <w:rPr>
          <w:rFonts w:eastAsiaTheme="minorEastAsia"/>
          <w:smallCaps w:val="0"/>
          <w:noProof/>
          <w:sz w:val="24"/>
          <w:szCs w:val="24"/>
          <w:lang w:eastAsia="fr-FR"/>
        </w:rPr>
      </w:pPr>
      <w:hyperlink w:anchor="_Toc244423207" w:history="1">
        <w:r w:rsidRPr="002D0276">
          <w:rPr>
            <w:rStyle w:val="Lienhypertexte"/>
            <w:noProof/>
          </w:rPr>
          <w:t>2.2.</w:t>
        </w:r>
        <w:r>
          <w:rPr>
            <w:rFonts w:eastAsiaTheme="minorEastAsia"/>
            <w:smallCaps w:val="0"/>
            <w:noProof/>
            <w:sz w:val="24"/>
            <w:szCs w:val="24"/>
            <w:lang w:eastAsia="fr-FR"/>
          </w:rPr>
          <w:tab/>
        </w:r>
        <w:r w:rsidRPr="002D0276">
          <w:rPr>
            <w:rStyle w:val="Lienhypertexte"/>
            <w:noProof/>
          </w:rPr>
          <w:t>Périmètre exclu</w:t>
        </w:r>
        <w:r>
          <w:rPr>
            <w:noProof/>
            <w:webHidden/>
          </w:rPr>
          <w:tab/>
        </w:r>
        <w:r>
          <w:rPr>
            <w:noProof/>
            <w:webHidden/>
          </w:rPr>
          <w:fldChar w:fldCharType="begin"/>
        </w:r>
        <w:r>
          <w:rPr>
            <w:noProof/>
            <w:webHidden/>
          </w:rPr>
          <w:instrText xml:space="preserve"> PAGEREF _Toc244423207 \h </w:instrText>
        </w:r>
        <w:r>
          <w:rPr>
            <w:noProof/>
            <w:webHidden/>
          </w:rPr>
        </w:r>
        <w:r>
          <w:rPr>
            <w:noProof/>
            <w:webHidden/>
          </w:rPr>
          <w:fldChar w:fldCharType="separate"/>
        </w:r>
        <w:r>
          <w:rPr>
            <w:noProof/>
            <w:webHidden/>
          </w:rPr>
          <w:t>16</w:t>
        </w:r>
        <w:r>
          <w:rPr>
            <w:noProof/>
            <w:webHidden/>
          </w:rPr>
          <w:fldChar w:fldCharType="end"/>
        </w:r>
      </w:hyperlink>
    </w:p>
    <w:p w14:paraId="301B7191" w14:textId="7EE5FD74" w:rsidR="006B69E3" w:rsidRDefault="006B69E3">
      <w:pPr>
        <w:pStyle w:val="TM1"/>
        <w:tabs>
          <w:tab w:val="left" w:pos="480"/>
          <w:tab w:val="right" w:leader="dot" w:pos="9062"/>
        </w:tabs>
        <w:rPr>
          <w:rFonts w:eastAsiaTheme="minorEastAsia"/>
          <w:b w:val="0"/>
          <w:bCs w:val="0"/>
          <w:caps w:val="0"/>
          <w:noProof/>
          <w:sz w:val="24"/>
          <w:szCs w:val="24"/>
          <w:lang w:eastAsia="fr-FR"/>
        </w:rPr>
      </w:pPr>
      <w:hyperlink w:anchor="_Toc244423208" w:history="1">
        <w:r w:rsidRPr="002D0276">
          <w:rPr>
            <w:rStyle w:val="Lienhypertexte"/>
            <w:noProof/>
          </w:rPr>
          <w:t>3.</w:t>
        </w:r>
        <w:r>
          <w:rPr>
            <w:rFonts w:eastAsiaTheme="minorEastAsia"/>
            <w:b w:val="0"/>
            <w:bCs w:val="0"/>
            <w:caps w:val="0"/>
            <w:noProof/>
            <w:sz w:val="24"/>
            <w:szCs w:val="24"/>
            <w:lang w:eastAsia="fr-FR"/>
          </w:rPr>
          <w:tab/>
        </w:r>
        <w:r w:rsidRPr="002D0276">
          <w:rPr>
            <w:rStyle w:val="Lienhypertexte"/>
            <w:noProof/>
          </w:rPr>
          <w:t>Architecture fonctionnelle</w:t>
        </w:r>
        <w:r>
          <w:rPr>
            <w:noProof/>
            <w:webHidden/>
          </w:rPr>
          <w:tab/>
        </w:r>
        <w:r>
          <w:rPr>
            <w:noProof/>
            <w:webHidden/>
          </w:rPr>
          <w:fldChar w:fldCharType="begin"/>
        </w:r>
        <w:r>
          <w:rPr>
            <w:noProof/>
            <w:webHidden/>
          </w:rPr>
          <w:instrText xml:space="preserve"> PAGEREF _Toc244423208 \h </w:instrText>
        </w:r>
        <w:r>
          <w:rPr>
            <w:noProof/>
            <w:webHidden/>
          </w:rPr>
        </w:r>
        <w:r>
          <w:rPr>
            <w:noProof/>
            <w:webHidden/>
          </w:rPr>
          <w:fldChar w:fldCharType="separate"/>
        </w:r>
        <w:r>
          <w:rPr>
            <w:noProof/>
            <w:webHidden/>
          </w:rPr>
          <w:t>18</w:t>
        </w:r>
        <w:r>
          <w:rPr>
            <w:noProof/>
            <w:webHidden/>
          </w:rPr>
          <w:fldChar w:fldCharType="end"/>
        </w:r>
      </w:hyperlink>
    </w:p>
    <w:p w14:paraId="27E09FB8" w14:textId="2A1D5482" w:rsidR="006B69E3" w:rsidRDefault="006B69E3">
      <w:pPr>
        <w:pStyle w:val="TM2"/>
        <w:tabs>
          <w:tab w:val="left" w:pos="960"/>
          <w:tab w:val="right" w:leader="dot" w:pos="9062"/>
        </w:tabs>
        <w:rPr>
          <w:rFonts w:eastAsiaTheme="minorEastAsia"/>
          <w:smallCaps w:val="0"/>
          <w:noProof/>
          <w:sz w:val="24"/>
          <w:szCs w:val="24"/>
          <w:lang w:eastAsia="fr-FR"/>
        </w:rPr>
      </w:pPr>
      <w:hyperlink w:anchor="_Toc244423209" w:history="1">
        <w:r w:rsidRPr="002D0276">
          <w:rPr>
            <w:rStyle w:val="Lienhypertexte"/>
            <w:noProof/>
          </w:rPr>
          <w:t>3.1.</w:t>
        </w:r>
        <w:r>
          <w:rPr>
            <w:rFonts w:eastAsiaTheme="minorEastAsia"/>
            <w:smallCaps w:val="0"/>
            <w:noProof/>
            <w:sz w:val="24"/>
            <w:szCs w:val="24"/>
            <w:lang w:eastAsia="fr-FR"/>
          </w:rPr>
          <w:tab/>
        </w:r>
        <w:r w:rsidRPr="002D0276">
          <w:rPr>
            <w:rStyle w:val="Lienhypertexte"/>
            <w:noProof/>
          </w:rPr>
          <w:t>Contexte et interactions externes</w:t>
        </w:r>
        <w:r>
          <w:rPr>
            <w:noProof/>
            <w:webHidden/>
          </w:rPr>
          <w:tab/>
        </w:r>
        <w:r>
          <w:rPr>
            <w:noProof/>
            <w:webHidden/>
          </w:rPr>
          <w:fldChar w:fldCharType="begin"/>
        </w:r>
        <w:r>
          <w:rPr>
            <w:noProof/>
            <w:webHidden/>
          </w:rPr>
          <w:instrText xml:space="preserve"> PAGEREF _Toc244423209 \h </w:instrText>
        </w:r>
        <w:r>
          <w:rPr>
            <w:noProof/>
            <w:webHidden/>
          </w:rPr>
        </w:r>
        <w:r>
          <w:rPr>
            <w:noProof/>
            <w:webHidden/>
          </w:rPr>
          <w:fldChar w:fldCharType="separate"/>
        </w:r>
        <w:r>
          <w:rPr>
            <w:noProof/>
            <w:webHidden/>
          </w:rPr>
          <w:t>18</w:t>
        </w:r>
        <w:r>
          <w:rPr>
            <w:noProof/>
            <w:webHidden/>
          </w:rPr>
          <w:fldChar w:fldCharType="end"/>
        </w:r>
      </w:hyperlink>
    </w:p>
    <w:p w14:paraId="6F5C19BA" w14:textId="218F0B5D"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10" w:history="1">
        <w:r w:rsidRPr="002D0276">
          <w:rPr>
            <w:rStyle w:val="Lienhypertexte"/>
            <w:noProof/>
          </w:rPr>
          <w:t>3.1.1.</w:t>
        </w:r>
        <w:r>
          <w:rPr>
            <w:rFonts w:eastAsiaTheme="minorEastAsia"/>
            <w:i w:val="0"/>
            <w:iCs w:val="0"/>
            <w:noProof/>
            <w:sz w:val="24"/>
            <w:szCs w:val="24"/>
            <w:lang w:eastAsia="fr-FR"/>
          </w:rPr>
          <w:tab/>
        </w:r>
        <w:r w:rsidRPr="002D0276">
          <w:rPr>
            <w:rStyle w:val="Lienhypertexte"/>
            <w:noProof/>
          </w:rPr>
          <w:t>Diagramme de contexte</w:t>
        </w:r>
        <w:r>
          <w:rPr>
            <w:noProof/>
            <w:webHidden/>
          </w:rPr>
          <w:tab/>
        </w:r>
        <w:r>
          <w:rPr>
            <w:noProof/>
            <w:webHidden/>
          </w:rPr>
          <w:fldChar w:fldCharType="begin"/>
        </w:r>
        <w:r>
          <w:rPr>
            <w:noProof/>
            <w:webHidden/>
          </w:rPr>
          <w:instrText xml:space="preserve"> PAGEREF _Toc244423210 \h </w:instrText>
        </w:r>
        <w:r>
          <w:rPr>
            <w:noProof/>
            <w:webHidden/>
          </w:rPr>
        </w:r>
        <w:r>
          <w:rPr>
            <w:noProof/>
            <w:webHidden/>
          </w:rPr>
          <w:fldChar w:fldCharType="separate"/>
        </w:r>
        <w:r>
          <w:rPr>
            <w:noProof/>
            <w:webHidden/>
          </w:rPr>
          <w:t>18</w:t>
        </w:r>
        <w:r>
          <w:rPr>
            <w:noProof/>
            <w:webHidden/>
          </w:rPr>
          <w:fldChar w:fldCharType="end"/>
        </w:r>
      </w:hyperlink>
    </w:p>
    <w:p w14:paraId="3B53E424" w14:textId="16BFD853"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11" w:history="1">
        <w:r w:rsidRPr="002D0276">
          <w:rPr>
            <w:rStyle w:val="Lienhypertexte"/>
            <w:noProof/>
          </w:rPr>
          <w:t>3.1.2.</w:t>
        </w:r>
        <w:r>
          <w:rPr>
            <w:rFonts w:eastAsiaTheme="minorEastAsia"/>
            <w:i w:val="0"/>
            <w:iCs w:val="0"/>
            <w:noProof/>
            <w:sz w:val="24"/>
            <w:szCs w:val="24"/>
            <w:lang w:eastAsia="fr-FR"/>
          </w:rPr>
          <w:tab/>
        </w:r>
        <w:r w:rsidRPr="002D0276">
          <w:rPr>
            <w:rStyle w:val="Lienhypertexte"/>
            <w:noProof/>
          </w:rPr>
          <w:t>Flux de données</w:t>
        </w:r>
        <w:r>
          <w:rPr>
            <w:noProof/>
            <w:webHidden/>
          </w:rPr>
          <w:tab/>
        </w:r>
        <w:r>
          <w:rPr>
            <w:noProof/>
            <w:webHidden/>
          </w:rPr>
          <w:fldChar w:fldCharType="begin"/>
        </w:r>
        <w:r>
          <w:rPr>
            <w:noProof/>
            <w:webHidden/>
          </w:rPr>
          <w:instrText xml:space="preserve"> PAGEREF _Toc244423211 \h </w:instrText>
        </w:r>
        <w:r>
          <w:rPr>
            <w:noProof/>
            <w:webHidden/>
          </w:rPr>
        </w:r>
        <w:r>
          <w:rPr>
            <w:noProof/>
            <w:webHidden/>
          </w:rPr>
          <w:fldChar w:fldCharType="separate"/>
        </w:r>
        <w:r>
          <w:rPr>
            <w:noProof/>
            <w:webHidden/>
          </w:rPr>
          <w:t>19</w:t>
        </w:r>
        <w:r>
          <w:rPr>
            <w:noProof/>
            <w:webHidden/>
          </w:rPr>
          <w:fldChar w:fldCharType="end"/>
        </w:r>
      </w:hyperlink>
    </w:p>
    <w:p w14:paraId="1C63FE64" w14:textId="59DE2FA1"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12" w:history="1">
        <w:r w:rsidRPr="002D0276">
          <w:rPr>
            <w:rStyle w:val="Lienhypertexte"/>
            <w:noProof/>
          </w:rPr>
          <w:t>3.1.3.</w:t>
        </w:r>
        <w:r>
          <w:rPr>
            <w:rFonts w:eastAsiaTheme="minorEastAsia"/>
            <w:i w:val="0"/>
            <w:iCs w:val="0"/>
            <w:noProof/>
            <w:sz w:val="24"/>
            <w:szCs w:val="24"/>
            <w:lang w:eastAsia="fr-FR"/>
          </w:rPr>
          <w:tab/>
        </w:r>
        <w:r w:rsidRPr="002D0276">
          <w:rPr>
            <w:rStyle w:val="Lienhypertexte"/>
            <w:noProof/>
          </w:rPr>
          <w:t>Interactions avec les utilisateurs</w:t>
        </w:r>
        <w:r>
          <w:rPr>
            <w:noProof/>
            <w:webHidden/>
          </w:rPr>
          <w:tab/>
        </w:r>
        <w:r>
          <w:rPr>
            <w:noProof/>
            <w:webHidden/>
          </w:rPr>
          <w:fldChar w:fldCharType="begin"/>
        </w:r>
        <w:r>
          <w:rPr>
            <w:noProof/>
            <w:webHidden/>
          </w:rPr>
          <w:instrText xml:space="preserve"> PAGEREF _Toc244423212 \h </w:instrText>
        </w:r>
        <w:r>
          <w:rPr>
            <w:noProof/>
            <w:webHidden/>
          </w:rPr>
        </w:r>
        <w:r>
          <w:rPr>
            <w:noProof/>
            <w:webHidden/>
          </w:rPr>
          <w:fldChar w:fldCharType="separate"/>
        </w:r>
        <w:r>
          <w:rPr>
            <w:noProof/>
            <w:webHidden/>
          </w:rPr>
          <w:t>22</w:t>
        </w:r>
        <w:r>
          <w:rPr>
            <w:noProof/>
            <w:webHidden/>
          </w:rPr>
          <w:fldChar w:fldCharType="end"/>
        </w:r>
      </w:hyperlink>
    </w:p>
    <w:p w14:paraId="4322F67A" w14:textId="1CE70B68"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13" w:history="1">
        <w:r w:rsidRPr="002D0276">
          <w:rPr>
            <w:rStyle w:val="Lienhypertexte"/>
            <w:noProof/>
          </w:rPr>
          <w:t>3.1.4.</w:t>
        </w:r>
        <w:r>
          <w:rPr>
            <w:rFonts w:eastAsiaTheme="minorEastAsia"/>
            <w:i w:val="0"/>
            <w:iCs w:val="0"/>
            <w:noProof/>
            <w:sz w:val="24"/>
            <w:szCs w:val="24"/>
            <w:lang w:eastAsia="fr-FR"/>
          </w:rPr>
          <w:tab/>
        </w:r>
        <w:r w:rsidRPr="002D0276">
          <w:rPr>
            <w:rStyle w:val="Lienhypertexte"/>
            <w:noProof/>
          </w:rPr>
          <w:t>Interactions avec les systèmes externes</w:t>
        </w:r>
        <w:r>
          <w:rPr>
            <w:noProof/>
            <w:webHidden/>
          </w:rPr>
          <w:tab/>
        </w:r>
        <w:r>
          <w:rPr>
            <w:noProof/>
            <w:webHidden/>
          </w:rPr>
          <w:fldChar w:fldCharType="begin"/>
        </w:r>
        <w:r>
          <w:rPr>
            <w:noProof/>
            <w:webHidden/>
          </w:rPr>
          <w:instrText xml:space="preserve"> PAGEREF _Toc244423213 \h </w:instrText>
        </w:r>
        <w:r>
          <w:rPr>
            <w:noProof/>
            <w:webHidden/>
          </w:rPr>
        </w:r>
        <w:r>
          <w:rPr>
            <w:noProof/>
            <w:webHidden/>
          </w:rPr>
          <w:fldChar w:fldCharType="separate"/>
        </w:r>
        <w:r>
          <w:rPr>
            <w:noProof/>
            <w:webHidden/>
          </w:rPr>
          <w:t>23</w:t>
        </w:r>
        <w:r>
          <w:rPr>
            <w:noProof/>
            <w:webHidden/>
          </w:rPr>
          <w:fldChar w:fldCharType="end"/>
        </w:r>
      </w:hyperlink>
    </w:p>
    <w:p w14:paraId="2F569058" w14:textId="23745E39"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14" w:history="1">
        <w:r w:rsidRPr="002D0276">
          <w:rPr>
            <w:rStyle w:val="Lienhypertexte"/>
            <w:noProof/>
          </w:rPr>
          <w:t>3.1.5.</w:t>
        </w:r>
        <w:r>
          <w:rPr>
            <w:rFonts w:eastAsiaTheme="minorEastAsia"/>
            <w:i w:val="0"/>
            <w:iCs w:val="0"/>
            <w:noProof/>
            <w:sz w:val="24"/>
            <w:szCs w:val="24"/>
            <w:lang w:eastAsia="fr-FR"/>
          </w:rPr>
          <w:tab/>
        </w:r>
        <w:r w:rsidRPr="002D0276">
          <w:rPr>
            <w:rStyle w:val="Lienhypertexte"/>
            <w:noProof/>
          </w:rPr>
          <w:t>Langue de l'interface</w:t>
        </w:r>
        <w:r>
          <w:rPr>
            <w:noProof/>
            <w:webHidden/>
          </w:rPr>
          <w:tab/>
        </w:r>
        <w:r>
          <w:rPr>
            <w:noProof/>
            <w:webHidden/>
          </w:rPr>
          <w:fldChar w:fldCharType="begin"/>
        </w:r>
        <w:r>
          <w:rPr>
            <w:noProof/>
            <w:webHidden/>
          </w:rPr>
          <w:instrText xml:space="preserve"> PAGEREF _Toc244423214 \h </w:instrText>
        </w:r>
        <w:r>
          <w:rPr>
            <w:noProof/>
            <w:webHidden/>
          </w:rPr>
        </w:r>
        <w:r>
          <w:rPr>
            <w:noProof/>
            <w:webHidden/>
          </w:rPr>
          <w:fldChar w:fldCharType="separate"/>
        </w:r>
        <w:r>
          <w:rPr>
            <w:noProof/>
            <w:webHidden/>
          </w:rPr>
          <w:t>30</w:t>
        </w:r>
        <w:r>
          <w:rPr>
            <w:noProof/>
            <w:webHidden/>
          </w:rPr>
          <w:fldChar w:fldCharType="end"/>
        </w:r>
      </w:hyperlink>
    </w:p>
    <w:p w14:paraId="26EC5AA2" w14:textId="7FD95628" w:rsidR="006B69E3" w:rsidRDefault="006B69E3">
      <w:pPr>
        <w:pStyle w:val="TM2"/>
        <w:tabs>
          <w:tab w:val="left" w:pos="960"/>
          <w:tab w:val="right" w:leader="dot" w:pos="9062"/>
        </w:tabs>
        <w:rPr>
          <w:rFonts w:eastAsiaTheme="minorEastAsia"/>
          <w:smallCaps w:val="0"/>
          <w:noProof/>
          <w:sz w:val="24"/>
          <w:szCs w:val="24"/>
          <w:lang w:eastAsia="fr-FR"/>
        </w:rPr>
      </w:pPr>
      <w:hyperlink w:anchor="_Toc244423215" w:history="1">
        <w:r w:rsidRPr="002D0276">
          <w:rPr>
            <w:rStyle w:val="Lienhypertexte"/>
            <w:noProof/>
          </w:rPr>
          <w:t>3.2.</w:t>
        </w:r>
        <w:r>
          <w:rPr>
            <w:rFonts w:eastAsiaTheme="minorEastAsia"/>
            <w:smallCaps w:val="0"/>
            <w:noProof/>
            <w:sz w:val="24"/>
            <w:szCs w:val="24"/>
            <w:lang w:eastAsia="fr-FR"/>
          </w:rPr>
          <w:tab/>
        </w:r>
        <w:r w:rsidRPr="002D0276">
          <w:rPr>
            <w:rStyle w:val="Lienhypertexte"/>
            <w:noProof/>
          </w:rPr>
          <w:t>Modèle conceptuel</w:t>
        </w:r>
        <w:r>
          <w:rPr>
            <w:noProof/>
            <w:webHidden/>
          </w:rPr>
          <w:tab/>
        </w:r>
        <w:r>
          <w:rPr>
            <w:noProof/>
            <w:webHidden/>
          </w:rPr>
          <w:fldChar w:fldCharType="begin"/>
        </w:r>
        <w:r>
          <w:rPr>
            <w:noProof/>
            <w:webHidden/>
          </w:rPr>
          <w:instrText xml:space="preserve"> PAGEREF _Toc244423215 \h </w:instrText>
        </w:r>
        <w:r>
          <w:rPr>
            <w:noProof/>
            <w:webHidden/>
          </w:rPr>
        </w:r>
        <w:r>
          <w:rPr>
            <w:noProof/>
            <w:webHidden/>
          </w:rPr>
          <w:fldChar w:fldCharType="separate"/>
        </w:r>
        <w:r>
          <w:rPr>
            <w:noProof/>
            <w:webHidden/>
          </w:rPr>
          <w:t>33</w:t>
        </w:r>
        <w:r>
          <w:rPr>
            <w:noProof/>
            <w:webHidden/>
          </w:rPr>
          <w:fldChar w:fldCharType="end"/>
        </w:r>
      </w:hyperlink>
    </w:p>
    <w:p w14:paraId="545DCA73" w14:textId="44C5D485"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16" w:history="1">
        <w:r w:rsidRPr="002D0276">
          <w:rPr>
            <w:rStyle w:val="Lienhypertexte"/>
            <w:noProof/>
          </w:rPr>
          <w:t>3.2.1.</w:t>
        </w:r>
        <w:r>
          <w:rPr>
            <w:rFonts w:eastAsiaTheme="minorEastAsia"/>
            <w:i w:val="0"/>
            <w:iCs w:val="0"/>
            <w:noProof/>
            <w:sz w:val="24"/>
            <w:szCs w:val="24"/>
            <w:lang w:eastAsia="fr-FR"/>
          </w:rPr>
          <w:tab/>
        </w:r>
        <w:r w:rsidRPr="002D0276">
          <w:rPr>
            <w:rStyle w:val="Lienhypertexte"/>
            <w:noProof/>
          </w:rPr>
          <w:t>Conventions</w:t>
        </w:r>
        <w:r>
          <w:rPr>
            <w:noProof/>
            <w:webHidden/>
          </w:rPr>
          <w:tab/>
        </w:r>
        <w:r>
          <w:rPr>
            <w:noProof/>
            <w:webHidden/>
          </w:rPr>
          <w:fldChar w:fldCharType="begin"/>
        </w:r>
        <w:r>
          <w:rPr>
            <w:noProof/>
            <w:webHidden/>
          </w:rPr>
          <w:instrText xml:space="preserve"> PAGEREF _Toc244423216 \h </w:instrText>
        </w:r>
        <w:r>
          <w:rPr>
            <w:noProof/>
            <w:webHidden/>
          </w:rPr>
        </w:r>
        <w:r>
          <w:rPr>
            <w:noProof/>
            <w:webHidden/>
          </w:rPr>
          <w:fldChar w:fldCharType="separate"/>
        </w:r>
        <w:r>
          <w:rPr>
            <w:noProof/>
            <w:webHidden/>
          </w:rPr>
          <w:t>33</w:t>
        </w:r>
        <w:r>
          <w:rPr>
            <w:noProof/>
            <w:webHidden/>
          </w:rPr>
          <w:fldChar w:fldCharType="end"/>
        </w:r>
      </w:hyperlink>
    </w:p>
    <w:p w14:paraId="2D2C7033" w14:textId="0EE170EB"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17" w:history="1">
        <w:r w:rsidRPr="002D0276">
          <w:rPr>
            <w:rStyle w:val="Lienhypertexte"/>
            <w:noProof/>
          </w:rPr>
          <w:t>3.2.2.</w:t>
        </w:r>
        <w:r>
          <w:rPr>
            <w:rFonts w:eastAsiaTheme="minorEastAsia"/>
            <w:i w:val="0"/>
            <w:iCs w:val="0"/>
            <w:noProof/>
            <w:sz w:val="24"/>
            <w:szCs w:val="24"/>
            <w:lang w:eastAsia="fr-FR"/>
          </w:rPr>
          <w:tab/>
        </w:r>
        <w:r w:rsidRPr="002D0276">
          <w:rPr>
            <w:rStyle w:val="Lienhypertexte"/>
            <w:noProof/>
          </w:rPr>
          <w:t>Référentiel de l’entreprise</w:t>
        </w:r>
        <w:r>
          <w:rPr>
            <w:noProof/>
            <w:webHidden/>
          </w:rPr>
          <w:tab/>
        </w:r>
        <w:r>
          <w:rPr>
            <w:noProof/>
            <w:webHidden/>
          </w:rPr>
          <w:fldChar w:fldCharType="begin"/>
        </w:r>
        <w:r>
          <w:rPr>
            <w:noProof/>
            <w:webHidden/>
          </w:rPr>
          <w:instrText xml:space="preserve"> PAGEREF _Toc244423217 \h </w:instrText>
        </w:r>
        <w:r>
          <w:rPr>
            <w:noProof/>
            <w:webHidden/>
          </w:rPr>
        </w:r>
        <w:r>
          <w:rPr>
            <w:noProof/>
            <w:webHidden/>
          </w:rPr>
          <w:fldChar w:fldCharType="separate"/>
        </w:r>
        <w:r>
          <w:rPr>
            <w:noProof/>
            <w:webHidden/>
          </w:rPr>
          <w:t>34</w:t>
        </w:r>
        <w:r>
          <w:rPr>
            <w:noProof/>
            <w:webHidden/>
          </w:rPr>
          <w:fldChar w:fldCharType="end"/>
        </w:r>
      </w:hyperlink>
    </w:p>
    <w:p w14:paraId="1CD926E0" w14:textId="48DF7309"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18" w:history="1">
        <w:r w:rsidRPr="002D0276">
          <w:rPr>
            <w:rStyle w:val="Lienhypertexte"/>
            <w:noProof/>
          </w:rPr>
          <w:t>3.2.3.</w:t>
        </w:r>
        <w:r>
          <w:rPr>
            <w:rFonts w:eastAsiaTheme="minorEastAsia"/>
            <w:i w:val="0"/>
            <w:iCs w:val="0"/>
            <w:noProof/>
            <w:sz w:val="24"/>
            <w:szCs w:val="24"/>
            <w:lang w:eastAsia="fr-FR"/>
          </w:rPr>
          <w:tab/>
        </w:r>
        <w:r w:rsidRPr="002D0276">
          <w:rPr>
            <w:rStyle w:val="Lienhypertexte"/>
            <w:noProof/>
          </w:rPr>
          <w:t>Structure d’un projet</w:t>
        </w:r>
        <w:r>
          <w:rPr>
            <w:noProof/>
            <w:webHidden/>
          </w:rPr>
          <w:tab/>
        </w:r>
        <w:r>
          <w:rPr>
            <w:noProof/>
            <w:webHidden/>
          </w:rPr>
          <w:fldChar w:fldCharType="begin"/>
        </w:r>
        <w:r>
          <w:rPr>
            <w:noProof/>
            <w:webHidden/>
          </w:rPr>
          <w:instrText xml:space="preserve"> PAGEREF _Toc244423218 \h </w:instrText>
        </w:r>
        <w:r>
          <w:rPr>
            <w:noProof/>
            <w:webHidden/>
          </w:rPr>
        </w:r>
        <w:r>
          <w:rPr>
            <w:noProof/>
            <w:webHidden/>
          </w:rPr>
          <w:fldChar w:fldCharType="separate"/>
        </w:r>
        <w:r>
          <w:rPr>
            <w:noProof/>
            <w:webHidden/>
          </w:rPr>
          <w:t>36</w:t>
        </w:r>
        <w:r>
          <w:rPr>
            <w:noProof/>
            <w:webHidden/>
          </w:rPr>
          <w:fldChar w:fldCharType="end"/>
        </w:r>
      </w:hyperlink>
    </w:p>
    <w:p w14:paraId="51B52AC1" w14:textId="0809CB80"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19" w:history="1">
        <w:r w:rsidRPr="002D0276">
          <w:rPr>
            <w:rStyle w:val="Lienhypertexte"/>
            <w:noProof/>
          </w:rPr>
          <w:t>3.2.4.</w:t>
        </w:r>
        <w:r>
          <w:rPr>
            <w:rFonts w:eastAsiaTheme="minorEastAsia"/>
            <w:i w:val="0"/>
            <w:iCs w:val="0"/>
            <w:noProof/>
            <w:sz w:val="24"/>
            <w:szCs w:val="24"/>
            <w:lang w:eastAsia="fr-FR"/>
          </w:rPr>
          <w:tab/>
        </w:r>
        <w:r w:rsidRPr="002D0276">
          <w:rPr>
            <w:rStyle w:val="Lienhypertexte"/>
            <w:noProof/>
          </w:rPr>
          <w:t>Planning</w:t>
        </w:r>
        <w:r>
          <w:rPr>
            <w:noProof/>
            <w:webHidden/>
          </w:rPr>
          <w:tab/>
        </w:r>
        <w:r>
          <w:rPr>
            <w:noProof/>
            <w:webHidden/>
          </w:rPr>
          <w:fldChar w:fldCharType="begin"/>
        </w:r>
        <w:r>
          <w:rPr>
            <w:noProof/>
            <w:webHidden/>
          </w:rPr>
          <w:instrText xml:space="preserve"> PAGEREF _Toc244423219 \h </w:instrText>
        </w:r>
        <w:r>
          <w:rPr>
            <w:noProof/>
            <w:webHidden/>
          </w:rPr>
        </w:r>
        <w:r>
          <w:rPr>
            <w:noProof/>
            <w:webHidden/>
          </w:rPr>
          <w:fldChar w:fldCharType="separate"/>
        </w:r>
        <w:r>
          <w:rPr>
            <w:noProof/>
            <w:webHidden/>
          </w:rPr>
          <w:t>39</w:t>
        </w:r>
        <w:r>
          <w:rPr>
            <w:noProof/>
            <w:webHidden/>
          </w:rPr>
          <w:fldChar w:fldCharType="end"/>
        </w:r>
      </w:hyperlink>
    </w:p>
    <w:p w14:paraId="2E35FD9D" w14:textId="33010E5F"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20" w:history="1">
        <w:r w:rsidRPr="002D0276">
          <w:rPr>
            <w:rStyle w:val="Lienhypertexte"/>
            <w:noProof/>
          </w:rPr>
          <w:t>3.2.5.</w:t>
        </w:r>
        <w:r>
          <w:rPr>
            <w:rFonts w:eastAsiaTheme="minorEastAsia"/>
            <w:i w:val="0"/>
            <w:iCs w:val="0"/>
            <w:noProof/>
            <w:sz w:val="24"/>
            <w:szCs w:val="24"/>
            <w:lang w:eastAsia="fr-FR"/>
          </w:rPr>
          <w:tab/>
        </w:r>
        <w:r w:rsidRPr="002D0276">
          <w:rPr>
            <w:rStyle w:val="Lienhypertexte"/>
            <w:noProof/>
          </w:rPr>
          <w:t>Chiffrage et coûts</w:t>
        </w:r>
        <w:r>
          <w:rPr>
            <w:noProof/>
            <w:webHidden/>
          </w:rPr>
          <w:tab/>
        </w:r>
        <w:r>
          <w:rPr>
            <w:noProof/>
            <w:webHidden/>
          </w:rPr>
          <w:fldChar w:fldCharType="begin"/>
        </w:r>
        <w:r>
          <w:rPr>
            <w:noProof/>
            <w:webHidden/>
          </w:rPr>
          <w:instrText xml:space="preserve"> PAGEREF _Toc244423220 \h </w:instrText>
        </w:r>
        <w:r>
          <w:rPr>
            <w:noProof/>
            <w:webHidden/>
          </w:rPr>
        </w:r>
        <w:r>
          <w:rPr>
            <w:noProof/>
            <w:webHidden/>
          </w:rPr>
          <w:fldChar w:fldCharType="separate"/>
        </w:r>
        <w:r>
          <w:rPr>
            <w:noProof/>
            <w:webHidden/>
          </w:rPr>
          <w:t>40</w:t>
        </w:r>
        <w:r>
          <w:rPr>
            <w:noProof/>
            <w:webHidden/>
          </w:rPr>
          <w:fldChar w:fldCharType="end"/>
        </w:r>
      </w:hyperlink>
    </w:p>
    <w:p w14:paraId="684F3F28" w14:textId="3A48F971"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21" w:history="1">
        <w:r w:rsidRPr="002D0276">
          <w:rPr>
            <w:rStyle w:val="Lienhypertexte"/>
            <w:noProof/>
          </w:rPr>
          <w:t>3.2.6.</w:t>
        </w:r>
        <w:r>
          <w:rPr>
            <w:rFonts w:eastAsiaTheme="minorEastAsia"/>
            <w:i w:val="0"/>
            <w:iCs w:val="0"/>
            <w:noProof/>
            <w:sz w:val="24"/>
            <w:szCs w:val="24"/>
            <w:lang w:eastAsia="fr-FR"/>
          </w:rPr>
          <w:tab/>
        </w:r>
        <w:r w:rsidRPr="002D0276">
          <w:rPr>
            <w:rStyle w:val="Lienhypertexte"/>
            <w:noProof/>
          </w:rPr>
          <w:t>Risques</w:t>
        </w:r>
        <w:r>
          <w:rPr>
            <w:noProof/>
            <w:webHidden/>
          </w:rPr>
          <w:tab/>
        </w:r>
        <w:r>
          <w:rPr>
            <w:noProof/>
            <w:webHidden/>
          </w:rPr>
          <w:fldChar w:fldCharType="begin"/>
        </w:r>
        <w:r>
          <w:rPr>
            <w:noProof/>
            <w:webHidden/>
          </w:rPr>
          <w:instrText xml:space="preserve"> PAGEREF _Toc244423221 \h </w:instrText>
        </w:r>
        <w:r>
          <w:rPr>
            <w:noProof/>
            <w:webHidden/>
          </w:rPr>
        </w:r>
        <w:r>
          <w:rPr>
            <w:noProof/>
            <w:webHidden/>
          </w:rPr>
          <w:fldChar w:fldCharType="separate"/>
        </w:r>
        <w:r>
          <w:rPr>
            <w:noProof/>
            <w:webHidden/>
          </w:rPr>
          <w:t>42</w:t>
        </w:r>
        <w:r>
          <w:rPr>
            <w:noProof/>
            <w:webHidden/>
          </w:rPr>
          <w:fldChar w:fldCharType="end"/>
        </w:r>
      </w:hyperlink>
    </w:p>
    <w:p w14:paraId="4336DA8A" w14:textId="4B555F8D" w:rsidR="006B69E3" w:rsidRDefault="006B69E3">
      <w:pPr>
        <w:pStyle w:val="TM2"/>
        <w:tabs>
          <w:tab w:val="left" w:pos="960"/>
          <w:tab w:val="right" w:leader="dot" w:pos="9062"/>
        </w:tabs>
        <w:rPr>
          <w:rFonts w:eastAsiaTheme="minorEastAsia"/>
          <w:smallCaps w:val="0"/>
          <w:noProof/>
          <w:sz w:val="24"/>
          <w:szCs w:val="24"/>
          <w:lang w:eastAsia="fr-FR"/>
        </w:rPr>
      </w:pPr>
      <w:hyperlink w:anchor="_Toc244423222" w:history="1">
        <w:r w:rsidRPr="002D0276">
          <w:rPr>
            <w:rStyle w:val="Lienhypertexte"/>
            <w:noProof/>
          </w:rPr>
          <w:t>3.3.</w:t>
        </w:r>
        <w:r>
          <w:rPr>
            <w:rFonts w:eastAsiaTheme="minorEastAsia"/>
            <w:smallCaps w:val="0"/>
            <w:noProof/>
            <w:sz w:val="24"/>
            <w:szCs w:val="24"/>
            <w:lang w:eastAsia="fr-FR"/>
          </w:rPr>
          <w:tab/>
        </w:r>
        <w:r w:rsidRPr="002D0276">
          <w:rPr>
            <w:rStyle w:val="Lienhypertexte"/>
            <w:noProof/>
          </w:rPr>
          <w:t>Modes de fonctionnements</w:t>
        </w:r>
        <w:r>
          <w:rPr>
            <w:noProof/>
            <w:webHidden/>
          </w:rPr>
          <w:tab/>
        </w:r>
        <w:r>
          <w:rPr>
            <w:noProof/>
            <w:webHidden/>
          </w:rPr>
          <w:fldChar w:fldCharType="begin"/>
        </w:r>
        <w:r>
          <w:rPr>
            <w:noProof/>
            <w:webHidden/>
          </w:rPr>
          <w:instrText xml:space="preserve"> PAGEREF _Toc244423222 \h </w:instrText>
        </w:r>
        <w:r>
          <w:rPr>
            <w:noProof/>
            <w:webHidden/>
          </w:rPr>
        </w:r>
        <w:r>
          <w:rPr>
            <w:noProof/>
            <w:webHidden/>
          </w:rPr>
          <w:fldChar w:fldCharType="separate"/>
        </w:r>
        <w:r>
          <w:rPr>
            <w:noProof/>
            <w:webHidden/>
          </w:rPr>
          <w:t>44</w:t>
        </w:r>
        <w:r>
          <w:rPr>
            <w:noProof/>
            <w:webHidden/>
          </w:rPr>
          <w:fldChar w:fldCharType="end"/>
        </w:r>
      </w:hyperlink>
    </w:p>
    <w:p w14:paraId="2A6AC763" w14:textId="1018FA62"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23" w:history="1">
        <w:r w:rsidRPr="002D0276">
          <w:rPr>
            <w:rStyle w:val="Lienhypertexte"/>
            <w:noProof/>
          </w:rPr>
          <w:t>3.3.1.</w:t>
        </w:r>
        <w:r>
          <w:rPr>
            <w:rFonts w:eastAsiaTheme="minorEastAsia"/>
            <w:i w:val="0"/>
            <w:iCs w:val="0"/>
            <w:noProof/>
            <w:sz w:val="24"/>
            <w:szCs w:val="24"/>
            <w:lang w:eastAsia="fr-FR"/>
          </w:rPr>
          <w:tab/>
        </w:r>
        <w:r w:rsidRPr="002D0276">
          <w:rPr>
            <w:rStyle w:val="Lienhypertexte"/>
            <w:noProof/>
          </w:rPr>
          <w:t>Cycle de vie de la plateforme</w:t>
        </w:r>
        <w:r>
          <w:rPr>
            <w:noProof/>
            <w:webHidden/>
          </w:rPr>
          <w:tab/>
        </w:r>
        <w:r>
          <w:rPr>
            <w:noProof/>
            <w:webHidden/>
          </w:rPr>
          <w:fldChar w:fldCharType="begin"/>
        </w:r>
        <w:r>
          <w:rPr>
            <w:noProof/>
            <w:webHidden/>
          </w:rPr>
          <w:instrText xml:space="preserve"> PAGEREF _Toc244423223 \h </w:instrText>
        </w:r>
        <w:r>
          <w:rPr>
            <w:noProof/>
            <w:webHidden/>
          </w:rPr>
        </w:r>
        <w:r>
          <w:rPr>
            <w:noProof/>
            <w:webHidden/>
          </w:rPr>
          <w:fldChar w:fldCharType="separate"/>
        </w:r>
        <w:r>
          <w:rPr>
            <w:noProof/>
            <w:webHidden/>
          </w:rPr>
          <w:t>44</w:t>
        </w:r>
        <w:r>
          <w:rPr>
            <w:noProof/>
            <w:webHidden/>
          </w:rPr>
          <w:fldChar w:fldCharType="end"/>
        </w:r>
      </w:hyperlink>
    </w:p>
    <w:p w14:paraId="5D6FDFFA" w14:textId="213EB6C8"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24" w:history="1">
        <w:r w:rsidRPr="002D0276">
          <w:rPr>
            <w:rStyle w:val="Lienhypertexte"/>
            <w:noProof/>
          </w:rPr>
          <w:t>3.3.2.</w:t>
        </w:r>
        <w:r>
          <w:rPr>
            <w:rFonts w:eastAsiaTheme="minorEastAsia"/>
            <w:i w:val="0"/>
            <w:iCs w:val="0"/>
            <w:noProof/>
            <w:sz w:val="24"/>
            <w:szCs w:val="24"/>
            <w:lang w:eastAsia="fr-FR"/>
          </w:rPr>
          <w:tab/>
        </w:r>
        <w:r w:rsidRPr="002D0276">
          <w:rPr>
            <w:rStyle w:val="Lienhypertexte"/>
            <w:noProof/>
          </w:rPr>
          <w:t>Cycle de vie d’un projet</w:t>
        </w:r>
        <w:r>
          <w:rPr>
            <w:noProof/>
            <w:webHidden/>
          </w:rPr>
          <w:tab/>
        </w:r>
        <w:r>
          <w:rPr>
            <w:noProof/>
            <w:webHidden/>
          </w:rPr>
          <w:fldChar w:fldCharType="begin"/>
        </w:r>
        <w:r>
          <w:rPr>
            <w:noProof/>
            <w:webHidden/>
          </w:rPr>
          <w:instrText xml:space="preserve"> PAGEREF _Toc244423224 \h </w:instrText>
        </w:r>
        <w:r>
          <w:rPr>
            <w:noProof/>
            <w:webHidden/>
          </w:rPr>
        </w:r>
        <w:r>
          <w:rPr>
            <w:noProof/>
            <w:webHidden/>
          </w:rPr>
          <w:fldChar w:fldCharType="separate"/>
        </w:r>
        <w:r>
          <w:rPr>
            <w:noProof/>
            <w:webHidden/>
          </w:rPr>
          <w:t>45</w:t>
        </w:r>
        <w:r>
          <w:rPr>
            <w:noProof/>
            <w:webHidden/>
          </w:rPr>
          <w:fldChar w:fldCharType="end"/>
        </w:r>
      </w:hyperlink>
    </w:p>
    <w:p w14:paraId="27F070CF" w14:textId="022DAF93" w:rsidR="006B69E3" w:rsidRDefault="006B69E3">
      <w:pPr>
        <w:pStyle w:val="TM2"/>
        <w:tabs>
          <w:tab w:val="left" w:pos="960"/>
          <w:tab w:val="right" w:leader="dot" w:pos="9062"/>
        </w:tabs>
        <w:rPr>
          <w:rFonts w:eastAsiaTheme="minorEastAsia"/>
          <w:smallCaps w:val="0"/>
          <w:noProof/>
          <w:sz w:val="24"/>
          <w:szCs w:val="24"/>
          <w:lang w:eastAsia="fr-FR"/>
        </w:rPr>
      </w:pPr>
      <w:hyperlink w:anchor="_Toc244423225" w:history="1">
        <w:r w:rsidRPr="002D0276">
          <w:rPr>
            <w:rStyle w:val="Lienhypertexte"/>
            <w:noProof/>
          </w:rPr>
          <w:t>3.4.</w:t>
        </w:r>
        <w:r>
          <w:rPr>
            <w:rFonts w:eastAsiaTheme="minorEastAsia"/>
            <w:smallCaps w:val="0"/>
            <w:noProof/>
            <w:sz w:val="24"/>
            <w:szCs w:val="24"/>
            <w:lang w:eastAsia="fr-FR"/>
          </w:rPr>
          <w:tab/>
        </w:r>
        <w:r w:rsidRPr="002D0276">
          <w:rPr>
            <w:rStyle w:val="Lienhypertexte"/>
            <w:noProof/>
          </w:rPr>
          <w:t>Découpage fonctionnel</w:t>
        </w:r>
        <w:r>
          <w:rPr>
            <w:noProof/>
            <w:webHidden/>
          </w:rPr>
          <w:tab/>
        </w:r>
        <w:r>
          <w:rPr>
            <w:noProof/>
            <w:webHidden/>
          </w:rPr>
          <w:fldChar w:fldCharType="begin"/>
        </w:r>
        <w:r>
          <w:rPr>
            <w:noProof/>
            <w:webHidden/>
          </w:rPr>
          <w:instrText xml:space="preserve"> PAGEREF _Toc244423225 \h </w:instrText>
        </w:r>
        <w:r>
          <w:rPr>
            <w:noProof/>
            <w:webHidden/>
          </w:rPr>
        </w:r>
        <w:r>
          <w:rPr>
            <w:noProof/>
            <w:webHidden/>
          </w:rPr>
          <w:fldChar w:fldCharType="separate"/>
        </w:r>
        <w:r>
          <w:rPr>
            <w:noProof/>
            <w:webHidden/>
          </w:rPr>
          <w:t>49</w:t>
        </w:r>
        <w:r>
          <w:rPr>
            <w:noProof/>
            <w:webHidden/>
          </w:rPr>
          <w:fldChar w:fldCharType="end"/>
        </w:r>
      </w:hyperlink>
    </w:p>
    <w:p w14:paraId="4E2479C2" w14:textId="218A6A9E"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26" w:history="1">
        <w:r w:rsidRPr="002D0276">
          <w:rPr>
            <w:rStyle w:val="Lienhypertexte"/>
            <w:noProof/>
          </w:rPr>
          <w:t>3.4.1.</w:t>
        </w:r>
        <w:r>
          <w:rPr>
            <w:rFonts w:eastAsiaTheme="minorEastAsia"/>
            <w:i w:val="0"/>
            <w:iCs w:val="0"/>
            <w:noProof/>
            <w:sz w:val="24"/>
            <w:szCs w:val="24"/>
            <w:lang w:eastAsia="fr-FR"/>
          </w:rPr>
          <w:tab/>
        </w:r>
        <w:r w:rsidRPr="002D0276">
          <w:rPr>
            <w:rStyle w:val="Lienhypertexte"/>
            <w:noProof/>
          </w:rPr>
          <w:t>Arborescence fonctionnelle</w:t>
        </w:r>
        <w:r>
          <w:rPr>
            <w:noProof/>
            <w:webHidden/>
          </w:rPr>
          <w:tab/>
        </w:r>
        <w:r>
          <w:rPr>
            <w:noProof/>
            <w:webHidden/>
          </w:rPr>
          <w:fldChar w:fldCharType="begin"/>
        </w:r>
        <w:r>
          <w:rPr>
            <w:noProof/>
            <w:webHidden/>
          </w:rPr>
          <w:instrText xml:space="preserve"> PAGEREF _Toc244423226 \h </w:instrText>
        </w:r>
        <w:r>
          <w:rPr>
            <w:noProof/>
            <w:webHidden/>
          </w:rPr>
        </w:r>
        <w:r>
          <w:rPr>
            <w:noProof/>
            <w:webHidden/>
          </w:rPr>
          <w:fldChar w:fldCharType="separate"/>
        </w:r>
        <w:r>
          <w:rPr>
            <w:noProof/>
            <w:webHidden/>
          </w:rPr>
          <w:t>50</w:t>
        </w:r>
        <w:r>
          <w:rPr>
            <w:noProof/>
            <w:webHidden/>
          </w:rPr>
          <w:fldChar w:fldCharType="end"/>
        </w:r>
      </w:hyperlink>
    </w:p>
    <w:p w14:paraId="685FE908" w14:textId="7E4EA699"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27" w:history="1">
        <w:r w:rsidRPr="002D0276">
          <w:rPr>
            <w:rStyle w:val="Lienhypertexte"/>
            <w:noProof/>
          </w:rPr>
          <w:t>3.4.2.</w:t>
        </w:r>
        <w:r>
          <w:rPr>
            <w:rFonts w:eastAsiaTheme="minorEastAsia"/>
            <w:i w:val="0"/>
            <w:iCs w:val="0"/>
            <w:noProof/>
            <w:sz w:val="24"/>
            <w:szCs w:val="24"/>
            <w:lang w:eastAsia="fr-FR"/>
          </w:rPr>
          <w:tab/>
        </w:r>
        <w:r w:rsidRPr="002D0276">
          <w:rPr>
            <w:rStyle w:val="Lienhypertexte"/>
            <w:noProof/>
          </w:rPr>
          <w:t>FBS-1 : Administration</w:t>
        </w:r>
        <w:r>
          <w:rPr>
            <w:noProof/>
            <w:webHidden/>
          </w:rPr>
          <w:tab/>
        </w:r>
        <w:r>
          <w:rPr>
            <w:noProof/>
            <w:webHidden/>
          </w:rPr>
          <w:fldChar w:fldCharType="begin"/>
        </w:r>
        <w:r>
          <w:rPr>
            <w:noProof/>
            <w:webHidden/>
          </w:rPr>
          <w:instrText xml:space="preserve"> PAGEREF _Toc244423227 \h </w:instrText>
        </w:r>
        <w:r>
          <w:rPr>
            <w:noProof/>
            <w:webHidden/>
          </w:rPr>
        </w:r>
        <w:r>
          <w:rPr>
            <w:noProof/>
            <w:webHidden/>
          </w:rPr>
          <w:fldChar w:fldCharType="separate"/>
        </w:r>
        <w:r>
          <w:rPr>
            <w:noProof/>
            <w:webHidden/>
          </w:rPr>
          <w:t>51</w:t>
        </w:r>
        <w:r>
          <w:rPr>
            <w:noProof/>
            <w:webHidden/>
          </w:rPr>
          <w:fldChar w:fldCharType="end"/>
        </w:r>
      </w:hyperlink>
    </w:p>
    <w:p w14:paraId="427BC4C7" w14:textId="61588F7D" w:rsidR="006B69E3" w:rsidRDefault="006B69E3">
      <w:pPr>
        <w:pStyle w:val="TM4"/>
        <w:tabs>
          <w:tab w:val="left" w:pos="1680"/>
          <w:tab w:val="right" w:leader="dot" w:pos="9062"/>
        </w:tabs>
        <w:rPr>
          <w:rFonts w:eastAsiaTheme="minorEastAsia"/>
          <w:noProof/>
          <w:sz w:val="24"/>
          <w:szCs w:val="24"/>
          <w:lang w:eastAsia="fr-FR"/>
        </w:rPr>
      </w:pPr>
      <w:hyperlink w:anchor="_Toc244423228" w:history="1">
        <w:r w:rsidRPr="002D0276">
          <w:rPr>
            <w:rStyle w:val="Lienhypertexte"/>
            <w:noProof/>
          </w:rPr>
          <w:t>3.4.2.1.</w:t>
        </w:r>
        <w:r>
          <w:rPr>
            <w:rFonts w:eastAsiaTheme="minorEastAsia"/>
            <w:noProof/>
            <w:sz w:val="24"/>
            <w:szCs w:val="24"/>
            <w:lang w:eastAsia="fr-FR"/>
          </w:rPr>
          <w:tab/>
        </w:r>
        <w:r w:rsidRPr="002D0276">
          <w:rPr>
            <w:rStyle w:val="Lienhypertexte"/>
            <w:noProof/>
          </w:rPr>
          <w:t>FBS-1.1 : Gestion des utilisateurs</w:t>
        </w:r>
        <w:r>
          <w:rPr>
            <w:noProof/>
            <w:webHidden/>
          </w:rPr>
          <w:tab/>
        </w:r>
        <w:r>
          <w:rPr>
            <w:noProof/>
            <w:webHidden/>
          </w:rPr>
          <w:fldChar w:fldCharType="begin"/>
        </w:r>
        <w:r>
          <w:rPr>
            <w:noProof/>
            <w:webHidden/>
          </w:rPr>
          <w:instrText xml:space="preserve"> PAGEREF _Toc244423228 \h </w:instrText>
        </w:r>
        <w:r>
          <w:rPr>
            <w:noProof/>
            <w:webHidden/>
          </w:rPr>
        </w:r>
        <w:r>
          <w:rPr>
            <w:noProof/>
            <w:webHidden/>
          </w:rPr>
          <w:fldChar w:fldCharType="separate"/>
        </w:r>
        <w:r>
          <w:rPr>
            <w:noProof/>
            <w:webHidden/>
          </w:rPr>
          <w:t>51</w:t>
        </w:r>
        <w:r>
          <w:rPr>
            <w:noProof/>
            <w:webHidden/>
          </w:rPr>
          <w:fldChar w:fldCharType="end"/>
        </w:r>
      </w:hyperlink>
    </w:p>
    <w:p w14:paraId="2138DD36" w14:textId="28CB59C6" w:rsidR="006B69E3" w:rsidRDefault="006B69E3">
      <w:pPr>
        <w:pStyle w:val="TM4"/>
        <w:tabs>
          <w:tab w:val="left" w:pos="1680"/>
          <w:tab w:val="right" w:leader="dot" w:pos="9062"/>
        </w:tabs>
        <w:rPr>
          <w:rFonts w:eastAsiaTheme="minorEastAsia"/>
          <w:noProof/>
          <w:sz w:val="24"/>
          <w:szCs w:val="24"/>
          <w:lang w:eastAsia="fr-FR"/>
        </w:rPr>
      </w:pPr>
      <w:hyperlink w:anchor="_Toc244423229" w:history="1">
        <w:r w:rsidRPr="002D0276">
          <w:rPr>
            <w:rStyle w:val="Lienhypertexte"/>
            <w:noProof/>
          </w:rPr>
          <w:t>3.4.2.2.</w:t>
        </w:r>
        <w:r>
          <w:rPr>
            <w:rFonts w:eastAsiaTheme="minorEastAsia"/>
            <w:noProof/>
            <w:sz w:val="24"/>
            <w:szCs w:val="24"/>
            <w:lang w:eastAsia="fr-FR"/>
          </w:rPr>
          <w:tab/>
        </w:r>
        <w:r w:rsidRPr="002D0276">
          <w:rPr>
            <w:rStyle w:val="Lienhypertexte"/>
            <w:noProof/>
          </w:rPr>
          <w:t>FBS-1.2 : Gestion des rôles d’habilitation</w:t>
        </w:r>
        <w:r>
          <w:rPr>
            <w:noProof/>
            <w:webHidden/>
          </w:rPr>
          <w:tab/>
        </w:r>
        <w:r>
          <w:rPr>
            <w:noProof/>
            <w:webHidden/>
          </w:rPr>
          <w:fldChar w:fldCharType="begin"/>
        </w:r>
        <w:r>
          <w:rPr>
            <w:noProof/>
            <w:webHidden/>
          </w:rPr>
          <w:instrText xml:space="preserve"> PAGEREF _Toc244423229 \h </w:instrText>
        </w:r>
        <w:r>
          <w:rPr>
            <w:noProof/>
            <w:webHidden/>
          </w:rPr>
        </w:r>
        <w:r>
          <w:rPr>
            <w:noProof/>
            <w:webHidden/>
          </w:rPr>
          <w:fldChar w:fldCharType="separate"/>
        </w:r>
        <w:r>
          <w:rPr>
            <w:noProof/>
            <w:webHidden/>
          </w:rPr>
          <w:t>55</w:t>
        </w:r>
        <w:r>
          <w:rPr>
            <w:noProof/>
            <w:webHidden/>
          </w:rPr>
          <w:fldChar w:fldCharType="end"/>
        </w:r>
      </w:hyperlink>
    </w:p>
    <w:p w14:paraId="1D8B2F12" w14:textId="5756F925" w:rsidR="006B69E3" w:rsidRDefault="006B69E3">
      <w:pPr>
        <w:pStyle w:val="TM4"/>
        <w:tabs>
          <w:tab w:val="left" w:pos="1680"/>
          <w:tab w:val="right" w:leader="dot" w:pos="9062"/>
        </w:tabs>
        <w:rPr>
          <w:rFonts w:eastAsiaTheme="minorEastAsia"/>
          <w:noProof/>
          <w:sz w:val="24"/>
          <w:szCs w:val="24"/>
          <w:lang w:eastAsia="fr-FR"/>
        </w:rPr>
      </w:pPr>
      <w:hyperlink w:anchor="_Toc244423230" w:history="1">
        <w:r w:rsidRPr="002D0276">
          <w:rPr>
            <w:rStyle w:val="Lienhypertexte"/>
            <w:noProof/>
          </w:rPr>
          <w:t>3.4.2.3.</w:t>
        </w:r>
        <w:r>
          <w:rPr>
            <w:rFonts w:eastAsiaTheme="minorEastAsia"/>
            <w:noProof/>
            <w:sz w:val="24"/>
            <w:szCs w:val="24"/>
            <w:lang w:eastAsia="fr-FR"/>
          </w:rPr>
          <w:tab/>
        </w:r>
        <w:r w:rsidRPr="002D0276">
          <w:rPr>
            <w:rStyle w:val="Lienhypertexte"/>
            <w:noProof/>
          </w:rPr>
          <w:t>FBS-1.3 : Surveillance de l’état du système</w:t>
        </w:r>
        <w:r>
          <w:rPr>
            <w:noProof/>
            <w:webHidden/>
          </w:rPr>
          <w:tab/>
        </w:r>
        <w:r>
          <w:rPr>
            <w:noProof/>
            <w:webHidden/>
          </w:rPr>
          <w:fldChar w:fldCharType="begin"/>
        </w:r>
        <w:r>
          <w:rPr>
            <w:noProof/>
            <w:webHidden/>
          </w:rPr>
          <w:instrText xml:space="preserve"> PAGEREF _Toc244423230 \h </w:instrText>
        </w:r>
        <w:r>
          <w:rPr>
            <w:noProof/>
            <w:webHidden/>
          </w:rPr>
        </w:r>
        <w:r>
          <w:rPr>
            <w:noProof/>
            <w:webHidden/>
          </w:rPr>
          <w:fldChar w:fldCharType="separate"/>
        </w:r>
        <w:r>
          <w:rPr>
            <w:noProof/>
            <w:webHidden/>
          </w:rPr>
          <w:t>59</w:t>
        </w:r>
        <w:r>
          <w:rPr>
            <w:noProof/>
            <w:webHidden/>
          </w:rPr>
          <w:fldChar w:fldCharType="end"/>
        </w:r>
      </w:hyperlink>
    </w:p>
    <w:p w14:paraId="7F997FD4" w14:textId="3D0AE082" w:rsidR="006B69E3" w:rsidRDefault="006B69E3">
      <w:pPr>
        <w:pStyle w:val="TM4"/>
        <w:tabs>
          <w:tab w:val="left" w:pos="1680"/>
          <w:tab w:val="right" w:leader="dot" w:pos="9062"/>
        </w:tabs>
        <w:rPr>
          <w:rFonts w:eastAsiaTheme="minorEastAsia"/>
          <w:noProof/>
          <w:sz w:val="24"/>
          <w:szCs w:val="24"/>
          <w:lang w:eastAsia="fr-FR"/>
        </w:rPr>
      </w:pPr>
      <w:hyperlink w:anchor="_Toc244423231" w:history="1">
        <w:r w:rsidRPr="002D0276">
          <w:rPr>
            <w:rStyle w:val="Lienhypertexte"/>
            <w:noProof/>
          </w:rPr>
          <w:t>3.4.2.4.</w:t>
        </w:r>
        <w:r>
          <w:rPr>
            <w:rFonts w:eastAsiaTheme="minorEastAsia"/>
            <w:noProof/>
            <w:sz w:val="24"/>
            <w:szCs w:val="24"/>
            <w:lang w:eastAsia="fr-FR"/>
          </w:rPr>
          <w:tab/>
        </w:r>
        <w:r w:rsidRPr="002D0276">
          <w:rPr>
            <w:rStyle w:val="Lienhypertexte"/>
            <w:noProof/>
          </w:rPr>
          <w:t>FBS-1.4 : Sauvegarde et restauration</w:t>
        </w:r>
        <w:r>
          <w:rPr>
            <w:noProof/>
            <w:webHidden/>
          </w:rPr>
          <w:tab/>
        </w:r>
        <w:r>
          <w:rPr>
            <w:noProof/>
            <w:webHidden/>
          </w:rPr>
          <w:fldChar w:fldCharType="begin"/>
        </w:r>
        <w:r>
          <w:rPr>
            <w:noProof/>
            <w:webHidden/>
          </w:rPr>
          <w:instrText xml:space="preserve"> PAGEREF _Toc244423231 \h </w:instrText>
        </w:r>
        <w:r>
          <w:rPr>
            <w:noProof/>
            <w:webHidden/>
          </w:rPr>
        </w:r>
        <w:r>
          <w:rPr>
            <w:noProof/>
            <w:webHidden/>
          </w:rPr>
          <w:fldChar w:fldCharType="separate"/>
        </w:r>
        <w:r>
          <w:rPr>
            <w:noProof/>
            <w:webHidden/>
          </w:rPr>
          <w:t>60</w:t>
        </w:r>
        <w:r>
          <w:rPr>
            <w:noProof/>
            <w:webHidden/>
          </w:rPr>
          <w:fldChar w:fldCharType="end"/>
        </w:r>
      </w:hyperlink>
    </w:p>
    <w:p w14:paraId="3EC9F45B" w14:textId="56E603E4" w:rsidR="006B69E3" w:rsidRDefault="006B69E3">
      <w:pPr>
        <w:pStyle w:val="TM4"/>
        <w:tabs>
          <w:tab w:val="left" w:pos="1680"/>
          <w:tab w:val="right" w:leader="dot" w:pos="9062"/>
        </w:tabs>
        <w:rPr>
          <w:rFonts w:eastAsiaTheme="minorEastAsia"/>
          <w:noProof/>
          <w:sz w:val="24"/>
          <w:szCs w:val="24"/>
          <w:lang w:eastAsia="fr-FR"/>
        </w:rPr>
      </w:pPr>
      <w:hyperlink w:anchor="_Toc244423232" w:history="1">
        <w:r w:rsidRPr="002D0276">
          <w:rPr>
            <w:rStyle w:val="Lienhypertexte"/>
            <w:noProof/>
          </w:rPr>
          <w:t>3.4.2.5.</w:t>
        </w:r>
        <w:r>
          <w:rPr>
            <w:rFonts w:eastAsiaTheme="minorEastAsia"/>
            <w:noProof/>
            <w:sz w:val="24"/>
            <w:szCs w:val="24"/>
            <w:lang w:eastAsia="fr-FR"/>
          </w:rPr>
          <w:tab/>
        </w:r>
        <w:r w:rsidRPr="002D0276">
          <w:rPr>
            <w:rStyle w:val="Lienhypertexte"/>
            <w:noProof/>
          </w:rPr>
          <w:t>FBS-1.5 : Journal d’audit</w:t>
        </w:r>
        <w:r>
          <w:rPr>
            <w:noProof/>
            <w:webHidden/>
          </w:rPr>
          <w:tab/>
        </w:r>
        <w:r>
          <w:rPr>
            <w:noProof/>
            <w:webHidden/>
          </w:rPr>
          <w:fldChar w:fldCharType="begin"/>
        </w:r>
        <w:r>
          <w:rPr>
            <w:noProof/>
            <w:webHidden/>
          </w:rPr>
          <w:instrText xml:space="preserve"> PAGEREF _Toc244423232 \h </w:instrText>
        </w:r>
        <w:r>
          <w:rPr>
            <w:noProof/>
            <w:webHidden/>
          </w:rPr>
        </w:r>
        <w:r>
          <w:rPr>
            <w:noProof/>
            <w:webHidden/>
          </w:rPr>
          <w:fldChar w:fldCharType="separate"/>
        </w:r>
        <w:r>
          <w:rPr>
            <w:noProof/>
            <w:webHidden/>
          </w:rPr>
          <w:t>61</w:t>
        </w:r>
        <w:r>
          <w:rPr>
            <w:noProof/>
            <w:webHidden/>
          </w:rPr>
          <w:fldChar w:fldCharType="end"/>
        </w:r>
      </w:hyperlink>
    </w:p>
    <w:p w14:paraId="64B02923" w14:textId="3EA7D506"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33" w:history="1">
        <w:r w:rsidRPr="002D0276">
          <w:rPr>
            <w:rStyle w:val="Lienhypertexte"/>
            <w:noProof/>
          </w:rPr>
          <w:t>3.4.3.</w:t>
        </w:r>
        <w:r>
          <w:rPr>
            <w:rFonts w:eastAsiaTheme="minorEastAsia"/>
            <w:i w:val="0"/>
            <w:iCs w:val="0"/>
            <w:noProof/>
            <w:sz w:val="24"/>
            <w:szCs w:val="24"/>
            <w:lang w:eastAsia="fr-FR"/>
          </w:rPr>
          <w:tab/>
        </w:r>
        <w:r w:rsidRPr="002D0276">
          <w:rPr>
            <w:rStyle w:val="Lienhypertexte"/>
            <w:noProof/>
          </w:rPr>
          <w:t>FBS-2 : Portefeuille</w:t>
        </w:r>
        <w:r>
          <w:rPr>
            <w:noProof/>
            <w:webHidden/>
          </w:rPr>
          <w:tab/>
        </w:r>
        <w:r>
          <w:rPr>
            <w:noProof/>
            <w:webHidden/>
          </w:rPr>
          <w:fldChar w:fldCharType="begin"/>
        </w:r>
        <w:r>
          <w:rPr>
            <w:noProof/>
            <w:webHidden/>
          </w:rPr>
          <w:instrText xml:space="preserve"> PAGEREF _Toc244423233 \h </w:instrText>
        </w:r>
        <w:r>
          <w:rPr>
            <w:noProof/>
            <w:webHidden/>
          </w:rPr>
        </w:r>
        <w:r>
          <w:rPr>
            <w:noProof/>
            <w:webHidden/>
          </w:rPr>
          <w:fldChar w:fldCharType="separate"/>
        </w:r>
        <w:r>
          <w:rPr>
            <w:noProof/>
            <w:webHidden/>
          </w:rPr>
          <w:t>62</w:t>
        </w:r>
        <w:r>
          <w:rPr>
            <w:noProof/>
            <w:webHidden/>
          </w:rPr>
          <w:fldChar w:fldCharType="end"/>
        </w:r>
      </w:hyperlink>
    </w:p>
    <w:p w14:paraId="55271B00" w14:textId="7FCCE063" w:rsidR="006B69E3" w:rsidRDefault="006B69E3">
      <w:pPr>
        <w:pStyle w:val="TM4"/>
        <w:tabs>
          <w:tab w:val="left" w:pos="1680"/>
          <w:tab w:val="right" w:leader="dot" w:pos="9062"/>
        </w:tabs>
        <w:rPr>
          <w:rFonts w:eastAsiaTheme="minorEastAsia"/>
          <w:noProof/>
          <w:sz w:val="24"/>
          <w:szCs w:val="24"/>
          <w:lang w:eastAsia="fr-FR"/>
        </w:rPr>
      </w:pPr>
      <w:hyperlink w:anchor="_Toc244423234" w:history="1">
        <w:r w:rsidRPr="002D0276">
          <w:rPr>
            <w:rStyle w:val="Lienhypertexte"/>
            <w:noProof/>
          </w:rPr>
          <w:t>3.4.3.1.</w:t>
        </w:r>
        <w:r>
          <w:rPr>
            <w:rFonts w:eastAsiaTheme="minorEastAsia"/>
            <w:noProof/>
            <w:sz w:val="24"/>
            <w:szCs w:val="24"/>
            <w:lang w:eastAsia="fr-FR"/>
          </w:rPr>
          <w:tab/>
        </w:r>
        <w:r w:rsidRPr="002D0276">
          <w:rPr>
            <w:rStyle w:val="Lienhypertexte"/>
            <w:noProof/>
          </w:rPr>
          <w:t>FBS-2.1 : Portefeuille de projets</w:t>
        </w:r>
        <w:r>
          <w:rPr>
            <w:noProof/>
            <w:webHidden/>
          </w:rPr>
          <w:tab/>
        </w:r>
        <w:r>
          <w:rPr>
            <w:noProof/>
            <w:webHidden/>
          </w:rPr>
          <w:fldChar w:fldCharType="begin"/>
        </w:r>
        <w:r>
          <w:rPr>
            <w:noProof/>
            <w:webHidden/>
          </w:rPr>
          <w:instrText xml:space="preserve"> PAGEREF _Toc244423234 \h </w:instrText>
        </w:r>
        <w:r>
          <w:rPr>
            <w:noProof/>
            <w:webHidden/>
          </w:rPr>
        </w:r>
        <w:r>
          <w:rPr>
            <w:noProof/>
            <w:webHidden/>
          </w:rPr>
          <w:fldChar w:fldCharType="separate"/>
        </w:r>
        <w:r>
          <w:rPr>
            <w:noProof/>
            <w:webHidden/>
          </w:rPr>
          <w:t>64</w:t>
        </w:r>
        <w:r>
          <w:rPr>
            <w:noProof/>
            <w:webHidden/>
          </w:rPr>
          <w:fldChar w:fldCharType="end"/>
        </w:r>
      </w:hyperlink>
    </w:p>
    <w:p w14:paraId="5843AF6E" w14:textId="50CAEEF3" w:rsidR="006B69E3" w:rsidRDefault="006B69E3">
      <w:pPr>
        <w:pStyle w:val="TM4"/>
        <w:tabs>
          <w:tab w:val="left" w:pos="1680"/>
          <w:tab w:val="right" w:leader="dot" w:pos="9062"/>
        </w:tabs>
        <w:rPr>
          <w:rFonts w:eastAsiaTheme="minorEastAsia"/>
          <w:noProof/>
          <w:sz w:val="24"/>
          <w:szCs w:val="24"/>
          <w:lang w:eastAsia="fr-FR"/>
        </w:rPr>
      </w:pPr>
      <w:hyperlink w:anchor="_Toc244423235" w:history="1">
        <w:r w:rsidRPr="002D0276">
          <w:rPr>
            <w:rStyle w:val="Lienhypertexte"/>
            <w:noProof/>
          </w:rPr>
          <w:t>3.4.3.2.</w:t>
        </w:r>
        <w:r>
          <w:rPr>
            <w:rFonts w:eastAsiaTheme="minorEastAsia"/>
            <w:noProof/>
            <w:sz w:val="24"/>
            <w:szCs w:val="24"/>
            <w:lang w:eastAsia="fr-FR"/>
          </w:rPr>
          <w:tab/>
        </w:r>
        <w:r w:rsidRPr="002D0276">
          <w:rPr>
            <w:rStyle w:val="Lienhypertexte"/>
            <w:noProof/>
          </w:rPr>
          <w:t>FBS-2.2 : Plan de charge agrégé</w:t>
        </w:r>
        <w:r>
          <w:rPr>
            <w:noProof/>
            <w:webHidden/>
          </w:rPr>
          <w:tab/>
        </w:r>
        <w:r>
          <w:rPr>
            <w:noProof/>
            <w:webHidden/>
          </w:rPr>
          <w:fldChar w:fldCharType="begin"/>
        </w:r>
        <w:r>
          <w:rPr>
            <w:noProof/>
            <w:webHidden/>
          </w:rPr>
          <w:instrText xml:space="preserve"> PAGEREF _Toc244423235 \h </w:instrText>
        </w:r>
        <w:r>
          <w:rPr>
            <w:noProof/>
            <w:webHidden/>
          </w:rPr>
        </w:r>
        <w:r>
          <w:rPr>
            <w:noProof/>
            <w:webHidden/>
          </w:rPr>
          <w:fldChar w:fldCharType="separate"/>
        </w:r>
        <w:r>
          <w:rPr>
            <w:noProof/>
            <w:webHidden/>
          </w:rPr>
          <w:t>65</w:t>
        </w:r>
        <w:r>
          <w:rPr>
            <w:noProof/>
            <w:webHidden/>
          </w:rPr>
          <w:fldChar w:fldCharType="end"/>
        </w:r>
      </w:hyperlink>
    </w:p>
    <w:p w14:paraId="37AE0666" w14:textId="1F0E6317" w:rsidR="006B69E3" w:rsidRDefault="006B69E3">
      <w:pPr>
        <w:pStyle w:val="TM4"/>
        <w:tabs>
          <w:tab w:val="left" w:pos="1680"/>
          <w:tab w:val="right" w:leader="dot" w:pos="9062"/>
        </w:tabs>
        <w:rPr>
          <w:rFonts w:eastAsiaTheme="minorEastAsia"/>
          <w:noProof/>
          <w:sz w:val="24"/>
          <w:szCs w:val="24"/>
          <w:lang w:eastAsia="fr-FR"/>
        </w:rPr>
      </w:pPr>
      <w:hyperlink w:anchor="_Toc244423236" w:history="1">
        <w:r w:rsidRPr="002D0276">
          <w:rPr>
            <w:rStyle w:val="Lienhypertexte"/>
            <w:noProof/>
          </w:rPr>
          <w:t>3.4.3.3.</w:t>
        </w:r>
        <w:r>
          <w:rPr>
            <w:rFonts w:eastAsiaTheme="minorEastAsia"/>
            <w:noProof/>
            <w:sz w:val="24"/>
            <w:szCs w:val="24"/>
            <w:lang w:eastAsia="fr-FR"/>
          </w:rPr>
          <w:tab/>
        </w:r>
        <w:r w:rsidRPr="002D0276">
          <w:rPr>
            <w:rStyle w:val="Lienhypertexte"/>
            <w:noProof/>
          </w:rPr>
          <w:t>FBS-2.3 : Performance du portefeuille</w:t>
        </w:r>
        <w:r>
          <w:rPr>
            <w:noProof/>
            <w:webHidden/>
          </w:rPr>
          <w:tab/>
        </w:r>
        <w:r>
          <w:rPr>
            <w:noProof/>
            <w:webHidden/>
          </w:rPr>
          <w:fldChar w:fldCharType="begin"/>
        </w:r>
        <w:r>
          <w:rPr>
            <w:noProof/>
            <w:webHidden/>
          </w:rPr>
          <w:instrText xml:space="preserve"> PAGEREF _Toc244423236 \h </w:instrText>
        </w:r>
        <w:r>
          <w:rPr>
            <w:noProof/>
            <w:webHidden/>
          </w:rPr>
        </w:r>
        <w:r>
          <w:rPr>
            <w:noProof/>
            <w:webHidden/>
          </w:rPr>
          <w:fldChar w:fldCharType="separate"/>
        </w:r>
        <w:r>
          <w:rPr>
            <w:noProof/>
            <w:webHidden/>
          </w:rPr>
          <w:t>65</w:t>
        </w:r>
        <w:r>
          <w:rPr>
            <w:noProof/>
            <w:webHidden/>
          </w:rPr>
          <w:fldChar w:fldCharType="end"/>
        </w:r>
      </w:hyperlink>
    </w:p>
    <w:p w14:paraId="2A383F10" w14:textId="36520D60" w:rsidR="006B69E3" w:rsidRDefault="006B69E3">
      <w:pPr>
        <w:pStyle w:val="TM4"/>
        <w:tabs>
          <w:tab w:val="left" w:pos="1680"/>
          <w:tab w:val="right" w:leader="dot" w:pos="9062"/>
        </w:tabs>
        <w:rPr>
          <w:rFonts w:eastAsiaTheme="minorEastAsia"/>
          <w:noProof/>
          <w:sz w:val="24"/>
          <w:szCs w:val="24"/>
          <w:lang w:eastAsia="fr-FR"/>
        </w:rPr>
      </w:pPr>
      <w:hyperlink w:anchor="_Toc244423237" w:history="1">
        <w:r w:rsidRPr="002D0276">
          <w:rPr>
            <w:rStyle w:val="Lienhypertexte"/>
            <w:noProof/>
          </w:rPr>
          <w:t>3.4.3.4.</w:t>
        </w:r>
        <w:r>
          <w:rPr>
            <w:rFonts w:eastAsiaTheme="minorEastAsia"/>
            <w:noProof/>
            <w:sz w:val="24"/>
            <w:szCs w:val="24"/>
            <w:lang w:eastAsia="fr-FR"/>
          </w:rPr>
          <w:tab/>
        </w:r>
        <w:r w:rsidRPr="002D0276">
          <w:rPr>
            <w:rStyle w:val="Lienhypertexte"/>
            <w:noProof/>
          </w:rPr>
          <w:t>FBS-2.4 : Structure des coûts du portefeuille</w:t>
        </w:r>
        <w:r>
          <w:rPr>
            <w:noProof/>
            <w:webHidden/>
          </w:rPr>
          <w:tab/>
        </w:r>
        <w:r>
          <w:rPr>
            <w:noProof/>
            <w:webHidden/>
          </w:rPr>
          <w:fldChar w:fldCharType="begin"/>
        </w:r>
        <w:r>
          <w:rPr>
            <w:noProof/>
            <w:webHidden/>
          </w:rPr>
          <w:instrText xml:space="preserve"> PAGEREF _Toc244423237 \h </w:instrText>
        </w:r>
        <w:r>
          <w:rPr>
            <w:noProof/>
            <w:webHidden/>
          </w:rPr>
        </w:r>
        <w:r>
          <w:rPr>
            <w:noProof/>
            <w:webHidden/>
          </w:rPr>
          <w:fldChar w:fldCharType="separate"/>
        </w:r>
        <w:r>
          <w:rPr>
            <w:noProof/>
            <w:webHidden/>
          </w:rPr>
          <w:t>66</w:t>
        </w:r>
        <w:r>
          <w:rPr>
            <w:noProof/>
            <w:webHidden/>
          </w:rPr>
          <w:fldChar w:fldCharType="end"/>
        </w:r>
      </w:hyperlink>
    </w:p>
    <w:p w14:paraId="4AD811A4" w14:textId="6BFA3F26" w:rsidR="006B69E3" w:rsidRDefault="006B69E3">
      <w:pPr>
        <w:pStyle w:val="TM4"/>
        <w:tabs>
          <w:tab w:val="left" w:pos="1680"/>
          <w:tab w:val="right" w:leader="dot" w:pos="9062"/>
        </w:tabs>
        <w:rPr>
          <w:rFonts w:eastAsiaTheme="minorEastAsia"/>
          <w:noProof/>
          <w:sz w:val="24"/>
          <w:szCs w:val="24"/>
          <w:lang w:eastAsia="fr-FR"/>
        </w:rPr>
      </w:pPr>
      <w:hyperlink w:anchor="_Toc244423238" w:history="1">
        <w:r w:rsidRPr="002D0276">
          <w:rPr>
            <w:rStyle w:val="Lienhypertexte"/>
            <w:noProof/>
          </w:rPr>
          <w:t>3.4.3.5.</w:t>
        </w:r>
        <w:r>
          <w:rPr>
            <w:rFonts w:eastAsiaTheme="minorEastAsia"/>
            <w:noProof/>
            <w:sz w:val="24"/>
            <w:szCs w:val="24"/>
            <w:lang w:eastAsia="fr-FR"/>
          </w:rPr>
          <w:tab/>
        </w:r>
        <w:r w:rsidRPr="002D0276">
          <w:rPr>
            <w:rStyle w:val="Lienhypertexte"/>
            <w:noProof/>
          </w:rPr>
          <w:t>FBS-2.5 : Risques du portefeuille</w:t>
        </w:r>
        <w:r>
          <w:rPr>
            <w:noProof/>
            <w:webHidden/>
          </w:rPr>
          <w:tab/>
        </w:r>
        <w:r>
          <w:rPr>
            <w:noProof/>
            <w:webHidden/>
          </w:rPr>
          <w:fldChar w:fldCharType="begin"/>
        </w:r>
        <w:r>
          <w:rPr>
            <w:noProof/>
            <w:webHidden/>
          </w:rPr>
          <w:instrText xml:space="preserve"> PAGEREF _Toc244423238 \h </w:instrText>
        </w:r>
        <w:r>
          <w:rPr>
            <w:noProof/>
            <w:webHidden/>
          </w:rPr>
        </w:r>
        <w:r>
          <w:rPr>
            <w:noProof/>
            <w:webHidden/>
          </w:rPr>
          <w:fldChar w:fldCharType="separate"/>
        </w:r>
        <w:r>
          <w:rPr>
            <w:noProof/>
            <w:webHidden/>
          </w:rPr>
          <w:t>67</w:t>
        </w:r>
        <w:r>
          <w:rPr>
            <w:noProof/>
            <w:webHidden/>
          </w:rPr>
          <w:fldChar w:fldCharType="end"/>
        </w:r>
      </w:hyperlink>
    </w:p>
    <w:p w14:paraId="5E29AFB2" w14:textId="40310040" w:rsidR="006B69E3" w:rsidRDefault="006B69E3">
      <w:pPr>
        <w:pStyle w:val="TM4"/>
        <w:tabs>
          <w:tab w:val="left" w:pos="1680"/>
          <w:tab w:val="right" w:leader="dot" w:pos="9062"/>
        </w:tabs>
        <w:rPr>
          <w:rFonts w:eastAsiaTheme="minorEastAsia"/>
          <w:noProof/>
          <w:sz w:val="24"/>
          <w:szCs w:val="24"/>
          <w:lang w:eastAsia="fr-FR"/>
        </w:rPr>
      </w:pPr>
      <w:hyperlink w:anchor="_Toc244423239" w:history="1">
        <w:r w:rsidRPr="002D0276">
          <w:rPr>
            <w:rStyle w:val="Lienhypertexte"/>
            <w:noProof/>
          </w:rPr>
          <w:t>3.4.3.6.</w:t>
        </w:r>
        <w:r>
          <w:rPr>
            <w:rFonts w:eastAsiaTheme="minorEastAsia"/>
            <w:noProof/>
            <w:sz w:val="24"/>
            <w:szCs w:val="24"/>
            <w:lang w:eastAsia="fr-FR"/>
          </w:rPr>
          <w:tab/>
        </w:r>
        <w:r w:rsidRPr="002D0276">
          <w:rPr>
            <w:rStyle w:val="Lienhypertexte"/>
            <w:noProof/>
          </w:rPr>
          <w:t>FBS-2.6 : Courbe en S du portefeuille</w:t>
        </w:r>
        <w:r>
          <w:rPr>
            <w:noProof/>
            <w:webHidden/>
          </w:rPr>
          <w:tab/>
        </w:r>
        <w:r>
          <w:rPr>
            <w:noProof/>
            <w:webHidden/>
          </w:rPr>
          <w:fldChar w:fldCharType="begin"/>
        </w:r>
        <w:r>
          <w:rPr>
            <w:noProof/>
            <w:webHidden/>
          </w:rPr>
          <w:instrText xml:space="preserve"> PAGEREF _Toc244423239 \h </w:instrText>
        </w:r>
        <w:r>
          <w:rPr>
            <w:noProof/>
            <w:webHidden/>
          </w:rPr>
        </w:r>
        <w:r>
          <w:rPr>
            <w:noProof/>
            <w:webHidden/>
          </w:rPr>
          <w:fldChar w:fldCharType="separate"/>
        </w:r>
        <w:r>
          <w:rPr>
            <w:noProof/>
            <w:webHidden/>
          </w:rPr>
          <w:t>67</w:t>
        </w:r>
        <w:r>
          <w:rPr>
            <w:noProof/>
            <w:webHidden/>
          </w:rPr>
          <w:fldChar w:fldCharType="end"/>
        </w:r>
      </w:hyperlink>
    </w:p>
    <w:p w14:paraId="004627D2" w14:textId="59681D2F" w:rsidR="006B69E3" w:rsidRDefault="006B69E3">
      <w:pPr>
        <w:pStyle w:val="TM4"/>
        <w:tabs>
          <w:tab w:val="left" w:pos="1680"/>
          <w:tab w:val="right" w:leader="dot" w:pos="9062"/>
        </w:tabs>
        <w:rPr>
          <w:rFonts w:eastAsiaTheme="minorEastAsia"/>
          <w:noProof/>
          <w:sz w:val="24"/>
          <w:szCs w:val="24"/>
          <w:lang w:eastAsia="fr-FR"/>
        </w:rPr>
      </w:pPr>
      <w:hyperlink w:anchor="_Toc244423240" w:history="1">
        <w:r w:rsidRPr="002D0276">
          <w:rPr>
            <w:rStyle w:val="Lienhypertexte"/>
            <w:noProof/>
          </w:rPr>
          <w:t>3.4.3.7.</w:t>
        </w:r>
        <w:r>
          <w:rPr>
            <w:rFonts w:eastAsiaTheme="minorEastAsia"/>
            <w:noProof/>
            <w:sz w:val="24"/>
            <w:szCs w:val="24"/>
            <w:lang w:eastAsia="fr-FR"/>
          </w:rPr>
          <w:tab/>
        </w:r>
        <w:r w:rsidRPr="002D0276">
          <w:rPr>
            <w:rStyle w:val="Lienhypertexte"/>
            <w:noProof/>
          </w:rPr>
          <w:t>FBS-2.7 : Santé du pilotage</w:t>
        </w:r>
        <w:r>
          <w:rPr>
            <w:noProof/>
            <w:webHidden/>
          </w:rPr>
          <w:tab/>
        </w:r>
        <w:r>
          <w:rPr>
            <w:noProof/>
            <w:webHidden/>
          </w:rPr>
          <w:fldChar w:fldCharType="begin"/>
        </w:r>
        <w:r>
          <w:rPr>
            <w:noProof/>
            <w:webHidden/>
          </w:rPr>
          <w:instrText xml:space="preserve"> PAGEREF _Toc244423240 \h </w:instrText>
        </w:r>
        <w:r>
          <w:rPr>
            <w:noProof/>
            <w:webHidden/>
          </w:rPr>
        </w:r>
        <w:r>
          <w:rPr>
            <w:noProof/>
            <w:webHidden/>
          </w:rPr>
          <w:fldChar w:fldCharType="separate"/>
        </w:r>
        <w:r>
          <w:rPr>
            <w:noProof/>
            <w:webHidden/>
          </w:rPr>
          <w:t>68</w:t>
        </w:r>
        <w:r>
          <w:rPr>
            <w:noProof/>
            <w:webHidden/>
          </w:rPr>
          <w:fldChar w:fldCharType="end"/>
        </w:r>
      </w:hyperlink>
    </w:p>
    <w:p w14:paraId="1E7242D6" w14:textId="18E7F5FE"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41" w:history="1">
        <w:r w:rsidRPr="002D0276">
          <w:rPr>
            <w:rStyle w:val="Lienhypertexte"/>
            <w:noProof/>
          </w:rPr>
          <w:t>3.4.4.</w:t>
        </w:r>
        <w:r>
          <w:rPr>
            <w:rFonts w:eastAsiaTheme="minorEastAsia"/>
            <w:i w:val="0"/>
            <w:iCs w:val="0"/>
            <w:noProof/>
            <w:sz w:val="24"/>
            <w:szCs w:val="24"/>
            <w:lang w:eastAsia="fr-FR"/>
          </w:rPr>
          <w:tab/>
        </w:r>
        <w:r w:rsidRPr="002D0276">
          <w:rPr>
            <w:rStyle w:val="Lienhypertexte"/>
            <w:noProof/>
          </w:rPr>
          <w:t>FBS-3 : Paramètres applicatifs</w:t>
        </w:r>
        <w:r>
          <w:rPr>
            <w:noProof/>
            <w:webHidden/>
          </w:rPr>
          <w:tab/>
        </w:r>
        <w:r>
          <w:rPr>
            <w:noProof/>
            <w:webHidden/>
          </w:rPr>
          <w:fldChar w:fldCharType="begin"/>
        </w:r>
        <w:r>
          <w:rPr>
            <w:noProof/>
            <w:webHidden/>
          </w:rPr>
          <w:instrText xml:space="preserve"> PAGEREF _Toc244423241 \h </w:instrText>
        </w:r>
        <w:r>
          <w:rPr>
            <w:noProof/>
            <w:webHidden/>
          </w:rPr>
        </w:r>
        <w:r>
          <w:rPr>
            <w:noProof/>
            <w:webHidden/>
          </w:rPr>
          <w:fldChar w:fldCharType="separate"/>
        </w:r>
        <w:r>
          <w:rPr>
            <w:noProof/>
            <w:webHidden/>
          </w:rPr>
          <w:t>69</w:t>
        </w:r>
        <w:r>
          <w:rPr>
            <w:noProof/>
            <w:webHidden/>
          </w:rPr>
          <w:fldChar w:fldCharType="end"/>
        </w:r>
      </w:hyperlink>
    </w:p>
    <w:p w14:paraId="207AD148" w14:textId="200DFA18" w:rsidR="006B69E3" w:rsidRDefault="006B69E3">
      <w:pPr>
        <w:pStyle w:val="TM4"/>
        <w:tabs>
          <w:tab w:val="left" w:pos="1680"/>
          <w:tab w:val="right" w:leader="dot" w:pos="9062"/>
        </w:tabs>
        <w:rPr>
          <w:rFonts w:eastAsiaTheme="minorEastAsia"/>
          <w:noProof/>
          <w:sz w:val="24"/>
          <w:szCs w:val="24"/>
          <w:lang w:eastAsia="fr-FR"/>
        </w:rPr>
      </w:pPr>
      <w:hyperlink w:anchor="_Toc244423242" w:history="1">
        <w:r w:rsidRPr="002D0276">
          <w:rPr>
            <w:rStyle w:val="Lienhypertexte"/>
            <w:noProof/>
          </w:rPr>
          <w:t>3.4.4.1.</w:t>
        </w:r>
        <w:r>
          <w:rPr>
            <w:rFonts w:eastAsiaTheme="minorEastAsia"/>
            <w:noProof/>
            <w:sz w:val="24"/>
            <w:szCs w:val="24"/>
            <w:lang w:eastAsia="fr-FR"/>
          </w:rPr>
          <w:tab/>
        </w:r>
        <w:r w:rsidRPr="002D0276">
          <w:rPr>
            <w:rStyle w:val="Lienhypertexte"/>
            <w:noProof/>
          </w:rPr>
          <w:t>FBS-3.1 : Paramètres de coûts</w:t>
        </w:r>
        <w:r>
          <w:rPr>
            <w:noProof/>
            <w:webHidden/>
          </w:rPr>
          <w:tab/>
        </w:r>
        <w:r>
          <w:rPr>
            <w:noProof/>
            <w:webHidden/>
          </w:rPr>
          <w:fldChar w:fldCharType="begin"/>
        </w:r>
        <w:r>
          <w:rPr>
            <w:noProof/>
            <w:webHidden/>
          </w:rPr>
          <w:instrText xml:space="preserve"> PAGEREF _Toc244423242 \h </w:instrText>
        </w:r>
        <w:r>
          <w:rPr>
            <w:noProof/>
            <w:webHidden/>
          </w:rPr>
        </w:r>
        <w:r>
          <w:rPr>
            <w:noProof/>
            <w:webHidden/>
          </w:rPr>
          <w:fldChar w:fldCharType="separate"/>
        </w:r>
        <w:r>
          <w:rPr>
            <w:noProof/>
            <w:webHidden/>
          </w:rPr>
          <w:t>71</w:t>
        </w:r>
        <w:r>
          <w:rPr>
            <w:noProof/>
            <w:webHidden/>
          </w:rPr>
          <w:fldChar w:fldCharType="end"/>
        </w:r>
      </w:hyperlink>
    </w:p>
    <w:p w14:paraId="22BB683D" w14:textId="613D0E85" w:rsidR="006B69E3" w:rsidRDefault="006B69E3">
      <w:pPr>
        <w:pStyle w:val="TM5"/>
        <w:tabs>
          <w:tab w:val="left" w:pos="1938"/>
          <w:tab w:val="right" w:leader="dot" w:pos="9062"/>
        </w:tabs>
        <w:rPr>
          <w:rFonts w:eastAsiaTheme="minorEastAsia"/>
          <w:noProof/>
          <w:sz w:val="24"/>
          <w:szCs w:val="24"/>
          <w:lang w:eastAsia="fr-FR"/>
        </w:rPr>
      </w:pPr>
      <w:hyperlink w:anchor="_Toc244423243" w:history="1">
        <w:r w:rsidRPr="002D0276">
          <w:rPr>
            <w:rStyle w:val="Lienhypertexte"/>
            <w:noProof/>
          </w:rPr>
          <w:t>3.4.4.1.1.</w:t>
        </w:r>
        <w:r>
          <w:rPr>
            <w:rFonts w:eastAsiaTheme="minorEastAsia"/>
            <w:noProof/>
            <w:sz w:val="24"/>
            <w:szCs w:val="24"/>
            <w:lang w:eastAsia="fr-FR"/>
          </w:rPr>
          <w:tab/>
        </w:r>
        <w:r w:rsidRPr="002D0276">
          <w:rPr>
            <w:rStyle w:val="Lienhypertexte"/>
            <w:noProof/>
          </w:rPr>
          <w:t>FBS-3.1.1 : Nature et catégories de coûts</w:t>
        </w:r>
        <w:r>
          <w:rPr>
            <w:noProof/>
            <w:webHidden/>
          </w:rPr>
          <w:tab/>
        </w:r>
        <w:r>
          <w:rPr>
            <w:noProof/>
            <w:webHidden/>
          </w:rPr>
          <w:fldChar w:fldCharType="begin"/>
        </w:r>
        <w:r>
          <w:rPr>
            <w:noProof/>
            <w:webHidden/>
          </w:rPr>
          <w:instrText xml:space="preserve"> PAGEREF _Toc244423243 \h </w:instrText>
        </w:r>
        <w:r>
          <w:rPr>
            <w:noProof/>
            <w:webHidden/>
          </w:rPr>
        </w:r>
        <w:r>
          <w:rPr>
            <w:noProof/>
            <w:webHidden/>
          </w:rPr>
          <w:fldChar w:fldCharType="separate"/>
        </w:r>
        <w:r>
          <w:rPr>
            <w:noProof/>
            <w:webHidden/>
          </w:rPr>
          <w:t>71</w:t>
        </w:r>
        <w:r>
          <w:rPr>
            <w:noProof/>
            <w:webHidden/>
          </w:rPr>
          <w:fldChar w:fldCharType="end"/>
        </w:r>
      </w:hyperlink>
    </w:p>
    <w:p w14:paraId="0A9A9EAA" w14:textId="33DA2038" w:rsidR="006B69E3" w:rsidRDefault="006B69E3">
      <w:pPr>
        <w:pStyle w:val="TM5"/>
        <w:tabs>
          <w:tab w:val="left" w:pos="1938"/>
          <w:tab w:val="right" w:leader="dot" w:pos="9062"/>
        </w:tabs>
        <w:rPr>
          <w:rFonts w:eastAsiaTheme="minorEastAsia"/>
          <w:noProof/>
          <w:sz w:val="24"/>
          <w:szCs w:val="24"/>
          <w:lang w:eastAsia="fr-FR"/>
        </w:rPr>
      </w:pPr>
      <w:hyperlink w:anchor="_Toc244423244" w:history="1">
        <w:r w:rsidRPr="002D0276">
          <w:rPr>
            <w:rStyle w:val="Lienhypertexte"/>
            <w:noProof/>
          </w:rPr>
          <w:t>3.4.4.1.2.</w:t>
        </w:r>
        <w:r>
          <w:rPr>
            <w:rFonts w:eastAsiaTheme="minorEastAsia"/>
            <w:noProof/>
            <w:sz w:val="24"/>
            <w:szCs w:val="24"/>
            <w:lang w:eastAsia="fr-FR"/>
          </w:rPr>
          <w:tab/>
        </w:r>
        <w:r w:rsidRPr="002D0276">
          <w:rPr>
            <w:rStyle w:val="Lienhypertexte"/>
            <w:noProof/>
          </w:rPr>
          <w:t>FBS-3.1.2 : Taux horaires</w:t>
        </w:r>
        <w:r>
          <w:rPr>
            <w:noProof/>
            <w:webHidden/>
          </w:rPr>
          <w:tab/>
        </w:r>
        <w:r>
          <w:rPr>
            <w:noProof/>
            <w:webHidden/>
          </w:rPr>
          <w:fldChar w:fldCharType="begin"/>
        </w:r>
        <w:r>
          <w:rPr>
            <w:noProof/>
            <w:webHidden/>
          </w:rPr>
          <w:instrText xml:space="preserve"> PAGEREF _Toc244423244 \h </w:instrText>
        </w:r>
        <w:r>
          <w:rPr>
            <w:noProof/>
            <w:webHidden/>
          </w:rPr>
        </w:r>
        <w:r>
          <w:rPr>
            <w:noProof/>
            <w:webHidden/>
          </w:rPr>
          <w:fldChar w:fldCharType="separate"/>
        </w:r>
        <w:r>
          <w:rPr>
            <w:noProof/>
            <w:webHidden/>
          </w:rPr>
          <w:t>73</w:t>
        </w:r>
        <w:r>
          <w:rPr>
            <w:noProof/>
            <w:webHidden/>
          </w:rPr>
          <w:fldChar w:fldCharType="end"/>
        </w:r>
      </w:hyperlink>
    </w:p>
    <w:p w14:paraId="68C5A391" w14:textId="375014DA" w:rsidR="006B69E3" w:rsidRDefault="006B69E3">
      <w:pPr>
        <w:pStyle w:val="TM5"/>
        <w:tabs>
          <w:tab w:val="left" w:pos="1938"/>
          <w:tab w:val="right" w:leader="dot" w:pos="9062"/>
        </w:tabs>
        <w:rPr>
          <w:rFonts w:eastAsiaTheme="minorEastAsia"/>
          <w:noProof/>
          <w:sz w:val="24"/>
          <w:szCs w:val="24"/>
          <w:lang w:eastAsia="fr-FR"/>
        </w:rPr>
      </w:pPr>
      <w:hyperlink w:anchor="_Toc244423245" w:history="1">
        <w:r w:rsidRPr="002D0276">
          <w:rPr>
            <w:rStyle w:val="Lienhypertexte"/>
            <w:noProof/>
          </w:rPr>
          <w:t>3.4.4.1.3.</w:t>
        </w:r>
        <w:r>
          <w:rPr>
            <w:rFonts w:eastAsiaTheme="minorEastAsia"/>
            <w:noProof/>
            <w:sz w:val="24"/>
            <w:szCs w:val="24"/>
            <w:lang w:eastAsia="fr-FR"/>
          </w:rPr>
          <w:tab/>
        </w:r>
        <w:r w:rsidRPr="002D0276">
          <w:rPr>
            <w:rStyle w:val="Lienhypertexte"/>
            <w:noProof/>
          </w:rPr>
          <w:t>FBS-3.1.3 : Correspondance de l’extraction des coûts réels</w:t>
        </w:r>
        <w:r>
          <w:rPr>
            <w:noProof/>
            <w:webHidden/>
          </w:rPr>
          <w:tab/>
        </w:r>
        <w:r>
          <w:rPr>
            <w:noProof/>
            <w:webHidden/>
          </w:rPr>
          <w:fldChar w:fldCharType="begin"/>
        </w:r>
        <w:r>
          <w:rPr>
            <w:noProof/>
            <w:webHidden/>
          </w:rPr>
          <w:instrText xml:space="preserve"> PAGEREF _Toc244423245 \h </w:instrText>
        </w:r>
        <w:r>
          <w:rPr>
            <w:noProof/>
            <w:webHidden/>
          </w:rPr>
        </w:r>
        <w:r>
          <w:rPr>
            <w:noProof/>
            <w:webHidden/>
          </w:rPr>
          <w:fldChar w:fldCharType="separate"/>
        </w:r>
        <w:r>
          <w:rPr>
            <w:noProof/>
            <w:webHidden/>
          </w:rPr>
          <w:t>73</w:t>
        </w:r>
        <w:r>
          <w:rPr>
            <w:noProof/>
            <w:webHidden/>
          </w:rPr>
          <w:fldChar w:fldCharType="end"/>
        </w:r>
      </w:hyperlink>
    </w:p>
    <w:p w14:paraId="0120DA48" w14:textId="35216E22" w:rsidR="006B69E3" w:rsidRDefault="006B69E3">
      <w:pPr>
        <w:pStyle w:val="TM4"/>
        <w:tabs>
          <w:tab w:val="left" w:pos="1680"/>
          <w:tab w:val="right" w:leader="dot" w:pos="9062"/>
        </w:tabs>
        <w:rPr>
          <w:rFonts w:eastAsiaTheme="minorEastAsia"/>
          <w:noProof/>
          <w:sz w:val="24"/>
          <w:szCs w:val="24"/>
          <w:lang w:eastAsia="fr-FR"/>
        </w:rPr>
      </w:pPr>
      <w:hyperlink w:anchor="_Toc244423246" w:history="1">
        <w:r w:rsidRPr="002D0276">
          <w:rPr>
            <w:rStyle w:val="Lienhypertexte"/>
            <w:noProof/>
          </w:rPr>
          <w:t>3.4.4.2.</w:t>
        </w:r>
        <w:r>
          <w:rPr>
            <w:rFonts w:eastAsiaTheme="minorEastAsia"/>
            <w:noProof/>
            <w:sz w:val="24"/>
            <w:szCs w:val="24"/>
            <w:lang w:eastAsia="fr-FR"/>
          </w:rPr>
          <w:tab/>
        </w:r>
        <w:r w:rsidRPr="002D0276">
          <w:rPr>
            <w:rStyle w:val="Lienhypertexte"/>
            <w:noProof/>
          </w:rPr>
          <w:t>FBS-3.2 : Paramètres de ressources</w:t>
        </w:r>
        <w:r>
          <w:rPr>
            <w:noProof/>
            <w:webHidden/>
          </w:rPr>
          <w:tab/>
        </w:r>
        <w:r>
          <w:rPr>
            <w:noProof/>
            <w:webHidden/>
          </w:rPr>
          <w:fldChar w:fldCharType="begin"/>
        </w:r>
        <w:r>
          <w:rPr>
            <w:noProof/>
            <w:webHidden/>
          </w:rPr>
          <w:instrText xml:space="preserve"> PAGEREF _Toc244423246 \h </w:instrText>
        </w:r>
        <w:r>
          <w:rPr>
            <w:noProof/>
            <w:webHidden/>
          </w:rPr>
        </w:r>
        <w:r>
          <w:rPr>
            <w:noProof/>
            <w:webHidden/>
          </w:rPr>
          <w:fldChar w:fldCharType="separate"/>
        </w:r>
        <w:r>
          <w:rPr>
            <w:noProof/>
            <w:webHidden/>
          </w:rPr>
          <w:t>74</w:t>
        </w:r>
        <w:r>
          <w:rPr>
            <w:noProof/>
            <w:webHidden/>
          </w:rPr>
          <w:fldChar w:fldCharType="end"/>
        </w:r>
      </w:hyperlink>
    </w:p>
    <w:p w14:paraId="64629F25" w14:textId="0F03939E" w:rsidR="006B69E3" w:rsidRDefault="006B69E3">
      <w:pPr>
        <w:pStyle w:val="TM5"/>
        <w:tabs>
          <w:tab w:val="left" w:pos="1938"/>
          <w:tab w:val="right" w:leader="dot" w:pos="9062"/>
        </w:tabs>
        <w:rPr>
          <w:rFonts w:eastAsiaTheme="minorEastAsia"/>
          <w:noProof/>
          <w:sz w:val="24"/>
          <w:szCs w:val="24"/>
          <w:lang w:eastAsia="fr-FR"/>
        </w:rPr>
      </w:pPr>
      <w:hyperlink w:anchor="_Toc244423247" w:history="1">
        <w:r w:rsidRPr="002D0276">
          <w:rPr>
            <w:rStyle w:val="Lienhypertexte"/>
            <w:noProof/>
          </w:rPr>
          <w:t>3.4.4.2.1.</w:t>
        </w:r>
        <w:r>
          <w:rPr>
            <w:rFonts w:eastAsiaTheme="minorEastAsia"/>
            <w:noProof/>
            <w:sz w:val="24"/>
            <w:szCs w:val="24"/>
            <w:lang w:eastAsia="fr-FR"/>
          </w:rPr>
          <w:tab/>
        </w:r>
        <w:r w:rsidRPr="002D0276">
          <w:rPr>
            <w:rStyle w:val="Lienhypertexte"/>
            <w:noProof/>
          </w:rPr>
          <w:t>FBS-3.2.1 : Arbre d’organisation</w:t>
        </w:r>
        <w:r>
          <w:rPr>
            <w:noProof/>
            <w:webHidden/>
          </w:rPr>
          <w:tab/>
        </w:r>
        <w:r>
          <w:rPr>
            <w:noProof/>
            <w:webHidden/>
          </w:rPr>
          <w:fldChar w:fldCharType="begin"/>
        </w:r>
        <w:r>
          <w:rPr>
            <w:noProof/>
            <w:webHidden/>
          </w:rPr>
          <w:instrText xml:space="preserve"> PAGEREF _Toc244423247 \h </w:instrText>
        </w:r>
        <w:r>
          <w:rPr>
            <w:noProof/>
            <w:webHidden/>
          </w:rPr>
        </w:r>
        <w:r>
          <w:rPr>
            <w:noProof/>
            <w:webHidden/>
          </w:rPr>
          <w:fldChar w:fldCharType="separate"/>
        </w:r>
        <w:r>
          <w:rPr>
            <w:noProof/>
            <w:webHidden/>
          </w:rPr>
          <w:t>74</w:t>
        </w:r>
        <w:r>
          <w:rPr>
            <w:noProof/>
            <w:webHidden/>
          </w:rPr>
          <w:fldChar w:fldCharType="end"/>
        </w:r>
      </w:hyperlink>
    </w:p>
    <w:p w14:paraId="368047FA" w14:textId="79FA5706" w:rsidR="006B69E3" w:rsidRDefault="006B69E3">
      <w:pPr>
        <w:pStyle w:val="TM5"/>
        <w:tabs>
          <w:tab w:val="left" w:pos="1938"/>
          <w:tab w:val="right" w:leader="dot" w:pos="9062"/>
        </w:tabs>
        <w:rPr>
          <w:rFonts w:eastAsiaTheme="minorEastAsia"/>
          <w:noProof/>
          <w:sz w:val="24"/>
          <w:szCs w:val="24"/>
          <w:lang w:eastAsia="fr-FR"/>
        </w:rPr>
      </w:pPr>
      <w:hyperlink w:anchor="_Toc244423248" w:history="1">
        <w:r w:rsidRPr="002D0276">
          <w:rPr>
            <w:rStyle w:val="Lienhypertexte"/>
            <w:noProof/>
          </w:rPr>
          <w:t>3.4.4.2.2.</w:t>
        </w:r>
        <w:r>
          <w:rPr>
            <w:rFonts w:eastAsiaTheme="minorEastAsia"/>
            <w:noProof/>
            <w:sz w:val="24"/>
            <w:szCs w:val="24"/>
            <w:lang w:eastAsia="fr-FR"/>
          </w:rPr>
          <w:tab/>
        </w:r>
        <w:r w:rsidRPr="002D0276">
          <w:rPr>
            <w:rStyle w:val="Lienhypertexte"/>
            <w:noProof/>
          </w:rPr>
          <w:t>FBS-3.2.2 : Rôles de ressources</w:t>
        </w:r>
        <w:r>
          <w:rPr>
            <w:noProof/>
            <w:webHidden/>
          </w:rPr>
          <w:tab/>
        </w:r>
        <w:r>
          <w:rPr>
            <w:noProof/>
            <w:webHidden/>
          </w:rPr>
          <w:fldChar w:fldCharType="begin"/>
        </w:r>
        <w:r>
          <w:rPr>
            <w:noProof/>
            <w:webHidden/>
          </w:rPr>
          <w:instrText xml:space="preserve"> PAGEREF _Toc244423248 \h </w:instrText>
        </w:r>
        <w:r>
          <w:rPr>
            <w:noProof/>
            <w:webHidden/>
          </w:rPr>
        </w:r>
        <w:r>
          <w:rPr>
            <w:noProof/>
            <w:webHidden/>
          </w:rPr>
          <w:fldChar w:fldCharType="separate"/>
        </w:r>
        <w:r>
          <w:rPr>
            <w:noProof/>
            <w:webHidden/>
          </w:rPr>
          <w:t>75</w:t>
        </w:r>
        <w:r>
          <w:rPr>
            <w:noProof/>
            <w:webHidden/>
          </w:rPr>
          <w:fldChar w:fldCharType="end"/>
        </w:r>
      </w:hyperlink>
    </w:p>
    <w:p w14:paraId="72561896" w14:textId="7F51E724" w:rsidR="006B69E3" w:rsidRDefault="006B69E3">
      <w:pPr>
        <w:pStyle w:val="TM5"/>
        <w:tabs>
          <w:tab w:val="left" w:pos="1938"/>
          <w:tab w:val="right" w:leader="dot" w:pos="9062"/>
        </w:tabs>
        <w:rPr>
          <w:rFonts w:eastAsiaTheme="minorEastAsia"/>
          <w:noProof/>
          <w:sz w:val="24"/>
          <w:szCs w:val="24"/>
          <w:lang w:eastAsia="fr-FR"/>
        </w:rPr>
      </w:pPr>
      <w:hyperlink w:anchor="_Toc244423249" w:history="1">
        <w:r w:rsidRPr="002D0276">
          <w:rPr>
            <w:rStyle w:val="Lienhypertexte"/>
            <w:noProof/>
          </w:rPr>
          <w:t>3.4.4.2.3.</w:t>
        </w:r>
        <w:r>
          <w:rPr>
            <w:rFonts w:eastAsiaTheme="minorEastAsia"/>
            <w:noProof/>
            <w:sz w:val="24"/>
            <w:szCs w:val="24"/>
            <w:lang w:eastAsia="fr-FR"/>
          </w:rPr>
          <w:tab/>
        </w:r>
        <w:r w:rsidRPr="002D0276">
          <w:rPr>
            <w:rStyle w:val="Lienhypertexte"/>
            <w:noProof/>
          </w:rPr>
          <w:t>FBS-3.2.3 : Calendriers</w:t>
        </w:r>
        <w:r>
          <w:rPr>
            <w:noProof/>
            <w:webHidden/>
          </w:rPr>
          <w:tab/>
        </w:r>
        <w:r>
          <w:rPr>
            <w:noProof/>
            <w:webHidden/>
          </w:rPr>
          <w:fldChar w:fldCharType="begin"/>
        </w:r>
        <w:r>
          <w:rPr>
            <w:noProof/>
            <w:webHidden/>
          </w:rPr>
          <w:instrText xml:space="preserve"> PAGEREF _Toc244423249 \h </w:instrText>
        </w:r>
        <w:r>
          <w:rPr>
            <w:noProof/>
            <w:webHidden/>
          </w:rPr>
        </w:r>
        <w:r>
          <w:rPr>
            <w:noProof/>
            <w:webHidden/>
          </w:rPr>
          <w:fldChar w:fldCharType="separate"/>
        </w:r>
        <w:r>
          <w:rPr>
            <w:noProof/>
            <w:webHidden/>
          </w:rPr>
          <w:t>76</w:t>
        </w:r>
        <w:r>
          <w:rPr>
            <w:noProof/>
            <w:webHidden/>
          </w:rPr>
          <w:fldChar w:fldCharType="end"/>
        </w:r>
      </w:hyperlink>
    </w:p>
    <w:p w14:paraId="6BFA195E" w14:textId="70986EC4" w:rsidR="006B69E3" w:rsidRDefault="006B69E3">
      <w:pPr>
        <w:pStyle w:val="TM4"/>
        <w:tabs>
          <w:tab w:val="left" w:pos="1680"/>
          <w:tab w:val="right" w:leader="dot" w:pos="9062"/>
        </w:tabs>
        <w:rPr>
          <w:rFonts w:eastAsiaTheme="minorEastAsia"/>
          <w:noProof/>
          <w:sz w:val="24"/>
          <w:szCs w:val="24"/>
          <w:lang w:eastAsia="fr-FR"/>
        </w:rPr>
      </w:pPr>
      <w:hyperlink w:anchor="_Toc244423250" w:history="1">
        <w:r w:rsidRPr="002D0276">
          <w:rPr>
            <w:rStyle w:val="Lienhypertexte"/>
            <w:noProof/>
          </w:rPr>
          <w:t>3.4.4.3.</w:t>
        </w:r>
        <w:r>
          <w:rPr>
            <w:rFonts w:eastAsiaTheme="minorEastAsia"/>
            <w:noProof/>
            <w:sz w:val="24"/>
            <w:szCs w:val="24"/>
            <w:lang w:eastAsia="fr-FR"/>
          </w:rPr>
          <w:tab/>
        </w:r>
        <w:r w:rsidRPr="002D0276">
          <w:rPr>
            <w:rStyle w:val="Lienhypertexte"/>
            <w:noProof/>
          </w:rPr>
          <w:t>FBS-3.3 : Paramètres de risques</w:t>
        </w:r>
        <w:r>
          <w:rPr>
            <w:noProof/>
            <w:webHidden/>
          </w:rPr>
          <w:tab/>
        </w:r>
        <w:r>
          <w:rPr>
            <w:noProof/>
            <w:webHidden/>
          </w:rPr>
          <w:fldChar w:fldCharType="begin"/>
        </w:r>
        <w:r>
          <w:rPr>
            <w:noProof/>
            <w:webHidden/>
          </w:rPr>
          <w:instrText xml:space="preserve"> PAGEREF _Toc244423250 \h </w:instrText>
        </w:r>
        <w:r>
          <w:rPr>
            <w:noProof/>
            <w:webHidden/>
          </w:rPr>
        </w:r>
        <w:r>
          <w:rPr>
            <w:noProof/>
            <w:webHidden/>
          </w:rPr>
          <w:fldChar w:fldCharType="separate"/>
        </w:r>
        <w:r>
          <w:rPr>
            <w:noProof/>
            <w:webHidden/>
          </w:rPr>
          <w:t>77</w:t>
        </w:r>
        <w:r>
          <w:rPr>
            <w:noProof/>
            <w:webHidden/>
          </w:rPr>
          <w:fldChar w:fldCharType="end"/>
        </w:r>
      </w:hyperlink>
    </w:p>
    <w:p w14:paraId="74AC141F" w14:textId="422C9A65" w:rsidR="006B69E3" w:rsidRDefault="006B69E3">
      <w:pPr>
        <w:pStyle w:val="TM4"/>
        <w:tabs>
          <w:tab w:val="left" w:pos="1680"/>
          <w:tab w:val="right" w:leader="dot" w:pos="9062"/>
        </w:tabs>
        <w:rPr>
          <w:rFonts w:eastAsiaTheme="minorEastAsia"/>
          <w:noProof/>
          <w:sz w:val="24"/>
          <w:szCs w:val="24"/>
          <w:lang w:eastAsia="fr-FR"/>
        </w:rPr>
      </w:pPr>
      <w:hyperlink w:anchor="_Toc244423251" w:history="1">
        <w:r w:rsidRPr="002D0276">
          <w:rPr>
            <w:rStyle w:val="Lienhypertexte"/>
            <w:noProof/>
          </w:rPr>
          <w:t>3.4.4.4.</w:t>
        </w:r>
        <w:r>
          <w:rPr>
            <w:rFonts w:eastAsiaTheme="minorEastAsia"/>
            <w:noProof/>
            <w:sz w:val="24"/>
            <w:szCs w:val="24"/>
            <w:lang w:eastAsia="fr-FR"/>
          </w:rPr>
          <w:tab/>
        </w:r>
        <w:r w:rsidRPr="002D0276">
          <w:rPr>
            <w:rStyle w:val="Lienhypertexte"/>
            <w:noProof/>
          </w:rPr>
          <w:t>FBS-3.4 : Paramètres d’indicateurs</w:t>
        </w:r>
        <w:r>
          <w:rPr>
            <w:noProof/>
            <w:webHidden/>
          </w:rPr>
          <w:tab/>
        </w:r>
        <w:r>
          <w:rPr>
            <w:noProof/>
            <w:webHidden/>
          </w:rPr>
          <w:fldChar w:fldCharType="begin"/>
        </w:r>
        <w:r>
          <w:rPr>
            <w:noProof/>
            <w:webHidden/>
          </w:rPr>
          <w:instrText xml:space="preserve"> PAGEREF _Toc244423251 \h </w:instrText>
        </w:r>
        <w:r>
          <w:rPr>
            <w:noProof/>
            <w:webHidden/>
          </w:rPr>
        </w:r>
        <w:r>
          <w:rPr>
            <w:noProof/>
            <w:webHidden/>
          </w:rPr>
          <w:fldChar w:fldCharType="separate"/>
        </w:r>
        <w:r>
          <w:rPr>
            <w:noProof/>
            <w:webHidden/>
          </w:rPr>
          <w:t>78</w:t>
        </w:r>
        <w:r>
          <w:rPr>
            <w:noProof/>
            <w:webHidden/>
          </w:rPr>
          <w:fldChar w:fldCharType="end"/>
        </w:r>
      </w:hyperlink>
    </w:p>
    <w:p w14:paraId="088CD589" w14:textId="62BE5C59"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52" w:history="1">
        <w:r w:rsidRPr="002D0276">
          <w:rPr>
            <w:rStyle w:val="Lienhypertexte"/>
            <w:noProof/>
          </w:rPr>
          <w:t>3.4.5.</w:t>
        </w:r>
        <w:r>
          <w:rPr>
            <w:rFonts w:eastAsiaTheme="minorEastAsia"/>
            <w:i w:val="0"/>
            <w:iCs w:val="0"/>
            <w:noProof/>
            <w:sz w:val="24"/>
            <w:szCs w:val="24"/>
            <w:lang w:eastAsia="fr-FR"/>
          </w:rPr>
          <w:tab/>
        </w:r>
        <w:r w:rsidRPr="002D0276">
          <w:rPr>
            <w:rStyle w:val="Lienhypertexte"/>
            <w:noProof/>
          </w:rPr>
          <w:t>FBS-4 : Projets</w:t>
        </w:r>
        <w:r>
          <w:rPr>
            <w:noProof/>
            <w:webHidden/>
          </w:rPr>
          <w:tab/>
        </w:r>
        <w:r>
          <w:rPr>
            <w:noProof/>
            <w:webHidden/>
          </w:rPr>
          <w:fldChar w:fldCharType="begin"/>
        </w:r>
        <w:r>
          <w:rPr>
            <w:noProof/>
            <w:webHidden/>
          </w:rPr>
          <w:instrText xml:space="preserve"> PAGEREF _Toc244423252 \h </w:instrText>
        </w:r>
        <w:r>
          <w:rPr>
            <w:noProof/>
            <w:webHidden/>
          </w:rPr>
        </w:r>
        <w:r>
          <w:rPr>
            <w:noProof/>
            <w:webHidden/>
          </w:rPr>
          <w:fldChar w:fldCharType="separate"/>
        </w:r>
        <w:r>
          <w:rPr>
            <w:noProof/>
            <w:webHidden/>
          </w:rPr>
          <w:t>79</w:t>
        </w:r>
        <w:r>
          <w:rPr>
            <w:noProof/>
            <w:webHidden/>
          </w:rPr>
          <w:fldChar w:fldCharType="end"/>
        </w:r>
      </w:hyperlink>
    </w:p>
    <w:p w14:paraId="1DE8AE61" w14:textId="0C10760C" w:rsidR="006B69E3" w:rsidRDefault="006B69E3">
      <w:pPr>
        <w:pStyle w:val="TM4"/>
        <w:tabs>
          <w:tab w:val="left" w:pos="1680"/>
          <w:tab w:val="right" w:leader="dot" w:pos="9062"/>
        </w:tabs>
        <w:rPr>
          <w:rFonts w:eastAsiaTheme="minorEastAsia"/>
          <w:noProof/>
          <w:sz w:val="24"/>
          <w:szCs w:val="24"/>
          <w:lang w:eastAsia="fr-FR"/>
        </w:rPr>
      </w:pPr>
      <w:hyperlink w:anchor="_Toc244423253" w:history="1">
        <w:r w:rsidRPr="002D0276">
          <w:rPr>
            <w:rStyle w:val="Lienhypertexte"/>
            <w:noProof/>
          </w:rPr>
          <w:t>3.4.5.1.</w:t>
        </w:r>
        <w:r>
          <w:rPr>
            <w:rFonts w:eastAsiaTheme="minorEastAsia"/>
            <w:noProof/>
            <w:sz w:val="24"/>
            <w:szCs w:val="24"/>
            <w:lang w:eastAsia="fr-FR"/>
          </w:rPr>
          <w:tab/>
        </w:r>
        <w:r w:rsidRPr="002D0276">
          <w:rPr>
            <w:rStyle w:val="Lienhypertexte"/>
            <w:noProof/>
          </w:rPr>
          <w:t>FBS-4.1 : Gestion des révisions</w:t>
        </w:r>
        <w:r>
          <w:rPr>
            <w:noProof/>
            <w:webHidden/>
          </w:rPr>
          <w:tab/>
        </w:r>
        <w:r>
          <w:rPr>
            <w:noProof/>
            <w:webHidden/>
          </w:rPr>
          <w:fldChar w:fldCharType="begin"/>
        </w:r>
        <w:r>
          <w:rPr>
            <w:noProof/>
            <w:webHidden/>
          </w:rPr>
          <w:instrText xml:space="preserve"> PAGEREF _Toc244423253 \h </w:instrText>
        </w:r>
        <w:r>
          <w:rPr>
            <w:noProof/>
            <w:webHidden/>
          </w:rPr>
        </w:r>
        <w:r>
          <w:rPr>
            <w:noProof/>
            <w:webHidden/>
          </w:rPr>
          <w:fldChar w:fldCharType="separate"/>
        </w:r>
        <w:r>
          <w:rPr>
            <w:noProof/>
            <w:webHidden/>
          </w:rPr>
          <w:t>79</w:t>
        </w:r>
        <w:r>
          <w:rPr>
            <w:noProof/>
            <w:webHidden/>
          </w:rPr>
          <w:fldChar w:fldCharType="end"/>
        </w:r>
      </w:hyperlink>
    </w:p>
    <w:p w14:paraId="02768F44" w14:textId="421EB7DA" w:rsidR="006B69E3" w:rsidRDefault="006B69E3">
      <w:pPr>
        <w:pStyle w:val="TM4"/>
        <w:tabs>
          <w:tab w:val="left" w:pos="1680"/>
          <w:tab w:val="right" w:leader="dot" w:pos="9062"/>
        </w:tabs>
        <w:rPr>
          <w:rFonts w:eastAsiaTheme="minorEastAsia"/>
          <w:noProof/>
          <w:sz w:val="24"/>
          <w:szCs w:val="24"/>
          <w:lang w:eastAsia="fr-FR"/>
        </w:rPr>
      </w:pPr>
      <w:hyperlink w:anchor="_Toc244423254" w:history="1">
        <w:r w:rsidRPr="002D0276">
          <w:rPr>
            <w:rStyle w:val="Lienhypertexte"/>
            <w:noProof/>
          </w:rPr>
          <w:t>3.4.5.2.</w:t>
        </w:r>
        <w:r>
          <w:rPr>
            <w:rFonts w:eastAsiaTheme="minorEastAsia"/>
            <w:noProof/>
            <w:sz w:val="24"/>
            <w:szCs w:val="24"/>
            <w:lang w:eastAsia="fr-FR"/>
          </w:rPr>
          <w:tab/>
        </w:r>
        <w:r w:rsidRPr="002D0276">
          <w:rPr>
            <w:rStyle w:val="Lienhypertexte"/>
            <w:noProof/>
          </w:rPr>
          <w:t>FBS-4.2 : Paramètres de projets</w:t>
        </w:r>
        <w:r>
          <w:rPr>
            <w:noProof/>
            <w:webHidden/>
          </w:rPr>
          <w:tab/>
        </w:r>
        <w:r>
          <w:rPr>
            <w:noProof/>
            <w:webHidden/>
          </w:rPr>
          <w:fldChar w:fldCharType="begin"/>
        </w:r>
        <w:r>
          <w:rPr>
            <w:noProof/>
            <w:webHidden/>
          </w:rPr>
          <w:instrText xml:space="preserve"> PAGEREF _Toc244423254 \h </w:instrText>
        </w:r>
        <w:r>
          <w:rPr>
            <w:noProof/>
            <w:webHidden/>
          </w:rPr>
        </w:r>
        <w:r>
          <w:rPr>
            <w:noProof/>
            <w:webHidden/>
          </w:rPr>
          <w:fldChar w:fldCharType="separate"/>
        </w:r>
        <w:r>
          <w:rPr>
            <w:noProof/>
            <w:webHidden/>
          </w:rPr>
          <w:t>84</w:t>
        </w:r>
        <w:r>
          <w:rPr>
            <w:noProof/>
            <w:webHidden/>
          </w:rPr>
          <w:fldChar w:fldCharType="end"/>
        </w:r>
      </w:hyperlink>
    </w:p>
    <w:p w14:paraId="1962D6E2" w14:textId="5C09F0E4" w:rsidR="006B69E3" w:rsidRDefault="006B69E3">
      <w:pPr>
        <w:pStyle w:val="TM5"/>
        <w:tabs>
          <w:tab w:val="left" w:pos="1938"/>
          <w:tab w:val="right" w:leader="dot" w:pos="9062"/>
        </w:tabs>
        <w:rPr>
          <w:rFonts w:eastAsiaTheme="minorEastAsia"/>
          <w:noProof/>
          <w:sz w:val="24"/>
          <w:szCs w:val="24"/>
          <w:lang w:eastAsia="fr-FR"/>
        </w:rPr>
      </w:pPr>
      <w:hyperlink w:anchor="_Toc244423255" w:history="1">
        <w:r w:rsidRPr="002D0276">
          <w:rPr>
            <w:rStyle w:val="Lienhypertexte"/>
            <w:noProof/>
          </w:rPr>
          <w:t>3.4.5.2.1.</w:t>
        </w:r>
        <w:r>
          <w:rPr>
            <w:rFonts w:eastAsiaTheme="minorEastAsia"/>
            <w:noProof/>
            <w:sz w:val="24"/>
            <w:szCs w:val="24"/>
            <w:lang w:eastAsia="fr-FR"/>
          </w:rPr>
          <w:tab/>
        </w:r>
        <w:r w:rsidRPr="002D0276">
          <w:rPr>
            <w:rStyle w:val="Lienhypertexte"/>
            <w:noProof/>
          </w:rPr>
          <w:t>FBS-4.2.1 : Lotissement du projet</w:t>
        </w:r>
        <w:r>
          <w:rPr>
            <w:noProof/>
            <w:webHidden/>
          </w:rPr>
          <w:tab/>
        </w:r>
        <w:r>
          <w:rPr>
            <w:noProof/>
            <w:webHidden/>
          </w:rPr>
          <w:fldChar w:fldCharType="begin"/>
        </w:r>
        <w:r>
          <w:rPr>
            <w:noProof/>
            <w:webHidden/>
          </w:rPr>
          <w:instrText xml:space="preserve"> PAGEREF _Toc244423255 \h </w:instrText>
        </w:r>
        <w:r>
          <w:rPr>
            <w:noProof/>
            <w:webHidden/>
          </w:rPr>
        </w:r>
        <w:r>
          <w:rPr>
            <w:noProof/>
            <w:webHidden/>
          </w:rPr>
          <w:fldChar w:fldCharType="separate"/>
        </w:r>
        <w:r>
          <w:rPr>
            <w:noProof/>
            <w:webHidden/>
          </w:rPr>
          <w:t>86</w:t>
        </w:r>
        <w:r>
          <w:rPr>
            <w:noProof/>
            <w:webHidden/>
          </w:rPr>
          <w:fldChar w:fldCharType="end"/>
        </w:r>
      </w:hyperlink>
    </w:p>
    <w:p w14:paraId="7FDA51E6" w14:textId="1F68DA73" w:rsidR="006B69E3" w:rsidRDefault="006B69E3">
      <w:pPr>
        <w:pStyle w:val="TM5"/>
        <w:tabs>
          <w:tab w:val="left" w:pos="1938"/>
          <w:tab w:val="right" w:leader="dot" w:pos="9062"/>
        </w:tabs>
        <w:rPr>
          <w:rFonts w:eastAsiaTheme="minorEastAsia"/>
          <w:noProof/>
          <w:sz w:val="24"/>
          <w:szCs w:val="24"/>
          <w:lang w:eastAsia="fr-FR"/>
        </w:rPr>
      </w:pPr>
      <w:hyperlink w:anchor="_Toc244423256" w:history="1">
        <w:r w:rsidRPr="002D0276">
          <w:rPr>
            <w:rStyle w:val="Lienhypertexte"/>
            <w:noProof/>
          </w:rPr>
          <w:t>3.4.5.2.2.</w:t>
        </w:r>
        <w:r>
          <w:rPr>
            <w:rFonts w:eastAsiaTheme="minorEastAsia"/>
            <w:noProof/>
            <w:sz w:val="24"/>
            <w:szCs w:val="24"/>
            <w:lang w:eastAsia="fr-FR"/>
          </w:rPr>
          <w:tab/>
        </w:r>
        <w:r w:rsidRPr="002D0276">
          <w:rPr>
            <w:rStyle w:val="Lienhypertexte"/>
            <w:noProof/>
          </w:rPr>
          <w:t>FBS-4.2.2 : Taux d’inflation</w:t>
        </w:r>
        <w:r>
          <w:rPr>
            <w:noProof/>
            <w:webHidden/>
          </w:rPr>
          <w:tab/>
        </w:r>
        <w:r>
          <w:rPr>
            <w:noProof/>
            <w:webHidden/>
          </w:rPr>
          <w:fldChar w:fldCharType="begin"/>
        </w:r>
        <w:r>
          <w:rPr>
            <w:noProof/>
            <w:webHidden/>
          </w:rPr>
          <w:instrText xml:space="preserve"> PAGEREF _Toc244423256 \h </w:instrText>
        </w:r>
        <w:r>
          <w:rPr>
            <w:noProof/>
            <w:webHidden/>
          </w:rPr>
        </w:r>
        <w:r>
          <w:rPr>
            <w:noProof/>
            <w:webHidden/>
          </w:rPr>
          <w:fldChar w:fldCharType="separate"/>
        </w:r>
        <w:r>
          <w:rPr>
            <w:noProof/>
            <w:webHidden/>
          </w:rPr>
          <w:t>87</w:t>
        </w:r>
        <w:r>
          <w:rPr>
            <w:noProof/>
            <w:webHidden/>
          </w:rPr>
          <w:fldChar w:fldCharType="end"/>
        </w:r>
      </w:hyperlink>
    </w:p>
    <w:p w14:paraId="7584E56E" w14:textId="23A093A4" w:rsidR="006B69E3" w:rsidRDefault="006B69E3">
      <w:pPr>
        <w:pStyle w:val="TM5"/>
        <w:tabs>
          <w:tab w:val="left" w:pos="1938"/>
          <w:tab w:val="right" w:leader="dot" w:pos="9062"/>
        </w:tabs>
        <w:rPr>
          <w:rFonts w:eastAsiaTheme="minorEastAsia"/>
          <w:noProof/>
          <w:sz w:val="24"/>
          <w:szCs w:val="24"/>
          <w:lang w:eastAsia="fr-FR"/>
        </w:rPr>
      </w:pPr>
      <w:hyperlink w:anchor="_Toc244423257" w:history="1">
        <w:r w:rsidRPr="002D0276">
          <w:rPr>
            <w:rStyle w:val="Lienhypertexte"/>
            <w:noProof/>
          </w:rPr>
          <w:t>3.4.5.2.3.</w:t>
        </w:r>
        <w:r>
          <w:rPr>
            <w:rFonts w:eastAsiaTheme="minorEastAsia"/>
            <w:noProof/>
            <w:sz w:val="24"/>
            <w:szCs w:val="24"/>
            <w:lang w:eastAsia="fr-FR"/>
          </w:rPr>
          <w:tab/>
        </w:r>
        <w:r w:rsidRPr="002D0276">
          <w:rPr>
            <w:rStyle w:val="Lienhypertexte"/>
            <w:noProof/>
          </w:rPr>
          <w:t>FBS-4.2.3 : Sous-projets</w:t>
        </w:r>
        <w:r>
          <w:rPr>
            <w:noProof/>
            <w:webHidden/>
          </w:rPr>
          <w:tab/>
        </w:r>
        <w:r>
          <w:rPr>
            <w:noProof/>
            <w:webHidden/>
          </w:rPr>
          <w:fldChar w:fldCharType="begin"/>
        </w:r>
        <w:r>
          <w:rPr>
            <w:noProof/>
            <w:webHidden/>
          </w:rPr>
          <w:instrText xml:space="preserve"> PAGEREF _Toc244423257 \h </w:instrText>
        </w:r>
        <w:r>
          <w:rPr>
            <w:noProof/>
            <w:webHidden/>
          </w:rPr>
        </w:r>
        <w:r>
          <w:rPr>
            <w:noProof/>
            <w:webHidden/>
          </w:rPr>
          <w:fldChar w:fldCharType="separate"/>
        </w:r>
        <w:r>
          <w:rPr>
            <w:noProof/>
            <w:webHidden/>
          </w:rPr>
          <w:t>88</w:t>
        </w:r>
        <w:r>
          <w:rPr>
            <w:noProof/>
            <w:webHidden/>
          </w:rPr>
          <w:fldChar w:fldCharType="end"/>
        </w:r>
      </w:hyperlink>
    </w:p>
    <w:p w14:paraId="066296FD" w14:textId="3821E2AF" w:rsidR="006B69E3" w:rsidRDefault="006B69E3">
      <w:pPr>
        <w:pStyle w:val="TM5"/>
        <w:tabs>
          <w:tab w:val="left" w:pos="1938"/>
          <w:tab w:val="right" w:leader="dot" w:pos="9062"/>
        </w:tabs>
        <w:rPr>
          <w:rFonts w:eastAsiaTheme="minorEastAsia"/>
          <w:noProof/>
          <w:sz w:val="24"/>
          <w:szCs w:val="24"/>
          <w:lang w:eastAsia="fr-FR"/>
        </w:rPr>
      </w:pPr>
      <w:hyperlink w:anchor="_Toc244423258" w:history="1">
        <w:r w:rsidRPr="002D0276">
          <w:rPr>
            <w:rStyle w:val="Lienhypertexte"/>
            <w:noProof/>
          </w:rPr>
          <w:t>3.4.5.2.4.</w:t>
        </w:r>
        <w:r>
          <w:rPr>
            <w:rFonts w:eastAsiaTheme="minorEastAsia"/>
            <w:noProof/>
            <w:sz w:val="24"/>
            <w:szCs w:val="24"/>
            <w:lang w:eastAsia="fr-FR"/>
          </w:rPr>
          <w:tab/>
        </w:r>
        <w:r w:rsidRPr="002D0276">
          <w:rPr>
            <w:rStyle w:val="Lienhypertexte"/>
            <w:noProof/>
          </w:rPr>
          <w:t>FBS-4.2.4 : Contributeurs</w:t>
        </w:r>
        <w:r>
          <w:rPr>
            <w:noProof/>
            <w:webHidden/>
          </w:rPr>
          <w:tab/>
        </w:r>
        <w:r>
          <w:rPr>
            <w:noProof/>
            <w:webHidden/>
          </w:rPr>
          <w:fldChar w:fldCharType="begin"/>
        </w:r>
        <w:r>
          <w:rPr>
            <w:noProof/>
            <w:webHidden/>
          </w:rPr>
          <w:instrText xml:space="preserve"> PAGEREF _Toc244423258 \h </w:instrText>
        </w:r>
        <w:r>
          <w:rPr>
            <w:noProof/>
            <w:webHidden/>
          </w:rPr>
        </w:r>
        <w:r>
          <w:rPr>
            <w:noProof/>
            <w:webHidden/>
          </w:rPr>
          <w:fldChar w:fldCharType="separate"/>
        </w:r>
        <w:r>
          <w:rPr>
            <w:noProof/>
            <w:webHidden/>
          </w:rPr>
          <w:t>89</w:t>
        </w:r>
        <w:r>
          <w:rPr>
            <w:noProof/>
            <w:webHidden/>
          </w:rPr>
          <w:fldChar w:fldCharType="end"/>
        </w:r>
      </w:hyperlink>
    </w:p>
    <w:p w14:paraId="0F471C4A" w14:textId="7647F333" w:rsidR="006B69E3" w:rsidRDefault="006B69E3">
      <w:pPr>
        <w:pStyle w:val="TM5"/>
        <w:tabs>
          <w:tab w:val="left" w:pos="1938"/>
          <w:tab w:val="right" w:leader="dot" w:pos="9062"/>
        </w:tabs>
        <w:rPr>
          <w:rFonts w:eastAsiaTheme="minorEastAsia"/>
          <w:noProof/>
          <w:sz w:val="24"/>
          <w:szCs w:val="24"/>
          <w:lang w:eastAsia="fr-FR"/>
        </w:rPr>
      </w:pPr>
      <w:hyperlink w:anchor="_Toc244423259" w:history="1">
        <w:r w:rsidRPr="002D0276">
          <w:rPr>
            <w:rStyle w:val="Lienhypertexte"/>
            <w:noProof/>
          </w:rPr>
          <w:t>3.4.5.2.5.</w:t>
        </w:r>
        <w:r>
          <w:rPr>
            <w:rFonts w:eastAsiaTheme="minorEastAsia"/>
            <w:noProof/>
            <w:sz w:val="24"/>
            <w:szCs w:val="24"/>
            <w:lang w:eastAsia="fr-FR"/>
          </w:rPr>
          <w:tab/>
        </w:r>
        <w:r w:rsidRPr="002D0276">
          <w:rPr>
            <w:rStyle w:val="Lienhypertexte"/>
            <w:noProof/>
          </w:rPr>
          <w:t>FBS-4.2.5 : Probabilité de gain</w:t>
        </w:r>
        <w:r>
          <w:rPr>
            <w:noProof/>
            <w:webHidden/>
          </w:rPr>
          <w:tab/>
        </w:r>
        <w:r>
          <w:rPr>
            <w:noProof/>
            <w:webHidden/>
          </w:rPr>
          <w:fldChar w:fldCharType="begin"/>
        </w:r>
        <w:r>
          <w:rPr>
            <w:noProof/>
            <w:webHidden/>
          </w:rPr>
          <w:instrText xml:space="preserve"> PAGEREF _Toc244423259 \h </w:instrText>
        </w:r>
        <w:r>
          <w:rPr>
            <w:noProof/>
            <w:webHidden/>
          </w:rPr>
        </w:r>
        <w:r>
          <w:rPr>
            <w:noProof/>
            <w:webHidden/>
          </w:rPr>
          <w:fldChar w:fldCharType="separate"/>
        </w:r>
        <w:r>
          <w:rPr>
            <w:noProof/>
            <w:webHidden/>
          </w:rPr>
          <w:t>90</w:t>
        </w:r>
        <w:r>
          <w:rPr>
            <w:noProof/>
            <w:webHidden/>
          </w:rPr>
          <w:fldChar w:fldCharType="end"/>
        </w:r>
      </w:hyperlink>
    </w:p>
    <w:p w14:paraId="3614F516" w14:textId="496CD322" w:rsidR="006B69E3" w:rsidRDefault="006B69E3">
      <w:pPr>
        <w:pStyle w:val="TM4"/>
        <w:tabs>
          <w:tab w:val="left" w:pos="1680"/>
          <w:tab w:val="right" w:leader="dot" w:pos="9062"/>
        </w:tabs>
        <w:rPr>
          <w:rFonts w:eastAsiaTheme="minorEastAsia"/>
          <w:noProof/>
          <w:sz w:val="24"/>
          <w:szCs w:val="24"/>
          <w:lang w:eastAsia="fr-FR"/>
        </w:rPr>
      </w:pPr>
      <w:hyperlink w:anchor="_Toc244423260" w:history="1">
        <w:r w:rsidRPr="002D0276">
          <w:rPr>
            <w:rStyle w:val="Lienhypertexte"/>
            <w:noProof/>
          </w:rPr>
          <w:t>3.4.5.3.</w:t>
        </w:r>
        <w:r>
          <w:rPr>
            <w:rFonts w:eastAsiaTheme="minorEastAsia"/>
            <w:noProof/>
            <w:sz w:val="24"/>
            <w:szCs w:val="24"/>
            <w:lang w:eastAsia="fr-FR"/>
          </w:rPr>
          <w:tab/>
        </w:r>
        <w:r w:rsidRPr="002D0276">
          <w:rPr>
            <w:rStyle w:val="Lienhypertexte"/>
            <w:noProof/>
          </w:rPr>
          <w:t>FBS-4.3 : Planification</w:t>
        </w:r>
        <w:r>
          <w:rPr>
            <w:noProof/>
            <w:webHidden/>
          </w:rPr>
          <w:tab/>
        </w:r>
        <w:r>
          <w:rPr>
            <w:noProof/>
            <w:webHidden/>
          </w:rPr>
          <w:fldChar w:fldCharType="begin"/>
        </w:r>
        <w:r>
          <w:rPr>
            <w:noProof/>
            <w:webHidden/>
          </w:rPr>
          <w:instrText xml:space="preserve"> PAGEREF _Toc244423260 \h </w:instrText>
        </w:r>
        <w:r>
          <w:rPr>
            <w:noProof/>
            <w:webHidden/>
          </w:rPr>
        </w:r>
        <w:r>
          <w:rPr>
            <w:noProof/>
            <w:webHidden/>
          </w:rPr>
          <w:fldChar w:fldCharType="separate"/>
        </w:r>
        <w:r>
          <w:rPr>
            <w:noProof/>
            <w:webHidden/>
          </w:rPr>
          <w:t>91</w:t>
        </w:r>
        <w:r>
          <w:rPr>
            <w:noProof/>
            <w:webHidden/>
          </w:rPr>
          <w:fldChar w:fldCharType="end"/>
        </w:r>
      </w:hyperlink>
    </w:p>
    <w:p w14:paraId="5D0B1B4A" w14:textId="049B6B8A" w:rsidR="006B69E3" w:rsidRDefault="006B69E3">
      <w:pPr>
        <w:pStyle w:val="TM5"/>
        <w:tabs>
          <w:tab w:val="left" w:pos="1938"/>
          <w:tab w:val="right" w:leader="dot" w:pos="9062"/>
        </w:tabs>
        <w:rPr>
          <w:rFonts w:eastAsiaTheme="minorEastAsia"/>
          <w:noProof/>
          <w:sz w:val="24"/>
          <w:szCs w:val="24"/>
          <w:lang w:eastAsia="fr-FR"/>
        </w:rPr>
      </w:pPr>
      <w:hyperlink w:anchor="_Toc244423261" w:history="1">
        <w:r w:rsidRPr="002D0276">
          <w:rPr>
            <w:rStyle w:val="Lienhypertexte"/>
            <w:noProof/>
          </w:rPr>
          <w:t>3.4.5.3.1.</w:t>
        </w:r>
        <w:r>
          <w:rPr>
            <w:rFonts w:eastAsiaTheme="minorEastAsia"/>
            <w:noProof/>
            <w:sz w:val="24"/>
            <w:szCs w:val="24"/>
            <w:lang w:eastAsia="fr-FR"/>
          </w:rPr>
          <w:tab/>
        </w:r>
        <w:r w:rsidRPr="002D0276">
          <w:rPr>
            <w:rStyle w:val="Lienhypertexte"/>
            <w:noProof/>
          </w:rPr>
          <w:t>FBS-4.3.1 : Chronologie</w:t>
        </w:r>
        <w:r>
          <w:rPr>
            <w:noProof/>
            <w:webHidden/>
          </w:rPr>
          <w:tab/>
        </w:r>
        <w:r>
          <w:rPr>
            <w:noProof/>
            <w:webHidden/>
          </w:rPr>
          <w:fldChar w:fldCharType="begin"/>
        </w:r>
        <w:r>
          <w:rPr>
            <w:noProof/>
            <w:webHidden/>
          </w:rPr>
          <w:instrText xml:space="preserve"> PAGEREF _Toc244423261 \h </w:instrText>
        </w:r>
        <w:r>
          <w:rPr>
            <w:noProof/>
            <w:webHidden/>
          </w:rPr>
        </w:r>
        <w:r>
          <w:rPr>
            <w:noProof/>
            <w:webHidden/>
          </w:rPr>
          <w:fldChar w:fldCharType="separate"/>
        </w:r>
        <w:r>
          <w:rPr>
            <w:noProof/>
            <w:webHidden/>
          </w:rPr>
          <w:t>99</w:t>
        </w:r>
        <w:r>
          <w:rPr>
            <w:noProof/>
            <w:webHidden/>
          </w:rPr>
          <w:fldChar w:fldCharType="end"/>
        </w:r>
      </w:hyperlink>
    </w:p>
    <w:p w14:paraId="0E22DEF8" w14:textId="1AC4BCF3" w:rsidR="006B69E3" w:rsidRDefault="006B69E3">
      <w:pPr>
        <w:pStyle w:val="TM5"/>
        <w:tabs>
          <w:tab w:val="left" w:pos="1938"/>
          <w:tab w:val="right" w:leader="dot" w:pos="9062"/>
        </w:tabs>
        <w:rPr>
          <w:rFonts w:eastAsiaTheme="minorEastAsia"/>
          <w:noProof/>
          <w:sz w:val="24"/>
          <w:szCs w:val="24"/>
          <w:lang w:eastAsia="fr-FR"/>
        </w:rPr>
      </w:pPr>
      <w:hyperlink w:anchor="_Toc244423262" w:history="1">
        <w:r w:rsidRPr="002D0276">
          <w:rPr>
            <w:rStyle w:val="Lienhypertexte"/>
            <w:noProof/>
          </w:rPr>
          <w:t>3.4.5.3.2.</w:t>
        </w:r>
        <w:r>
          <w:rPr>
            <w:rFonts w:eastAsiaTheme="minorEastAsia"/>
            <w:noProof/>
            <w:sz w:val="24"/>
            <w:szCs w:val="24"/>
            <w:lang w:eastAsia="fr-FR"/>
          </w:rPr>
          <w:tab/>
        </w:r>
        <w:r w:rsidRPr="002D0276">
          <w:rPr>
            <w:rStyle w:val="Lienhypertexte"/>
            <w:noProof/>
          </w:rPr>
          <w:t>FBS-4.3.2 : Grille de planning</w:t>
        </w:r>
        <w:r>
          <w:rPr>
            <w:noProof/>
            <w:webHidden/>
          </w:rPr>
          <w:tab/>
        </w:r>
        <w:r>
          <w:rPr>
            <w:noProof/>
            <w:webHidden/>
          </w:rPr>
          <w:fldChar w:fldCharType="begin"/>
        </w:r>
        <w:r>
          <w:rPr>
            <w:noProof/>
            <w:webHidden/>
          </w:rPr>
          <w:instrText xml:space="preserve"> PAGEREF _Toc244423262 \h </w:instrText>
        </w:r>
        <w:r>
          <w:rPr>
            <w:noProof/>
            <w:webHidden/>
          </w:rPr>
        </w:r>
        <w:r>
          <w:rPr>
            <w:noProof/>
            <w:webHidden/>
          </w:rPr>
          <w:fldChar w:fldCharType="separate"/>
        </w:r>
        <w:r>
          <w:rPr>
            <w:noProof/>
            <w:webHidden/>
          </w:rPr>
          <w:t>100</w:t>
        </w:r>
        <w:r>
          <w:rPr>
            <w:noProof/>
            <w:webHidden/>
          </w:rPr>
          <w:fldChar w:fldCharType="end"/>
        </w:r>
      </w:hyperlink>
    </w:p>
    <w:p w14:paraId="6AD097F3" w14:textId="5227AE05" w:rsidR="006B69E3" w:rsidRDefault="006B69E3">
      <w:pPr>
        <w:pStyle w:val="TM5"/>
        <w:tabs>
          <w:tab w:val="left" w:pos="1938"/>
          <w:tab w:val="right" w:leader="dot" w:pos="9062"/>
        </w:tabs>
        <w:rPr>
          <w:rFonts w:eastAsiaTheme="minorEastAsia"/>
          <w:noProof/>
          <w:sz w:val="24"/>
          <w:szCs w:val="24"/>
          <w:lang w:eastAsia="fr-FR"/>
        </w:rPr>
      </w:pPr>
      <w:hyperlink w:anchor="_Toc244423263" w:history="1">
        <w:r w:rsidRPr="002D0276">
          <w:rPr>
            <w:rStyle w:val="Lienhypertexte"/>
            <w:noProof/>
          </w:rPr>
          <w:t>3.4.5.3.3.</w:t>
        </w:r>
        <w:r>
          <w:rPr>
            <w:rFonts w:eastAsiaTheme="minorEastAsia"/>
            <w:noProof/>
            <w:sz w:val="24"/>
            <w:szCs w:val="24"/>
            <w:lang w:eastAsia="fr-FR"/>
          </w:rPr>
          <w:tab/>
        </w:r>
        <w:r w:rsidRPr="002D0276">
          <w:rPr>
            <w:rStyle w:val="Lienhypertexte"/>
            <w:noProof/>
          </w:rPr>
          <w:t>FBS-4.3.3 : Diagramme de GANTT</w:t>
        </w:r>
        <w:r>
          <w:rPr>
            <w:noProof/>
            <w:webHidden/>
          </w:rPr>
          <w:tab/>
        </w:r>
        <w:r>
          <w:rPr>
            <w:noProof/>
            <w:webHidden/>
          </w:rPr>
          <w:fldChar w:fldCharType="begin"/>
        </w:r>
        <w:r>
          <w:rPr>
            <w:noProof/>
            <w:webHidden/>
          </w:rPr>
          <w:instrText xml:space="preserve"> PAGEREF _Toc244423263 \h </w:instrText>
        </w:r>
        <w:r>
          <w:rPr>
            <w:noProof/>
            <w:webHidden/>
          </w:rPr>
        </w:r>
        <w:r>
          <w:rPr>
            <w:noProof/>
            <w:webHidden/>
          </w:rPr>
          <w:fldChar w:fldCharType="separate"/>
        </w:r>
        <w:r>
          <w:rPr>
            <w:noProof/>
            <w:webHidden/>
          </w:rPr>
          <w:t>100</w:t>
        </w:r>
        <w:r>
          <w:rPr>
            <w:noProof/>
            <w:webHidden/>
          </w:rPr>
          <w:fldChar w:fldCharType="end"/>
        </w:r>
      </w:hyperlink>
    </w:p>
    <w:p w14:paraId="5F622688" w14:textId="1355E71A" w:rsidR="006B69E3" w:rsidRDefault="006B69E3">
      <w:pPr>
        <w:pStyle w:val="TM5"/>
        <w:tabs>
          <w:tab w:val="left" w:pos="1938"/>
          <w:tab w:val="right" w:leader="dot" w:pos="9062"/>
        </w:tabs>
        <w:rPr>
          <w:rFonts w:eastAsiaTheme="minorEastAsia"/>
          <w:noProof/>
          <w:sz w:val="24"/>
          <w:szCs w:val="24"/>
          <w:lang w:eastAsia="fr-FR"/>
        </w:rPr>
      </w:pPr>
      <w:hyperlink w:anchor="_Toc244423264" w:history="1">
        <w:r w:rsidRPr="002D0276">
          <w:rPr>
            <w:rStyle w:val="Lienhypertexte"/>
            <w:noProof/>
          </w:rPr>
          <w:t>3.4.5.3.4.</w:t>
        </w:r>
        <w:r>
          <w:rPr>
            <w:rFonts w:eastAsiaTheme="minorEastAsia"/>
            <w:noProof/>
            <w:sz w:val="24"/>
            <w:szCs w:val="24"/>
            <w:lang w:eastAsia="fr-FR"/>
          </w:rPr>
          <w:tab/>
        </w:r>
        <w:r w:rsidRPr="002D0276">
          <w:rPr>
            <w:rStyle w:val="Lienhypertexte"/>
            <w:noProof/>
          </w:rPr>
          <w:t>FBS-4.3.4 : Imports / Exports</w:t>
        </w:r>
        <w:r>
          <w:rPr>
            <w:noProof/>
            <w:webHidden/>
          </w:rPr>
          <w:tab/>
        </w:r>
        <w:r>
          <w:rPr>
            <w:noProof/>
            <w:webHidden/>
          </w:rPr>
          <w:fldChar w:fldCharType="begin"/>
        </w:r>
        <w:r>
          <w:rPr>
            <w:noProof/>
            <w:webHidden/>
          </w:rPr>
          <w:instrText xml:space="preserve"> PAGEREF _Toc244423264 \h </w:instrText>
        </w:r>
        <w:r>
          <w:rPr>
            <w:noProof/>
            <w:webHidden/>
          </w:rPr>
        </w:r>
        <w:r>
          <w:rPr>
            <w:noProof/>
            <w:webHidden/>
          </w:rPr>
          <w:fldChar w:fldCharType="separate"/>
        </w:r>
        <w:r>
          <w:rPr>
            <w:noProof/>
            <w:webHidden/>
          </w:rPr>
          <w:t>102</w:t>
        </w:r>
        <w:r>
          <w:rPr>
            <w:noProof/>
            <w:webHidden/>
          </w:rPr>
          <w:fldChar w:fldCharType="end"/>
        </w:r>
      </w:hyperlink>
    </w:p>
    <w:p w14:paraId="536D26EA" w14:textId="5ACD3A82" w:rsidR="006B69E3" w:rsidRDefault="006B69E3">
      <w:pPr>
        <w:pStyle w:val="TM5"/>
        <w:tabs>
          <w:tab w:val="left" w:pos="1938"/>
          <w:tab w:val="right" w:leader="dot" w:pos="9062"/>
        </w:tabs>
        <w:rPr>
          <w:rFonts w:eastAsiaTheme="minorEastAsia"/>
          <w:noProof/>
          <w:sz w:val="24"/>
          <w:szCs w:val="24"/>
          <w:lang w:eastAsia="fr-FR"/>
        </w:rPr>
      </w:pPr>
      <w:hyperlink w:anchor="_Toc244423265" w:history="1">
        <w:r w:rsidRPr="002D0276">
          <w:rPr>
            <w:rStyle w:val="Lienhypertexte"/>
            <w:noProof/>
          </w:rPr>
          <w:t>3.4.5.3.5.</w:t>
        </w:r>
        <w:r>
          <w:rPr>
            <w:rFonts w:eastAsiaTheme="minorEastAsia"/>
            <w:noProof/>
            <w:sz w:val="24"/>
            <w:szCs w:val="24"/>
            <w:lang w:eastAsia="fr-FR"/>
          </w:rPr>
          <w:tab/>
        </w:r>
        <w:r w:rsidRPr="002D0276">
          <w:rPr>
            <w:rStyle w:val="Lienhypertexte"/>
            <w:noProof/>
          </w:rPr>
          <w:t>FBS-4.3.5 : Arborescence de tâches (WBS)</w:t>
        </w:r>
        <w:r>
          <w:rPr>
            <w:noProof/>
            <w:webHidden/>
          </w:rPr>
          <w:tab/>
        </w:r>
        <w:r>
          <w:rPr>
            <w:noProof/>
            <w:webHidden/>
          </w:rPr>
          <w:fldChar w:fldCharType="begin"/>
        </w:r>
        <w:r>
          <w:rPr>
            <w:noProof/>
            <w:webHidden/>
          </w:rPr>
          <w:instrText xml:space="preserve"> PAGEREF _Toc244423265 \h </w:instrText>
        </w:r>
        <w:r>
          <w:rPr>
            <w:noProof/>
            <w:webHidden/>
          </w:rPr>
        </w:r>
        <w:r>
          <w:rPr>
            <w:noProof/>
            <w:webHidden/>
          </w:rPr>
          <w:fldChar w:fldCharType="separate"/>
        </w:r>
        <w:r>
          <w:rPr>
            <w:noProof/>
            <w:webHidden/>
          </w:rPr>
          <w:t>102</w:t>
        </w:r>
        <w:r>
          <w:rPr>
            <w:noProof/>
            <w:webHidden/>
          </w:rPr>
          <w:fldChar w:fldCharType="end"/>
        </w:r>
      </w:hyperlink>
    </w:p>
    <w:p w14:paraId="1D7AD459" w14:textId="57FC01DD" w:rsidR="006B69E3" w:rsidRDefault="006B69E3">
      <w:pPr>
        <w:pStyle w:val="TM4"/>
        <w:tabs>
          <w:tab w:val="left" w:pos="1680"/>
          <w:tab w:val="right" w:leader="dot" w:pos="9062"/>
        </w:tabs>
        <w:rPr>
          <w:rFonts w:eastAsiaTheme="minorEastAsia"/>
          <w:noProof/>
          <w:sz w:val="24"/>
          <w:szCs w:val="24"/>
          <w:lang w:eastAsia="fr-FR"/>
        </w:rPr>
      </w:pPr>
      <w:hyperlink w:anchor="_Toc244423266" w:history="1">
        <w:r w:rsidRPr="002D0276">
          <w:rPr>
            <w:rStyle w:val="Lienhypertexte"/>
            <w:noProof/>
          </w:rPr>
          <w:t>3.4.5.4.</w:t>
        </w:r>
        <w:r>
          <w:rPr>
            <w:rFonts w:eastAsiaTheme="minorEastAsia"/>
            <w:noProof/>
            <w:sz w:val="24"/>
            <w:szCs w:val="24"/>
            <w:lang w:eastAsia="fr-FR"/>
          </w:rPr>
          <w:tab/>
        </w:r>
        <w:r w:rsidRPr="002D0276">
          <w:rPr>
            <w:rStyle w:val="Lienhypertexte"/>
            <w:noProof/>
          </w:rPr>
          <w:t>FBS-4.4 : Chiffrage et devis</w:t>
        </w:r>
        <w:r>
          <w:rPr>
            <w:noProof/>
            <w:webHidden/>
          </w:rPr>
          <w:tab/>
        </w:r>
        <w:r>
          <w:rPr>
            <w:noProof/>
            <w:webHidden/>
          </w:rPr>
          <w:fldChar w:fldCharType="begin"/>
        </w:r>
        <w:r>
          <w:rPr>
            <w:noProof/>
            <w:webHidden/>
          </w:rPr>
          <w:instrText xml:space="preserve"> PAGEREF _Toc244423266 \h </w:instrText>
        </w:r>
        <w:r>
          <w:rPr>
            <w:noProof/>
            <w:webHidden/>
          </w:rPr>
        </w:r>
        <w:r>
          <w:rPr>
            <w:noProof/>
            <w:webHidden/>
          </w:rPr>
          <w:fldChar w:fldCharType="separate"/>
        </w:r>
        <w:r>
          <w:rPr>
            <w:noProof/>
            <w:webHidden/>
          </w:rPr>
          <w:t>103</w:t>
        </w:r>
        <w:r>
          <w:rPr>
            <w:noProof/>
            <w:webHidden/>
          </w:rPr>
          <w:fldChar w:fldCharType="end"/>
        </w:r>
      </w:hyperlink>
    </w:p>
    <w:p w14:paraId="0C311F0B" w14:textId="2F4271E2" w:rsidR="006B69E3" w:rsidRDefault="006B69E3">
      <w:pPr>
        <w:pStyle w:val="TM5"/>
        <w:tabs>
          <w:tab w:val="left" w:pos="1938"/>
          <w:tab w:val="right" w:leader="dot" w:pos="9062"/>
        </w:tabs>
        <w:rPr>
          <w:rFonts w:eastAsiaTheme="minorEastAsia"/>
          <w:noProof/>
          <w:sz w:val="24"/>
          <w:szCs w:val="24"/>
          <w:lang w:eastAsia="fr-FR"/>
        </w:rPr>
      </w:pPr>
      <w:hyperlink w:anchor="_Toc244423267" w:history="1">
        <w:r w:rsidRPr="002D0276">
          <w:rPr>
            <w:rStyle w:val="Lienhypertexte"/>
            <w:noProof/>
          </w:rPr>
          <w:t>3.4.5.4.1.</w:t>
        </w:r>
        <w:r>
          <w:rPr>
            <w:rFonts w:eastAsiaTheme="minorEastAsia"/>
            <w:noProof/>
            <w:sz w:val="24"/>
            <w:szCs w:val="24"/>
            <w:lang w:eastAsia="fr-FR"/>
          </w:rPr>
          <w:tab/>
        </w:r>
        <w:r w:rsidRPr="002D0276">
          <w:rPr>
            <w:rStyle w:val="Lienhypertexte"/>
            <w:noProof/>
          </w:rPr>
          <w:t>FBS-4.4.1 : Indicateurs de devis</w:t>
        </w:r>
        <w:r>
          <w:rPr>
            <w:noProof/>
            <w:webHidden/>
          </w:rPr>
          <w:tab/>
        </w:r>
        <w:r>
          <w:rPr>
            <w:noProof/>
            <w:webHidden/>
          </w:rPr>
          <w:fldChar w:fldCharType="begin"/>
        </w:r>
        <w:r>
          <w:rPr>
            <w:noProof/>
            <w:webHidden/>
          </w:rPr>
          <w:instrText xml:space="preserve"> PAGEREF _Toc244423267 \h </w:instrText>
        </w:r>
        <w:r>
          <w:rPr>
            <w:noProof/>
            <w:webHidden/>
          </w:rPr>
        </w:r>
        <w:r>
          <w:rPr>
            <w:noProof/>
            <w:webHidden/>
          </w:rPr>
          <w:fldChar w:fldCharType="separate"/>
        </w:r>
        <w:r>
          <w:rPr>
            <w:noProof/>
            <w:webHidden/>
          </w:rPr>
          <w:t>105</w:t>
        </w:r>
        <w:r>
          <w:rPr>
            <w:noProof/>
            <w:webHidden/>
          </w:rPr>
          <w:fldChar w:fldCharType="end"/>
        </w:r>
      </w:hyperlink>
    </w:p>
    <w:p w14:paraId="5380B220" w14:textId="6013B86E" w:rsidR="006B69E3" w:rsidRDefault="006B69E3">
      <w:pPr>
        <w:pStyle w:val="TM5"/>
        <w:tabs>
          <w:tab w:val="left" w:pos="1938"/>
          <w:tab w:val="right" w:leader="dot" w:pos="9062"/>
        </w:tabs>
        <w:rPr>
          <w:rFonts w:eastAsiaTheme="minorEastAsia"/>
          <w:noProof/>
          <w:sz w:val="24"/>
          <w:szCs w:val="24"/>
          <w:lang w:eastAsia="fr-FR"/>
        </w:rPr>
      </w:pPr>
      <w:hyperlink w:anchor="_Toc244423268" w:history="1">
        <w:r w:rsidRPr="002D0276">
          <w:rPr>
            <w:rStyle w:val="Lienhypertexte"/>
            <w:noProof/>
          </w:rPr>
          <w:t>3.4.5.4.2.</w:t>
        </w:r>
        <w:r>
          <w:rPr>
            <w:rFonts w:eastAsiaTheme="minorEastAsia"/>
            <w:noProof/>
            <w:sz w:val="24"/>
            <w:szCs w:val="24"/>
            <w:lang w:eastAsia="fr-FR"/>
          </w:rPr>
          <w:tab/>
        </w:r>
        <w:r w:rsidRPr="002D0276">
          <w:rPr>
            <w:rStyle w:val="Lienhypertexte"/>
            <w:noProof/>
          </w:rPr>
          <w:t>FBS-4.4.2 : Grille de devis</w:t>
        </w:r>
        <w:r>
          <w:rPr>
            <w:noProof/>
            <w:webHidden/>
          </w:rPr>
          <w:tab/>
        </w:r>
        <w:r>
          <w:rPr>
            <w:noProof/>
            <w:webHidden/>
          </w:rPr>
          <w:fldChar w:fldCharType="begin"/>
        </w:r>
        <w:r>
          <w:rPr>
            <w:noProof/>
            <w:webHidden/>
          </w:rPr>
          <w:instrText xml:space="preserve"> PAGEREF _Toc244423268 \h </w:instrText>
        </w:r>
        <w:r>
          <w:rPr>
            <w:noProof/>
            <w:webHidden/>
          </w:rPr>
        </w:r>
        <w:r>
          <w:rPr>
            <w:noProof/>
            <w:webHidden/>
          </w:rPr>
          <w:fldChar w:fldCharType="separate"/>
        </w:r>
        <w:r>
          <w:rPr>
            <w:noProof/>
            <w:webHidden/>
          </w:rPr>
          <w:t>106</w:t>
        </w:r>
        <w:r>
          <w:rPr>
            <w:noProof/>
            <w:webHidden/>
          </w:rPr>
          <w:fldChar w:fldCharType="end"/>
        </w:r>
      </w:hyperlink>
    </w:p>
    <w:p w14:paraId="0B3E5A42" w14:textId="193FFB0E" w:rsidR="006B69E3" w:rsidRDefault="006B69E3">
      <w:pPr>
        <w:pStyle w:val="TM5"/>
        <w:tabs>
          <w:tab w:val="left" w:pos="1938"/>
          <w:tab w:val="right" w:leader="dot" w:pos="9062"/>
        </w:tabs>
        <w:rPr>
          <w:rFonts w:eastAsiaTheme="minorEastAsia"/>
          <w:noProof/>
          <w:sz w:val="24"/>
          <w:szCs w:val="24"/>
          <w:lang w:eastAsia="fr-FR"/>
        </w:rPr>
      </w:pPr>
      <w:hyperlink w:anchor="_Toc244423269" w:history="1">
        <w:r w:rsidRPr="002D0276">
          <w:rPr>
            <w:rStyle w:val="Lienhypertexte"/>
            <w:noProof/>
          </w:rPr>
          <w:t>3.4.5.4.3.</w:t>
        </w:r>
        <w:r>
          <w:rPr>
            <w:rFonts w:eastAsiaTheme="minorEastAsia"/>
            <w:noProof/>
            <w:sz w:val="24"/>
            <w:szCs w:val="24"/>
            <w:lang w:eastAsia="fr-FR"/>
          </w:rPr>
          <w:tab/>
        </w:r>
        <w:r w:rsidRPr="002D0276">
          <w:rPr>
            <w:rStyle w:val="Lienhypertexte"/>
            <w:noProof/>
          </w:rPr>
          <w:t>FBS-4.4.3 : Gestion des coûts</w:t>
        </w:r>
        <w:r>
          <w:rPr>
            <w:noProof/>
            <w:webHidden/>
          </w:rPr>
          <w:tab/>
        </w:r>
        <w:r>
          <w:rPr>
            <w:noProof/>
            <w:webHidden/>
          </w:rPr>
          <w:fldChar w:fldCharType="begin"/>
        </w:r>
        <w:r>
          <w:rPr>
            <w:noProof/>
            <w:webHidden/>
          </w:rPr>
          <w:instrText xml:space="preserve"> PAGEREF _Toc244423269 \h </w:instrText>
        </w:r>
        <w:r>
          <w:rPr>
            <w:noProof/>
            <w:webHidden/>
          </w:rPr>
        </w:r>
        <w:r>
          <w:rPr>
            <w:noProof/>
            <w:webHidden/>
          </w:rPr>
          <w:fldChar w:fldCharType="separate"/>
        </w:r>
        <w:r>
          <w:rPr>
            <w:noProof/>
            <w:webHidden/>
          </w:rPr>
          <w:t>107</w:t>
        </w:r>
        <w:r>
          <w:rPr>
            <w:noProof/>
            <w:webHidden/>
          </w:rPr>
          <w:fldChar w:fldCharType="end"/>
        </w:r>
      </w:hyperlink>
    </w:p>
    <w:p w14:paraId="72194747" w14:textId="7A496775" w:rsidR="006B69E3" w:rsidRDefault="006B69E3">
      <w:pPr>
        <w:pStyle w:val="TM5"/>
        <w:tabs>
          <w:tab w:val="left" w:pos="1938"/>
          <w:tab w:val="right" w:leader="dot" w:pos="9062"/>
        </w:tabs>
        <w:rPr>
          <w:rFonts w:eastAsiaTheme="minorEastAsia"/>
          <w:noProof/>
          <w:sz w:val="24"/>
          <w:szCs w:val="24"/>
          <w:lang w:eastAsia="fr-FR"/>
        </w:rPr>
      </w:pPr>
      <w:hyperlink w:anchor="_Toc244423270" w:history="1">
        <w:r w:rsidRPr="002D0276">
          <w:rPr>
            <w:rStyle w:val="Lienhypertexte"/>
            <w:noProof/>
          </w:rPr>
          <w:t>3.4.5.4.4.</w:t>
        </w:r>
        <w:r>
          <w:rPr>
            <w:rFonts w:eastAsiaTheme="minorEastAsia"/>
            <w:noProof/>
            <w:sz w:val="24"/>
            <w:szCs w:val="24"/>
            <w:lang w:eastAsia="fr-FR"/>
          </w:rPr>
          <w:tab/>
        </w:r>
        <w:r w:rsidRPr="002D0276">
          <w:rPr>
            <w:rStyle w:val="Lienhypertexte"/>
            <w:noProof/>
          </w:rPr>
          <w:t>FBS-4.4.4 : Plan de charge du projet</w:t>
        </w:r>
        <w:r>
          <w:rPr>
            <w:noProof/>
            <w:webHidden/>
          </w:rPr>
          <w:tab/>
        </w:r>
        <w:r>
          <w:rPr>
            <w:noProof/>
            <w:webHidden/>
          </w:rPr>
          <w:fldChar w:fldCharType="begin"/>
        </w:r>
        <w:r>
          <w:rPr>
            <w:noProof/>
            <w:webHidden/>
          </w:rPr>
          <w:instrText xml:space="preserve"> PAGEREF _Toc244423270 \h </w:instrText>
        </w:r>
        <w:r>
          <w:rPr>
            <w:noProof/>
            <w:webHidden/>
          </w:rPr>
        </w:r>
        <w:r>
          <w:rPr>
            <w:noProof/>
            <w:webHidden/>
          </w:rPr>
          <w:fldChar w:fldCharType="separate"/>
        </w:r>
        <w:r>
          <w:rPr>
            <w:noProof/>
            <w:webHidden/>
          </w:rPr>
          <w:t>109</w:t>
        </w:r>
        <w:r>
          <w:rPr>
            <w:noProof/>
            <w:webHidden/>
          </w:rPr>
          <w:fldChar w:fldCharType="end"/>
        </w:r>
      </w:hyperlink>
    </w:p>
    <w:p w14:paraId="4ED05C90" w14:textId="0C1EECDD" w:rsidR="006B69E3" w:rsidRDefault="006B69E3">
      <w:pPr>
        <w:pStyle w:val="TM4"/>
        <w:tabs>
          <w:tab w:val="left" w:pos="1680"/>
          <w:tab w:val="right" w:leader="dot" w:pos="9062"/>
        </w:tabs>
        <w:rPr>
          <w:rFonts w:eastAsiaTheme="minorEastAsia"/>
          <w:noProof/>
          <w:sz w:val="24"/>
          <w:szCs w:val="24"/>
          <w:lang w:eastAsia="fr-FR"/>
        </w:rPr>
      </w:pPr>
      <w:hyperlink w:anchor="_Toc244423271" w:history="1">
        <w:r w:rsidRPr="002D0276">
          <w:rPr>
            <w:rStyle w:val="Lienhypertexte"/>
            <w:noProof/>
          </w:rPr>
          <w:t>3.4.5.5.</w:t>
        </w:r>
        <w:r>
          <w:rPr>
            <w:rFonts w:eastAsiaTheme="minorEastAsia"/>
            <w:noProof/>
            <w:sz w:val="24"/>
            <w:szCs w:val="24"/>
            <w:lang w:eastAsia="fr-FR"/>
          </w:rPr>
          <w:tab/>
        </w:r>
        <w:r w:rsidRPr="002D0276">
          <w:rPr>
            <w:rStyle w:val="Lienhypertexte"/>
            <w:noProof/>
          </w:rPr>
          <w:t>FBS-4.5 : Estimation du reste à engager</w:t>
        </w:r>
        <w:r>
          <w:rPr>
            <w:noProof/>
            <w:webHidden/>
          </w:rPr>
          <w:tab/>
        </w:r>
        <w:r>
          <w:rPr>
            <w:noProof/>
            <w:webHidden/>
          </w:rPr>
          <w:fldChar w:fldCharType="begin"/>
        </w:r>
        <w:r>
          <w:rPr>
            <w:noProof/>
            <w:webHidden/>
          </w:rPr>
          <w:instrText xml:space="preserve"> PAGEREF _Toc244423271 \h </w:instrText>
        </w:r>
        <w:r>
          <w:rPr>
            <w:noProof/>
            <w:webHidden/>
          </w:rPr>
        </w:r>
        <w:r>
          <w:rPr>
            <w:noProof/>
            <w:webHidden/>
          </w:rPr>
          <w:fldChar w:fldCharType="separate"/>
        </w:r>
        <w:r>
          <w:rPr>
            <w:noProof/>
            <w:webHidden/>
          </w:rPr>
          <w:t>109</w:t>
        </w:r>
        <w:r>
          <w:rPr>
            <w:noProof/>
            <w:webHidden/>
          </w:rPr>
          <w:fldChar w:fldCharType="end"/>
        </w:r>
      </w:hyperlink>
    </w:p>
    <w:p w14:paraId="2A7BDE33" w14:textId="373DE225" w:rsidR="006B69E3" w:rsidRDefault="006B69E3">
      <w:pPr>
        <w:pStyle w:val="TM5"/>
        <w:tabs>
          <w:tab w:val="left" w:pos="1938"/>
          <w:tab w:val="right" w:leader="dot" w:pos="9062"/>
        </w:tabs>
        <w:rPr>
          <w:rFonts w:eastAsiaTheme="minorEastAsia"/>
          <w:noProof/>
          <w:sz w:val="24"/>
          <w:szCs w:val="24"/>
          <w:lang w:eastAsia="fr-FR"/>
        </w:rPr>
      </w:pPr>
      <w:hyperlink w:anchor="_Toc244423272" w:history="1">
        <w:r w:rsidRPr="002D0276">
          <w:rPr>
            <w:rStyle w:val="Lienhypertexte"/>
            <w:noProof/>
          </w:rPr>
          <w:t>3.4.5.5.1.</w:t>
        </w:r>
        <w:r>
          <w:rPr>
            <w:rFonts w:eastAsiaTheme="minorEastAsia"/>
            <w:noProof/>
            <w:sz w:val="24"/>
            <w:szCs w:val="24"/>
            <w:lang w:eastAsia="fr-FR"/>
          </w:rPr>
          <w:tab/>
        </w:r>
        <w:r w:rsidRPr="002D0276">
          <w:rPr>
            <w:rStyle w:val="Lienhypertexte"/>
            <w:noProof/>
          </w:rPr>
          <w:t>FBS-4.5.1 : Indicateurs de reste à engager</w:t>
        </w:r>
        <w:r>
          <w:rPr>
            <w:noProof/>
            <w:webHidden/>
          </w:rPr>
          <w:tab/>
        </w:r>
        <w:r>
          <w:rPr>
            <w:noProof/>
            <w:webHidden/>
          </w:rPr>
          <w:fldChar w:fldCharType="begin"/>
        </w:r>
        <w:r>
          <w:rPr>
            <w:noProof/>
            <w:webHidden/>
          </w:rPr>
          <w:instrText xml:space="preserve"> PAGEREF _Toc244423272 \h </w:instrText>
        </w:r>
        <w:r>
          <w:rPr>
            <w:noProof/>
            <w:webHidden/>
          </w:rPr>
        </w:r>
        <w:r>
          <w:rPr>
            <w:noProof/>
            <w:webHidden/>
          </w:rPr>
          <w:fldChar w:fldCharType="separate"/>
        </w:r>
        <w:r>
          <w:rPr>
            <w:noProof/>
            <w:webHidden/>
          </w:rPr>
          <w:t>111</w:t>
        </w:r>
        <w:r>
          <w:rPr>
            <w:noProof/>
            <w:webHidden/>
          </w:rPr>
          <w:fldChar w:fldCharType="end"/>
        </w:r>
      </w:hyperlink>
    </w:p>
    <w:p w14:paraId="6D0814DB" w14:textId="5AC72CB9" w:rsidR="006B69E3" w:rsidRDefault="006B69E3">
      <w:pPr>
        <w:pStyle w:val="TM5"/>
        <w:tabs>
          <w:tab w:val="left" w:pos="1938"/>
          <w:tab w:val="right" w:leader="dot" w:pos="9062"/>
        </w:tabs>
        <w:rPr>
          <w:rFonts w:eastAsiaTheme="minorEastAsia"/>
          <w:noProof/>
          <w:sz w:val="24"/>
          <w:szCs w:val="24"/>
          <w:lang w:eastAsia="fr-FR"/>
        </w:rPr>
      </w:pPr>
      <w:hyperlink w:anchor="_Toc244423273" w:history="1">
        <w:r w:rsidRPr="002D0276">
          <w:rPr>
            <w:rStyle w:val="Lienhypertexte"/>
            <w:noProof/>
          </w:rPr>
          <w:t>3.4.5.5.2.</w:t>
        </w:r>
        <w:r>
          <w:rPr>
            <w:rFonts w:eastAsiaTheme="minorEastAsia"/>
            <w:noProof/>
            <w:sz w:val="24"/>
            <w:szCs w:val="24"/>
            <w:lang w:eastAsia="fr-FR"/>
          </w:rPr>
          <w:tab/>
        </w:r>
        <w:r w:rsidRPr="002D0276">
          <w:rPr>
            <w:rStyle w:val="Lienhypertexte"/>
            <w:noProof/>
          </w:rPr>
          <w:t>FBS-4.5.3 : Kanban – Démarrage des tâches</w:t>
        </w:r>
        <w:r>
          <w:rPr>
            <w:noProof/>
            <w:webHidden/>
          </w:rPr>
          <w:tab/>
        </w:r>
        <w:r>
          <w:rPr>
            <w:noProof/>
            <w:webHidden/>
          </w:rPr>
          <w:fldChar w:fldCharType="begin"/>
        </w:r>
        <w:r>
          <w:rPr>
            <w:noProof/>
            <w:webHidden/>
          </w:rPr>
          <w:instrText xml:space="preserve"> PAGEREF _Toc244423273 \h </w:instrText>
        </w:r>
        <w:r>
          <w:rPr>
            <w:noProof/>
            <w:webHidden/>
          </w:rPr>
        </w:r>
        <w:r>
          <w:rPr>
            <w:noProof/>
            <w:webHidden/>
          </w:rPr>
          <w:fldChar w:fldCharType="separate"/>
        </w:r>
        <w:r>
          <w:rPr>
            <w:noProof/>
            <w:webHidden/>
          </w:rPr>
          <w:t>112</w:t>
        </w:r>
        <w:r>
          <w:rPr>
            <w:noProof/>
            <w:webHidden/>
          </w:rPr>
          <w:fldChar w:fldCharType="end"/>
        </w:r>
      </w:hyperlink>
    </w:p>
    <w:p w14:paraId="6A14F697" w14:textId="2430D465" w:rsidR="006B69E3" w:rsidRDefault="006B69E3">
      <w:pPr>
        <w:pStyle w:val="TM5"/>
        <w:tabs>
          <w:tab w:val="left" w:pos="1938"/>
          <w:tab w:val="right" w:leader="dot" w:pos="9062"/>
        </w:tabs>
        <w:rPr>
          <w:rFonts w:eastAsiaTheme="minorEastAsia"/>
          <w:noProof/>
          <w:sz w:val="24"/>
          <w:szCs w:val="24"/>
          <w:lang w:eastAsia="fr-FR"/>
        </w:rPr>
      </w:pPr>
      <w:hyperlink w:anchor="_Toc244423274" w:history="1">
        <w:r w:rsidRPr="002D0276">
          <w:rPr>
            <w:rStyle w:val="Lienhypertexte"/>
            <w:noProof/>
          </w:rPr>
          <w:t>3.4.5.5.3.</w:t>
        </w:r>
        <w:r>
          <w:rPr>
            <w:rFonts w:eastAsiaTheme="minorEastAsia"/>
            <w:noProof/>
            <w:sz w:val="24"/>
            <w:szCs w:val="24"/>
            <w:lang w:eastAsia="fr-FR"/>
          </w:rPr>
          <w:tab/>
        </w:r>
        <w:r w:rsidRPr="002D0276">
          <w:rPr>
            <w:rStyle w:val="Lienhypertexte"/>
            <w:noProof/>
          </w:rPr>
          <w:t>FBS-4.5.2 : Grille de reste à engager</w:t>
        </w:r>
        <w:r>
          <w:rPr>
            <w:noProof/>
            <w:webHidden/>
          </w:rPr>
          <w:tab/>
        </w:r>
        <w:r>
          <w:rPr>
            <w:noProof/>
            <w:webHidden/>
          </w:rPr>
          <w:fldChar w:fldCharType="begin"/>
        </w:r>
        <w:r>
          <w:rPr>
            <w:noProof/>
            <w:webHidden/>
          </w:rPr>
          <w:instrText xml:space="preserve"> PAGEREF _Toc244423274 \h </w:instrText>
        </w:r>
        <w:r>
          <w:rPr>
            <w:noProof/>
            <w:webHidden/>
          </w:rPr>
        </w:r>
        <w:r>
          <w:rPr>
            <w:noProof/>
            <w:webHidden/>
          </w:rPr>
          <w:fldChar w:fldCharType="separate"/>
        </w:r>
        <w:r>
          <w:rPr>
            <w:noProof/>
            <w:webHidden/>
          </w:rPr>
          <w:t>112</w:t>
        </w:r>
        <w:r>
          <w:rPr>
            <w:noProof/>
            <w:webHidden/>
          </w:rPr>
          <w:fldChar w:fldCharType="end"/>
        </w:r>
      </w:hyperlink>
    </w:p>
    <w:p w14:paraId="4144E163" w14:textId="3D4C4190" w:rsidR="006B69E3" w:rsidRDefault="006B69E3">
      <w:pPr>
        <w:pStyle w:val="TM4"/>
        <w:tabs>
          <w:tab w:val="left" w:pos="1680"/>
          <w:tab w:val="right" w:leader="dot" w:pos="9062"/>
        </w:tabs>
        <w:rPr>
          <w:rFonts w:eastAsiaTheme="minorEastAsia"/>
          <w:noProof/>
          <w:sz w:val="24"/>
          <w:szCs w:val="24"/>
          <w:lang w:eastAsia="fr-FR"/>
        </w:rPr>
      </w:pPr>
      <w:hyperlink w:anchor="_Toc244423275" w:history="1">
        <w:r w:rsidRPr="002D0276">
          <w:rPr>
            <w:rStyle w:val="Lienhypertexte"/>
            <w:noProof/>
          </w:rPr>
          <w:t>3.4.5.6.</w:t>
        </w:r>
        <w:r>
          <w:rPr>
            <w:rFonts w:eastAsiaTheme="minorEastAsia"/>
            <w:noProof/>
            <w:sz w:val="24"/>
            <w:szCs w:val="24"/>
            <w:lang w:eastAsia="fr-FR"/>
          </w:rPr>
          <w:tab/>
        </w:r>
        <w:r w:rsidRPr="002D0276">
          <w:rPr>
            <w:rStyle w:val="Lienhypertexte"/>
            <w:noProof/>
          </w:rPr>
          <w:t>FBS-4.6 : Gestion des risques</w:t>
        </w:r>
        <w:r>
          <w:rPr>
            <w:noProof/>
            <w:webHidden/>
          </w:rPr>
          <w:tab/>
        </w:r>
        <w:r>
          <w:rPr>
            <w:noProof/>
            <w:webHidden/>
          </w:rPr>
          <w:fldChar w:fldCharType="begin"/>
        </w:r>
        <w:r>
          <w:rPr>
            <w:noProof/>
            <w:webHidden/>
          </w:rPr>
          <w:instrText xml:space="preserve"> PAGEREF _Toc244423275 \h </w:instrText>
        </w:r>
        <w:r>
          <w:rPr>
            <w:noProof/>
            <w:webHidden/>
          </w:rPr>
        </w:r>
        <w:r>
          <w:rPr>
            <w:noProof/>
            <w:webHidden/>
          </w:rPr>
          <w:fldChar w:fldCharType="separate"/>
        </w:r>
        <w:r>
          <w:rPr>
            <w:noProof/>
            <w:webHidden/>
          </w:rPr>
          <w:t>114</w:t>
        </w:r>
        <w:r>
          <w:rPr>
            <w:noProof/>
            <w:webHidden/>
          </w:rPr>
          <w:fldChar w:fldCharType="end"/>
        </w:r>
      </w:hyperlink>
    </w:p>
    <w:p w14:paraId="0A876756" w14:textId="7EE175EE" w:rsidR="006B69E3" w:rsidRDefault="006B69E3">
      <w:pPr>
        <w:pStyle w:val="TM5"/>
        <w:tabs>
          <w:tab w:val="left" w:pos="1938"/>
          <w:tab w:val="right" w:leader="dot" w:pos="9062"/>
        </w:tabs>
        <w:rPr>
          <w:rFonts w:eastAsiaTheme="minorEastAsia"/>
          <w:noProof/>
          <w:sz w:val="24"/>
          <w:szCs w:val="24"/>
          <w:lang w:eastAsia="fr-FR"/>
        </w:rPr>
      </w:pPr>
      <w:hyperlink w:anchor="_Toc244423276" w:history="1">
        <w:r w:rsidRPr="002D0276">
          <w:rPr>
            <w:rStyle w:val="Lienhypertexte"/>
            <w:noProof/>
          </w:rPr>
          <w:t>3.4.5.6.1.</w:t>
        </w:r>
        <w:r>
          <w:rPr>
            <w:rFonts w:eastAsiaTheme="minorEastAsia"/>
            <w:noProof/>
            <w:sz w:val="24"/>
            <w:szCs w:val="24"/>
            <w:lang w:eastAsia="fr-FR"/>
          </w:rPr>
          <w:tab/>
        </w:r>
        <w:r w:rsidRPr="002D0276">
          <w:rPr>
            <w:rStyle w:val="Lienhypertexte"/>
            <w:noProof/>
          </w:rPr>
          <w:t>FBS-4.6.1 : Grille de suivi des risques</w:t>
        </w:r>
        <w:r>
          <w:rPr>
            <w:noProof/>
            <w:webHidden/>
          </w:rPr>
          <w:tab/>
        </w:r>
        <w:r>
          <w:rPr>
            <w:noProof/>
            <w:webHidden/>
          </w:rPr>
          <w:fldChar w:fldCharType="begin"/>
        </w:r>
        <w:r>
          <w:rPr>
            <w:noProof/>
            <w:webHidden/>
          </w:rPr>
          <w:instrText xml:space="preserve"> PAGEREF _Toc244423276 \h </w:instrText>
        </w:r>
        <w:r>
          <w:rPr>
            <w:noProof/>
            <w:webHidden/>
          </w:rPr>
        </w:r>
        <w:r>
          <w:rPr>
            <w:noProof/>
            <w:webHidden/>
          </w:rPr>
          <w:fldChar w:fldCharType="separate"/>
        </w:r>
        <w:r>
          <w:rPr>
            <w:noProof/>
            <w:webHidden/>
          </w:rPr>
          <w:t>117</w:t>
        </w:r>
        <w:r>
          <w:rPr>
            <w:noProof/>
            <w:webHidden/>
          </w:rPr>
          <w:fldChar w:fldCharType="end"/>
        </w:r>
      </w:hyperlink>
    </w:p>
    <w:p w14:paraId="079415F4" w14:textId="113F787A" w:rsidR="006B69E3" w:rsidRDefault="006B69E3">
      <w:pPr>
        <w:pStyle w:val="TM5"/>
        <w:tabs>
          <w:tab w:val="left" w:pos="1938"/>
          <w:tab w:val="right" w:leader="dot" w:pos="9062"/>
        </w:tabs>
        <w:rPr>
          <w:rFonts w:eastAsiaTheme="minorEastAsia"/>
          <w:noProof/>
          <w:sz w:val="24"/>
          <w:szCs w:val="24"/>
          <w:lang w:eastAsia="fr-FR"/>
        </w:rPr>
      </w:pPr>
      <w:hyperlink w:anchor="_Toc244423277" w:history="1">
        <w:r w:rsidRPr="002D0276">
          <w:rPr>
            <w:rStyle w:val="Lienhypertexte"/>
            <w:noProof/>
          </w:rPr>
          <w:t>3.4.5.6.2.</w:t>
        </w:r>
        <w:r>
          <w:rPr>
            <w:rFonts w:eastAsiaTheme="minorEastAsia"/>
            <w:noProof/>
            <w:sz w:val="24"/>
            <w:szCs w:val="24"/>
            <w:lang w:eastAsia="fr-FR"/>
          </w:rPr>
          <w:tab/>
        </w:r>
        <w:r w:rsidRPr="002D0276">
          <w:rPr>
            <w:rStyle w:val="Lienhypertexte"/>
            <w:noProof/>
          </w:rPr>
          <w:t>FBS-4.6.2 : Gestion des provisions pour risques</w:t>
        </w:r>
        <w:r>
          <w:rPr>
            <w:noProof/>
            <w:webHidden/>
          </w:rPr>
          <w:tab/>
        </w:r>
        <w:r>
          <w:rPr>
            <w:noProof/>
            <w:webHidden/>
          </w:rPr>
          <w:fldChar w:fldCharType="begin"/>
        </w:r>
        <w:r>
          <w:rPr>
            <w:noProof/>
            <w:webHidden/>
          </w:rPr>
          <w:instrText xml:space="preserve"> PAGEREF _Toc244423277 \h </w:instrText>
        </w:r>
        <w:r>
          <w:rPr>
            <w:noProof/>
            <w:webHidden/>
          </w:rPr>
        </w:r>
        <w:r>
          <w:rPr>
            <w:noProof/>
            <w:webHidden/>
          </w:rPr>
          <w:fldChar w:fldCharType="separate"/>
        </w:r>
        <w:r>
          <w:rPr>
            <w:noProof/>
            <w:webHidden/>
          </w:rPr>
          <w:t>118</w:t>
        </w:r>
        <w:r>
          <w:rPr>
            <w:noProof/>
            <w:webHidden/>
          </w:rPr>
          <w:fldChar w:fldCharType="end"/>
        </w:r>
      </w:hyperlink>
    </w:p>
    <w:p w14:paraId="571ADE99" w14:textId="7BCB79E9" w:rsidR="006B69E3" w:rsidRDefault="006B69E3">
      <w:pPr>
        <w:pStyle w:val="TM4"/>
        <w:tabs>
          <w:tab w:val="left" w:pos="1680"/>
          <w:tab w:val="right" w:leader="dot" w:pos="9062"/>
        </w:tabs>
        <w:rPr>
          <w:rFonts w:eastAsiaTheme="minorEastAsia"/>
          <w:noProof/>
          <w:sz w:val="24"/>
          <w:szCs w:val="24"/>
          <w:lang w:eastAsia="fr-FR"/>
        </w:rPr>
      </w:pPr>
      <w:hyperlink w:anchor="_Toc244423278" w:history="1">
        <w:r w:rsidRPr="002D0276">
          <w:rPr>
            <w:rStyle w:val="Lienhypertexte"/>
            <w:noProof/>
          </w:rPr>
          <w:t>3.4.5.7.</w:t>
        </w:r>
        <w:r>
          <w:rPr>
            <w:rFonts w:eastAsiaTheme="minorEastAsia"/>
            <w:noProof/>
            <w:sz w:val="24"/>
            <w:szCs w:val="24"/>
            <w:lang w:eastAsia="fr-FR"/>
          </w:rPr>
          <w:tab/>
        </w:r>
        <w:r w:rsidRPr="002D0276">
          <w:rPr>
            <w:rStyle w:val="Lienhypertexte"/>
            <w:noProof/>
          </w:rPr>
          <w:t>FBS-4.7 : Coûts réels</w:t>
        </w:r>
        <w:r>
          <w:rPr>
            <w:noProof/>
            <w:webHidden/>
          </w:rPr>
          <w:tab/>
        </w:r>
        <w:r>
          <w:rPr>
            <w:noProof/>
            <w:webHidden/>
          </w:rPr>
          <w:fldChar w:fldCharType="begin"/>
        </w:r>
        <w:r>
          <w:rPr>
            <w:noProof/>
            <w:webHidden/>
          </w:rPr>
          <w:instrText xml:space="preserve"> PAGEREF _Toc244423278 \h </w:instrText>
        </w:r>
        <w:r>
          <w:rPr>
            <w:noProof/>
            <w:webHidden/>
          </w:rPr>
        </w:r>
        <w:r>
          <w:rPr>
            <w:noProof/>
            <w:webHidden/>
          </w:rPr>
          <w:fldChar w:fldCharType="separate"/>
        </w:r>
        <w:r>
          <w:rPr>
            <w:noProof/>
            <w:webHidden/>
          </w:rPr>
          <w:t>120</w:t>
        </w:r>
        <w:r>
          <w:rPr>
            <w:noProof/>
            <w:webHidden/>
          </w:rPr>
          <w:fldChar w:fldCharType="end"/>
        </w:r>
      </w:hyperlink>
    </w:p>
    <w:p w14:paraId="3CDA6CD2" w14:textId="47DBD6DC" w:rsidR="006B69E3" w:rsidRDefault="006B69E3">
      <w:pPr>
        <w:pStyle w:val="TM4"/>
        <w:tabs>
          <w:tab w:val="left" w:pos="1680"/>
          <w:tab w:val="right" w:leader="dot" w:pos="9062"/>
        </w:tabs>
        <w:rPr>
          <w:rFonts w:eastAsiaTheme="minorEastAsia"/>
          <w:noProof/>
          <w:sz w:val="24"/>
          <w:szCs w:val="24"/>
          <w:lang w:eastAsia="fr-FR"/>
        </w:rPr>
      </w:pPr>
      <w:hyperlink w:anchor="_Toc244423279" w:history="1">
        <w:r w:rsidRPr="002D0276">
          <w:rPr>
            <w:rStyle w:val="Lienhypertexte"/>
            <w:noProof/>
          </w:rPr>
          <w:t>3.4.5.8.</w:t>
        </w:r>
        <w:r>
          <w:rPr>
            <w:rFonts w:eastAsiaTheme="minorEastAsia"/>
            <w:noProof/>
            <w:sz w:val="24"/>
            <w:szCs w:val="24"/>
            <w:lang w:eastAsia="fr-FR"/>
          </w:rPr>
          <w:tab/>
        </w:r>
        <w:r w:rsidRPr="002D0276">
          <w:rPr>
            <w:rStyle w:val="Lienhypertexte"/>
            <w:noProof/>
          </w:rPr>
          <w:t>FBS-4.8 : Indicateurs projets</w:t>
        </w:r>
        <w:r>
          <w:rPr>
            <w:noProof/>
            <w:webHidden/>
          </w:rPr>
          <w:tab/>
        </w:r>
        <w:r>
          <w:rPr>
            <w:noProof/>
            <w:webHidden/>
          </w:rPr>
          <w:fldChar w:fldCharType="begin"/>
        </w:r>
        <w:r>
          <w:rPr>
            <w:noProof/>
            <w:webHidden/>
          </w:rPr>
          <w:instrText xml:space="preserve"> PAGEREF _Toc244423279 \h </w:instrText>
        </w:r>
        <w:r>
          <w:rPr>
            <w:noProof/>
            <w:webHidden/>
          </w:rPr>
        </w:r>
        <w:r>
          <w:rPr>
            <w:noProof/>
            <w:webHidden/>
          </w:rPr>
          <w:fldChar w:fldCharType="separate"/>
        </w:r>
        <w:r>
          <w:rPr>
            <w:noProof/>
            <w:webHidden/>
          </w:rPr>
          <w:t>123</w:t>
        </w:r>
        <w:r>
          <w:rPr>
            <w:noProof/>
            <w:webHidden/>
          </w:rPr>
          <w:fldChar w:fldCharType="end"/>
        </w:r>
      </w:hyperlink>
    </w:p>
    <w:p w14:paraId="228D9AF1" w14:textId="2C9304D0" w:rsidR="006B69E3" w:rsidRDefault="006B69E3">
      <w:pPr>
        <w:pStyle w:val="TM5"/>
        <w:tabs>
          <w:tab w:val="left" w:pos="1938"/>
          <w:tab w:val="right" w:leader="dot" w:pos="9062"/>
        </w:tabs>
        <w:rPr>
          <w:rFonts w:eastAsiaTheme="minorEastAsia"/>
          <w:noProof/>
          <w:sz w:val="24"/>
          <w:szCs w:val="24"/>
          <w:lang w:eastAsia="fr-FR"/>
        </w:rPr>
      </w:pPr>
      <w:hyperlink w:anchor="_Toc244423280" w:history="1">
        <w:r w:rsidRPr="002D0276">
          <w:rPr>
            <w:rStyle w:val="Lienhypertexte"/>
            <w:noProof/>
          </w:rPr>
          <w:t>3.4.5.8.1.</w:t>
        </w:r>
        <w:r>
          <w:rPr>
            <w:rFonts w:eastAsiaTheme="minorEastAsia"/>
            <w:noProof/>
            <w:sz w:val="24"/>
            <w:szCs w:val="24"/>
            <w:lang w:eastAsia="fr-FR"/>
          </w:rPr>
          <w:tab/>
        </w:r>
        <w:r w:rsidRPr="002D0276">
          <w:rPr>
            <w:rStyle w:val="Lienhypertexte"/>
            <w:noProof/>
          </w:rPr>
          <w:t>FBS-4.8.1 : Avancement financier</w:t>
        </w:r>
        <w:r>
          <w:rPr>
            <w:noProof/>
            <w:webHidden/>
          </w:rPr>
          <w:tab/>
        </w:r>
        <w:r>
          <w:rPr>
            <w:noProof/>
            <w:webHidden/>
          </w:rPr>
          <w:fldChar w:fldCharType="begin"/>
        </w:r>
        <w:r>
          <w:rPr>
            <w:noProof/>
            <w:webHidden/>
          </w:rPr>
          <w:instrText xml:space="preserve"> PAGEREF _Toc244423280 \h </w:instrText>
        </w:r>
        <w:r>
          <w:rPr>
            <w:noProof/>
            <w:webHidden/>
          </w:rPr>
        </w:r>
        <w:r>
          <w:rPr>
            <w:noProof/>
            <w:webHidden/>
          </w:rPr>
          <w:fldChar w:fldCharType="separate"/>
        </w:r>
        <w:r>
          <w:rPr>
            <w:noProof/>
            <w:webHidden/>
          </w:rPr>
          <w:t>126</w:t>
        </w:r>
        <w:r>
          <w:rPr>
            <w:noProof/>
            <w:webHidden/>
          </w:rPr>
          <w:fldChar w:fldCharType="end"/>
        </w:r>
      </w:hyperlink>
    </w:p>
    <w:p w14:paraId="2D7DE38C" w14:textId="052F3924" w:rsidR="006B69E3" w:rsidRDefault="006B69E3">
      <w:pPr>
        <w:pStyle w:val="TM5"/>
        <w:tabs>
          <w:tab w:val="left" w:pos="1938"/>
          <w:tab w:val="right" w:leader="dot" w:pos="9062"/>
        </w:tabs>
        <w:rPr>
          <w:rFonts w:eastAsiaTheme="minorEastAsia"/>
          <w:noProof/>
          <w:sz w:val="24"/>
          <w:szCs w:val="24"/>
          <w:lang w:eastAsia="fr-FR"/>
        </w:rPr>
      </w:pPr>
      <w:hyperlink w:anchor="_Toc244423281" w:history="1">
        <w:r w:rsidRPr="002D0276">
          <w:rPr>
            <w:rStyle w:val="Lienhypertexte"/>
            <w:noProof/>
          </w:rPr>
          <w:t>3.4.5.8.2.</w:t>
        </w:r>
        <w:r>
          <w:rPr>
            <w:rFonts w:eastAsiaTheme="minorEastAsia"/>
            <w:noProof/>
            <w:sz w:val="24"/>
            <w:szCs w:val="24"/>
            <w:lang w:eastAsia="fr-FR"/>
          </w:rPr>
          <w:tab/>
        </w:r>
        <w:r w:rsidRPr="002D0276">
          <w:rPr>
            <w:rStyle w:val="Lienhypertexte"/>
            <w:noProof/>
          </w:rPr>
          <w:t>FBS-4.8.2 : Projection à terminaison</w:t>
        </w:r>
        <w:r>
          <w:rPr>
            <w:noProof/>
            <w:webHidden/>
          </w:rPr>
          <w:tab/>
        </w:r>
        <w:r>
          <w:rPr>
            <w:noProof/>
            <w:webHidden/>
          </w:rPr>
          <w:fldChar w:fldCharType="begin"/>
        </w:r>
        <w:r>
          <w:rPr>
            <w:noProof/>
            <w:webHidden/>
          </w:rPr>
          <w:instrText xml:space="preserve"> PAGEREF _Toc244423281 \h </w:instrText>
        </w:r>
        <w:r>
          <w:rPr>
            <w:noProof/>
            <w:webHidden/>
          </w:rPr>
        </w:r>
        <w:r>
          <w:rPr>
            <w:noProof/>
            <w:webHidden/>
          </w:rPr>
          <w:fldChar w:fldCharType="separate"/>
        </w:r>
        <w:r>
          <w:rPr>
            <w:noProof/>
            <w:webHidden/>
          </w:rPr>
          <w:t>126</w:t>
        </w:r>
        <w:r>
          <w:rPr>
            <w:noProof/>
            <w:webHidden/>
          </w:rPr>
          <w:fldChar w:fldCharType="end"/>
        </w:r>
      </w:hyperlink>
    </w:p>
    <w:p w14:paraId="518F3D16" w14:textId="17002BAA" w:rsidR="006B69E3" w:rsidRDefault="006B69E3">
      <w:pPr>
        <w:pStyle w:val="TM5"/>
        <w:tabs>
          <w:tab w:val="left" w:pos="1938"/>
          <w:tab w:val="right" w:leader="dot" w:pos="9062"/>
        </w:tabs>
        <w:rPr>
          <w:rFonts w:eastAsiaTheme="minorEastAsia"/>
          <w:noProof/>
          <w:sz w:val="24"/>
          <w:szCs w:val="24"/>
          <w:lang w:eastAsia="fr-FR"/>
        </w:rPr>
      </w:pPr>
      <w:hyperlink w:anchor="_Toc244423282" w:history="1">
        <w:r w:rsidRPr="002D0276">
          <w:rPr>
            <w:rStyle w:val="Lienhypertexte"/>
            <w:noProof/>
          </w:rPr>
          <w:t>3.4.5.8.3.</w:t>
        </w:r>
        <w:r>
          <w:rPr>
            <w:rFonts w:eastAsiaTheme="minorEastAsia"/>
            <w:noProof/>
            <w:sz w:val="24"/>
            <w:szCs w:val="24"/>
            <w:lang w:eastAsia="fr-FR"/>
          </w:rPr>
          <w:tab/>
        </w:r>
        <w:r w:rsidRPr="002D0276">
          <w:rPr>
            <w:rStyle w:val="Lienhypertexte"/>
            <w:noProof/>
          </w:rPr>
          <w:t>FBS-4.8.3 : Avancement physique</w:t>
        </w:r>
        <w:r>
          <w:rPr>
            <w:noProof/>
            <w:webHidden/>
          </w:rPr>
          <w:tab/>
        </w:r>
        <w:r>
          <w:rPr>
            <w:noProof/>
            <w:webHidden/>
          </w:rPr>
          <w:fldChar w:fldCharType="begin"/>
        </w:r>
        <w:r>
          <w:rPr>
            <w:noProof/>
            <w:webHidden/>
          </w:rPr>
          <w:instrText xml:space="preserve"> PAGEREF _Toc244423282 \h </w:instrText>
        </w:r>
        <w:r>
          <w:rPr>
            <w:noProof/>
            <w:webHidden/>
          </w:rPr>
        </w:r>
        <w:r>
          <w:rPr>
            <w:noProof/>
            <w:webHidden/>
          </w:rPr>
          <w:fldChar w:fldCharType="separate"/>
        </w:r>
        <w:r>
          <w:rPr>
            <w:noProof/>
            <w:webHidden/>
          </w:rPr>
          <w:t>127</w:t>
        </w:r>
        <w:r>
          <w:rPr>
            <w:noProof/>
            <w:webHidden/>
          </w:rPr>
          <w:fldChar w:fldCharType="end"/>
        </w:r>
      </w:hyperlink>
    </w:p>
    <w:p w14:paraId="7F275CEA" w14:textId="69740995" w:rsidR="006B69E3" w:rsidRDefault="006B69E3">
      <w:pPr>
        <w:pStyle w:val="TM5"/>
        <w:tabs>
          <w:tab w:val="left" w:pos="1938"/>
          <w:tab w:val="right" w:leader="dot" w:pos="9062"/>
        </w:tabs>
        <w:rPr>
          <w:rFonts w:eastAsiaTheme="minorEastAsia"/>
          <w:noProof/>
          <w:sz w:val="24"/>
          <w:szCs w:val="24"/>
          <w:lang w:eastAsia="fr-FR"/>
        </w:rPr>
      </w:pPr>
      <w:hyperlink w:anchor="_Toc244423283" w:history="1">
        <w:r w:rsidRPr="002D0276">
          <w:rPr>
            <w:rStyle w:val="Lienhypertexte"/>
            <w:noProof/>
          </w:rPr>
          <w:t>3.4.5.8.4.</w:t>
        </w:r>
        <w:r>
          <w:rPr>
            <w:rFonts w:eastAsiaTheme="minorEastAsia"/>
            <w:noProof/>
            <w:sz w:val="24"/>
            <w:szCs w:val="24"/>
            <w:lang w:eastAsia="fr-FR"/>
          </w:rPr>
          <w:tab/>
        </w:r>
        <w:r w:rsidRPr="002D0276">
          <w:rPr>
            <w:rStyle w:val="Lienhypertexte"/>
            <w:noProof/>
          </w:rPr>
          <w:t>FBS-4.8.4 : Indicateur de coûts (CPI)</w:t>
        </w:r>
        <w:r>
          <w:rPr>
            <w:noProof/>
            <w:webHidden/>
          </w:rPr>
          <w:tab/>
        </w:r>
        <w:r>
          <w:rPr>
            <w:noProof/>
            <w:webHidden/>
          </w:rPr>
          <w:fldChar w:fldCharType="begin"/>
        </w:r>
        <w:r>
          <w:rPr>
            <w:noProof/>
            <w:webHidden/>
          </w:rPr>
          <w:instrText xml:space="preserve"> PAGEREF _Toc244423283 \h </w:instrText>
        </w:r>
        <w:r>
          <w:rPr>
            <w:noProof/>
            <w:webHidden/>
          </w:rPr>
        </w:r>
        <w:r>
          <w:rPr>
            <w:noProof/>
            <w:webHidden/>
          </w:rPr>
          <w:fldChar w:fldCharType="separate"/>
        </w:r>
        <w:r>
          <w:rPr>
            <w:noProof/>
            <w:webHidden/>
          </w:rPr>
          <w:t>128</w:t>
        </w:r>
        <w:r>
          <w:rPr>
            <w:noProof/>
            <w:webHidden/>
          </w:rPr>
          <w:fldChar w:fldCharType="end"/>
        </w:r>
      </w:hyperlink>
    </w:p>
    <w:p w14:paraId="24247ABD" w14:textId="62412DE5" w:rsidR="006B69E3" w:rsidRDefault="006B69E3">
      <w:pPr>
        <w:pStyle w:val="TM5"/>
        <w:tabs>
          <w:tab w:val="left" w:pos="1938"/>
          <w:tab w:val="right" w:leader="dot" w:pos="9062"/>
        </w:tabs>
        <w:rPr>
          <w:rFonts w:eastAsiaTheme="minorEastAsia"/>
          <w:noProof/>
          <w:sz w:val="24"/>
          <w:szCs w:val="24"/>
          <w:lang w:eastAsia="fr-FR"/>
        </w:rPr>
      </w:pPr>
      <w:hyperlink w:anchor="_Toc244423284" w:history="1">
        <w:r w:rsidRPr="002D0276">
          <w:rPr>
            <w:rStyle w:val="Lienhypertexte"/>
            <w:noProof/>
          </w:rPr>
          <w:t>3.4.5.8.5.</w:t>
        </w:r>
        <w:r>
          <w:rPr>
            <w:rFonts w:eastAsiaTheme="minorEastAsia"/>
            <w:noProof/>
            <w:sz w:val="24"/>
            <w:szCs w:val="24"/>
            <w:lang w:eastAsia="fr-FR"/>
          </w:rPr>
          <w:tab/>
        </w:r>
        <w:r w:rsidRPr="002D0276">
          <w:rPr>
            <w:rStyle w:val="Lienhypertexte"/>
            <w:noProof/>
          </w:rPr>
          <w:t>FBS-4.8.5 : Indicateur de délais (SPI)</w:t>
        </w:r>
        <w:r>
          <w:rPr>
            <w:noProof/>
            <w:webHidden/>
          </w:rPr>
          <w:tab/>
        </w:r>
        <w:r>
          <w:rPr>
            <w:noProof/>
            <w:webHidden/>
          </w:rPr>
          <w:fldChar w:fldCharType="begin"/>
        </w:r>
        <w:r>
          <w:rPr>
            <w:noProof/>
            <w:webHidden/>
          </w:rPr>
          <w:instrText xml:space="preserve"> PAGEREF _Toc244423284 \h </w:instrText>
        </w:r>
        <w:r>
          <w:rPr>
            <w:noProof/>
            <w:webHidden/>
          </w:rPr>
        </w:r>
        <w:r>
          <w:rPr>
            <w:noProof/>
            <w:webHidden/>
          </w:rPr>
          <w:fldChar w:fldCharType="separate"/>
        </w:r>
        <w:r>
          <w:rPr>
            <w:noProof/>
            <w:webHidden/>
          </w:rPr>
          <w:t>128</w:t>
        </w:r>
        <w:r>
          <w:rPr>
            <w:noProof/>
            <w:webHidden/>
          </w:rPr>
          <w:fldChar w:fldCharType="end"/>
        </w:r>
      </w:hyperlink>
    </w:p>
    <w:p w14:paraId="268576B5" w14:textId="5550920A" w:rsidR="006B69E3" w:rsidRDefault="006B69E3">
      <w:pPr>
        <w:pStyle w:val="TM5"/>
        <w:tabs>
          <w:tab w:val="left" w:pos="1938"/>
          <w:tab w:val="right" w:leader="dot" w:pos="9062"/>
        </w:tabs>
        <w:rPr>
          <w:rFonts w:eastAsiaTheme="minorEastAsia"/>
          <w:noProof/>
          <w:sz w:val="24"/>
          <w:szCs w:val="24"/>
          <w:lang w:eastAsia="fr-FR"/>
        </w:rPr>
      </w:pPr>
      <w:hyperlink w:anchor="_Toc244423285" w:history="1">
        <w:r w:rsidRPr="002D0276">
          <w:rPr>
            <w:rStyle w:val="Lienhypertexte"/>
            <w:noProof/>
          </w:rPr>
          <w:t>3.4.5.8.6.</w:t>
        </w:r>
        <w:r>
          <w:rPr>
            <w:rFonts w:eastAsiaTheme="minorEastAsia"/>
            <w:noProof/>
            <w:sz w:val="24"/>
            <w:szCs w:val="24"/>
            <w:lang w:eastAsia="fr-FR"/>
          </w:rPr>
          <w:tab/>
        </w:r>
        <w:r w:rsidRPr="002D0276">
          <w:rPr>
            <w:rStyle w:val="Lienhypertexte"/>
            <w:noProof/>
          </w:rPr>
          <w:t>FBS-4.8.6 : Diagramme temps/temps</w:t>
        </w:r>
        <w:r>
          <w:rPr>
            <w:noProof/>
            <w:webHidden/>
          </w:rPr>
          <w:tab/>
        </w:r>
        <w:r>
          <w:rPr>
            <w:noProof/>
            <w:webHidden/>
          </w:rPr>
          <w:fldChar w:fldCharType="begin"/>
        </w:r>
        <w:r>
          <w:rPr>
            <w:noProof/>
            <w:webHidden/>
          </w:rPr>
          <w:instrText xml:space="preserve"> PAGEREF _Toc244423285 \h </w:instrText>
        </w:r>
        <w:r>
          <w:rPr>
            <w:noProof/>
            <w:webHidden/>
          </w:rPr>
        </w:r>
        <w:r>
          <w:rPr>
            <w:noProof/>
            <w:webHidden/>
          </w:rPr>
          <w:fldChar w:fldCharType="separate"/>
        </w:r>
        <w:r>
          <w:rPr>
            <w:noProof/>
            <w:webHidden/>
          </w:rPr>
          <w:t>129</w:t>
        </w:r>
        <w:r>
          <w:rPr>
            <w:noProof/>
            <w:webHidden/>
          </w:rPr>
          <w:fldChar w:fldCharType="end"/>
        </w:r>
      </w:hyperlink>
    </w:p>
    <w:p w14:paraId="6927D39F" w14:textId="76756C2E" w:rsidR="006B69E3" w:rsidRDefault="006B69E3">
      <w:pPr>
        <w:pStyle w:val="TM5"/>
        <w:tabs>
          <w:tab w:val="left" w:pos="1938"/>
          <w:tab w:val="right" w:leader="dot" w:pos="9062"/>
        </w:tabs>
        <w:rPr>
          <w:rFonts w:eastAsiaTheme="minorEastAsia"/>
          <w:noProof/>
          <w:sz w:val="24"/>
          <w:szCs w:val="24"/>
          <w:lang w:eastAsia="fr-FR"/>
        </w:rPr>
      </w:pPr>
      <w:hyperlink w:anchor="_Toc244423286" w:history="1">
        <w:r w:rsidRPr="002D0276">
          <w:rPr>
            <w:rStyle w:val="Lienhypertexte"/>
            <w:noProof/>
          </w:rPr>
          <w:t>3.4.5.8.7.</w:t>
        </w:r>
        <w:r>
          <w:rPr>
            <w:rFonts w:eastAsiaTheme="minorEastAsia"/>
            <w:noProof/>
            <w:sz w:val="24"/>
            <w:szCs w:val="24"/>
            <w:lang w:eastAsia="fr-FR"/>
          </w:rPr>
          <w:tab/>
        </w:r>
        <w:r w:rsidRPr="002D0276">
          <w:rPr>
            <w:rStyle w:val="Lienhypertexte"/>
            <w:noProof/>
          </w:rPr>
          <w:t>FBS-4.8.7 : Coûts cumulés (courbe en S)</w:t>
        </w:r>
        <w:r>
          <w:rPr>
            <w:noProof/>
            <w:webHidden/>
          </w:rPr>
          <w:tab/>
        </w:r>
        <w:r>
          <w:rPr>
            <w:noProof/>
            <w:webHidden/>
          </w:rPr>
          <w:fldChar w:fldCharType="begin"/>
        </w:r>
        <w:r>
          <w:rPr>
            <w:noProof/>
            <w:webHidden/>
          </w:rPr>
          <w:instrText xml:space="preserve"> PAGEREF _Toc244423286 \h </w:instrText>
        </w:r>
        <w:r>
          <w:rPr>
            <w:noProof/>
            <w:webHidden/>
          </w:rPr>
        </w:r>
        <w:r>
          <w:rPr>
            <w:noProof/>
            <w:webHidden/>
          </w:rPr>
          <w:fldChar w:fldCharType="separate"/>
        </w:r>
        <w:r>
          <w:rPr>
            <w:noProof/>
            <w:webHidden/>
          </w:rPr>
          <w:t>129</w:t>
        </w:r>
        <w:r>
          <w:rPr>
            <w:noProof/>
            <w:webHidden/>
          </w:rPr>
          <w:fldChar w:fldCharType="end"/>
        </w:r>
      </w:hyperlink>
    </w:p>
    <w:p w14:paraId="37EE5ABF" w14:textId="2807F29B" w:rsidR="006B69E3" w:rsidRDefault="006B69E3">
      <w:pPr>
        <w:pStyle w:val="TM5"/>
        <w:tabs>
          <w:tab w:val="left" w:pos="1938"/>
          <w:tab w:val="right" w:leader="dot" w:pos="9062"/>
        </w:tabs>
        <w:rPr>
          <w:rFonts w:eastAsiaTheme="minorEastAsia"/>
          <w:noProof/>
          <w:sz w:val="24"/>
          <w:szCs w:val="24"/>
          <w:lang w:eastAsia="fr-FR"/>
        </w:rPr>
      </w:pPr>
      <w:hyperlink w:anchor="_Toc244423287" w:history="1">
        <w:r w:rsidRPr="002D0276">
          <w:rPr>
            <w:rStyle w:val="Lienhypertexte"/>
            <w:noProof/>
          </w:rPr>
          <w:t>3.4.5.8.8.</w:t>
        </w:r>
        <w:r>
          <w:rPr>
            <w:rFonts w:eastAsiaTheme="minorEastAsia"/>
            <w:noProof/>
            <w:sz w:val="24"/>
            <w:szCs w:val="24"/>
            <w:lang w:eastAsia="fr-FR"/>
          </w:rPr>
          <w:tab/>
        </w:r>
        <w:r w:rsidRPr="002D0276">
          <w:rPr>
            <w:rStyle w:val="Lienhypertexte"/>
            <w:noProof/>
          </w:rPr>
          <w:t>FBS-4.8.8 : Courbes valeur acquise</w:t>
        </w:r>
        <w:r>
          <w:rPr>
            <w:noProof/>
            <w:webHidden/>
          </w:rPr>
          <w:tab/>
        </w:r>
        <w:r>
          <w:rPr>
            <w:noProof/>
            <w:webHidden/>
          </w:rPr>
          <w:fldChar w:fldCharType="begin"/>
        </w:r>
        <w:r>
          <w:rPr>
            <w:noProof/>
            <w:webHidden/>
          </w:rPr>
          <w:instrText xml:space="preserve"> PAGEREF _Toc244423287 \h </w:instrText>
        </w:r>
        <w:r>
          <w:rPr>
            <w:noProof/>
            <w:webHidden/>
          </w:rPr>
        </w:r>
        <w:r>
          <w:rPr>
            <w:noProof/>
            <w:webHidden/>
          </w:rPr>
          <w:fldChar w:fldCharType="separate"/>
        </w:r>
        <w:r>
          <w:rPr>
            <w:noProof/>
            <w:webHidden/>
          </w:rPr>
          <w:t>130</w:t>
        </w:r>
        <w:r>
          <w:rPr>
            <w:noProof/>
            <w:webHidden/>
          </w:rPr>
          <w:fldChar w:fldCharType="end"/>
        </w:r>
      </w:hyperlink>
    </w:p>
    <w:p w14:paraId="4E1C1F03" w14:textId="2B912F0A" w:rsidR="006B69E3" w:rsidRDefault="006B69E3">
      <w:pPr>
        <w:pStyle w:val="TM2"/>
        <w:tabs>
          <w:tab w:val="left" w:pos="960"/>
          <w:tab w:val="right" w:leader="dot" w:pos="9062"/>
        </w:tabs>
        <w:rPr>
          <w:rFonts w:eastAsiaTheme="minorEastAsia"/>
          <w:smallCaps w:val="0"/>
          <w:noProof/>
          <w:sz w:val="24"/>
          <w:szCs w:val="24"/>
          <w:lang w:eastAsia="fr-FR"/>
        </w:rPr>
      </w:pPr>
      <w:hyperlink w:anchor="_Toc244423288" w:history="1">
        <w:r w:rsidRPr="002D0276">
          <w:rPr>
            <w:rStyle w:val="Lienhypertexte"/>
            <w:noProof/>
          </w:rPr>
          <w:t>3.5.</w:t>
        </w:r>
        <w:r>
          <w:rPr>
            <w:rFonts w:eastAsiaTheme="minorEastAsia"/>
            <w:smallCaps w:val="0"/>
            <w:noProof/>
            <w:sz w:val="24"/>
            <w:szCs w:val="24"/>
            <w:lang w:eastAsia="fr-FR"/>
          </w:rPr>
          <w:tab/>
        </w:r>
        <w:r w:rsidRPr="002D0276">
          <w:rPr>
            <w:rStyle w:val="Lienhypertexte"/>
            <w:noProof/>
          </w:rPr>
          <w:t>Interactions entre fonctions</w:t>
        </w:r>
        <w:r>
          <w:rPr>
            <w:noProof/>
            <w:webHidden/>
          </w:rPr>
          <w:tab/>
        </w:r>
        <w:r>
          <w:rPr>
            <w:noProof/>
            <w:webHidden/>
          </w:rPr>
          <w:fldChar w:fldCharType="begin"/>
        </w:r>
        <w:r>
          <w:rPr>
            <w:noProof/>
            <w:webHidden/>
          </w:rPr>
          <w:instrText xml:space="preserve"> PAGEREF _Toc244423288 \h </w:instrText>
        </w:r>
        <w:r>
          <w:rPr>
            <w:noProof/>
            <w:webHidden/>
          </w:rPr>
        </w:r>
        <w:r>
          <w:rPr>
            <w:noProof/>
            <w:webHidden/>
          </w:rPr>
          <w:fldChar w:fldCharType="separate"/>
        </w:r>
        <w:r>
          <w:rPr>
            <w:noProof/>
            <w:webHidden/>
          </w:rPr>
          <w:t>131</w:t>
        </w:r>
        <w:r>
          <w:rPr>
            <w:noProof/>
            <w:webHidden/>
          </w:rPr>
          <w:fldChar w:fldCharType="end"/>
        </w:r>
      </w:hyperlink>
    </w:p>
    <w:p w14:paraId="27DE96D3" w14:textId="03FA69A1"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89" w:history="1">
        <w:r w:rsidRPr="002D0276">
          <w:rPr>
            <w:rStyle w:val="Lienhypertexte"/>
            <w:noProof/>
          </w:rPr>
          <w:t>3.5.1.</w:t>
        </w:r>
        <w:r>
          <w:rPr>
            <w:rFonts w:eastAsiaTheme="minorEastAsia"/>
            <w:i w:val="0"/>
            <w:iCs w:val="0"/>
            <w:noProof/>
            <w:sz w:val="24"/>
            <w:szCs w:val="24"/>
            <w:lang w:eastAsia="fr-FR"/>
          </w:rPr>
          <w:tab/>
        </w:r>
        <w:r w:rsidRPr="002D0276">
          <w:rPr>
            <w:rStyle w:val="Lienhypertexte"/>
            <w:noProof/>
          </w:rPr>
          <w:t>Arbre commun</w:t>
        </w:r>
        <w:r>
          <w:rPr>
            <w:noProof/>
            <w:webHidden/>
          </w:rPr>
          <w:tab/>
        </w:r>
        <w:r>
          <w:rPr>
            <w:noProof/>
            <w:webHidden/>
          </w:rPr>
          <w:fldChar w:fldCharType="begin"/>
        </w:r>
        <w:r>
          <w:rPr>
            <w:noProof/>
            <w:webHidden/>
          </w:rPr>
          <w:instrText xml:space="preserve"> PAGEREF _Toc244423289 \h </w:instrText>
        </w:r>
        <w:r>
          <w:rPr>
            <w:noProof/>
            <w:webHidden/>
          </w:rPr>
        </w:r>
        <w:r>
          <w:rPr>
            <w:noProof/>
            <w:webHidden/>
          </w:rPr>
          <w:fldChar w:fldCharType="separate"/>
        </w:r>
        <w:r>
          <w:rPr>
            <w:noProof/>
            <w:webHidden/>
          </w:rPr>
          <w:t>131</w:t>
        </w:r>
        <w:r>
          <w:rPr>
            <w:noProof/>
            <w:webHidden/>
          </w:rPr>
          <w:fldChar w:fldCharType="end"/>
        </w:r>
      </w:hyperlink>
    </w:p>
    <w:p w14:paraId="214CE33D" w14:textId="429EC914"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90" w:history="1">
        <w:r w:rsidRPr="002D0276">
          <w:rPr>
            <w:rStyle w:val="Lienhypertexte"/>
            <w:noProof/>
          </w:rPr>
          <w:t>3.5.2.</w:t>
        </w:r>
        <w:r>
          <w:rPr>
            <w:rFonts w:eastAsiaTheme="minorEastAsia"/>
            <w:i w:val="0"/>
            <w:iCs w:val="0"/>
            <w:noProof/>
            <w:sz w:val="24"/>
            <w:szCs w:val="24"/>
            <w:lang w:eastAsia="fr-FR"/>
          </w:rPr>
          <w:tab/>
        </w:r>
        <w:r w:rsidRPr="002D0276">
          <w:rPr>
            <w:rStyle w:val="Lienhypertexte"/>
            <w:noProof/>
          </w:rPr>
          <w:t>Flux de travail principal</w:t>
        </w:r>
        <w:r>
          <w:rPr>
            <w:noProof/>
            <w:webHidden/>
          </w:rPr>
          <w:tab/>
        </w:r>
        <w:r>
          <w:rPr>
            <w:noProof/>
            <w:webHidden/>
          </w:rPr>
          <w:fldChar w:fldCharType="begin"/>
        </w:r>
        <w:r>
          <w:rPr>
            <w:noProof/>
            <w:webHidden/>
          </w:rPr>
          <w:instrText xml:space="preserve"> PAGEREF _Toc244423290 \h </w:instrText>
        </w:r>
        <w:r>
          <w:rPr>
            <w:noProof/>
            <w:webHidden/>
          </w:rPr>
        </w:r>
        <w:r>
          <w:rPr>
            <w:noProof/>
            <w:webHidden/>
          </w:rPr>
          <w:fldChar w:fldCharType="separate"/>
        </w:r>
        <w:r>
          <w:rPr>
            <w:noProof/>
            <w:webHidden/>
          </w:rPr>
          <w:t>132</w:t>
        </w:r>
        <w:r>
          <w:rPr>
            <w:noProof/>
            <w:webHidden/>
          </w:rPr>
          <w:fldChar w:fldCharType="end"/>
        </w:r>
      </w:hyperlink>
    </w:p>
    <w:p w14:paraId="1DB652AF" w14:textId="49F70508" w:rsidR="006B69E3" w:rsidRDefault="006B69E3">
      <w:pPr>
        <w:pStyle w:val="TM2"/>
        <w:tabs>
          <w:tab w:val="left" w:pos="960"/>
          <w:tab w:val="right" w:leader="dot" w:pos="9062"/>
        </w:tabs>
        <w:rPr>
          <w:rFonts w:eastAsiaTheme="minorEastAsia"/>
          <w:smallCaps w:val="0"/>
          <w:noProof/>
          <w:sz w:val="24"/>
          <w:szCs w:val="24"/>
          <w:lang w:eastAsia="fr-FR"/>
        </w:rPr>
      </w:pPr>
      <w:hyperlink w:anchor="_Toc244423291" w:history="1">
        <w:r w:rsidRPr="002D0276">
          <w:rPr>
            <w:rStyle w:val="Lienhypertexte"/>
            <w:noProof/>
          </w:rPr>
          <w:t>3.6.</w:t>
        </w:r>
        <w:r>
          <w:rPr>
            <w:rFonts w:eastAsiaTheme="minorEastAsia"/>
            <w:smallCaps w:val="0"/>
            <w:noProof/>
            <w:sz w:val="24"/>
            <w:szCs w:val="24"/>
            <w:lang w:eastAsia="fr-FR"/>
          </w:rPr>
          <w:tab/>
        </w:r>
        <w:r w:rsidRPr="002D0276">
          <w:rPr>
            <w:rStyle w:val="Lienhypertexte"/>
            <w:noProof/>
          </w:rPr>
          <w:t>Principes d'interface</w:t>
        </w:r>
        <w:r>
          <w:rPr>
            <w:noProof/>
            <w:webHidden/>
          </w:rPr>
          <w:tab/>
        </w:r>
        <w:r>
          <w:rPr>
            <w:noProof/>
            <w:webHidden/>
          </w:rPr>
          <w:fldChar w:fldCharType="begin"/>
        </w:r>
        <w:r>
          <w:rPr>
            <w:noProof/>
            <w:webHidden/>
          </w:rPr>
          <w:instrText xml:space="preserve"> PAGEREF _Toc244423291 \h </w:instrText>
        </w:r>
        <w:r>
          <w:rPr>
            <w:noProof/>
            <w:webHidden/>
          </w:rPr>
        </w:r>
        <w:r>
          <w:rPr>
            <w:noProof/>
            <w:webHidden/>
          </w:rPr>
          <w:fldChar w:fldCharType="separate"/>
        </w:r>
        <w:r>
          <w:rPr>
            <w:noProof/>
            <w:webHidden/>
          </w:rPr>
          <w:t>133</w:t>
        </w:r>
        <w:r>
          <w:rPr>
            <w:noProof/>
            <w:webHidden/>
          </w:rPr>
          <w:fldChar w:fldCharType="end"/>
        </w:r>
      </w:hyperlink>
    </w:p>
    <w:p w14:paraId="768ECDE6" w14:textId="3347E7B2" w:rsidR="006B69E3" w:rsidRDefault="006B69E3">
      <w:pPr>
        <w:pStyle w:val="TM1"/>
        <w:tabs>
          <w:tab w:val="left" w:pos="480"/>
          <w:tab w:val="right" w:leader="dot" w:pos="9062"/>
        </w:tabs>
        <w:rPr>
          <w:rFonts w:eastAsiaTheme="minorEastAsia"/>
          <w:b w:val="0"/>
          <w:bCs w:val="0"/>
          <w:caps w:val="0"/>
          <w:noProof/>
          <w:sz w:val="24"/>
          <w:szCs w:val="24"/>
          <w:lang w:eastAsia="fr-FR"/>
        </w:rPr>
      </w:pPr>
      <w:hyperlink w:anchor="_Toc244423292" w:history="1">
        <w:r w:rsidRPr="002D0276">
          <w:rPr>
            <w:rStyle w:val="Lienhypertexte"/>
            <w:noProof/>
          </w:rPr>
          <w:t>4.</w:t>
        </w:r>
        <w:r>
          <w:rPr>
            <w:rFonts w:eastAsiaTheme="minorEastAsia"/>
            <w:b w:val="0"/>
            <w:bCs w:val="0"/>
            <w:caps w:val="0"/>
            <w:noProof/>
            <w:sz w:val="24"/>
            <w:szCs w:val="24"/>
            <w:lang w:eastAsia="fr-FR"/>
          </w:rPr>
          <w:tab/>
        </w:r>
        <w:r w:rsidRPr="002D0276">
          <w:rPr>
            <w:rStyle w:val="Lienhypertexte"/>
            <w:noProof/>
          </w:rPr>
          <w:t>Architecture technique</w:t>
        </w:r>
        <w:r>
          <w:rPr>
            <w:noProof/>
            <w:webHidden/>
          </w:rPr>
          <w:tab/>
        </w:r>
        <w:r>
          <w:rPr>
            <w:noProof/>
            <w:webHidden/>
          </w:rPr>
          <w:fldChar w:fldCharType="begin"/>
        </w:r>
        <w:r>
          <w:rPr>
            <w:noProof/>
            <w:webHidden/>
          </w:rPr>
          <w:instrText xml:space="preserve"> PAGEREF _Toc244423292 \h </w:instrText>
        </w:r>
        <w:r>
          <w:rPr>
            <w:noProof/>
            <w:webHidden/>
          </w:rPr>
        </w:r>
        <w:r>
          <w:rPr>
            <w:noProof/>
            <w:webHidden/>
          </w:rPr>
          <w:fldChar w:fldCharType="separate"/>
        </w:r>
        <w:r>
          <w:rPr>
            <w:noProof/>
            <w:webHidden/>
          </w:rPr>
          <w:t>141</w:t>
        </w:r>
        <w:r>
          <w:rPr>
            <w:noProof/>
            <w:webHidden/>
          </w:rPr>
          <w:fldChar w:fldCharType="end"/>
        </w:r>
      </w:hyperlink>
    </w:p>
    <w:p w14:paraId="5F7DF7F3" w14:textId="06D84521" w:rsidR="006B69E3" w:rsidRDefault="006B69E3">
      <w:pPr>
        <w:pStyle w:val="TM2"/>
        <w:tabs>
          <w:tab w:val="left" w:pos="960"/>
          <w:tab w:val="right" w:leader="dot" w:pos="9062"/>
        </w:tabs>
        <w:rPr>
          <w:rFonts w:eastAsiaTheme="minorEastAsia"/>
          <w:smallCaps w:val="0"/>
          <w:noProof/>
          <w:sz w:val="24"/>
          <w:szCs w:val="24"/>
          <w:lang w:eastAsia="fr-FR"/>
        </w:rPr>
      </w:pPr>
      <w:hyperlink w:anchor="_Toc244423293" w:history="1">
        <w:r w:rsidRPr="002D0276">
          <w:rPr>
            <w:rStyle w:val="Lienhypertexte"/>
            <w:noProof/>
          </w:rPr>
          <w:t>4.1.</w:t>
        </w:r>
        <w:r>
          <w:rPr>
            <w:rFonts w:eastAsiaTheme="minorEastAsia"/>
            <w:smallCaps w:val="0"/>
            <w:noProof/>
            <w:sz w:val="24"/>
            <w:szCs w:val="24"/>
            <w:lang w:eastAsia="fr-FR"/>
          </w:rPr>
          <w:tab/>
        </w:r>
        <w:r w:rsidRPr="002D0276">
          <w:rPr>
            <w:rStyle w:val="Lienhypertexte"/>
            <w:noProof/>
          </w:rPr>
          <w:t>Principes d’architecture</w:t>
        </w:r>
        <w:r>
          <w:rPr>
            <w:noProof/>
            <w:webHidden/>
          </w:rPr>
          <w:tab/>
        </w:r>
        <w:r>
          <w:rPr>
            <w:noProof/>
            <w:webHidden/>
          </w:rPr>
          <w:fldChar w:fldCharType="begin"/>
        </w:r>
        <w:r>
          <w:rPr>
            <w:noProof/>
            <w:webHidden/>
          </w:rPr>
          <w:instrText xml:space="preserve"> PAGEREF _Toc244423293 \h </w:instrText>
        </w:r>
        <w:r>
          <w:rPr>
            <w:noProof/>
            <w:webHidden/>
          </w:rPr>
        </w:r>
        <w:r>
          <w:rPr>
            <w:noProof/>
            <w:webHidden/>
          </w:rPr>
          <w:fldChar w:fldCharType="separate"/>
        </w:r>
        <w:r>
          <w:rPr>
            <w:noProof/>
            <w:webHidden/>
          </w:rPr>
          <w:t>141</w:t>
        </w:r>
        <w:r>
          <w:rPr>
            <w:noProof/>
            <w:webHidden/>
          </w:rPr>
          <w:fldChar w:fldCharType="end"/>
        </w:r>
      </w:hyperlink>
    </w:p>
    <w:p w14:paraId="7E9E07CE" w14:textId="12749F8C"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94" w:history="1">
        <w:r w:rsidRPr="002D0276">
          <w:rPr>
            <w:rStyle w:val="Lienhypertexte"/>
            <w:noProof/>
          </w:rPr>
          <w:t>4.1.1.</w:t>
        </w:r>
        <w:r>
          <w:rPr>
            <w:rFonts w:eastAsiaTheme="minorEastAsia"/>
            <w:i w:val="0"/>
            <w:iCs w:val="0"/>
            <w:noProof/>
            <w:sz w:val="24"/>
            <w:szCs w:val="24"/>
            <w:lang w:eastAsia="fr-FR"/>
          </w:rPr>
          <w:tab/>
        </w:r>
        <w:r w:rsidRPr="002D0276">
          <w:rPr>
            <w:rStyle w:val="Lienhypertexte"/>
            <w:noProof/>
          </w:rPr>
          <w:t>Le contrat fait foi</w:t>
        </w:r>
        <w:r>
          <w:rPr>
            <w:noProof/>
            <w:webHidden/>
          </w:rPr>
          <w:tab/>
        </w:r>
        <w:r>
          <w:rPr>
            <w:noProof/>
            <w:webHidden/>
          </w:rPr>
          <w:fldChar w:fldCharType="begin"/>
        </w:r>
        <w:r>
          <w:rPr>
            <w:noProof/>
            <w:webHidden/>
          </w:rPr>
          <w:instrText xml:space="preserve"> PAGEREF _Toc244423294 \h </w:instrText>
        </w:r>
        <w:r>
          <w:rPr>
            <w:noProof/>
            <w:webHidden/>
          </w:rPr>
        </w:r>
        <w:r>
          <w:rPr>
            <w:noProof/>
            <w:webHidden/>
          </w:rPr>
          <w:fldChar w:fldCharType="separate"/>
        </w:r>
        <w:r>
          <w:rPr>
            <w:noProof/>
            <w:webHidden/>
          </w:rPr>
          <w:t>141</w:t>
        </w:r>
        <w:r>
          <w:rPr>
            <w:noProof/>
            <w:webHidden/>
          </w:rPr>
          <w:fldChar w:fldCharType="end"/>
        </w:r>
      </w:hyperlink>
    </w:p>
    <w:p w14:paraId="0F9E6492" w14:textId="2ECA3A28"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95" w:history="1">
        <w:r w:rsidRPr="002D0276">
          <w:rPr>
            <w:rStyle w:val="Lienhypertexte"/>
            <w:noProof/>
          </w:rPr>
          <w:t>4.1.2.</w:t>
        </w:r>
        <w:r>
          <w:rPr>
            <w:rFonts w:eastAsiaTheme="minorEastAsia"/>
            <w:i w:val="0"/>
            <w:iCs w:val="0"/>
            <w:noProof/>
            <w:sz w:val="24"/>
            <w:szCs w:val="24"/>
            <w:lang w:eastAsia="fr-FR"/>
          </w:rPr>
          <w:tab/>
        </w:r>
        <w:r w:rsidRPr="002D0276">
          <w:rPr>
            <w:rStyle w:val="Lienhypertexte"/>
            <w:noProof/>
          </w:rPr>
          <w:t>Le serveur est l’autorité</w:t>
        </w:r>
        <w:r>
          <w:rPr>
            <w:noProof/>
            <w:webHidden/>
          </w:rPr>
          <w:tab/>
        </w:r>
        <w:r>
          <w:rPr>
            <w:noProof/>
            <w:webHidden/>
          </w:rPr>
          <w:fldChar w:fldCharType="begin"/>
        </w:r>
        <w:r>
          <w:rPr>
            <w:noProof/>
            <w:webHidden/>
          </w:rPr>
          <w:instrText xml:space="preserve"> PAGEREF _Toc244423295 \h </w:instrText>
        </w:r>
        <w:r>
          <w:rPr>
            <w:noProof/>
            <w:webHidden/>
          </w:rPr>
        </w:r>
        <w:r>
          <w:rPr>
            <w:noProof/>
            <w:webHidden/>
          </w:rPr>
          <w:fldChar w:fldCharType="separate"/>
        </w:r>
        <w:r>
          <w:rPr>
            <w:noProof/>
            <w:webHidden/>
          </w:rPr>
          <w:t>141</w:t>
        </w:r>
        <w:r>
          <w:rPr>
            <w:noProof/>
            <w:webHidden/>
          </w:rPr>
          <w:fldChar w:fldCharType="end"/>
        </w:r>
      </w:hyperlink>
    </w:p>
    <w:p w14:paraId="4A84FCE5" w14:textId="09FC6E73"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96" w:history="1">
        <w:r w:rsidRPr="002D0276">
          <w:rPr>
            <w:rStyle w:val="Lienhypertexte"/>
            <w:noProof/>
          </w:rPr>
          <w:t>4.1.3.</w:t>
        </w:r>
        <w:r>
          <w:rPr>
            <w:rFonts w:eastAsiaTheme="minorEastAsia"/>
            <w:i w:val="0"/>
            <w:iCs w:val="0"/>
            <w:noProof/>
            <w:sz w:val="24"/>
            <w:szCs w:val="24"/>
            <w:lang w:eastAsia="fr-FR"/>
          </w:rPr>
          <w:tab/>
        </w:r>
        <w:r w:rsidRPr="002D0276">
          <w:rPr>
            <w:rStyle w:val="Lienhypertexte"/>
            <w:noProof/>
          </w:rPr>
          <w:t>Les services sont sans état</w:t>
        </w:r>
        <w:r>
          <w:rPr>
            <w:noProof/>
            <w:webHidden/>
          </w:rPr>
          <w:tab/>
        </w:r>
        <w:r>
          <w:rPr>
            <w:noProof/>
            <w:webHidden/>
          </w:rPr>
          <w:fldChar w:fldCharType="begin"/>
        </w:r>
        <w:r>
          <w:rPr>
            <w:noProof/>
            <w:webHidden/>
          </w:rPr>
          <w:instrText xml:space="preserve"> PAGEREF _Toc244423296 \h </w:instrText>
        </w:r>
        <w:r>
          <w:rPr>
            <w:noProof/>
            <w:webHidden/>
          </w:rPr>
        </w:r>
        <w:r>
          <w:rPr>
            <w:noProof/>
            <w:webHidden/>
          </w:rPr>
          <w:fldChar w:fldCharType="separate"/>
        </w:r>
        <w:r>
          <w:rPr>
            <w:noProof/>
            <w:webHidden/>
          </w:rPr>
          <w:t>142</w:t>
        </w:r>
        <w:r>
          <w:rPr>
            <w:noProof/>
            <w:webHidden/>
          </w:rPr>
          <w:fldChar w:fldCharType="end"/>
        </w:r>
      </w:hyperlink>
    </w:p>
    <w:p w14:paraId="6AE6BE72" w14:textId="2D90B802" w:rsidR="006B69E3" w:rsidRDefault="006B69E3">
      <w:pPr>
        <w:pStyle w:val="TM2"/>
        <w:tabs>
          <w:tab w:val="left" w:pos="960"/>
          <w:tab w:val="right" w:leader="dot" w:pos="9062"/>
        </w:tabs>
        <w:rPr>
          <w:rFonts w:eastAsiaTheme="minorEastAsia"/>
          <w:smallCaps w:val="0"/>
          <w:noProof/>
          <w:sz w:val="24"/>
          <w:szCs w:val="24"/>
          <w:lang w:eastAsia="fr-FR"/>
        </w:rPr>
      </w:pPr>
      <w:hyperlink w:anchor="_Toc244423297" w:history="1">
        <w:r w:rsidRPr="002D0276">
          <w:rPr>
            <w:rStyle w:val="Lienhypertexte"/>
            <w:noProof/>
          </w:rPr>
          <w:t>4.2.</w:t>
        </w:r>
        <w:r>
          <w:rPr>
            <w:rFonts w:eastAsiaTheme="minorEastAsia"/>
            <w:smallCaps w:val="0"/>
            <w:noProof/>
            <w:sz w:val="24"/>
            <w:szCs w:val="24"/>
            <w:lang w:eastAsia="fr-FR"/>
          </w:rPr>
          <w:tab/>
        </w:r>
        <w:r w:rsidRPr="002D0276">
          <w:rPr>
            <w:rStyle w:val="Lienhypertexte"/>
            <w:noProof/>
          </w:rPr>
          <w:t>Découpage technique</w:t>
        </w:r>
        <w:r>
          <w:rPr>
            <w:noProof/>
            <w:webHidden/>
          </w:rPr>
          <w:tab/>
        </w:r>
        <w:r>
          <w:rPr>
            <w:noProof/>
            <w:webHidden/>
          </w:rPr>
          <w:fldChar w:fldCharType="begin"/>
        </w:r>
        <w:r>
          <w:rPr>
            <w:noProof/>
            <w:webHidden/>
          </w:rPr>
          <w:instrText xml:space="preserve"> PAGEREF _Toc244423297 \h </w:instrText>
        </w:r>
        <w:r>
          <w:rPr>
            <w:noProof/>
            <w:webHidden/>
          </w:rPr>
        </w:r>
        <w:r>
          <w:rPr>
            <w:noProof/>
            <w:webHidden/>
          </w:rPr>
          <w:fldChar w:fldCharType="separate"/>
        </w:r>
        <w:r>
          <w:rPr>
            <w:noProof/>
            <w:webHidden/>
          </w:rPr>
          <w:t>143</w:t>
        </w:r>
        <w:r>
          <w:rPr>
            <w:noProof/>
            <w:webHidden/>
          </w:rPr>
          <w:fldChar w:fldCharType="end"/>
        </w:r>
      </w:hyperlink>
    </w:p>
    <w:p w14:paraId="312512C7" w14:textId="49AC8AD9"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298" w:history="1">
        <w:r w:rsidRPr="002D0276">
          <w:rPr>
            <w:rStyle w:val="Lienhypertexte"/>
            <w:noProof/>
          </w:rPr>
          <w:t>4.2.1.</w:t>
        </w:r>
        <w:r>
          <w:rPr>
            <w:rFonts w:eastAsiaTheme="minorEastAsia"/>
            <w:i w:val="0"/>
            <w:iCs w:val="0"/>
            <w:noProof/>
            <w:sz w:val="24"/>
            <w:szCs w:val="24"/>
            <w:lang w:eastAsia="fr-FR"/>
          </w:rPr>
          <w:tab/>
        </w:r>
        <w:r w:rsidRPr="002D0276">
          <w:rPr>
            <w:rStyle w:val="Lienhypertexte"/>
            <w:noProof/>
          </w:rPr>
          <w:t>Arborescence produit</w:t>
        </w:r>
        <w:r>
          <w:rPr>
            <w:noProof/>
            <w:webHidden/>
          </w:rPr>
          <w:tab/>
        </w:r>
        <w:r>
          <w:rPr>
            <w:noProof/>
            <w:webHidden/>
          </w:rPr>
          <w:fldChar w:fldCharType="begin"/>
        </w:r>
        <w:r>
          <w:rPr>
            <w:noProof/>
            <w:webHidden/>
          </w:rPr>
          <w:instrText xml:space="preserve"> PAGEREF _Toc244423298 \h </w:instrText>
        </w:r>
        <w:r>
          <w:rPr>
            <w:noProof/>
            <w:webHidden/>
          </w:rPr>
        </w:r>
        <w:r>
          <w:rPr>
            <w:noProof/>
            <w:webHidden/>
          </w:rPr>
          <w:fldChar w:fldCharType="separate"/>
        </w:r>
        <w:r>
          <w:rPr>
            <w:noProof/>
            <w:webHidden/>
          </w:rPr>
          <w:t>144</w:t>
        </w:r>
        <w:r>
          <w:rPr>
            <w:noProof/>
            <w:webHidden/>
          </w:rPr>
          <w:fldChar w:fldCharType="end"/>
        </w:r>
      </w:hyperlink>
    </w:p>
    <w:p w14:paraId="764E1D67" w14:textId="658BA831" w:rsidR="006B69E3" w:rsidRDefault="006B69E3">
      <w:pPr>
        <w:pStyle w:val="TM4"/>
        <w:tabs>
          <w:tab w:val="left" w:pos="1680"/>
          <w:tab w:val="right" w:leader="dot" w:pos="9062"/>
        </w:tabs>
        <w:rPr>
          <w:rFonts w:eastAsiaTheme="minorEastAsia"/>
          <w:noProof/>
          <w:sz w:val="24"/>
          <w:szCs w:val="24"/>
          <w:lang w:eastAsia="fr-FR"/>
        </w:rPr>
      </w:pPr>
      <w:hyperlink w:anchor="_Toc244423299" w:history="1">
        <w:r w:rsidRPr="002D0276">
          <w:rPr>
            <w:rStyle w:val="Lienhypertexte"/>
            <w:noProof/>
          </w:rPr>
          <w:t>4.2.1.1.</w:t>
        </w:r>
        <w:r>
          <w:rPr>
            <w:rFonts w:eastAsiaTheme="minorEastAsia"/>
            <w:noProof/>
            <w:sz w:val="24"/>
            <w:szCs w:val="24"/>
            <w:lang w:eastAsia="fr-FR"/>
          </w:rPr>
          <w:tab/>
        </w:r>
        <w:r w:rsidRPr="002D0276">
          <w:rPr>
            <w:rStyle w:val="Lienhypertexte"/>
            <w:noProof/>
          </w:rPr>
          <w:t>PBS-1 : Frontend</w:t>
        </w:r>
        <w:r>
          <w:rPr>
            <w:noProof/>
            <w:webHidden/>
          </w:rPr>
          <w:tab/>
        </w:r>
        <w:r>
          <w:rPr>
            <w:noProof/>
            <w:webHidden/>
          </w:rPr>
          <w:fldChar w:fldCharType="begin"/>
        </w:r>
        <w:r>
          <w:rPr>
            <w:noProof/>
            <w:webHidden/>
          </w:rPr>
          <w:instrText xml:space="preserve"> PAGEREF _Toc244423299 \h </w:instrText>
        </w:r>
        <w:r>
          <w:rPr>
            <w:noProof/>
            <w:webHidden/>
          </w:rPr>
        </w:r>
        <w:r>
          <w:rPr>
            <w:noProof/>
            <w:webHidden/>
          </w:rPr>
          <w:fldChar w:fldCharType="separate"/>
        </w:r>
        <w:r>
          <w:rPr>
            <w:noProof/>
            <w:webHidden/>
          </w:rPr>
          <w:t>144</w:t>
        </w:r>
        <w:r>
          <w:rPr>
            <w:noProof/>
            <w:webHidden/>
          </w:rPr>
          <w:fldChar w:fldCharType="end"/>
        </w:r>
      </w:hyperlink>
    </w:p>
    <w:p w14:paraId="2DCAF2B4" w14:textId="203C058F" w:rsidR="006B69E3" w:rsidRDefault="006B69E3">
      <w:pPr>
        <w:pStyle w:val="TM4"/>
        <w:tabs>
          <w:tab w:val="left" w:pos="1680"/>
          <w:tab w:val="right" w:leader="dot" w:pos="9062"/>
        </w:tabs>
        <w:rPr>
          <w:rFonts w:eastAsiaTheme="minorEastAsia"/>
          <w:noProof/>
          <w:sz w:val="24"/>
          <w:szCs w:val="24"/>
          <w:lang w:eastAsia="fr-FR"/>
        </w:rPr>
      </w:pPr>
      <w:hyperlink w:anchor="_Toc244423300" w:history="1">
        <w:r w:rsidRPr="002D0276">
          <w:rPr>
            <w:rStyle w:val="Lienhypertexte"/>
            <w:noProof/>
          </w:rPr>
          <w:t>4.2.1.2.</w:t>
        </w:r>
        <w:r>
          <w:rPr>
            <w:rFonts w:eastAsiaTheme="minorEastAsia"/>
            <w:noProof/>
            <w:sz w:val="24"/>
            <w:szCs w:val="24"/>
            <w:lang w:eastAsia="fr-FR"/>
          </w:rPr>
          <w:tab/>
        </w:r>
        <w:r w:rsidRPr="002D0276">
          <w:rPr>
            <w:rStyle w:val="Lienhypertexte"/>
            <w:noProof/>
          </w:rPr>
          <w:t>PBS-2 : Services backend</w:t>
        </w:r>
        <w:r>
          <w:rPr>
            <w:noProof/>
            <w:webHidden/>
          </w:rPr>
          <w:tab/>
        </w:r>
        <w:r>
          <w:rPr>
            <w:noProof/>
            <w:webHidden/>
          </w:rPr>
          <w:fldChar w:fldCharType="begin"/>
        </w:r>
        <w:r>
          <w:rPr>
            <w:noProof/>
            <w:webHidden/>
          </w:rPr>
          <w:instrText xml:space="preserve"> PAGEREF _Toc244423300 \h </w:instrText>
        </w:r>
        <w:r>
          <w:rPr>
            <w:noProof/>
            <w:webHidden/>
          </w:rPr>
        </w:r>
        <w:r>
          <w:rPr>
            <w:noProof/>
            <w:webHidden/>
          </w:rPr>
          <w:fldChar w:fldCharType="separate"/>
        </w:r>
        <w:r>
          <w:rPr>
            <w:noProof/>
            <w:webHidden/>
          </w:rPr>
          <w:t>145</w:t>
        </w:r>
        <w:r>
          <w:rPr>
            <w:noProof/>
            <w:webHidden/>
          </w:rPr>
          <w:fldChar w:fldCharType="end"/>
        </w:r>
      </w:hyperlink>
    </w:p>
    <w:p w14:paraId="5DCDA7A6" w14:textId="65D49C3E" w:rsidR="006B69E3" w:rsidRDefault="006B69E3">
      <w:pPr>
        <w:pStyle w:val="TM4"/>
        <w:tabs>
          <w:tab w:val="left" w:pos="1680"/>
          <w:tab w:val="right" w:leader="dot" w:pos="9062"/>
        </w:tabs>
        <w:rPr>
          <w:rFonts w:eastAsiaTheme="minorEastAsia"/>
          <w:noProof/>
          <w:sz w:val="24"/>
          <w:szCs w:val="24"/>
          <w:lang w:eastAsia="fr-FR"/>
        </w:rPr>
      </w:pPr>
      <w:hyperlink w:anchor="_Toc244423301" w:history="1">
        <w:r w:rsidRPr="002D0276">
          <w:rPr>
            <w:rStyle w:val="Lienhypertexte"/>
            <w:noProof/>
          </w:rPr>
          <w:t>4.2.1.3.</w:t>
        </w:r>
        <w:r>
          <w:rPr>
            <w:rFonts w:eastAsiaTheme="minorEastAsia"/>
            <w:noProof/>
            <w:sz w:val="24"/>
            <w:szCs w:val="24"/>
            <w:lang w:eastAsia="fr-FR"/>
          </w:rPr>
          <w:tab/>
        </w:r>
        <w:r w:rsidRPr="002D0276">
          <w:rPr>
            <w:rStyle w:val="Lienhypertexte"/>
            <w:noProof/>
          </w:rPr>
          <w:t>PBS-3 : Données</w:t>
        </w:r>
        <w:r>
          <w:rPr>
            <w:noProof/>
            <w:webHidden/>
          </w:rPr>
          <w:tab/>
        </w:r>
        <w:r>
          <w:rPr>
            <w:noProof/>
            <w:webHidden/>
          </w:rPr>
          <w:fldChar w:fldCharType="begin"/>
        </w:r>
        <w:r>
          <w:rPr>
            <w:noProof/>
            <w:webHidden/>
          </w:rPr>
          <w:instrText xml:space="preserve"> PAGEREF _Toc244423301 \h </w:instrText>
        </w:r>
        <w:r>
          <w:rPr>
            <w:noProof/>
            <w:webHidden/>
          </w:rPr>
        </w:r>
        <w:r>
          <w:rPr>
            <w:noProof/>
            <w:webHidden/>
          </w:rPr>
          <w:fldChar w:fldCharType="separate"/>
        </w:r>
        <w:r>
          <w:rPr>
            <w:noProof/>
            <w:webHidden/>
          </w:rPr>
          <w:t>145</w:t>
        </w:r>
        <w:r>
          <w:rPr>
            <w:noProof/>
            <w:webHidden/>
          </w:rPr>
          <w:fldChar w:fldCharType="end"/>
        </w:r>
      </w:hyperlink>
    </w:p>
    <w:p w14:paraId="35A5775A" w14:textId="100792DE" w:rsidR="006B69E3" w:rsidRDefault="006B69E3">
      <w:pPr>
        <w:pStyle w:val="TM4"/>
        <w:tabs>
          <w:tab w:val="left" w:pos="1680"/>
          <w:tab w:val="right" w:leader="dot" w:pos="9062"/>
        </w:tabs>
        <w:rPr>
          <w:rFonts w:eastAsiaTheme="minorEastAsia"/>
          <w:noProof/>
          <w:sz w:val="24"/>
          <w:szCs w:val="24"/>
          <w:lang w:eastAsia="fr-FR"/>
        </w:rPr>
      </w:pPr>
      <w:hyperlink w:anchor="_Toc244423302" w:history="1">
        <w:r w:rsidRPr="002D0276">
          <w:rPr>
            <w:rStyle w:val="Lienhypertexte"/>
            <w:noProof/>
          </w:rPr>
          <w:t>4.2.1.4.</w:t>
        </w:r>
        <w:r>
          <w:rPr>
            <w:rFonts w:eastAsiaTheme="minorEastAsia"/>
            <w:noProof/>
            <w:sz w:val="24"/>
            <w:szCs w:val="24"/>
            <w:lang w:eastAsia="fr-FR"/>
          </w:rPr>
          <w:tab/>
        </w:r>
        <w:r w:rsidRPr="002D0276">
          <w:rPr>
            <w:rStyle w:val="Lienhypertexte"/>
            <w:noProof/>
          </w:rPr>
          <w:t>PBS-4 : Observabilité</w:t>
        </w:r>
        <w:r>
          <w:rPr>
            <w:noProof/>
            <w:webHidden/>
          </w:rPr>
          <w:tab/>
        </w:r>
        <w:r>
          <w:rPr>
            <w:noProof/>
            <w:webHidden/>
          </w:rPr>
          <w:fldChar w:fldCharType="begin"/>
        </w:r>
        <w:r>
          <w:rPr>
            <w:noProof/>
            <w:webHidden/>
          </w:rPr>
          <w:instrText xml:space="preserve"> PAGEREF _Toc244423302 \h </w:instrText>
        </w:r>
        <w:r>
          <w:rPr>
            <w:noProof/>
            <w:webHidden/>
          </w:rPr>
        </w:r>
        <w:r>
          <w:rPr>
            <w:noProof/>
            <w:webHidden/>
          </w:rPr>
          <w:fldChar w:fldCharType="separate"/>
        </w:r>
        <w:r>
          <w:rPr>
            <w:noProof/>
            <w:webHidden/>
          </w:rPr>
          <w:t>146</w:t>
        </w:r>
        <w:r>
          <w:rPr>
            <w:noProof/>
            <w:webHidden/>
          </w:rPr>
          <w:fldChar w:fldCharType="end"/>
        </w:r>
      </w:hyperlink>
    </w:p>
    <w:p w14:paraId="27E08EB0" w14:textId="684A978E" w:rsidR="006B69E3" w:rsidRDefault="006B69E3">
      <w:pPr>
        <w:pStyle w:val="TM4"/>
        <w:tabs>
          <w:tab w:val="left" w:pos="1680"/>
          <w:tab w:val="right" w:leader="dot" w:pos="9062"/>
        </w:tabs>
        <w:rPr>
          <w:rFonts w:eastAsiaTheme="minorEastAsia"/>
          <w:noProof/>
          <w:sz w:val="24"/>
          <w:szCs w:val="24"/>
          <w:lang w:eastAsia="fr-FR"/>
        </w:rPr>
      </w:pPr>
      <w:hyperlink w:anchor="_Toc244423303" w:history="1">
        <w:r w:rsidRPr="002D0276">
          <w:rPr>
            <w:rStyle w:val="Lienhypertexte"/>
            <w:noProof/>
          </w:rPr>
          <w:t>4.2.1.5.</w:t>
        </w:r>
        <w:r>
          <w:rPr>
            <w:rFonts w:eastAsiaTheme="minorEastAsia"/>
            <w:noProof/>
            <w:sz w:val="24"/>
            <w:szCs w:val="24"/>
            <w:lang w:eastAsia="fr-FR"/>
          </w:rPr>
          <w:tab/>
        </w:r>
        <w:r w:rsidRPr="002D0276">
          <w:rPr>
            <w:rStyle w:val="Lienhypertexte"/>
            <w:noProof/>
          </w:rPr>
          <w:t>PBS-5 : Plateforme</w:t>
        </w:r>
        <w:r>
          <w:rPr>
            <w:noProof/>
            <w:webHidden/>
          </w:rPr>
          <w:tab/>
        </w:r>
        <w:r>
          <w:rPr>
            <w:noProof/>
            <w:webHidden/>
          </w:rPr>
          <w:fldChar w:fldCharType="begin"/>
        </w:r>
        <w:r>
          <w:rPr>
            <w:noProof/>
            <w:webHidden/>
          </w:rPr>
          <w:instrText xml:space="preserve"> PAGEREF _Toc244423303 \h </w:instrText>
        </w:r>
        <w:r>
          <w:rPr>
            <w:noProof/>
            <w:webHidden/>
          </w:rPr>
        </w:r>
        <w:r>
          <w:rPr>
            <w:noProof/>
            <w:webHidden/>
          </w:rPr>
          <w:fldChar w:fldCharType="separate"/>
        </w:r>
        <w:r>
          <w:rPr>
            <w:noProof/>
            <w:webHidden/>
          </w:rPr>
          <w:t>146</w:t>
        </w:r>
        <w:r>
          <w:rPr>
            <w:noProof/>
            <w:webHidden/>
          </w:rPr>
          <w:fldChar w:fldCharType="end"/>
        </w:r>
      </w:hyperlink>
    </w:p>
    <w:p w14:paraId="6CCECB5A" w14:textId="259FA5D2"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04" w:history="1">
        <w:r w:rsidRPr="002D0276">
          <w:rPr>
            <w:rStyle w:val="Lienhypertexte"/>
            <w:noProof/>
          </w:rPr>
          <w:t>4.2.2.</w:t>
        </w:r>
        <w:r>
          <w:rPr>
            <w:rFonts w:eastAsiaTheme="minorEastAsia"/>
            <w:i w:val="0"/>
            <w:iCs w:val="0"/>
            <w:noProof/>
            <w:sz w:val="24"/>
            <w:szCs w:val="24"/>
            <w:lang w:eastAsia="fr-FR"/>
          </w:rPr>
          <w:tab/>
        </w:r>
        <w:r w:rsidRPr="002D0276">
          <w:rPr>
            <w:rStyle w:val="Lienhypertexte"/>
            <w:noProof/>
          </w:rPr>
          <w:t>Allocation des fonctions</w:t>
        </w:r>
        <w:r>
          <w:rPr>
            <w:noProof/>
            <w:webHidden/>
          </w:rPr>
          <w:tab/>
        </w:r>
        <w:r>
          <w:rPr>
            <w:noProof/>
            <w:webHidden/>
          </w:rPr>
          <w:fldChar w:fldCharType="begin"/>
        </w:r>
        <w:r>
          <w:rPr>
            <w:noProof/>
            <w:webHidden/>
          </w:rPr>
          <w:instrText xml:space="preserve"> PAGEREF _Toc244423304 \h </w:instrText>
        </w:r>
        <w:r>
          <w:rPr>
            <w:noProof/>
            <w:webHidden/>
          </w:rPr>
        </w:r>
        <w:r>
          <w:rPr>
            <w:noProof/>
            <w:webHidden/>
          </w:rPr>
          <w:fldChar w:fldCharType="separate"/>
        </w:r>
        <w:r>
          <w:rPr>
            <w:noProof/>
            <w:webHidden/>
          </w:rPr>
          <w:t>146</w:t>
        </w:r>
        <w:r>
          <w:rPr>
            <w:noProof/>
            <w:webHidden/>
          </w:rPr>
          <w:fldChar w:fldCharType="end"/>
        </w:r>
      </w:hyperlink>
    </w:p>
    <w:p w14:paraId="545C3E98" w14:textId="0F72E6D2" w:rsidR="006B69E3" w:rsidRDefault="006B69E3">
      <w:pPr>
        <w:pStyle w:val="TM2"/>
        <w:tabs>
          <w:tab w:val="left" w:pos="960"/>
          <w:tab w:val="right" w:leader="dot" w:pos="9062"/>
        </w:tabs>
        <w:rPr>
          <w:rFonts w:eastAsiaTheme="minorEastAsia"/>
          <w:smallCaps w:val="0"/>
          <w:noProof/>
          <w:sz w:val="24"/>
          <w:szCs w:val="24"/>
          <w:lang w:eastAsia="fr-FR"/>
        </w:rPr>
      </w:pPr>
      <w:hyperlink w:anchor="_Toc244423305" w:history="1">
        <w:r w:rsidRPr="002D0276">
          <w:rPr>
            <w:rStyle w:val="Lienhypertexte"/>
            <w:noProof/>
          </w:rPr>
          <w:t>4.3.</w:t>
        </w:r>
        <w:r>
          <w:rPr>
            <w:rFonts w:eastAsiaTheme="minorEastAsia"/>
            <w:smallCaps w:val="0"/>
            <w:noProof/>
            <w:sz w:val="24"/>
            <w:szCs w:val="24"/>
            <w:lang w:eastAsia="fr-FR"/>
          </w:rPr>
          <w:tab/>
        </w:r>
        <w:r w:rsidRPr="002D0276">
          <w:rPr>
            <w:rStyle w:val="Lienhypertexte"/>
            <w:noProof/>
          </w:rPr>
          <w:t>Interactions techniques</w:t>
        </w:r>
        <w:r>
          <w:rPr>
            <w:noProof/>
            <w:webHidden/>
          </w:rPr>
          <w:tab/>
        </w:r>
        <w:r>
          <w:rPr>
            <w:noProof/>
            <w:webHidden/>
          </w:rPr>
          <w:fldChar w:fldCharType="begin"/>
        </w:r>
        <w:r>
          <w:rPr>
            <w:noProof/>
            <w:webHidden/>
          </w:rPr>
          <w:instrText xml:space="preserve"> PAGEREF _Toc244423305 \h </w:instrText>
        </w:r>
        <w:r>
          <w:rPr>
            <w:noProof/>
            <w:webHidden/>
          </w:rPr>
        </w:r>
        <w:r>
          <w:rPr>
            <w:noProof/>
            <w:webHidden/>
          </w:rPr>
          <w:fldChar w:fldCharType="separate"/>
        </w:r>
        <w:r>
          <w:rPr>
            <w:noProof/>
            <w:webHidden/>
          </w:rPr>
          <w:t>151</w:t>
        </w:r>
        <w:r>
          <w:rPr>
            <w:noProof/>
            <w:webHidden/>
          </w:rPr>
          <w:fldChar w:fldCharType="end"/>
        </w:r>
      </w:hyperlink>
    </w:p>
    <w:p w14:paraId="71DA33A5" w14:textId="181AE030"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06" w:history="1">
        <w:r w:rsidRPr="002D0276">
          <w:rPr>
            <w:rStyle w:val="Lienhypertexte"/>
            <w:noProof/>
          </w:rPr>
          <w:t>4.3.1.</w:t>
        </w:r>
        <w:r>
          <w:rPr>
            <w:rFonts w:eastAsiaTheme="minorEastAsia"/>
            <w:i w:val="0"/>
            <w:iCs w:val="0"/>
            <w:noProof/>
            <w:sz w:val="24"/>
            <w:szCs w:val="24"/>
            <w:lang w:eastAsia="fr-FR"/>
          </w:rPr>
          <w:tab/>
        </w:r>
        <w:r w:rsidRPr="002D0276">
          <w:rPr>
            <w:rStyle w:val="Lienhypertexte"/>
            <w:noProof/>
          </w:rPr>
          <w:t>Diagramme de déploiement</w:t>
        </w:r>
        <w:r>
          <w:rPr>
            <w:noProof/>
            <w:webHidden/>
          </w:rPr>
          <w:tab/>
        </w:r>
        <w:r>
          <w:rPr>
            <w:noProof/>
            <w:webHidden/>
          </w:rPr>
          <w:fldChar w:fldCharType="begin"/>
        </w:r>
        <w:r>
          <w:rPr>
            <w:noProof/>
            <w:webHidden/>
          </w:rPr>
          <w:instrText xml:space="preserve"> PAGEREF _Toc244423306 \h </w:instrText>
        </w:r>
        <w:r>
          <w:rPr>
            <w:noProof/>
            <w:webHidden/>
          </w:rPr>
        </w:r>
        <w:r>
          <w:rPr>
            <w:noProof/>
            <w:webHidden/>
          </w:rPr>
          <w:fldChar w:fldCharType="separate"/>
        </w:r>
        <w:r>
          <w:rPr>
            <w:noProof/>
            <w:webHidden/>
          </w:rPr>
          <w:t>151</w:t>
        </w:r>
        <w:r>
          <w:rPr>
            <w:noProof/>
            <w:webHidden/>
          </w:rPr>
          <w:fldChar w:fldCharType="end"/>
        </w:r>
      </w:hyperlink>
    </w:p>
    <w:p w14:paraId="5AFC2665" w14:textId="4B3CC55A" w:rsidR="006B69E3" w:rsidRDefault="006B69E3">
      <w:pPr>
        <w:pStyle w:val="TM3"/>
        <w:tabs>
          <w:tab w:val="left" w:pos="1200"/>
          <w:tab w:val="right" w:leader="dot" w:pos="9062"/>
        </w:tabs>
        <w:rPr>
          <w:rFonts w:eastAsiaTheme="minorEastAsia"/>
          <w:i w:val="0"/>
          <w:iCs w:val="0"/>
          <w:noProof/>
          <w:sz w:val="24"/>
          <w:szCs w:val="24"/>
          <w:lang w:eastAsia="fr-FR"/>
        </w:rPr>
      </w:pPr>
      <w:hyperlink w:anchor="_Toc244423307" w:history="1">
        <w:r w:rsidRPr="002D0276">
          <w:rPr>
            <w:rStyle w:val="Lienhypertexte"/>
            <w:noProof/>
          </w:rPr>
          <w:t>4.3.2.</w:t>
        </w:r>
        <w:r>
          <w:rPr>
            <w:rFonts w:eastAsiaTheme="minorEastAsia"/>
            <w:i w:val="0"/>
            <w:iCs w:val="0"/>
            <w:noProof/>
            <w:sz w:val="24"/>
            <w:szCs w:val="24"/>
            <w:lang w:eastAsia="fr-FR"/>
          </w:rPr>
          <w:tab/>
        </w:r>
        <w:r w:rsidRPr="002D0276">
          <w:rPr>
            <w:rStyle w:val="Lienhypertexte"/>
            <w:noProof/>
          </w:rPr>
          <w:t>Tableau des flux techniques</w:t>
        </w:r>
        <w:r>
          <w:rPr>
            <w:noProof/>
            <w:webHidden/>
          </w:rPr>
          <w:tab/>
        </w:r>
        <w:r>
          <w:rPr>
            <w:noProof/>
            <w:webHidden/>
          </w:rPr>
          <w:fldChar w:fldCharType="begin"/>
        </w:r>
        <w:r>
          <w:rPr>
            <w:noProof/>
            <w:webHidden/>
          </w:rPr>
          <w:instrText xml:space="preserve"> PAGEREF _Toc244423307 \h </w:instrText>
        </w:r>
        <w:r>
          <w:rPr>
            <w:noProof/>
            <w:webHidden/>
          </w:rPr>
        </w:r>
        <w:r>
          <w:rPr>
            <w:noProof/>
            <w:webHidden/>
          </w:rPr>
          <w:fldChar w:fldCharType="separate"/>
        </w:r>
        <w:r>
          <w:rPr>
            <w:noProof/>
            <w:webHidden/>
          </w:rPr>
          <w:t>151</w:t>
        </w:r>
        <w:r>
          <w:rPr>
            <w:noProof/>
            <w:webHidden/>
          </w:rPr>
          <w:fldChar w:fldCharType="end"/>
        </w:r>
      </w:hyperlink>
    </w:p>
    <w:p w14:paraId="1659C86F" w14:textId="45485F57"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08" w:history="1">
        <w:r w:rsidRPr="002D0276">
          <w:rPr>
            <w:rStyle w:val="Lienhypertexte"/>
            <w:noProof/>
          </w:rPr>
          <w:t>4.3.3.</w:t>
        </w:r>
        <w:r>
          <w:rPr>
            <w:rFonts w:eastAsiaTheme="minorEastAsia"/>
            <w:i w:val="0"/>
            <w:iCs w:val="0"/>
            <w:noProof/>
            <w:sz w:val="24"/>
            <w:szCs w:val="24"/>
            <w:lang w:eastAsia="fr-FR"/>
          </w:rPr>
          <w:tab/>
        </w:r>
        <w:r w:rsidRPr="002D0276">
          <w:rPr>
            <w:rStyle w:val="Lienhypertexte"/>
            <w:noProof/>
          </w:rPr>
          <w:t>Réalisation des flux fonctionnels</w:t>
        </w:r>
        <w:r>
          <w:rPr>
            <w:noProof/>
            <w:webHidden/>
          </w:rPr>
          <w:tab/>
        </w:r>
        <w:r>
          <w:rPr>
            <w:noProof/>
            <w:webHidden/>
          </w:rPr>
          <w:fldChar w:fldCharType="begin"/>
        </w:r>
        <w:r>
          <w:rPr>
            <w:noProof/>
            <w:webHidden/>
          </w:rPr>
          <w:instrText xml:space="preserve"> PAGEREF _Toc244423308 \h </w:instrText>
        </w:r>
        <w:r>
          <w:rPr>
            <w:noProof/>
            <w:webHidden/>
          </w:rPr>
        </w:r>
        <w:r>
          <w:rPr>
            <w:noProof/>
            <w:webHidden/>
          </w:rPr>
          <w:fldChar w:fldCharType="separate"/>
        </w:r>
        <w:r>
          <w:rPr>
            <w:noProof/>
            <w:webHidden/>
          </w:rPr>
          <w:t>153</w:t>
        </w:r>
        <w:r>
          <w:rPr>
            <w:noProof/>
            <w:webHidden/>
          </w:rPr>
          <w:fldChar w:fldCharType="end"/>
        </w:r>
      </w:hyperlink>
    </w:p>
    <w:p w14:paraId="0D6B18B4" w14:textId="021B5ED9"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09" w:history="1">
        <w:r w:rsidRPr="002D0276">
          <w:rPr>
            <w:rStyle w:val="Lienhypertexte"/>
            <w:noProof/>
          </w:rPr>
          <w:t>4.3.4.</w:t>
        </w:r>
        <w:r>
          <w:rPr>
            <w:rFonts w:eastAsiaTheme="minorEastAsia"/>
            <w:i w:val="0"/>
            <w:iCs w:val="0"/>
            <w:noProof/>
            <w:sz w:val="24"/>
            <w:szCs w:val="24"/>
            <w:lang w:eastAsia="fr-FR"/>
          </w:rPr>
          <w:tab/>
        </w:r>
        <w:r w:rsidRPr="002D0276">
          <w:rPr>
            <w:rStyle w:val="Lienhypertexte"/>
            <w:noProof/>
          </w:rPr>
          <w:t>Diagrammes de séquence</w:t>
        </w:r>
        <w:r>
          <w:rPr>
            <w:noProof/>
            <w:webHidden/>
          </w:rPr>
          <w:tab/>
        </w:r>
        <w:r>
          <w:rPr>
            <w:noProof/>
            <w:webHidden/>
          </w:rPr>
          <w:fldChar w:fldCharType="begin"/>
        </w:r>
        <w:r>
          <w:rPr>
            <w:noProof/>
            <w:webHidden/>
          </w:rPr>
          <w:instrText xml:space="preserve"> PAGEREF _Toc244423309 \h </w:instrText>
        </w:r>
        <w:r>
          <w:rPr>
            <w:noProof/>
            <w:webHidden/>
          </w:rPr>
        </w:r>
        <w:r>
          <w:rPr>
            <w:noProof/>
            <w:webHidden/>
          </w:rPr>
          <w:fldChar w:fldCharType="separate"/>
        </w:r>
        <w:r>
          <w:rPr>
            <w:noProof/>
            <w:webHidden/>
          </w:rPr>
          <w:t>154</w:t>
        </w:r>
        <w:r>
          <w:rPr>
            <w:noProof/>
            <w:webHidden/>
          </w:rPr>
          <w:fldChar w:fldCharType="end"/>
        </w:r>
      </w:hyperlink>
    </w:p>
    <w:p w14:paraId="609F64B7" w14:textId="2BEA2EB5" w:rsidR="006B69E3" w:rsidRDefault="006B69E3">
      <w:pPr>
        <w:pStyle w:val="TM2"/>
        <w:tabs>
          <w:tab w:val="left" w:pos="960"/>
          <w:tab w:val="right" w:leader="dot" w:pos="9062"/>
        </w:tabs>
        <w:rPr>
          <w:rFonts w:eastAsiaTheme="minorEastAsia"/>
          <w:smallCaps w:val="0"/>
          <w:noProof/>
          <w:sz w:val="24"/>
          <w:szCs w:val="24"/>
          <w:lang w:eastAsia="fr-FR"/>
        </w:rPr>
      </w:pPr>
      <w:hyperlink w:anchor="_Toc244423310" w:history="1">
        <w:r w:rsidRPr="002D0276">
          <w:rPr>
            <w:rStyle w:val="Lienhypertexte"/>
            <w:noProof/>
          </w:rPr>
          <w:t>4.4.</w:t>
        </w:r>
        <w:r>
          <w:rPr>
            <w:rFonts w:eastAsiaTheme="minorEastAsia"/>
            <w:smallCaps w:val="0"/>
            <w:noProof/>
            <w:sz w:val="24"/>
            <w:szCs w:val="24"/>
            <w:lang w:eastAsia="fr-FR"/>
          </w:rPr>
          <w:tab/>
        </w:r>
        <w:r w:rsidRPr="002D0276">
          <w:rPr>
            <w:rStyle w:val="Lienhypertexte"/>
            <w:noProof/>
          </w:rPr>
          <w:t>Données</w:t>
        </w:r>
        <w:r>
          <w:rPr>
            <w:noProof/>
            <w:webHidden/>
          </w:rPr>
          <w:tab/>
        </w:r>
        <w:r>
          <w:rPr>
            <w:noProof/>
            <w:webHidden/>
          </w:rPr>
          <w:fldChar w:fldCharType="begin"/>
        </w:r>
        <w:r>
          <w:rPr>
            <w:noProof/>
            <w:webHidden/>
          </w:rPr>
          <w:instrText xml:space="preserve"> PAGEREF _Toc244423310 \h </w:instrText>
        </w:r>
        <w:r>
          <w:rPr>
            <w:noProof/>
            <w:webHidden/>
          </w:rPr>
        </w:r>
        <w:r>
          <w:rPr>
            <w:noProof/>
            <w:webHidden/>
          </w:rPr>
          <w:fldChar w:fldCharType="separate"/>
        </w:r>
        <w:r>
          <w:rPr>
            <w:noProof/>
            <w:webHidden/>
          </w:rPr>
          <w:t>157</w:t>
        </w:r>
        <w:r>
          <w:rPr>
            <w:noProof/>
            <w:webHidden/>
          </w:rPr>
          <w:fldChar w:fldCharType="end"/>
        </w:r>
      </w:hyperlink>
    </w:p>
    <w:p w14:paraId="5DE7AA94" w14:textId="1542D09F"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11" w:history="1">
        <w:r w:rsidRPr="002D0276">
          <w:rPr>
            <w:rStyle w:val="Lienhypertexte"/>
            <w:noProof/>
          </w:rPr>
          <w:t>4.4.1.</w:t>
        </w:r>
        <w:r>
          <w:rPr>
            <w:rFonts w:eastAsiaTheme="minorEastAsia"/>
            <w:i w:val="0"/>
            <w:iCs w:val="0"/>
            <w:noProof/>
            <w:sz w:val="24"/>
            <w:szCs w:val="24"/>
            <w:lang w:eastAsia="fr-FR"/>
          </w:rPr>
          <w:tab/>
        </w:r>
        <w:r w:rsidRPr="002D0276">
          <w:rPr>
            <w:rStyle w:val="Lienhypertexte"/>
            <w:noProof/>
          </w:rPr>
          <w:t>Modèle de données et conventions</w:t>
        </w:r>
        <w:r>
          <w:rPr>
            <w:noProof/>
            <w:webHidden/>
          </w:rPr>
          <w:tab/>
        </w:r>
        <w:r>
          <w:rPr>
            <w:noProof/>
            <w:webHidden/>
          </w:rPr>
          <w:fldChar w:fldCharType="begin"/>
        </w:r>
        <w:r>
          <w:rPr>
            <w:noProof/>
            <w:webHidden/>
          </w:rPr>
          <w:instrText xml:space="preserve"> PAGEREF _Toc244423311 \h </w:instrText>
        </w:r>
        <w:r>
          <w:rPr>
            <w:noProof/>
            <w:webHidden/>
          </w:rPr>
        </w:r>
        <w:r>
          <w:rPr>
            <w:noProof/>
            <w:webHidden/>
          </w:rPr>
          <w:fldChar w:fldCharType="separate"/>
        </w:r>
        <w:r>
          <w:rPr>
            <w:noProof/>
            <w:webHidden/>
          </w:rPr>
          <w:t>157</w:t>
        </w:r>
        <w:r>
          <w:rPr>
            <w:noProof/>
            <w:webHidden/>
          </w:rPr>
          <w:fldChar w:fldCharType="end"/>
        </w:r>
      </w:hyperlink>
    </w:p>
    <w:p w14:paraId="1B87D166" w14:textId="1B446FFC"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12" w:history="1">
        <w:r w:rsidRPr="002D0276">
          <w:rPr>
            <w:rStyle w:val="Lienhypertexte"/>
            <w:noProof/>
          </w:rPr>
          <w:t>4.4.2.</w:t>
        </w:r>
        <w:r>
          <w:rPr>
            <w:rFonts w:eastAsiaTheme="minorEastAsia"/>
            <w:i w:val="0"/>
            <w:iCs w:val="0"/>
            <w:noProof/>
            <w:sz w:val="24"/>
            <w:szCs w:val="24"/>
            <w:lang w:eastAsia="fr-FR"/>
          </w:rPr>
          <w:tab/>
        </w:r>
        <w:r w:rsidRPr="002D0276">
          <w:rPr>
            <w:rStyle w:val="Lienhypertexte"/>
            <w:noProof/>
          </w:rPr>
          <w:t>Historisation et immuabilité des révisions</w:t>
        </w:r>
        <w:r>
          <w:rPr>
            <w:noProof/>
            <w:webHidden/>
          </w:rPr>
          <w:tab/>
        </w:r>
        <w:r>
          <w:rPr>
            <w:noProof/>
            <w:webHidden/>
          </w:rPr>
          <w:fldChar w:fldCharType="begin"/>
        </w:r>
        <w:r>
          <w:rPr>
            <w:noProof/>
            <w:webHidden/>
          </w:rPr>
          <w:instrText xml:space="preserve"> PAGEREF _Toc244423312 \h </w:instrText>
        </w:r>
        <w:r>
          <w:rPr>
            <w:noProof/>
            <w:webHidden/>
          </w:rPr>
        </w:r>
        <w:r>
          <w:rPr>
            <w:noProof/>
            <w:webHidden/>
          </w:rPr>
          <w:fldChar w:fldCharType="separate"/>
        </w:r>
        <w:r>
          <w:rPr>
            <w:noProof/>
            <w:webHidden/>
          </w:rPr>
          <w:t>164</w:t>
        </w:r>
        <w:r>
          <w:rPr>
            <w:noProof/>
            <w:webHidden/>
          </w:rPr>
          <w:fldChar w:fldCharType="end"/>
        </w:r>
      </w:hyperlink>
    </w:p>
    <w:p w14:paraId="44790388" w14:textId="3DC5EB4B"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13" w:history="1">
        <w:r w:rsidRPr="002D0276">
          <w:rPr>
            <w:rStyle w:val="Lienhypertexte"/>
            <w:noProof/>
          </w:rPr>
          <w:t>4.4.3.</w:t>
        </w:r>
        <w:r>
          <w:rPr>
            <w:rFonts w:eastAsiaTheme="minorEastAsia"/>
            <w:i w:val="0"/>
            <w:iCs w:val="0"/>
            <w:noProof/>
            <w:sz w:val="24"/>
            <w:szCs w:val="24"/>
            <w:lang w:eastAsia="fr-FR"/>
          </w:rPr>
          <w:tab/>
        </w:r>
        <w:r w:rsidRPr="002D0276">
          <w:rPr>
            <w:rStyle w:val="Lienhypertexte"/>
            <w:noProof/>
          </w:rPr>
          <w:t>Idempotence des imports</w:t>
        </w:r>
        <w:r>
          <w:rPr>
            <w:noProof/>
            <w:webHidden/>
          </w:rPr>
          <w:tab/>
        </w:r>
        <w:r>
          <w:rPr>
            <w:noProof/>
            <w:webHidden/>
          </w:rPr>
          <w:fldChar w:fldCharType="begin"/>
        </w:r>
        <w:r>
          <w:rPr>
            <w:noProof/>
            <w:webHidden/>
          </w:rPr>
          <w:instrText xml:space="preserve"> PAGEREF _Toc244423313 \h </w:instrText>
        </w:r>
        <w:r>
          <w:rPr>
            <w:noProof/>
            <w:webHidden/>
          </w:rPr>
        </w:r>
        <w:r>
          <w:rPr>
            <w:noProof/>
            <w:webHidden/>
          </w:rPr>
          <w:fldChar w:fldCharType="separate"/>
        </w:r>
        <w:r>
          <w:rPr>
            <w:noProof/>
            <w:webHidden/>
          </w:rPr>
          <w:t>167</w:t>
        </w:r>
        <w:r>
          <w:rPr>
            <w:noProof/>
            <w:webHidden/>
          </w:rPr>
          <w:fldChar w:fldCharType="end"/>
        </w:r>
      </w:hyperlink>
    </w:p>
    <w:p w14:paraId="71894B33" w14:textId="7BF0A6B6"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14" w:history="1">
        <w:r w:rsidRPr="002D0276">
          <w:rPr>
            <w:rStyle w:val="Lienhypertexte"/>
            <w:noProof/>
          </w:rPr>
          <w:t>4.4.4.</w:t>
        </w:r>
        <w:r>
          <w:rPr>
            <w:rFonts w:eastAsiaTheme="minorEastAsia"/>
            <w:i w:val="0"/>
            <w:iCs w:val="0"/>
            <w:noProof/>
            <w:sz w:val="24"/>
            <w:szCs w:val="24"/>
            <w:lang w:eastAsia="fr-FR"/>
          </w:rPr>
          <w:tab/>
        </w:r>
        <w:r w:rsidRPr="002D0276">
          <w:rPr>
            <w:rStyle w:val="Lienhypertexte"/>
            <w:noProof/>
          </w:rPr>
          <w:t>Stockage des fichiers</w:t>
        </w:r>
        <w:r>
          <w:rPr>
            <w:noProof/>
            <w:webHidden/>
          </w:rPr>
          <w:tab/>
        </w:r>
        <w:r>
          <w:rPr>
            <w:noProof/>
            <w:webHidden/>
          </w:rPr>
          <w:fldChar w:fldCharType="begin"/>
        </w:r>
        <w:r>
          <w:rPr>
            <w:noProof/>
            <w:webHidden/>
          </w:rPr>
          <w:instrText xml:space="preserve"> PAGEREF _Toc244423314 \h </w:instrText>
        </w:r>
        <w:r>
          <w:rPr>
            <w:noProof/>
            <w:webHidden/>
          </w:rPr>
        </w:r>
        <w:r>
          <w:rPr>
            <w:noProof/>
            <w:webHidden/>
          </w:rPr>
          <w:fldChar w:fldCharType="separate"/>
        </w:r>
        <w:r>
          <w:rPr>
            <w:noProof/>
            <w:webHidden/>
          </w:rPr>
          <w:t>168</w:t>
        </w:r>
        <w:r>
          <w:rPr>
            <w:noProof/>
            <w:webHidden/>
          </w:rPr>
          <w:fldChar w:fldCharType="end"/>
        </w:r>
      </w:hyperlink>
    </w:p>
    <w:p w14:paraId="3B16D8B7" w14:textId="453D7AF4"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15" w:history="1">
        <w:r w:rsidRPr="002D0276">
          <w:rPr>
            <w:rStyle w:val="Lienhypertexte"/>
            <w:noProof/>
          </w:rPr>
          <w:t>4.4.5.</w:t>
        </w:r>
        <w:r>
          <w:rPr>
            <w:rFonts w:eastAsiaTheme="minorEastAsia"/>
            <w:i w:val="0"/>
            <w:iCs w:val="0"/>
            <w:noProof/>
            <w:sz w:val="24"/>
            <w:szCs w:val="24"/>
            <w:lang w:eastAsia="fr-FR"/>
          </w:rPr>
          <w:tab/>
        </w:r>
        <w:r w:rsidRPr="002D0276">
          <w:rPr>
            <w:rStyle w:val="Lienhypertexte"/>
            <w:noProof/>
          </w:rPr>
          <w:t>Cache</w:t>
        </w:r>
        <w:r>
          <w:rPr>
            <w:noProof/>
            <w:webHidden/>
          </w:rPr>
          <w:tab/>
        </w:r>
        <w:r>
          <w:rPr>
            <w:noProof/>
            <w:webHidden/>
          </w:rPr>
          <w:fldChar w:fldCharType="begin"/>
        </w:r>
        <w:r>
          <w:rPr>
            <w:noProof/>
            <w:webHidden/>
          </w:rPr>
          <w:instrText xml:space="preserve"> PAGEREF _Toc244423315 \h </w:instrText>
        </w:r>
        <w:r>
          <w:rPr>
            <w:noProof/>
            <w:webHidden/>
          </w:rPr>
        </w:r>
        <w:r>
          <w:rPr>
            <w:noProof/>
            <w:webHidden/>
          </w:rPr>
          <w:fldChar w:fldCharType="separate"/>
        </w:r>
        <w:r>
          <w:rPr>
            <w:noProof/>
            <w:webHidden/>
          </w:rPr>
          <w:t>169</w:t>
        </w:r>
        <w:r>
          <w:rPr>
            <w:noProof/>
            <w:webHidden/>
          </w:rPr>
          <w:fldChar w:fldCharType="end"/>
        </w:r>
      </w:hyperlink>
    </w:p>
    <w:p w14:paraId="7684C19D" w14:textId="17D2301C"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16" w:history="1">
        <w:r w:rsidRPr="002D0276">
          <w:rPr>
            <w:rStyle w:val="Lienhypertexte"/>
            <w:noProof/>
          </w:rPr>
          <w:t>4.4.6.</w:t>
        </w:r>
        <w:r>
          <w:rPr>
            <w:rFonts w:eastAsiaTheme="minorEastAsia"/>
            <w:i w:val="0"/>
            <w:iCs w:val="0"/>
            <w:noProof/>
            <w:sz w:val="24"/>
            <w:szCs w:val="24"/>
            <w:lang w:eastAsia="fr-FR"/>
          </w:rPr>
          <w:tab/>
        </w:r>
        <w:r w:rsidRPr="002D0276">
          <w:rPr>
            <w:rStyle w:val="Lienhypertexte"/>
            <w:noProof/>
          </w:rPr>
          <w:t>Evolution du schéma</w:t>
        </w:r>
        <w:r>
          <w:rPr>
            <w:noProof/>
            <w:webHidden/>
          </w:rPr>
          <w:tab/>
        </w:r>
        <w:r>
          <w:rPr>
            <w:noProof/>
            <w:webHidden/>
          </w:rPr>
          <w:fldChar w:fldCharType="begin"/>
        </w:r>
        <w:r>
          <w:rPr>
            <w:noProof/>
            <w:webHidden/>
          </w:rPr>
          <w:instrText xml:space="preserve"> PAGEREF _Toc244423316 \h </w:instrText>
        </w:r>
        <w:r>
          <w:rPr>
            <w:noProof/>
            <w:webHidden/>
          </w:rPr>
        </w:r>
        <w:r>
          <w:rPr>
            <w:noProof/>
            <w:webHidden/>
          </w:rPr>
          <w:fldChar w:fldCharType="separate"/>
        </w:r>
        <w:r>
          <w:rPr>
            <w:noProof/>
            <w:webHidden/>
          </w:rPr>
          <w:t>170</w:t>
        </w:r>
        <w:r>
          <w:rPr>
            <w:noProof/>
            <w:webHidden/>
          </w:rPr>
          <w:fldChar w:fldCharType="end"/>
        </w:r>
      </w:hyperlink>
    </w:p>
    <w:p w14:paraId="5E049BC5" w14:textId="2456EC20" w:rsidR="006B69E3" w:rsidRDefault="006B69E3">
      <w:pPr>
        <w:pStyle w:val="TM2"/>
        <w:tabs>
          <w:tab w:val="left" w:pos="960"/>
          <w:tab w:val="right" w:leader="dot" w:pos="9062"/>
        </w:tabs>
        <w:rPr>
          <w:rFonts w:eastAsiaTheme="minorEastAsia"/>
          <w:smallCaps w:val="0"/>
          <w:noProof/>
          <w:sz w:val="24"/>
          <w:szCs w:val="24"/>
          <w:lang w:eastAsia="fr-FR"/>
        </w:rPr>
      </w:pPr>
      <w:hyperlink w:anchor="_Toc244423317" w:history="1">
        <w:r w:rsidRPr="002D0276">
          <w:rPr>
            <w:rStyle w:val="Lienhypertexte"/>
            <w:noProof/>
          </w:rPr>
          <w:t>4.5.</w:t>
        </w:r>
        <w:r>
          <w:rPr>
            <w:rFonts w:eastAsiaTheme="minorEastAsia"/>
            <w:smallCaps w:val="0"/>
            <w:noProof/>
            <w:sz w:val="24"/>
            <w:szCs w:val="24"/>
            <w:lang w:eastAsia="fr-FR"/>
          </w:rPr>
          <w:tab/>
        </w:r>
        <w:r w:rsidRPr="002D0276">
          <w:rPr>
            <w:rStyle w:val="Lienhypertexte"/>
            <w:noProof/>
          </w:rPr>
          <w:t>Modes de fonctionnement techniques</w:t>
        </w:r>
        <w:r>
          <w:rPr>
            <w:noProof/>
            <w:webHidden/>
          </w:rPr>
          <w:tab/>
        </w:r>
        <w:r>
          <w:rPr>
            <w:noProof/>
            <w:webHidden/>
          </w:rPr>
          <w:fldChar w:fldCharType="begin"/>
        </w:r>
        <w:r>
          <w:rPr>
            <w:noProof/>
            <w:webHidden/>
          </w:rPr>
          <w:instrText xml:space="preserve"> PAGEREF _Toc244423317 \h </w:instrText>
        </w:r>
        <w:r>
          <w:rPr>
            <w:noProof/>
            <w:webHidden/>
          </w:rPr>
        </w:r>
        <w:r>
          <w:rPr>
            <w:noProof/>
            <w:webHidden/>
          </w:rPr>
          <w:fldChar w:fldCharType="separate"/>
        </w:r>
        <w:r>
          <w:rPr>
            <w:noProof/>
            <w:webHidden/>
          </w:rPr>
          <w:t>170</w:t>
        </w:r>
        <w:r>
          <w:rPr>
            <w:noProof/>
            <w:webHidden/>
          </w:rPr>
          <w:fldChar w:fldCharType="end"/>
        </w:r>
      </w:hyperlink>
    </w:p>
    <w:p w14:paraId="71D8B898" w14:textId="53761275"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18" w:history="1">
        <w:r w:rsidRPr="002D0276">
          <w:rPr>
            <w:rStyle w:val="Lienhypertexte"/>
            <w:noProof/>
          </w:rPr>
          <w:t>4.5.1.</w:t>
        </w:r>
        <w:r>
          <w:rPr>
            <w:rFonts w:eastAsiaTheme="minorEastAsia"/>
            <w:i w:val="0"/>
            <w:iCs w:val="0"/>
            <w:noProof/>
            <w:sz w:val="24"/>
            <w:szCs w:val="24"/>
            <w:lang w:eastAsia="fr-FR"/>
          </w:rPr>
          <w:tab/>
        </w:r>
        <w:r w:rsidRPr="002D0276">
          <w:rPr>
            <w:rStyle w:val="Lienhypertexte"/>
            <w:noProof/>
          </w:rPr>
          <w:t>Environnement</w:t>
        </w:r>
        <w:r>
          <w:rPr>
            <w:noProof/>
            <w:webHidden/>
          </w:rPr>
          <w:tab/>
        </w:r>
        <w:r>
          <w:rPr>
            <w:noProof/>
            <w:webHidden/>
          </w:rPr>
          <w:fldChar w:fldCharType="begin"/>
        </w:r>
        <w:r>
          <w:rPr>
            <w:noProof/>
            <w:webHidden/>
          </w:rPr>
          <w:instrText xml:space="preserve"> PAGEREF _Toc244423318 \h </w:instrText>
        </w:r>
        <w:r>
          <w:rPr>
            <w:noProof/>
            <w:webHidden/>
          </w:rPr>
        </w:r>
        <w:r>
          <w:rPr>
            <w:noProof/>
            <w:webHidden/>
          </w:rPr>
          <w:fldChar w:fldCharType="separate"/>
        </w:r>
        <w:r>
          <w:rPr>
            <w:noProof/>
            <w:webHidden/>
          </w:rPr>
          <w:t>170</w:t>
        </w:r>
        <w:r>
          <w:rPr>
            <w:noProof/>
            <w:webHidden/>
          </w:rPr>
          <w:fldChar w:fldCharType="end"/>
        </w:r>
      </w:hyperlink>
    </w:p>
    <w:p w14:paraId="222E8BDE" w14:textId="1C7951EE"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19" w:history="1">
        <w:r w:rsidRPr="002D0276">
          <w:rPr>
            <w:rStyle w:val="Lienhypertexte"/>
            <w:noProof/>
          </w:rPr>
          <w:t>4.5.2.</w:t>
        </w:r>
        <w:r>
          <w:rPr>
            <w:rFonts w:eastAsiaTheme="minorEastAsia"/>
            <w:i w:val="0"/>
            <w:iCs w:val="0"/>
            <w:noProof/>
            <w:sz w:val="24"/>
            <w:szCs w:val="24"/>
            <w:lang w:eastAsia="fr-FR"/>
          </w:rPr>
          <w:tab/>
        </w:r>
        <w:r w:rsidRPr="002D0276">
          <w:rPr>
            <w:rStyle w:val="Lienhypertexte"/>
            <w:noProof/>
          </w:rPr>
          <w:t>Installation initiale</w:t>
        </w:r>
        <w:r>
          <w:rPr>
            <w:noProof/>
            <w:webHidden/>
          </w:rPr>
          <w:tab/>
        </w:r>
        <w:r>
          <w:rPr>
            <w:noProof/>
            <w:webHidden/>
          </w:rPr>
          <w:fldChar w:fldCharType="begin"/>
        </w:r>
        <w:r>
          <w:rPr>
            <w:noProof/>
            <w:webHidden/>
          </w:rPr>
          <w:instrText xml:space="preserve"> PAGEREF _Toc244423319 \h </w:instrText>
        </w:r>
        <w:r>
          <w:rPr>
            <w:noProof/>
            <w:webHidden/>
          </w:rPr>
        </w:r>
        <w:r>
          <w:rPr>
            <w:noProof/>
            <w:webHidden/>
          </w:rPr>
          <w:fldChar w:fldCharType="separate"/>
        </w:r>
        <w:r>
          <w:rPr>
            <w:noProof/>
            <w:webHidden/>
          </w:rPr>
          <w:t>172</w:t>
        </w:r>
        <w:r>
          <w:rPr>
            <w:noProof/>
            <w:webHidden/>
          </w:rPr>
          <w:fldChar w:fldCharType="end"/>
        </w:r>
      </w:hyperlink>
    </w:p>
    <w:p w14:paraId="6EB885CF" w14:textId="08867DDC"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20" w:history="1">
        <w:r w:rsidRPr="002D0276">
          <w:rPr>
            <w:rStyle w:val="Lienhypertexte"/>
            <w:noProof/>
          </w:rPr>
          <w:t>4.5.3.</w:t>
        </w:r>
        <w:r>
          <w:rPr>
            <w:rFonts w:eastAsiaTheme="minorEastAsia"/>
            <w:i w:val="0"/>
            <w:iCs w:val="0"/>
            <w:noProof/>
            <w:sz w:val="24"/>
            <w:szCs w:val="24"/>
            <w:lang w:eastAsia="fr-FR"/>
          </w:rPr>
          <w:tab/>
        </w:r>
        <w:r w:rsidRPr="002D0276">
          <w:rPr>
            <w:rStyle w:val="Lienhypertexte"/>
            <w:noProof/>
          </w:rPr>
          <w:t>Déploiement et mise à jour</w:t>
        </w:r>
        <w:r>
          <w:rPr>
            <w:noProof/>
            <w:webHidden/>
          </w:rPr>
          <w:tab/>
        </w:r>
        <w:r>
          <w:rPr>
            <w:noProof/>
            <w:webHidden/>
          </w:rPr>
          <w:fldChar w:fldCharType="begin"/>
        </w:r>
        <w:r>
          <w:rPr>
            <w:noProof/>
            <w:webHidden/>
          </w:rPr>
          <w:instrText xml:space="preserve"> PAGEREF _Toc244423320 \h </w:instrText>
        </w:r>
        <w:r>
          <w:rPr>
            <w:noProof/>
            <w:webHidden/>
          </w:rPr>
        </w:r>
        <w:r>
          <w:rPr>
            <w:noProof/>
            <w:webHidden/>
          </w:rPr>
          <w:fldChar w:fldCharType="separate"/>
        </w:r>
        <w:r>
          <w:rPr>
            <w:noProof/>
            <w:webHidden/>
          </w:rPr>
          <w:t>173</w:t>
        </w:r>
        <w:r>
          <w:rPr>
            <w:noProof/>
            <w:webHidden/>
          </w:rPr>
          <w:fldChar w:fldCharType="end"/>
        </w:r>
      </w:hyperlink>
    </w:p>
    <w:p w14:paraId="37F23EF3" w14:textId="7EB77897"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21" w:history="1">
        <w:r w:rsidRPr="002D0276">
          <w:rPr>
            <w:rStyle w:val="Lienhypertexte"/>
            <w:noProof/>
          </w:rPr>
          <w:t>4.5.4.</w:t>
        </w:r>
        <w:r>
          <w:rPr>
            <w:rFonts w:eastAsiaTheme="minorEastAsia"/>
            <w:i w:val="0"/>
            <w:iCs w:val="0"/>
            <w:noProof/>
            <w:sz w:val="24"/>
            <w:szCs w:val="24"/>
            <w:lang w:eastAsia="fr-FR"/>
          </w:rPr>
          <w:tab/>
        </w:r>
        <w:r w:rsidRPr="002D0276">
          <w:rPr>
            <w:rStyle w:val="Lienhypertexte"/>
            <w:noProof/>
          </w:rPr>
          <w:t>Modes dégradés</w:t>
        </w:r>
        <w:r>
          <w:rPr>
            <w:noProof/>
            <w:webHidden/>
          </w:rPr>
          <w:tab/>
        </w:r>
        <w:r>
          <w:rPr>
            <w:noProof/>
            <w:webHidden/>
          </w:rPr>
          <w:fldChar w:fldCharType="begin"/>
        </w:r>
        <w:r>
          <w:rPr>
            <w:noProof/>
            <w:webHidden/>
          </w:rPr>
          <w:instrText xml:space="preserve"> PAGEREF _Toc244423321 \h </w:instrText>
        </w:r>
        <w:r>
          <w:rPr>
            <w:noProof/>
            <w:webHidden/>
          </w:rPr>
        </w:r>
        <w:r>
          <w:rPr>
            <w:noProof/>
            <w:webHidden/>
          </w:rPr>
          <w:fldChar w:fldCharType="separate"/>
        </w:r>
        <w:r>
          <w:rPr>
            <w:noProof/>
            <w:webHidden/>
          </w:rPr>
          <w:t>174</w:t>
        </w:r>
        <w:r>
          <w:rPr>
            <w:noProof/>
            <w:webHidden/>
          </w:rPr>
          <w:fldChar w:fldCharType="end"/>
        </w:r>
      </w:hyperlink>
    </w:p>
    <w:p w14:paraId="6365C7B8" w14:textId="3783A91D" w:rsidR="006B69E3" w:rsidRDefault="006B69E3">
      <w:pPr>
        <w:pStyle w:val="TM2"/>
        <w:tabs>
          <w:tab w:val="left" w:pos="960"/>
          <w:tab w:val="right" w:leader="dot" w:pos="9062"/>
        </w:tabs>
        <w:rPr>
          <w:rFonts w:eastAsiaTheme="minorEastAsia"/>
          <w:smallCaps w:val="0"/>
          <w:noProof/>
          <w:sz w:val="24"/>
          <w:szCs w:val="24"/>
          <w:lang w:eastAsia="fr-FR"/>
        </w:rPr>
      </w:pPr>
      <w:hyperlink w:anchor="_Toc244423322" w:history="1">
        <w:r w:rsidRPr="002D0276">
          <w:rPr>
            <w:rStyle w:val="Lienhypertexte"/>
            <w:noProof/>
          </w:rPr>
          <w:t>4.6.</w:t>
        </w:r>
        <w:r>
          <w:rPr>
            <w:rFonts w:eastAsiaTheme="minorEastAsia"/>
            <w:smallCaps w:val="0"/>
            <w:noProof/>
            <w:sz w:val="24"/>
            <w:szCs w:val="24"/>
            <w:lang w:eastAsia="fr-FR"/>
          </w:rPr>
          <w:tab/>
        </w:r>
        <w:r w:rsidRPr="002D0276">
          <w:rPr>
            <w:rStyle w:val="Lienhypertexte"/>
            <w:noProof/>
          </w:rPr>
          <w:t>Exigences transverses</w:t>
        </w:r>
        <w:r>
          <w:rPr>
            <w:noProof/>
            <w:webHidden/>
          </w:rPr>
          <w:tab/>
        </w:r>
        <w:r>
          <w:rPr>
            <w:noProof/>
            <w:webHidden/>
          </w:rPr>
          <w:fldChar w:fldCharType="begin"/>
        </w:r>
        <w:r>
          <w:rPr>
            <w:noProof/>
            <w:webHidden/>
          </w:rPr>
          <w:instrText xml:space="preserve"> PAGEREF _Toc244423322 \h </w:instrText>
        </w:r>
        <w:r>
          <w:rPr>
            <w:noProof/>
            <w:webHidden/>
          </w:rPr>
        </w:r>
        <w:r>
          <w:rPr>
            <w:noProof/>
            <w:webHidden/>
          </w:rPr>
          <w:fldChar w:fldCharType="separate"/>
        </w:r>
        <w:r>
          <w:rPr>
            <w:noProof/>
            <w:webHidden/>
          </w:rPr>
          <w:t>176</w:t>
        </w:r>
        <w:r>
          <w:rPr>
            <w:noProof/>
            <w:webHidden/>
          </w:rPr>
          <w:fldChar w:fldCharType="end"/>
        </w:r>
      </w:hyperlink>
    </w:p>
    <w:p w14:paraId="52ABB6B5" w14:textId="5FEAE409"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23" w:history="1">
        <w:r w:rsidRPr="002D0276">
          <w:rPr>
            <w:rStyle w:val="Lienhypertexte"/>
            <w:noProof/>
          </w:rPr>
          <w:t>4.6.1.</w:t>
        </w:r>
        <w:r>
          <w:rPr>
            <w:rFonts w:eastAsiaTheme="minorEastAsia"/>
            <w:i w:val="0"/>
            <w:iCs w:val="0"/>
            <w:noProof/>
            <w:sz w:val="24"/>
            <w:szCs w:val="24"/>
            <w:lang w:eastAsia="fr-FR"/>
          </w:rPr>
          <w:tab/>
        </w:r>
        <w:r w:rsidRPr="002D0276">
          <w:rPr>
            <w:rStyle w:val="Lienhypertexte"/>
            <w:noProof/>
          </w:rPr>
          <w:t>Sécurité</w:t>
        </w:r>
        <w:r>
          <w:rPr>
            <w:noProof/>
            <w:webHidden/>
          </w:rPr>
          <w:tab/>
        </w:r>
        <w:r>
          <w:rPr>
            <w:noProof/>
            <w:webHidden/>
          </w:rPr>
          <w:fldChar w:fldCharType="begin"/>
        </w:r>
        <w:r>
          <w:rPr>
            <w:noProof/>
            <w:webHidden/>
          </w:rPr>
          <w:instrText xml:space="preserve"> PAGEREF _Toc244423323 \h </w:instrText>
        </w:r>
        <w:r>
          <w:rPr>
            <w:noProof/>
            <w:webHidden/>
          </w:rPr>
        </w:r>
        <w:r>
          <w:rPr>
            <w:noProof/>
            <w:webHidden/>
          </w:rPr>
          <w:fldChar w:fldCharType="separate"/>
        </w:r>
        <w:r>
          <w:rPr>
            <w:noProof/>
            <w:webHidden/>
          </w:rPr>
          <w:t>176</w:t>
        </w:r>
        <w:r>
          <w:rPr>
            <w:noProof/>
            <w:webHidden/>
          </w:rPr>
          <w:fldChar w:fldCharType="end"/>
        </w:r>
      </w:hyperlink>
    </w:p>
    <w:p w14:paraId="208D27EE" w14:textId="63021285"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24" w:history="1">
        <w:r w:rsidRPr="002D0276">
          <w:rPr>
            <w:rStyle w:val="Lienhypertexte"/>
            <w:noProof/>
          </w:rPr>
          <w:t>4.6.2.</w:t>
        </w:r>
        <w:r>
          <w:rPr>
            <w:rFonts w:eastAsiaTheme="minorEastAsia"/>
            <w:i w:val="0"/>
            <w:iCs w:val="0"/>
            <w:noProof/>
            <w:sz w:val="24"/>
            <w:szCs w:val="24"/>
            <w:lang w:eastAsia="fr-FR"/>
          </w:rPr>
          <w:tab/>
        </w:r>
        <w:r w:rsidRPr="002D0276">
          <w:rPr>
            <w:rStyle w:val="Lienhypertexte"/>
            <w:noProof/>
          </w:rPr>
          <w:t>Performance et volumétrie</w:t>
        </w:r>
        <w:r>
          <w:rPr>
            <w:noProof/>
            <w:webHidden/>
          </w:rPr>
          <w:tab/>
        </w:r>
        <w:r>
          <w:rPr>
            <w:noProof/>
            <w:webHidden/>
          </w:rPr>
          <w:fldChar w:fldCharType="begin"/>
        </w:r>
        <w:r>
          <w:rPr>
            <w:noProof/>
            <w:webHidden/>
          </w:rPr>
          <w:instrText xml:space="preserve"> PAGEREF _Toc244423324 \h </w:instrText>
        </w:r>
        <w:r>
          <w:rPr>
            <w:noProof/>
            <w:webHidden/>
          </w:rPr>
        </w:r>
        <w:r>
          <w:rPr>
            <w:noProof/>
            <w:webHidden/>
          </w:rPr>
          <w:fldChar w:fldCharType="separate"/>
        </w:r>
        <w:r>
          <w:rPr>
            <w:noProof/>
            <w:webHidden/>
          </w:rPr>
          <w:t>178</w:t>
        </w:r>
        <w:r>
          <w:rPr>
            <w:noProof/>
            <w:webHidden/>
          </w:rPr>
          <w:fldChar w:fldCharType="end"/>
        </w:r>
      </w:hyperlink>
    </w:p>
    <w:p w14:paraId="624197B2" w14:textId="083EDB8E"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25" w:history="1">
        <w:r w:rsidRPr="002D0276">
          <w:rPr>
            <w:rStyle w:val="Lienhypertexte"/>
            <w:noProof/>
          </w:rPr>
          <w:t>4.6.3.</w:t>
        </w:r>
        <w:r>
          <w:rPr>
            <w:rFonts w:eastAsiaTheme="minorEastAsia"/>
            <w:i w:val="0"/>
            <w:iCs w:val="0"/>
            <w:noProof/>
            <w:sz w:val="24"/>
            <w:szCs w:val="24"/>
            <w:lang w:eastAsia="fr-FR"/>
          </w:rPr>
          <w:tab/>
        </w:r>
        <w:r w:rsidRPr="002D0276">
          <w:rPr>
            <w:rStyle w:val="Lienhypertexte"/>
            <w:noProof/>
          </w:rPr>
          <w:t>Observabilité</w:t>
        </w:r>
        <w:r>
          <w:rPr>
            <w:noProof/>
            <w:webHidden/>
          </w:rPr>
          <w:tab/>
        </w:r>
        <w:r>
          <w:rPr>
            <w:noProof/>
            <w:webHidden/>
          </w:rPr>
          <w:fldChar w:fldCharType="begin"/>
        </w:r>
        <w:r>
          <w:rPr>
            <w:noProof/>
            <w:webHidden/>
          </w:rPr>
          <w:instrText xml:space="preserve"> PAGEREF _Toc244423325 \h </w:instrText>
        </w:r>
        <w:r>
          <w:rPr>
            <w:noProof/>
            <w:webHidden/>
          </w:rPr>
        </w:r>
        <w:r>
          <w:rPr>
            <w:noProof/>
            <w:webHidden/>
          </w:rPr>
          <w:fldChar w:fldCharType="separate"/>
        </w:r>
        <w:r>
          <w:rPr>
            <w:noProof/>
            <w:webHidden/>
          </w:rPr>
          <w:t>181</w:t>
        </w:r>
        <w:r>
          <w:rPr>
            <w:noProof/>
            <w:webHidden/>
          </w:rPr>
          <w:fldChar w:fldCharType="end"/>
        </w:r>
      </w:hyperlink>
    </w:p>
    <w:p w14:paraId="09657763" w14:textId="4ABD5670"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26" w:history="1">
        <w:r w:rsidRPr="002D0276">
          <w:rPr>
            <w:rStyle w:val="Lienhypertexte"/>
            <w:noProof/>
          </w:rPr>
          <w:t>4.6.4.</w:t>
        </w:r>
        <w:r>
          <w:rPr>
            <w:rFonts w:eastAsiaTheme="minorEastAsia"/>
            <w:i w:val="0"/>
            <w:iCs w:val="0"/>
            <w:noProof/>
            <w:sz w:val="24"/>
            <w:szCs w:val="24"/>
            <w:lang w:eastAsia="fr-FR"/>
          </w:rPr>
          <w:tab/>
        </w:r>
        <w:r w:rsidRPr="002D0276">
          <w:rPr>
            <w:rStyle w:val="Lienhypertexte"/>
            <w:noProof/>
          </w:rPr>
          <w:t>Sauvegarde et reprise</w:t>
        </w:r>
        <w:r>
          <w:rPr>
            <w:noProof/>
            <w:webHidden/>
          </w:rPr>
          <w:tab/>
        </w:r>
        <w:r>
          <w:rPr>
            <w:noProof/>
            <w:webHidden/>
          </w:rPr>
          <w:fldChar w:fldCharType="begin"/>
        </w:r>
        <w:r>
          <w:rPr>
            <w:noProof/>
            <w:webHidden/>
          </w:rPr>
          <w:instrText xml:space="preserve"> PAGEREF _Toc244423326 \h </w:instrText>
        </w:r>
        <w:r>
          <w:rPr>
            <w:noProof/>
            <w:webHidden/>
          </w:rPr>
        </w:r>
        <w:r>
          <w:rPr>
            <w:noProof/>
            <w:webHidden/>
          </w:rPr>
          <w:fldChar w:fldCharType="separate"/>
        </w:r>
        <w:r>
          <w:rPr>
            <w:noProof/>
            <w:webHidden/>
          </w:rPr>
          <w:t>182</w:t>
        </w:r>
        <w:r>
          <w:rPr>
            <w:noProof/>
            <w:webHidden/>
          </w:rPr>
          <w:fldChar w:fldCharType="end"/>
        </w:r>
      </w:hyperlink>
    </w:p>
    <w:p w14:paraId="14A1BDC6" w14:textId="7B6534BB" w:rsidR="006B69E3" w:rsidRDefault="006B69E3">
      <w:pPr>
        <w:pStyle w:val="TM3"/>
        <w:tabs>
          <w:tab w:val="left" w:pos="1440"/>
          <w:tab w:val="right" w:leader="dot" w:pos="9062"/>
        </w:tabs>
        <w:rPr>
          <w:rFonts w:eastAsiaTheme="minorEastAsia"/>
          <w:i w:val="0"/>
          <w:iCs w:val="0"/>
          <w:noProof/>
          <w:sz w:val="24"/>
          <w:szCs w:val="24"/>
          <w:lang w:eastAsia="fr-FR"/>
        </w:rPr>
      </w:pPr>
      <w:hyperlink w:anchor="_Toc244423327" w:history="1">
        <w:r w:rsidRPr="002D0276">
          <w:rPr>
            <w:rStyle w:val="Lienhypertexte"/>
            <w:noProof/>
          </w:rPr>
          <w:t>4.6.5.</w:t>
        </w:r>
        <w:r>
          <w:rPr>
            <w:rFonts w:eastAsiaTheme="minorEastAsia"/>
            <w:i w:val="0"/>
            <w:iCs w:val="0"/>
            <w:noProof/>
            <w:sz w:val="24"/>
            <w:szCs w:val="24"/>
            <w:lang w:eastAsia="fr-FR"/>
          </w:rPr>
          <w:tab/>
        </w:r>
        <w:r w:rsidRPr="002D0276">
          <w:rPr>
            <w:rStyle w:val="Lienhypertexte"/>
            <w:noProof/>
          </w:rPr>
          <w:t>Compatibilité</w:t>
        </w:r>
        <w:r>
          <w:rPr>
            <w:noProof/>
            <w:webHidden/>
          </w:rPr>
          <w:tab/>
        </w:r>
        <w:r>
          <w:rPr>
            <w:noProof/>
            <w:webHidden/>
          </w:rPr>
          <w:fldChar w:fldCharType="begin"/>
        </w:r>
        <w:r>
          <w:rPr>
            <w:noProof/>
            <w:webHidden/>
          </w:rPr>
          <w:instrText xml:space="preserve"> PAGEREF _Toc244423327 \h </w:instrText>
        </w:r>
        <w:r>
          <w:rPr>
            <w:noProof/>
            <w:webHidden/>
          </w:rPr>
        </w:r>
        <w:r>
          <w:rPr>
            <w:noProof/>
            <w:webHidden/>
          </w:rPr>
          <w:fldChar w:fldCharType="separate"/>
        </w:r>
        <w:r>
          <w:rPr>
            <w:noProof/>
            <w:webHidden/>
          </w:rPr>
          <w:t>184</w:t>
        </w:r>
        <w:r>
          <w:rPr>
            <w:noProof/>
            <w:webHidden/>
          </w:rPr>
          <w:fldChar w:fldCharType="end"/>
        </w:r>
      </w:hyperlink>
    </w:p>
    <w:p w14:paraId="1BFA203C" w14:textId="73B1A9BD" w:rsidR="006B69E3" w:rsidRDefault="006B69E3">
      <w:pPr>
        <w:pStyle w:val="TM2"/>
        <w:tabs>
          <w:tab w:val="left" w:pos="960"/>
          <w:tab w:val="right" w:leader="dot" w:pos="9062"/>
        </w:tabs>
        <w:rPr>
          <w:rFonts w:eastAsiaTheme="minorEastAsia"/>
          <w:smallCaps w:val="0"/>
          <w:noProof/>
          <w:sz w:val="24"/>
          <w:szCs w:val="24"/>
          <w:lang w:eastAsia="fr-FR"/>
        </w:rPr>
      </w:pPr>
      <w:hyperlink w:anchor="_Toc244423328" w:history="1">
        <w:r w:rsidRPr="002D0276">
          <w:rPr>
            <w:rStyle w:val="Lienhypertexte"/>
            <w:noProof/>
          </w:rPr>
          <w:t>4.7.</w:t>
        </w:r>
        <w:r>
          <w:rPr>
            <w:rFonts w:eastAsiaTheme="minorEastAsia"/>
            <w:smallCaps w:val="0"/>
            <w:noProof/>
            <w:sz w:val="24"/>
            <w:szCs w:val="24"/>
            <w:lang w:eastAsia="fr-FR"/>
          </w:rPr>
          <w:tab/>
        </w:r>
        <w:r w:rsidRPr="002D0276">
          <w:rPr>
            <w:rStyle w:val="Lienhypertexte"/>
            <w:noProof/>
          </w:rPr>
          <w:t>Qualité et vérification</w:t>
        </w:r>
        <w:r>
          <w:rPr>
            <w:noProof/>
            <w:webHidden/>
          </w:rPr>
          <w:tab/>
        </w:r>
        <w:r>
          <w:rPr>
            <w:noProof/>
            <w:webHidden/>
          </w:rPr>
          <w:fldChar w:fldCharType="begin"/>
        </w:r>
        <w:r>
          <w:rPr>
            <w:noProof/>
            <w:webHidden/>
          </w:rPr>
          <w:instrText xml:space="preserve"> PAGEREF _Toc244423328 \h </w:instrText>
        </w:r>
        <w:r>
          <w:rPr>
            <w:noProof/>
            <w:webHidden/>
          </w:rPr>
        </w:r>
        <w:r>
          <w:rPr>
            <w:noProof/>
            <w:webHidden/>
          </w:rPr>
          <w:fldChar w:fldCharType="separate"/>
        </w:r>
        <w:r>
          <w:rPr>
            <w:noProof/>
            <w:webHidden/>
          </w:rPr>
          <w:t>185</w:t>
        </w:r>
        <w:r>
          <w:rPr>
            <w:noProof/>
            <w:webHidden/>
          </w:rPr>
          <w:fldChar w:fldCharType="end"/>
        </w:r>
      </w:hyperlink>
    </w:p>
    <w:p w14:paraId="65B36653" w14:textId="2FCB0BA0" w:rsidR="006B69E3" w:rsidRDefault="006B69E3">
      <w:pPr>
        <w:pStyle w:val="TM1"/>
        <w:tabs>
          <w:tab w:val="right" w:leader="dot" w:pos="9062"/>
        </w:tabs>
        <w:rPr>
          <w:rFonts w:eastAsiaTheme="minorEastAsia"/>
          <w:b w:val="0"/>
          <w:bCs w:val="0"/>
          <w:caps w:val="0"/>
          <w:noProof/>
          <w:sz w:val="24"/>
          <w:szCs w:val="24"/>
          <w:lang w:eastAsia="fr-FR"/>
        </w:rPr>
      </w:pPr>
      <w:hyperlink w:anchor="_Toc244423329" w:history="1">
        <w:r w:rsidRPr="002D0276">
          <w:rPr>
            <w:rStyle w:val="Lienhypertexte"/>
            <w:noProof/>
          </w:rPr>
          <w:t>Index des exigences</w:t>
        </w:r>
        <w:r>
          <w:rPr>
            <w:noProof/>
            <w:webHidden/>
          </w:rPr>
          <w:tab/>
        </w:r>
        <w:r>
          <w:rPr>
            <w:noProof/>
            <w:webHidden/>
          </w:rPr>
          <w:fldChar w:fldCharType="begin"/>
        </w:r>
        <w:r>
          <w:rPr>
            <w:noProof/>
            <w:webHidden/>
          </w:rPr>
          <w:instrText xml:space="preserve"> PAGEREF _Toc244423329 \h </w:instrText>
        </w:r>
        <w:r>
          <w:rPr>
            <w:noProof/>
            <w:webHidden/>
          </w:rPr>
        </w:r>
        <w:r>
          <w:rPr>
            <w:noProof/>
            <w:webHidden/>
          </w:rPr>
          <w:fldChar w:fldCharType="separate"/>
        </w:r>
        <w:r>
          <w:rPr>
            <w:noProof/>
            <w:webHidden/>
          </w:rPr>
          <w:t>190</w:t>
        </w:r>
        <w:r>
          <w:rPr>
            <w:noProof/>
            <w:webHidden/>
          </w:rPr>
          <w:fldChar w:fldCharType="end"/>
        </w:r>
      </w:hyperlink>
    </w:p>
    <w:p w14:paraId="2E6977C3" w14:textId="0D1108B7" w:rsidR="006B69E3" w:rsidRDefault="006B69E3">
      <w:pPr>
        <w:pStyle w:val="TM1"/>
        <w:tabs>
          <w:tab w:val="right" w:leader="dot" w:pos="9062"/>
        </w:tabs>
        <w:rPr>
          <w:rFonts w:eastAsiaTheme="minorEastAsia"/>
          <w:b w:val="0"/>
          <w:bCs w:val="0"/>
          <w:caps w:val="0"/>
          <w:noProof/>
          <w:sz w:val="24"/>
          <w:szCs w:val="24"/>
          <w:lang w:eastAsia="fr-FR"/>
        </w:rPr>
      </w:pPr>
      <w:hyperlink w:anchor="_Toc244423330" w:history="1">
        <w:r w:rsidRPr="002D0276">
          <w:rPr>
            <w:rStyle w:val="Lienhypertexte"/>
            <w:noProof/>
          </w:rPr>
          <w:t>ANNEXE A: Glossaire</w:t>
        </w:r>
        <w:r>
          <w:rPr>
            <w:noProof/>
            <w:webHidden/>
          </w:rPr>
          <w:tab/>
        </w:r>
        <w:r>
          <w:rPr>
            <w:noProof/>
            <w:webHidden/>
          </w:rPr>
          <w:fldChar w:fldCharType="begin"/>
        </w:r>
        <w:r>
          <w:rPr>
            <w:noProof/>
            <w:webHidden/>
          </w:rPr>
          <w:instrText xml:space="preserve"> PAGEREF _Toc244423330 \h </w:instrText>
        </w:r>
        <w:r>
          <w:rPr>
            <w:noProof/>
            <w:webHidden/>
          </w:rPr>
        </w:r>
        <w:r>
          <w:rPr>
            <w:noProof/>
            <w:webHidden/>
          </w:rPr>
          <w:fldChar w:fldCharType="separate"/>
        </w:r>
        <w:r>
          <w:rPr>
            <w:noProof/>
            <w:webHidden/>
          </w:rPr>
          <w:t>193</w:t>
        </w:r>
        <w:r>
          <w:rPr>
            <w:noProof/>
            <w:webHidden/>
          </w:rPr>
          <w:fldChar w:fldCharType="end"/>
        </w:r>
      </w:hyperlink>
    </w:p>
    <w:p w14:paraId="1F24461D" w14:textId="3DBF6FFB" w:rsidR="006B69E3" w:rsidRDefault="006B69E3">
      <w:pPr>
        <w:pStyle w:val="TM1"/>
        <w:tabs>
          <w:tab w:val="right" w:leader="dot" w:pos="9062"/>
        </w:tabs>
        <w:rPr>
          <w:rFonts w:eastAsiaTheme="minorEastAsia"/>
          <w:b w:val="0"/>
          <w:bCs w:val="0"/>
          <w:caps w:val="0"/>
          <w:noProof/>
          <w:sz w:val="24"/>
          <w:szCs w:val="24"/>
          <w:lang w:eastAsia="fr-FR"/>
        </w:rPr>
      </w:pPr>
      <w:hyperlink w:anchor="_Toc244423331" w:history="1">
        <w:r w:rsidRPr="002D0276">
          <w:rPr>
            <w:rStyle w:val="Lienhypertexte"/>
            <w:noProof/>
          </w:rPr>
          <w:t>ANNEXE B: Formats d’échanges Excel</w:t>
        </w:r>
        <w:r>
          <w:rPr>
            <w:noProof/>
            <w:webHidden/>
          </w:rPr>
          <w:tab/>
        </w:r>
        <w:r>
          <w:rPr>
            <w:noProof/>
            <w:webHidden/>
          </w:rPr>
          <w:fldChar w:fldCharType="begin"/>
        </w:r>
        <w:r>
          <w:rPr>
            <w:noProof/>
            <w:webHidden/>
          </w:rPr>
          <w:instrText xml:space="preserve"> PAGEREF _Toc244423331 \h </w:instrText>
        </w:r>
        <w:r>
          <w:rPr>
            <w:noProof/>
            <w:webHidden/>
          </w:rPr>
        </w:r>
        <w:r>
          <w:rPr>
            <w:noProof/>
            <w:webHidden/>
          </w:rPr>
          <w:fldChar w:fldCharType="separate"/>
        </w:r>
        <w:r>
          <w:rPr>
            <w:noProof/>
            <w:webHidden/>
          </w:rPr>
          <w:t>203</w:t>
        </w:r>
        <w:r>
          <w:rPr>
            <w:noProof/>
            <w:webHidden/>
          </w:rPr>
          <w:fldChar w:fldCharType="end"/>
        </w:r>
      </w:hyperlink>
    </w:p>
    <w:p w14:paraId="4DA28AF2" w14:textId="1D42435A" w:rsidR="006B69E3" w:rsidRDefault="006B69E3">
      <w:pPr>
        <w:pStyle w:val="TM1"/>
        <w:tabs>
          <w:tab w:val="right" w:leader="dot" w:pos="9062"/>
        </w:tabs>
        <w:rPr>
          <w:rFonts w:eastAsiaTheme="minorEastAsia"/>
          <w:b w:val="0"/>
          <w:bCs w:val="0"/>
          <w:caps w:val="0"/>
          <w:noProof/>
          <w:sz w:val="24"/>
          <w:szCs w:val="24"/>
          <w:lang w:eastAsia="fr-FR"/>
        </w:rPr>
      </w:pPr>
      <w:hyperlink w:anchor="_Toc244423332" w:history="1">
        <w:r w:rsidRPr="002D0276">
          <w:rPr>
            <w:rStyle w:val="Lienhypertexte"/>
            <w:noProof/>
          </w:rPr>
          <w:t>ANNEXE C: Outillage retenu</w:t>
        </w:r>
        <w:r>
          <w:rPr>
            <w:noProof/>
            <w:webHidden/>
          </w:rPr>
          <w:tab/>
        </w:r>
        <w:r>
          <w:rPr>
            <w:noProof/>
            <w:webHidden/>
          </w:rPr>
          <w:fldChar w:fldCharType="begin"/>
        </w:r>
        <w:r>
          <w:rPr>
            <w:noProof/>
            <w:webHidden/>
          </w:rPr>
          <w:instrText xml:space="preserve"> PAGEREF _Toc244423332 \h </w:instrText>
        </w:r>
        <w:r>
          <w:rPr>
            <w:noProof/>
            <w:webHidden/>
          </w:rPr>
        </w:r>
        <w:r>
          <w:rPr>
            <w:noProof/>
            <w:webHidden/>
          </w:rPr>
          <w:fldChar w:fldCharType="separate"/>
        </w:r>
        <w:r>
          <w:rPr>
            <w:noProof/>
            <w:webHidden/>
          </w:rPr>
          <w:t>207</w:t>
        </w:r>
        <w:r>
          <w:rPr>
            <w:noProof/>
            <w:webHidden/>
          </w:rPr>
          <w:fldChar w:fldCharType="end"/>
        </w:r>
      </w:hyperlink>
    </w:p>
    <w:p w14:paraId="6FB93988" w14:textId="39E96100" w:rsidR="006B69E3" w:rsidRDefault="006B69E3">
      <w:pPr>
        <w:pStyle w:val="TM1"/>
        <w:tabs>
          <w:tab w:val="right" w:leader="dot" w:pos="9062"/>
        </w:tabs>
        <w:rPr>
          <w:rFonts w:eastAsiaTheme="minorEastAsia"/>
          <w:b w:val="0"/>
          <w:bCs w:val="0"/>
          <w:caps w:val="0"/>
          <w:noProof/>
          <w:sz w:val="24"/>
          <w:szCs w:val="24"/>
          <w:lang w:eastAsia="fr-FR"/>
        </w:rPr>
      </w:pPr>
      <w:hyperlink w:anchor="_Toc244423333" w:history="1">
        <w:r w:rsidRPr="002D0276">
          <w:rPr>
            <w:rStyle w:val="Lienhypertexte"/>
            <w:noProof/>
          </w:rPr>
          <w:t>ANNEXE D: Points ouverts</w:t>
        </w:r>
        <w:r>
          <w:rPr>
            <w:noProof/>
            <w:webHidden/>
          </w:rPr>
          <w:tab/>
        </w:r>
        <w:r>
          <w:rPr>
            <w:noProof/>
            <w:webHidden/>
          </w:rPr>
          <w:fldChar w:fldCharType="begin"/>
        </w:r>
        <w:r>
          <w:rPr>
            <w:noProof/>
            <w:webHidden/>
          </w:rPr>
          <w:instrText xml:space="preserve"> PAGEREF _Toc244423333 \h </w:instrText>
        </w:r>
        <w:r>
          <w:rPr>
            <w:noProof/>
            <w:webHidden/>
          </w:rPr>
        </w:r>
        <w:r>
          <w:rPr>
            <w:noProof/>
            <w:webHidden/>
          </w:rPr>
          <w:fldChar w:fldCharType="separate"/>
        </w:r>
        <w:r>
          <w:rPr>
            <w:noProof/>
            <w:webHidden/>
          </w:rPr>
          <w:t>209</w:t>
        </w:r>
        <w:r>
          <w:rPr>
            <w:noProof/>
            <w:webHidden/>
          </w:rPr>
          <w:fldChar w:fldCharType="end"/>
        </w:r>
      </w:hyperlink>
    </w:p>
    <w:p w14:paraId="0E7BB4C9" w14:textId="77777777" w:rsidR="00E862DF" w:rsidRDefault="00377910" w:rsidP="00E862DF">
      <w:r>
        <w:rPr>
          <w:b/>
          <w:bCs/>
          <w:caps/>
          <w:sz w:val="20"/>
          <w:szCs w:val="20"/>
        </w:rPr>
        <w:fldChar w:fldCharType="end"/>
      </w:r>
    </w:p>
    <w:p w14:paraId="3AD349E7" w14:textId="77777777" w:rsidR="00E862DF" w:rsidRDefault="00E862DF" w:rsidP="00E862DF"/>
    <w:p w14:paraId="56C6F650" w14:textId="77777777" w:rsidR="00E862DF" w:rsidRDefault="00E862DF">
      <w:r>
        <w:br w:type="page"/>
      </w:r>
    </w:p>
    <w:p w14:paraId="29E43B46"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33C2A899" w14:textId="77777777" w:rsidR="00E862DF" w:rsidRDefault="00E862DF" w:rsidP="00E862DF"/>
    <w:p w14:paraId="0D4FE9D4" w14:textId="12F1F3EB" w:rsidR="006B69E3"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4423334" w:history="1">
        <w:r w:rsidR="006B69E3" w:rsidRPr="00632818">
          <w:rPr>
            <w:rStyle w:val="Lienhypertexte"/>
            <w:noProof/>
          </w:rPr>
          <w:t>Figure 1 : Diagramme de contexte</w:t>
        </w:r>
        <w:r w:rsidR="006B69E3">
          <w:rPr>
            <w:noProof/>
            <w:webHidden/>
          </w:rPr>
          <w:tab/>
        </w:r>
        <w:r w:rsidR="006B69E3">
          <w:rPr>
            <w:noProof/>
            <w:webHidden/>
          </w:rPr>
          <w:fldChar w:fldCharType="begin"/>
        </w:r>
        <w:r w:rsidR="006B69E3">
          <w:rPr>
            <w:noProof/>
            <w:webHidden/>
          </w:rPr>
          <w:instrText xml:space="preserve"> PAGEREF _Toc244423334 \h </w:instrText>
        </w:r>
        <w:r w:rsidR="006B69E3">
          <w:rPr>
            <w:noProof/>
            <w:webHidden/>
          </w:rPr>
        </w:r>
        <w:r w:rsidR="006B69E3">
          <w:rPr>
            <w:noProof/>
            <w:webHidden/>
          </w:rPr>
          <w:fldChar w:fldCharType="separate"/>
        </w:r>
        <w:r w:rsidR="006B69E3">
          <w:rPr>
            <w:noProof/>
            <w:webHidden/>
          </w:rPr>
          <w:t>20</w:t>
        </w:r>
        <w:r w:rsidR="006B69E3">
          <w:rPr>
            <w:noProof/>
            <w:webHidden/>
          </w:rPr>
          <w:fldChar w:fldCharType="end"/>
        </w:r>
      </w:hyperlink>
    </w:p>
    <w:p w14:paraId="4DCA19E5" w14:textId="698A1725" w:rsidR="006B69E3" w:rsidRDefault="006B69E3">
      <w:pPr>
        <w:pStyle w:val="Tabledesillustrations"/>
        <w:tabs>
          <w:tab w:val="right" w:leader="dot" w:pos="9062"/>
        </w:tabs>
        <w:rPr>
          <w:rFonts w:eastAsiaTheme="minorEastAsia"/>
          <w:noProof/>
          <w:lang w:eastAsia="fr-FR"/>
        </w:rPr>
      </w:pPr>
      <w:hyperlink w:anchor="_Toc244423335" w:history="1">
        <w:r w:rsidRPr="00632818">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_Toc244423335 \h </w:instrText>
        </w:r>
        <w:r>
          <w:rPr>
            <w:noProof/>
            <w:webHidden/>
          </w:rPr>
        </w:r>
        <w:r>
          <w:rPr>
            <w:noProof/>
            <w:webHidden/>
          </w:rPr>
          <w:fldChar w:fldCharType="separate"/>
        </w:r>
        <w:r>
          <w:rPr>
            <w:noProof/>
            <w:webHidden/>
          </w:rPr>
          <w:t>36</w:t>
        </w:r>
        <w:r>
          <w:rPr>
            <w:noProof/>
            <w:webHidden/>
          </w:rPr>
          <w:fldChar w:fldCharType="end"/>
        </w:r>
      </w:hyperlink>
    </w:p>
    <w:p w14:paraId="5D5042A7" w14:textId="25FD3264" w:rsidR="006B69E3" w:rsidRDefault="006B69E3">
      <w:pPr>
        <w:pStyle w:val="Tabledesillustrations"/>
        <w:tabs>
          <w:tab w:val="right" w:leader="dot" w:pos="9062"/>
        </w:tabs>
        <w:rPr>
          <w:rFonts w:eastAsiaTheme="minorEastAsia"/>
          <w:noProof/>
          <w:lang w:eastAsia="fr-FR"/>
        </w:rPr>
      </w:pPr>
      <w:hyperlink w:anchor="_Toc244423336" w:history="1">
        <w:r w:rsidRPr="00632818">
          <w:rPr>
            <w:rStyle w:val="Lienhypertexte"/>
            <w:noProof/>
          </w:rPr>
          <w:t>Figure 3 Découpage d’un projet</w:t>
        </w:r>
        <w:r>
          <w:rPr>
            <w:noProof/>
            <w:webHidden/>
          </w:rPr>
          <w:tab/>
        </w:r>
        <w:r>
          <w:rPr>
            <w:noProof/>
            <w:webHidden/>
          </w:rPr>
          <w:fldChar w:fldCharType="begin"/>
        </w:r>
        <w:r>
          <w:rPr>
            <w:noProof/>
            <w:webHidden/>
          </w:rPr>
          <w:instrText xml:space="preserve"> PAGEREF _Toc244423336 \h </w:instrText>
        </w:r>
        <w:r>
          <w:rPr>
            <w:noProof/>
            <w:webHidden/>
          </w:rPr>
        </w:r>
        <w:r>
          <w:rPr>
            <w:noProof/>
            <w:webHidden/>
          </w:rPr>
          <w:fldChar w:fldCharType="separate"/>
        </w:r>
        <w:r>
          <w:rPr>
            <w:noProof/>
            <w:webHidden/>
          </w:rPr>
          <w:t>38</w:t>
        </w:r>
        <w:r>
          <w:rPr>
            <w:noProof/>
            <w:webHidden/>
          </w:rPr>
          <w:fldChar w:fldCharType="end"/>
        </w:r>
      </w:hyperlink>
    </w:p>
    <w:p w14:paraId="6B19E00D" w14:textId="20C4FBAE" w:rsidR="006B69E3" w:rsidRDefault="006B69E3">
      <w:pPr>
        <w:pStyle w:val="Tabledesillustrations"/>
        <w:tabs>
          <w:tab w:val="right" w:leader="dot" w:pos="9062"/>
        </w:tabs>
        <w:rPr>
          <w:rFonts w:eastAsiaTheme="minorEastAsia"/>
          <w:noProof/>
          <w:lang w:eastAsia="fr-FR"/>
        </w:rPr>
      </w:pPr>
      <w:hyperlink w:anchor="_Toc244423337" w:history="1">
        <w:r w:rsidRPr="00632818">
          <w:rPr>
            <w:rStyle w:val="Lienhypertexte"/>
            <w:noProof/>
          </w:rPr>
          <w:t>Figure 4 Révisions et structure de couts</w:t>
        </w:r>
        <w:r>
          <w:rPr>
            <w:noProof/>
            <w:webHidden/>
          </w:rPr>
          <w:tab/>
        </w:r>
        <w:r>
          <w:rPr>
            <w:noProof/>
            <w:webHidden/>
          </w:rPr>
          <w:fldChar w:fldCharType="begin"/>
        </w:r>
        <w:r>
          <w:rPr>
            <w:noProof/>
            <w:webHidden/>
          </w:rPr>
          <w:instrText xml:space="preserve"> PAGEREF _Toc244423337 \h </w:instrText>
        </w:r>
        <w:r>
          <w:rPr>
            <w:noProof/>
            <w:webHidden/>
          </w:rPr>
        </w:r>
        <w:r>
          <w:rPr>
            <w:noProof/>
            <w:webHidden/>
          </w:rPr>
          <w:fldChar w:fldCharType="separate"/>
        </w:r>
        <w:r>
          <w:rPr>
            <w:noProof/>
            <w:webHidden/>
          </w:rPr>
          <w:t>39</w:t>
        </w:r>
        <w:r>
          <w:rPr>
            <w:noProof/>
            <w:webHidden/>
          </w:rPr>
          <w:fldChar w:fldCharType="end"/>
        </w:r>
      </w:hyperlink>
    </w:p>
    <w:p w14:paraId="5AB53554" w14:textId="2B5BFBC7" w:rsidR="006B69E3" w:rsidRDefault="006B69E3">
      <w:pPr>
        <w:pStyle w:val="Tabledesillustrations"/>
        <w:tabs>
          <w:tab w:val="right" w:leader="dot" w:pos="9062"/>
        </w:tabs>
        <w:rPr>
          <w:rFonts w:eastAsiaTheme="minorEastAsia"/>
          <w:noProof/>
          <w:lang w:eastAsia="fr-FR"/>
        </w:rPr>
      </w:pPr>
      <w:hyperlink w:anchor="_Toc244423338" w:history="1">
        <w:r w:rsidRPr="00632818">
          <w:rPr>
            <w:rStyle w:val="Lienhypertexte"/>
            <w:noProof/>
          </w:rPr>
          <w:t>Figure 5 Modèle conceptuel du planning</w:t>
        </w:r>
        <w:r>
          <w:rPr>
            <w:noProof/>
            <w:webHidden/>
          </w:rPr>
          <w:tab/>
        </w:r>
        <w:r>
          <w:rPr>
            <w:noProof/>
            <w:webHidden/>
          </w:rPr>
          <w:fldChar w:fldCharType="begin"/>
        </w:r>
        <w:r>
          <w:rPr>
            <w:noProof/>
            <w:webHidden/>
          </w:rPr>
          <w:instrText xml:space="preserve"> PAGEREF _Toc244423338 \h </w:instrText>
        </w:r>
        <w:r>
          <w:rPr>
            <w:noProof/>
            <w:webHidden/>
          </w:rPr>
        </w:r>
        <w:r>
          <w:rPr>
            <w:noProof/>
            <w:webHidden/>
          </w:rPr>
          <w:fldChar w:fldCharType="separate"/>
        </w:r>
        <w:r>
          <w:rPr>
            <w:noProof/>
            <w:webHidden/>
          </w:rPr>
          <w:t>40</w:t>
        </w:r>
        <w:r>
          <w:rPr>
            <w:noProof/>
            <w:webHidden/>
          </w:rPr>
          <w:fldChar w:fldCharType="end"/>
        </w:r>
      </w:hyperlink>
    </w:p>
    <w:p w14:paraId="74CBB2DA" w14:textId="046B5E04" w:rsidR="006B69E3" w:rsidRDefault="006B69E3">
      <w:pPr>
        <w:pStyle w:val="Tabledesillustrations"/>
        <w:tabs>
          <w:tab w:val="right" w:leader="dot" w:pos="9062"/>
        </w:tabs>
        <w:rPr>
          <w:rFonts w:eastAsiaTheme="minorEastAsia"/>
          <w:noProof/>
          <w:lang w:eastAsia="fr-FR"/>
        </w:rPr>
      </w:pPr>
      <w:hyperlink w:anchor="_Toc244423339" w:history="1">
        <w:r w:rsidRPr="00632818">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_Toc244423339 \h </w:instrText>
        </w:r>
        <w:r>
          <w:rPr>
            <w:noProof/>
            <w:webHidden/>
          </w:rPr>
        </w:r>
        <w:r>
          <w:rPr>
            <w:noProof/>
            <w:webHidden/>
          </w:rPr>
          <w:fldChar w:fldCharType="separate"/>
        </w:r>
        <w:r>
          <w:rPr>
            <w:noProof/>
            <w:webHidden/>
          </w:rPr>
          <w:t>42</w:t>
        </w:r>
        <w:r>
          <w:rPr>
            <w:noProof/>
            <w:webHidden/>
          </w:rPr>
          <w:fldChar w:fldCharType="end"/>
        </w:r>
      </w:hyperlink>
    </w:p>
    <w:p w14:paraId="45993F25" w14:textId="45569044" w:rsidR="006B69E3" w:rsidRDefault="006B69E3">
      <w:pPr>
        <w:pStyle w:val="Tabledesillustrations"/>
        <w:tabs>
          <w:tab w:val="right" w:leader="dot" w:pos="9062"/>
        </w:tabs>
        <w:rPr>
          <w:rFonts w:eastAsiaTheme="minorEastAsia"/>
          <w:noProof/>
          <w:lang w:eastAsia="fr-FR"/>
        </w:rPr>
      </w:pPr>
      <w:hyperlink w:anchor="_Toc244423340" w:history="1">
        <w:r w:rsidRPr="00632818">
          <w:rPr>
            <w:rStyle w:val="Lienhypertexte"/>
            <w:noProof/>
          </w:rPr>
          <w:t>Figure 7 Modèle conceptuel des risques</w:t>
        </w:r>
        <w:r>
          <w:rPr>
            <w:noProof/>
            <w:webHidden/>
          </w:rPr>
          <w:tab/>
        </w:r>
        <w:r>
          <w:rPr>
            <w:noProof/>
            <w:webHidden/>
          </w:rPr>
          <w:fldChar w:fldCharType="begin"/>
        </w:r>
        <w:r>
          <w:rPr>
            <w:noProof/>
            <w:webHidden/>
          </w:rPr>
          <w:instrText xml:space="preserve"> PAGEREF _Toc244423340 \h </w:instrText>
        </w:r>
        <w:r>
          <w:rPr>
            <w:noProof/>
            <w:webHidden/>
          </w:rPr>
        </w:r>
        <w:r>
          <w:rPr>
            <w:noProof/>
            <w:webHidden/>
          </w:rPr>
          <w:fldChar w:fldCharType="separate"/>
        </w:r>
        <w:r>
          <w:rPr>
            <w:noProof/>
            <w:webHidden/>
          </w:rPr>
          <w:t>44</w:t>
        </w:r>
        <w:r>
          <w:rPr>
            <w:noProof/>
            <w:webHidden/>
          </w:rPr>
          <w:fldChar w:fldCharType="end"/>
        </w:r>
      </w:hyperlink>
    </w:p>
    <w:p w14:paraId="2318424A" w14:textId="28B79776" w:rsidR="006B69E3" w:rsidRDefault="006B69E3">
      <w:pPr>
        <w:pStyle w:val="Tabledesillustrations"/>
        <w:tabs>
          <w:tab w:val="right" w:leader="dot" w:pos="9062"/>
        </w:tabs>
        <w:rPr>
          <w:rFonts w:eastAsiaTheme="minorEastAsia"/>
          <w:noProof/>
          <w:lang w:eastAsia="fr-FR"/>
        </w:rPr>
      </w:pPr>
      <w:hyperlink w:anchor="_Toc244423341" w:history="1">
        <w:r w:rsidRPr="00632818">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_Toc244423341 \h </w:instrText>
        </w:r>
        <w:r>
          <w:rPr>
            <w:noProof/>
            <w:webHidden/>
          </w:rPr>
        </w:r>
        <w:r>
          <w:rPr>
            <w:noProof/>
            <w:webHidden/>
          </w:rPr>
          <w:fldChar w:fldCharType="separate"/>
        </w:r>
        <w:r>
          <w:rPr>
            <w:noProof/>
            <w:webHidden/>
          </w:rPr>
          <w:t>46</w:t>
        </w:r>
        <w:r>
          <w:rPr>
            <w:noProof/>
            <w:webHidden/>
          </w:rPr>
          <w:fldChar w:fldCharType="end"/>
        </w:r>
      </w:hyperlink>
    </w:p>
    <w:p w14:paraId="74B3CE2C" w14:textId="24475F85" w:rsidR="006B69E3" w:rsidRDefault="006B69E3">
      <w:pPr>
        <w:pStyle w:val="Tabledesillustrations"/>
        <w:tabs>
          <w:tab w:val="right" w:leader="dot" w:pos="9062"/>
        </w:tabs>
        <w:rPr>
          <w:rFonts w:eastAsiaTheme="minorEastAsia"/>
          <w:noProof/>
          <w:lang w:eastAsia="fr-FR"/>
        </w:rPr>
      </w:pPr>
      <w:hyperlink w:anchor="_Toc244423342" w:history="1">
        <w:r w:rsidRPr="00632818">
          <w:rPr>
            <w:rStyle w:val="Lienhypertexte"/>
            <w:noProof/>
          </w:rPr>
          <w:t>Figure 9 Arborescence fonctionnelle</w:t>
        </w:r>
        <w:r>
          <w:rPr>
            <w:noProof/>
            <w:webHidden/>
          </w:rPr>
          <w:tab/>
        </w:r>
        <w:r>
          <w:rPr>
            <w:noProof/>
            <w:webHidden/>
          </w:rPr>
          <w:fldChar w:fldCharType="begin"/>
        </w:r>
        <w:r>
          <w:rPr>
            <w:noProof/>
            <w:webHidden/>
          </w:rPr>
          <w:instrText xml:space="preserve"> PAGEREF _Toc244423342 \h </w:instrText>
        </w:r>
        <w:r>
          <w:rPr>
            <w:noProof/>
            <w:webHidden/>
          </w:rPr>
        </w:r>
        <w:r>
          <w:rPr>
            <w:noProof/>
            <w:webHidden/>
          </w:rPr>
          <w:fldChar w:fldCharType="separate"/>
        </w:r>
        <w:r>
          <w:rPr>
            <w:noProof/>
            <w:webHidden/>
          </w:rPr>
          <w:t>51</w:t>
        </w:r>
        <w:r>
          <w:rPr>
            <w:noProof/>
            <w:webHidden/>
          </w:rPr>
          <w:fldChar w:fldCharType="end"/>
        </w:r>
      </w:hyperlink>
    </w:p>
    <w:p w14:paraId="30F95E27" w14:textId="60681FC1" w:rsidR="006B69E3" w:rsidRDefault="006B69E3">
      <w:pPr>
        <w:pStyle w:val="Tabledesillustrations"/>
        <w:tabs>
          <w:tab w:val="right" w:leader="dot" w:pos="9062"/>
        </w:tabs>
        <w:rPr>
          <w:rFonts w:eastAsiaTheme="minorEastAsia"/>
          <w:noProof/>
          <w:lang w:eastAsia="fr-FR"/>
        </w:rPr>
      </w:pPr>
      <w:hyperlink w:anchor="_Toc244423343" w:history="1">
        <w:r w:rsidRPr="00632818">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_Toc244423343 \h </w:instrText>
        </w:r>
        <w:r>
          <w:rPr>
            <w:noProof/>
            <w:webHidden/>
          </w:rPr>
        </w:r>
        <w:r>
          <w:rPr>
            <w:noProof/>
            <w:webHidden/>
          </w:rPr>
          <w:fldChar w:fldCharType="separate"/>
        </w:r>
        <w:r>
          <w:rPr>
            <w:noProof/>
            <w:webHidden/>
          </w:rPr>
          <w:t>86</w:t>
        </w:r>
        <w:r>
          <w:rPr>
            <w:noProof/>
            <w:webHidden/>
          </w:rPr>
          <w:fldChar w:fldCharType="end"/>
        </w:r>
      </w:hyperlink>
    </w:p>
    <w:p w14:paraId="699DD4DC" w14:textId="627DD96D" w:rsidR="006B69E3" w:rsidRDefault="006B69E3">
      <w:pPr>
        <w:pStyle w:val="Tabledesillustrations"/>
        <w:tabs>
          <w:tab w:val="right" w:leader="dot" w:pos="9062"/>
        </w:tabs>
        <w:rPr>
          <w:rFonts w:eastAsiaTheme="minorEastAsia"/>
          <w:noProof/>
          <w:lang w:eastAsia="fr-FR"/>
        </w:rPr>
      </w:pPr>
      <w:hyperlink w:anchor="_Toc244423344" w:history="1">
        <w:r w:rsidRPr="00632818">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_Toc244423344 \h </w:instrText>
        </w:r>
        <w:r>
          <w:rPr>
            <w:noProof/>
            <w:webHidden/>
          </w:rPr>
        </w:r>
        <w:r>
          <w:rPr>
            <w:noProof/>
            <w:webHidden/>
          </w:rPr>
          <w:fldChar w:fldCharType="separate"/>
        </w:r>
        <w:r>
          <w:rPr>
            <w:noProof/>
            <w:webHidden/>
          </w:rPr>
          <w:t>93</w:t>
        </w:r>
        <w:r>
          <w:rPr>
            <w:noProof/>
            <w:webHidden/>
          </w:rPr>
          <w:fldChar w:fldCharType="end"/>
        </w:r>
      </w:hyperlink>
    </w:p>
    <w:p w14:paraId="66FBDBD4" w14:textId="70E97502" w:rsidR="006B69E3" w:rsidRDefault="006B69E3">
      <w:pPr>
        <w:pStyle w:val="Tabledesillustrations"/>
        <w:tabs>
          <w:tab w:val="right" w:leader="dot" w:pos="9062"/>
        </w:tabs>
        <w:rPr>
          <w:rFonts w:eastAsiaTheme="minorEastAsia"/>
          <w:noProof/>
          <w:lang w:eastAsia="fr-FR"/>
        </w:rPr>
      </w:pPr>
      <w:hyperlink w:anchor="_Toc244423345" w:history="1">
        <w:r w:rsidRPr="00632818">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_Toc244423345 \h </w:instrText>
        </w:r>
        <w:r>
          <w:rPr>
            <w:noProof/>
            <w:webHidden/>
          </w:rPr>
        </w:r>
        <w:r>
          <w:rPr>
            <w:noProof/>
            <w:webHidden/>
          </w:rPr>
          <w:fldChar w:fldCharType="separate"/>
        </w:r>
        <w:r>
          <w:rPr>
            <w:noProof/>
            <w:webHidden/>
          </w:rPr>
          <w:t>104</w:t>
        </w:r>
        <w:r>
          <w:rPr>
            <w:noProof/>
            <w:webHidden/>
          </w:rPr>
          <w:fldChar w:fldCharType="end"/>
        </w:r>
      </w:hyperlink>
    </w:p>
    <w:p w14:paraId="672D4109" w14:textId="3599399B" w:rsidR="006B69E3" w:rsidRDefault="006B69E3">
      <w:pPr>
        <w:pStyle w:val="Tabledesillustrations"/>
        <w:tabs>
          <w:tab w:val="right" w:leader="dot" w:pos="9062"/>
        </w:tabs>
        <w:rPr>
          <w:rFonts w:eastAsiaTheme="minorEastAsia"/>
          <w:noProof/>
          <w:lang w:eastAsia="fr-FR"/>
        </w:rPr>
      </w:pPr>
      <w:hyperlink w:anchor="_Toc244423346" w:history="1">
        <w:r w:rsidRPr="00632818">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_Toc244423346 \h </w:instrText>
        </w:r>
        <w:r>
          <w:rPr>
            <w:noProof/>
            <w:webHidden/>
          </w:rPr>
        </w:r>
        <w:r>
          <w:rPr>
            <w:noProof/>
            <w:webHidden/>
          </w:rPr>
          <w:fldChar w:fldCharType="separate"/>
        </w:r>
        <w:r>
          <w:rPr>
            <w:noProof/>
            <w:webHidden/>
          </w:rPr>
          <w:t>111</w:t>
        </w:r>
        <w:r>
          <w:rPr>
            <w:noProof/>
            <w:webHidden/>
          </w:rPr>
          <w:fldChar w:fldCharType="end"/>
        </w:r>
      </w:hyperlink>
    </w:p>
    <w:p w14:paraId="4E24DB1F" w14:textId="0C82F440" w:rsidR="006B69E3" w:rsidRDefault="006B69E3">
      <w:pPr>
        <w:pStyle w:val="Tabledesillustrations"/>
        <w:tabs>
          <w:tab w:val="right" w:leader="dot" w:pos="9062"/>
        </w:tabs>
        <w:rPr>
          <w:rFonts w:eastAsiaTheme="minorEastAsia"/>
          <w:noProof/>
          <w:lang w:eastAsia="fr-FR"/>
        </w:rPr>
      </w:pPr>
      <w:hyperlink w:anchor="_Toc244423347" w:history="1">
        <w:r w:rsidRPr="00632818">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_Toc244423347 \h </w:instrText>
        </w:r>
        <w:r>
          <w:rPr>
            <w:noProof/>
            <w:webHidden/>
          </w:rPr>
        </w:r>
        <w:r>
          <w:rPr>
            <w:noProof/>
            <w:webHidden/>
          </w:rPr>
          <w:fldChar w:fldCharType="separate"/>
        </w:r>
        <w:r>
          <w:rPr>
            <w:noProof/>
            <w:webHidden/>
          </w:rPr>
          <w:t>116</w:t>
        </w:r>
        <w:r>
          <w:rPr>
            <w:noProof/>
            <w:webHidden/>
          </w:rPr>
          <w:fldChar w:fldCharType="end"/>
        </w:r>
      </w:hyperlink>
    </w:p>
    <w:p w14:paraId="76F720D4" w14:textId="4CD756E4" w:rsidR="006B69E3" w:rsidRDefault="006B69E3">
      <w:pPr>
        <w:pStyle w:val="Tabledesillustrations"/>
        <w:tabs>
          <w:tab w:val="right" w:leader="dot" w:pos="9062"/>
        </w:tabs>
        <w:rPr>
          <w:rFonts w:eastAsiaTheme="minorEastAsia"/>
          <w:noProof/>
          <w:lang w:eastAsia="fr-FR"/>
        </w:rPr>
      </w:pPr>
      <w:hyperlink w:anchor="_Toc244423348" w:history="1">
        <w:r w:rsidRPr="00632818">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_Toc244423348 \h </w:instrText>
        </w:r>
        <w:r>
          <w:rPr>
            <w:noProof/>
            <w:webHidden/>
          </w:rPr>
        </w:r>
        <w:r>
          <w:rPr>
            <w:noProof/>
            <w:webHidden/>
          </w:rPr>
          <w:fldChar w:fldCharType="separate"/>
        </w:r>
        <w:r>
          <w:rPr>
            <w:noProof/>
            <w:webHidden/>
          </w:rPr>
          <w:t>125</w:t>
        </w:r>
        <w:r>
          <w:rPr>
            <w:noProof/>
            <w:webHidden/>
          </w:rPr>
          <w:fldChar w:fldCharType="end"/>
        </w:r>
      </w:hyperlink>
    </w:p>
    <w:p w14:paraId="01B36CCA" w14:textId="6F4F4CB2" w:rsidR="006B69E3" w:rsidRDefault="006B69E3">
      <w:pPr>
        <w:pStyle w:val="Tabledesillustrations"/>
        <w:tabs>
          <w:tab w:val="right" w:leader="dot" w:pos="9062"/>
        </w:tabs>
        <w:rPr>
          <w:rFonts w:eastAsiaTheme="minorEastAsia"/>
          <w:noProof/>
          <w:lang w:eastAsia="fr-FR"/>
        </w:rPr>
      </w:pPr>
      <w:hyperlink w:anchor="_Toc244423349" w:history="1">
        <w:r w:rsidRPr="00632818">
          <w:rPr>
            <w:rStyle w:val="Lienhypertexte"/>
            <w:noProof/>
          </w:rPr>
          <w:t>Figure 16 Flux de travail principal</w:t>
        </w:r>
        <w:r>
          <w:rPr>
            <w:noProof/>
            <w:webHidden/>
          </w:rPr>
          <w:tab/>
        </w:r>
        <w:r>
          <w:rPr>
            <w:noProof/>
            <w:webHidden/>
          </w:rPr>
          <w:fldChar w:fldCharType="begin"/>
        </w:r>
        <w:r>
          <w:rPr>
            <w:noProof/>
            <w:webHidden/>
          </w:rPr>
          <w:instrText xml:space="preserve"> PAGEREF _Toc244423349 \h </w:instrText>
        </w:r>
        <w:r>
          <w:rPr>
            <w:noProof/>
            <w:webHidden/>
          </w:rPr>
        </w:r>
        <w:r>
          <w:rPr>
            <w:noProof/>
            <w:webHidden/>
          </w:rPr>
          <w:fldChar w:fldCharType="separate"/>
        </w:r>
        <w:r>
          <w:rPr>
            <w:noProof/>
            <w:webHidden/>
          </w:rPr>
          <w:t>133</w:t>
        </w:r>
        <w:r>
          <w:rPr>
            <w:noProof/>
            <w:webHidden/>
          </w:rPr>
          <w:fldChar w:fldCharType="end"/>
        </w:r>
      </w:hyperlink>
    </w:p>
    <w:p w14:paraId="5B6139F4" w14:textId="7F02CF76" w:rsidR="006B69E3" w:rsidRDefault="006B69E3">
      <w:pPr>
        <w:pStyle w:val="Tabledesillustrations"/>
        <w:tabs>
          <w:tab w:val="right" w:leader="dot" w:pos="9062"/>
        </w:tabs>
        <w:rPr>
          <w:rFonts w:eastAsiaTheme="minorEastAsia"/>
          <w:noProof/>
          <w:lang w:eastAsia="fr-FR"/>
        </w:rPr>
      </w:pPr>
      <w:hyperlink w:anchor="_Toc244423350" w:history="1">
        <w:r w:rsidRPr="00632818">
          <w:rPr>
            <w:rStyle w:val="Lienhypertexte"/>
            <w:noProof/>
          </w:rPr>
          <w:t>Figure 17 Arborescence produit</w:t>
        </w:r>
        <w:r>
          <w:rPr>
            <w:noProof/>
            <w:webHidden/>
          </w:rPr>
          <w:tab/>
        </w:r>
        <w:r>
          <w:rPr>
            <w:noProof/>
            <w:webHidden/>
          </w:rPr>
          <w:fldChar w:fldCharType="begin"/>
        </w:r>
        <w:r>
          <w:rPr>
            <w:noProof/>
            <w:webHidden/>
          </w:rPr>
          <w:instrText xml:space="preserve"> PAGEREF _Toc244423350 \h </w:instrText>
        </w:r>
        <w:r>
          <w:rPr>
            <w:noProof/>
            <w:webHidden/>
          </w:rPr>
        </w:r>
        <w:r>
          <w:rPr>
            <w:noProof/>
            <w:webHidden/>
          </w:rPr>
          <w:fldChar w:fldCharType="separate"/>
        </w:r>
        <w:r>
          <w:rPr>
            <w:noProof/>
            <w:webHidden/>
          </w:rPr>
          <w:t>145</w:t>
        </w:r>
        <w:r>
          <w:rPr>
            <w:noProof/>
            <w:webHidden/>
          </w:rPr>
          <w:fldChar w:fldCharType="end"/>
        </w:r>
      </w:hyperlink>
    </w:p>
    <w:p w14:paraId="3BF924CD" w14:textId="42392736" w:rsidR="006B69E3" w:rsidRDefault="006B69E3">
      <w:pPr>
        <w:pStyle w:val="Tabledesillustrations"/>
        <w:tabs>
          <w:tab w:val="right" w:leader="dot" w:pos="9062"/>
        </w:tabs>
        <w:rPr>
          <w:rFonts w:eastAsiaTheme="minorEastAsia"/>
          <w:noProof/>
          <w:lang w:eastAsia="fr-FR"/>
        </w:rPr>
      </w:pPr>
      <w:hyperlink w:anchor="_Toc244423351" w:history="1">
        <w:r w:rsidRPr="00632818">
          <w:rPr>
            <w:rStyle w:val="Lienhypertexte"/>
            <w:noProof/>
          </w:rPr>
          <w:t>Figure 18 Diagramme de déploiement</w:t>
        </w:r>
        <w:r>
          <w:rPr>
            <w:noProof/>
            <w:webHidden/>
          </w:rPr>
          <w:tab/>
        </w:r>
        <w:r>
          <w:rPr>
            <w:noProof/>
            <w:webHidden/>
          </w:rPr>
          <w:fldChar w:fldCharType="begin"/>
        </w:r>
        <w:r>
          <w:rPr>
            <w:noProof/>
            <w:webHidden/>
          </w:rPr>
          <w:instrText xml:space="preserve"> PAGEREF _Toc244423351 \h </w:instrText>
        </w:r>
        <w:r>
          <w:rPr>
            <w:noProof/>
            <w:webHidden/>
          </w:rPr>
        </w:r>
        <w:r>
          <w:rPr>
            <w:noProof/>
            <w:webHidden/>
          </w:rPr>
          <w:fldChar w:fldCharType="separate"/>
        </w:r>
        <w:r>
          <w:rPr>
            <w:noProof/>
            <w:webHidden/>
          </w:rPr>
          <w:t>152</w:t>
        </w:r>
        <w:r>
          <w:rPr>
            <w:noProof/>
            <w:webHidden/>
          </w:rPr>
          <w:fldChar w:fldCharType="end"/>
        </w:r>
      </w:hyperlink>
    </w:p>
    <w:p w14:paraId="6005B12D" w14:textId="57DF9E07" w:rsidR="006B69E3" w:rsidRDefault="006B69E3">
      <w:pPr>
        <w:pStyle w:val="Tabledesillustrations"/>
        <w:tabs>
          <w:tab w:val="right" w:leader="dot" w:pos="9062"/>
        </w:tabs>
        <w:rPr>
          <w:rFonts w:eastAsiaTheme="minorEastAsia"/>
          <w:noProof/>
          <w:lang w:eastAsia="fr-FR"/>
        </w:rPr>
      </w:pPr>
      <w:hyperlink w:anchor="_Toc244423352" w:history="1">
        <w:r w:rsidRPr="00632818">
          <w:rPr>
            <w:rStyle w:val="Lienhypertexte"/>
            <w:noProof/>
          </w:rPr>
          <w:t>Figure 19 Diagramme de séquence des imports</w:t>
        </w:r>
        <w:r>
          <w:rPr>
            <w:noProof/>
            <w:webHidden/>
          </w:rPr>
          <w:tab/>
        </w:r>
        <w:r>
          <w:rPr>
            <w:noProof/>
            <w:webHidden/>
          </w:rPr>
          <w:fldChar w:fldCharType="begin"/>
        </w:r>
        <w:r>
          <w:rPr>
            <w:noProof/>
            <w:webHidden/>
          </w:rPr>
          <w:instrText xml:space="preserve"> PAGEREF _Toc244423352 \h </w:instrText>
        </w:r>
        <w:r>
          <w:rPr>
            <w:noProof/>
            <w:webHidden/>
          </w:rPr>
        </w:r>
        <w:r>
          <w:rPr>
            <w:noProof/>
            <w:webHidden/>
          </w:rPr>
          <w:fldChar w:fldCharType="separate"/>
        </w:r>
        <w:r>
          <w:rPr>
            <w:noProof/>
            <w:webHidden/>
          </w:rPr>
          <w:t>156</w:t>
        </w:r>
        <w:r>
          <w:rPr>
            <w:noProof/>
            <w:webHidden/>
          </w:rPr>
          <w:fldChar w:fldCharType="end"/>
        </w:r>
      </w:hyperlink>
    </w:p>
    <w:p w14:paraId="556AE9FB" w14:textId="78C9EEA8" w:rsidR="006B69E3" w:rsidRDefault="006B69E3">
      <w:pPr>
        <w:pStyle w:val="Tabledesillustrations"/>
        <w:tabs>
          <w:tab w:val="right" w:leader="dot" w:pos="9062"/>
        </w:tabs>
        <w:rPr>
          <w:rFonts w:eastAsiaTheme="minorEastAsia"/>
          <w:noProof/>
          <w:lang w:eastAsia="fr-FR"/>
        </w:rPr>
      </w:pPr>
      <w:hyperlink w:anchor="_Toc244423353" w:history="1">
        <w:r w:rsidRPr="00632818">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_Toc244423353 \h </w:instrText>
        </w:r>
        <w:r>
          <w:rPr>
            <w:noProof/>
            <w:webHidden/>
          </w:rPr>
        </w:r>
        <w:r>
          <w:rPr>
            <w:noProof/>
            <w:webHidden/>
          </w:rPr>
          <w:fldChar w:fldCharType="separate"/>
        </w:r>
        <w:r>
          <w:rPr>
            <w:noProof/>
            <w:webHidden/>
          </w:rPr>
          <w:t>157</w:t>
        </w:r>
        <w:r>
          <w:rPr>
            <w:noProof/>
            <w:webHidden/>
          </w:rPr>
          <w:fldChar w:fldCharType="end"/>
        </w:r>
      </w:hyperlink>
    </w:p>
    <w:p w14:paraId="5086A34B" w14:textId="77777777" w:rsidR="00E862DF" w:rsidRDefault="00EB6966" w:rsidP="00E862DF">
      <w:r>
        <w:fldChar w:fldCharType="end"/>
      </w:r>
    </w:p>
    <w:p w14:paraId="58335E7E" w14:textId="77777777" w:rsidR="00E862DF" w:rsidRDefault="00E862DF" w:rsidP="00E862DF"/>
    <w:p w14:paraId="45BCF757"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7D69B033" w14:textId="77777777" w:rsidR="00EB6966" w:rsidRDefault="00EB6966" w:rsidP="00EB6966"/>
    <w:p w14:paraId="6C6773BF" w14:textId="679C7C12" w:rsidR="006B69E3"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4423354" w:history="1">
        <w:r w:rsidR="006B69E3" w:rsidRPr="00047A32">
          <w:rPr>
            <w:rStyle w:val="Lienhypertexte"/>
            <w:noProof/>
          </w:rPr>
          <w:t>Tableau 1 Abréviations</w:t>
        </w:r>
        <w:r w:rsidR="006B69E3">
          <w:rPr>
            <w:noProof/>
            <w:webHidden/>
          </w:rPr>
          <w:tab/>
        </w:r>
        <w:r w:rsidR="006B69E3">
          <w:rPr>
            <w:noProof/>
            <w:webHidden/>
          </w:rPr>
          <w:fldChar w:fldCharType="begin"/>
        </w:r>
        <w:r w:rsidR="006B69E3">
          <w:rPr>
            <w:noProof/>
            <w:webHidden/>
          </w:rPr>
          <w:instrText xml:space="preserve"> PAGEREF _Toc244423354 \h </w:instrText>
        </w:r>
        <w:r w:rsidR="006B69E3">
          <w:rPr>
            <w:noProof/>
            <w:webHidden/>
          </w:rPr>
        </w:r>
        <w:r w:rsidR="006B69E3">
          <w:rPr>
            <w:noProof/>
            <w:webHidden/>
          </w:rPr>
          <w:fldChar w:fldCharType="separate"/>
        </w:r>
        <w:r w:rsidR="006B69E3">
          <w:rPr>
            <w:noProof/>
            <w:webHidden/>
          </w:rPr>
          <w:t>13</w:t>
        </w:r>
        <w:r w:rsidR="006B69E3">
          <w:rPr>
            <w:noProof/>
            <w:webHidden/>
          </w:rPr>
          <w:fldChar w:fldCharType="end"/>
        </w:r>
      </w:hyperlink>
    </w:p>
    <w:p w14:paraId="57D047DE" w14:textId="269BEB44" w:rsidR="006B69E3" w:rsidRDefault="006B69E3">
      <w:pPr>
        <w:pStyle w:val="Tabledesillustrations"/>
        <w:tabs>
          <w:tab w:val="right" w:leader="dot" w:pos="9062"/>
        </w:tabs>
        <w:rPr>
          <w:rFonts w:eastAsiaTheme="minorEastAsia"/>
          <w:noProof/>
          <w:lang w:eastAsia="fr-FR"/>
        </w:rPr>
      </w:pPr>
      <w:hyperlink w:anchor="_Toc244423355" w:history="1">
        <w:r w:rsidRPr="00047A32">
          <w:rPr>
            <w:rStyle w:val="Lienhypertexte"/>
            <w:noProof/>
          </w:rPr>
          <w:t>Tableau 2 Code de domaines</w:t>
        </w:r>
        <w:r>
          <w:rPr>
            <w:noProof/>
            <w:webHidden/>
          </w:rPr>
          <w:tab/>
        </w:r>
        <w:r>
          <w:rPr>
            <w:noProof/>
            <w:webHidden/>
          </w:rPr>
          <w:fldChar w:fldCharType="begin"/>
        </w:r>
        <w:r>
          <w:rPr>
            <w:noProof/>
            <w:webHidden/>
          </w:rPr>
          <w:instrText xml:space="preserve"> PAGEREF _Toc244423355 \h </w:instrText>
        </w:r>
        <w:r>
          <w:rPr>
            <w:noProof/>
            <w:webHidden/>
          </w:rPr>
        </w:r>
        <w:r>
          <w:rPr>
            <w:noProof/>
            <w:webHidden/>
          </w:rPr>
          <w:fldChar w:fldCharType="separate"/>
        </w:r>
        <w:r>
          <w:rPr>
            <w:noProof/>
            <w:webHidden/>
          </w:rPr>
          <w:t>14</w:t>
        </w:r>
        <w:r>
          <w:rPr>
            <w:noProof/>
            <w:webHidden/>
          </w:rPr>
          <w:fldChar w:fldCharType="end"/>
        </w:r>
      </w:hyperlink>
    </w:p>
    <w:p w14:paraId="6C61F5A0" w14:textId="1BDBF9BA" w:rsidR="006B69E3" w:rsidRDefault="006B69E3">
      <w:pPr>
        <w:pStyle w:val="Tabledesillustrations"/>
        <w:tabs>
          <w:tab w:val="right" w:leader="dot" w:pos="9062"/>
        </w:tabs>
        <w:rPr>
          <w:rFonts w:eastAsiaTheme="minorEastAsia"/>
          <w:noProof/>
          <w:lang w:eastAsia="fr-FR"/>
        </w:rPr>
      </w:pPr>
      <w:hyperlink w:anchor="_Toc244423356" w:history="1">
        <w:r w:rsidRPr="00047A32">
          <w:rPr>
            <w:rStyle w:val="Lienhypertexte"/>
            <w:noProof/>
          </w:rPr>
          <w:t>Tableau 3 Flux avec les systèmes externes</w:t>
        </w:r>
        <w:r>
          <w:rPr>
            <w:noProof/>
            <w:webHidden/>
          </w:rPr>
          <w:tab/>
        </w:r>
        <w:r>
          <w:rPr>
            <w:noProof/>
            <w:webHidden/>
          </w:rPr>
          <w:fldChar w:fldCharType="begin"/>
        </w:r>
        <w:r>
          <w:rPr>
            <w:noProof/>
            <w:webHidden/>
          </w:rPr>
          <w:instrText xml:space="preserve"> PAGEREF _Toc244423356 \h </w:instrText>
        </w:r>
        <w:r>
          <w:rPr>
            <w:noProof/>
            <w:webHidden/>
          </w:rPr>
        </w:r>
        <w:r>
          <w:rPr>
            <w:noProof/>
            <w:webHidden/>
          </w:rPr>
          <w:fldChar w:fldCharType="separate"/>
        </w:r>
        <w:r>
          <w:rPr>
            <w:noProof/>
            <w:webHidden/>
          </w:rPr>
          <w:t>21</w:t>
        </w:r>
        <w:r>
          <w:rPr>
            <w:noProof/>
            <w:webHidden/>
          </w:rPr>
          <w:fldChar w:fldCharType="end"/>
        </w:r>
      </w:hyperlink>
    </w:p>
    <w:p w14:paraId="0518DD23" w14:textId="0FF51A53" w:rsidR="006B69E3" w:rsidRDefault="006B69E3">
      <w:pPr>
        <w:pStyle w:val="Tabledesillustrations"/>
        <w:tabs>
          <w:tab w:val="right" w:leader="dot" w:pos="9062"/>
        </w:tabs>
        <w:rPr>
          <w:rFonts w:eastAsiaTheme="minorEastAsia"/>
          <w:noProof/>
          <w:lang w:eastAsia="fr-FR"/>
        </w:rPr>
      </w:pPr>
      <w:hyperlink w:anchor="_Toc244423357" w:history="1">
        <w:r w:rsidRPr="00047A32">
          <w:rPr>
            <w:rStyle w:val="Lienhypertexte"/>
            <w:noProof/>
          </w:rPr>
          <w:t>Tableau 4 Flux avec les acteurs</w:t>
        </w:r>
        <w:r>
          <w:rPr>
            <w:noProof/>
            <w:webHidden/>
          </w:rPr>
          <w:tab/>
        </w:r>
        <w:r>
          <w:rPr>
            <w:noProof/>
            <w:webHidden/>
          </w:rPr>
          <w:fldChar w:fldCharType="begin"/>
        </w:r>
        <w:r>
          <w:rPr>
            <w:noProof/>
            <w:webHidden/>
          </w:rPr>
          <w:instrText xml:space="preserve"> PAGEREF _Toc244423357 \h </w:instrText>
        </w:r>
        <w:r>
          <w:rPr>
            <w:noProof/>
            <w:webHidden/>
          </w:rPr>
        </w:r>
        <w:r>
          <w:rPr>
            <w:noProof/>
            <w:webHidden/>
          </w:rPr>
          <w:fldChar w:fldCharType="separate"/>
        </w:r>
        <w:r>
          <w:rPr>
            <w:noProof/>
            <w:webHidden/>
          </w:rPr>
          <w:t>22</w:t>
        </w:r>
        <w:r>
          <w:rPr>
            <w:noProof/>
            <w:webHidden/>
          </w:rPr>
          <w:fldChar w:fldCharType="end"/>
        </w:r>
      </w:hyperlink>
    </w:p>
    <w:p w14:paraId="25E82B4F" w14:textId="0E44A85F" w:rsidR="006B69E3" w:rsidRDefault="006B69E3">
      <w:pPr>
        <w:pStyle w:val="Tabledesillustrations"/>
        <w:tabs>
          <w:tab w:val="right" w:leader="dot" w:pos="9062"/>
        </w:tabs>
        <w:rPr>
          <w:rFonts w:eastAsiaTheme="minorEastAsia"/>
          <w:noProof/>
          <w:lang w:eastAsia="fr-FR"/>
        </w:rPr>
      </w:pPr>
      <w:hyperlink w:anchor="_Toc244423358" w:history="1">
        <w:r w:rsidRPr="00047A32">
          <w:rPr>
            <w:rStyle w:val="Lienhypertexte"/>
            <w:noProof/>
          </w:rPr>
          <w:t>Tableau 5 Relations du modèle conceptuel</w:t>
        </w:r>
        <w:r>
          <w:rPr>
            <w:noProof/>
            <w:webHidden/>
          </w:rPr>
          <w:tab/>
        </w:r>
        <w:r>
          <w:rPr>
            <w:noProof/>
            <w:webHidden/>
          </w:rPr>
          <w:fldChar w:fldCharType="begin"/>
        </w:r>
        <w:r>
          <w:rPr>
            <w:noProof/>
            <w:webHidden/>
          </w:rPr>
          <w:instrText xml:space="preserve"> PAGEREF _Toc244423358 \h </w:instrText>
        </w:r>
        <w:r>
          <w:rPr>
            <w:noProof/>
            <w:webHidden/>
          </w:rPr>
        </w:r>
        <w:r>
          <w:rPr>
            <w:noProof/>
            <w:webHidden/>
          </w:rPr>
          <w:fldChar w:fldCharType="separate"/>
        </w:r>
        <w:r>
          <w:rPr>
            <w:noProof/>
            <w:webHidden/>
          </w:rPr>
          <w:t>35</w:t>
        </w:r>
        <w:r>
          <w:rPr>
            <w:noProof/>
            <w:webHidden/>
          </w:rPr>
          <w:fldChar w:fldCharType="end"/>
        </w:r>
      </w:hyperlink>
    </w:p>
    <w:p w14:paraId="56D233E3" w14:textId="32E08E7E" w:rsidR="006B69E3" w:rsidRDefault="006B69E3">
      <w:pPr>
        <w:pStyle w:val="Tabledesillustrations"/>
        <w:tabs>
          <w:tab w:val="right" w:leader="dot" w:pos="9062"/>
        </w:tabs>
        <w:rPr>
          <w:rFonts w:eastAsiaTheme="minorEastAsia"/>
          <w:noProof/>
          <w:lang w:eastAsia="fr-FR"/>
        </w:rPr>
      </w:pPr>
      <w:hyperlink w:anchor="_Toc244423359" w:history="1">
        <w:r w:rsidRPr="00047A32">
          <w:rPr>
            <w:rStyle w:val="Lienhypertexte"/>
            <w:noProof/>
          </w:rPr>
          <w:t>Tableau 6 États d'un projet</w:t>
        </w:r>
        <w:r>
          <w:rPr>
            <w:noProof/>
            <w:webHidden/>
          </w:rPr>
          <w:tab/>
        </w:r>
        <w:r>
          <w:rPr>
            <w:noProof/>
            <w:webHidden/>
          </w:rPr>
          <w:fldChar w:fldCharType="begin"/>
        </w:r>
        <w:r>
          <w:rPr>
            <w:noProof/>
            <w:webHidden/>
          </w:rPr>
          <w:instrText xml:space="preserve"> PAGEREF _Toc244423359 \h </w:instrText>
        </w:r>
        <w:r>
          <w:rPr>
            <w:noProof/>
            <w:webHidden/>
          </w:rPr>
        </w:r>
        <w:r>
          <w:rPr>
            <w:noProof/>
            <w:webHidden/>
          </w:rPr>
          <w:fldChar w:fldCharType="separate"/>
        </w:r>
        <w:r>
          <w:rPr>
            <w:noProof/>
            <w:webHidden/>
          </w:rPr>
          <w:t>47</w:t>
        </w:r>
        <w:r>
          <w:rPr>
            <w:noProof/>
            <w:webHidden/>
          </w:rPr>
          <w:fldChar w:fldCharType="end"/>
        </w:r>
      </w:hyperlink>
    </w:p>
    <w:p w14:paraId="591D8286" w14:textId="56C6DA66" w:rsidR="006B69E3" w:rsidRDefault="006B69E3">
      <w:pPr>
        <w:pStyle w:val="Tabledesillustrations"/>
        <w:tabs>
          <w:tab w:val="right" w:leader="dot" w:pos="9062"/>
        </w:tabs>
        <w:rPr>
          <w:rFonts w:eastAsiaTheme="minorEastAsia"/>
          <w:noProof/>
          <w:lang w:eastAsia="fr-FR"/>
        </w:rPr>
      </w:pPr>
      <w:hyperlink w:anchor="_Toc244423360" w:history="1">
        <w:r w:rsidRPr="00047A32">
          <w:rPr>
            <w:rStyle w:val="Lienhypertexte"/>
            <w:noProof/>
          </w:rPr>
          <w:t>Tableau 7 Correspondances FBS – PBS</w:t>
        </w:r>
        <w:r>
          <w:rPr>
            <w:noProof/>
            <w:webHidden/>
          </w:rPr>
          <w:tab/>
        </w:r>
        <w:r>
          <w:rPr>
            <w:noProof/>
            <w:webHidden/>
          </w:rPr>
          <w:fldChar w:fldCharType="begin"/>
        </w:r>
        <w:r>
          <w:rPr>
            <w:noProof/>
            <w:webHidden/>
          </w:rPr>
          <w:instrText xml:space="preserve"> PAGEREF _Toc244423360 \h </w:instrText>
        </w:r>
        <w:r>
          <w:rPr>
            <w:noProof/>
            <w:webHidden/>
          </w:rPr>
        </w:r>
        <w:r>
          <w:rPr>
            <w:noProof/>
            <w:webHidden/>
          </w:rPr>
          <w:fldChar w:fldCharType="separate"/>
        </w:r>
        <w:r>
          <w:rPr>
            <w:noProof/>
            <w:webHidden/>
          </w:rPr>
          <w:t>149</w:t>
        </w:r>
        <w:r>
          <w:rPr>
            <w:noProof/>
            <w:webHidden/>
          </w:rPr>
          <w:fldChar w:fldCharType="end"/>
        </w:r>
      </w:hyperlink>
    </w:p>
    <w:p w14:paraId="5C254092" w14:textId="398F1AF7" w:rsidR="006B69E3" w:rsidRDefault="006B69E3">
      <w:pPr>
        <w:pStyle w:val="Tabledesillustrations"/>
        <w:tabs>
          <w:tab w:val="right" w:leader="dot" w:pos="9062"/>
        </w:tabs>
        <w:rPr>
          <w:rFonts w:eastAsiaTheme="minorEastAsia"/>
          <w:noProof/>
          <w:lang w:eastAsia="fr-FR"/>
        </w:rPr>
      </w:pPr>
      <w:hyperlink w:anchor="_Toc244423361" w:history="1">
        <w:r w:rsidRPr="00047A32">
          <w:rPr>
            <w:rStyle w:val="Lienhypertexte"/>
            <w:noProof/>
          </w:rPr>
          <w:t>Tableau 8 Tableau des flux techniques</w:t>
        </w:r>
        <w:r>
          <w:rPr>
            <w:noProof/>
            <w:webHidden/>
          </w:rPr>
          <w:tab/>
        </w:r>
        <w:r>
          <w:rPr>
            <w:noProof/>
            <w:webHidden/>
          </w:rPr>
          <w:fldChar w:fldCharType="begin"/>
        </w:r>
        <w:r>
          <w:rPr>
            <w:noProof/>
            <w:webHidden/>
          </w:rPr>
          <w:instrText xml:space="preserve"> PAGEREF _Toc244423361 \h </w:instrText>
        </w:r>
        <w:r>
          <w:rPr>
            <w:noProof/>
            <w:webHidden/>
          </w:rPr>
        </w:r>
        <w:r>
          <w:rPr>
            <w:noProof/>
            <w:webHidden/>
          </w:rPr>
          <w:fldChar w:fldCharType="separate"/>
        </w:r>
        <w:r>
          <w:rPr>
            <w:noProof/>
            <w:webHidden/>
          </w:rPr>
          <w:t>154</w:t>
        </w:r>
        <w:r>
          <w:rPr>
            <w:noProof/>
            <w:webHidden/>
          </w:rPr>
          <w:fldChar w:fldCharType="end"/>
        </w:r>
      </w:hyperlink>
    </w:p>
    <w:p w14:paraId="1C2AFE7A" w14:textId="21369EBB" w:rsidR="006B69E3" w:rsidRDefault="006B69E3">
      <w:pPr>
        <w:pStyle w:val="Tabledesillustrations"/>
        <w:tabs>
          <w:tab w:val="right" w:leader="dot" w:pos="9062"/>
        </w:tabs>
        <w:rPr>
          <w:rFonts w:eastAsiaTheme="minorEastAsia"/>
          <w:noProof/>
          <w:lang w:eastAsia="fr-FR"/>
        </w:rPr>
      </w:pPr>
      <w:hyperlink w:anchor="_Toc244423362" w:history="1">
        <w:r w:rsidRPr="00047A32">
          <w:rPr>
            <w:rStyle w:val="Lienhypertexte"/>
            <w:noProof/>
          </w:rPr>
          <w:t>Tableau 9 Réalisation des flux fonctionnels</w:t>
        </w:r>
        <w:r>
          <w:rPr>
            <w:noProof/>
            <w:webHidden/>
          </w:rPr>
          <w:tab/>
        </w:r>
        <w:r>
          <w:rPr>
            <w:noProof/>
            <w:webHidden/>
          </w:rPr>
          <w:fldChar w:fldCharType="begin"/>
        </w:r>
        <w:r>
          <w:rPr>
            <w:noProof/>
            <w:webHidden/>
          </w:rPr>
          <w:instrText xml:space="preserve"> PAGEREF _Toc244423362 \h </w:instrText>
        </w:r>
        <w:r>
          <w:rPr>
            <w:noProof/>
            <w:webHidden/>
          </w:rPr>
        </w:r>
        <w:r>
          <w:rPr>
            <w:noProof/>
            <w:webHidden/>
          </w:rPr>
          <w:fldChar w:fldCharType="separate"/>
        </w:r>
        <w:r>
          <w:rPr>
            <w:noProof/>
            <w:webHidden/>
          </w:rPr>
          <w:t>155</w:t>
        </w:r>
        <w:r>
          <w:rPr>
            <w:noProof/>
            <w:webHidden/>
          </w:rPr>
          <w:fldChar w:fldCharType="end"/>
        </w:r>
      </w:hyperlink>
    </w:p>
    <w:p w14:paraId="38715534" w14:textId="4DF9C467" w:rsidR="006B69E3" w:rsidRDefault="006B69E3">
      <w:pPr>
        <w:pStyle w:val="Tabledesillustrations"/>
        <w:tabs>
          <w:tab w:val="right" w:leader="dot" w:pos="9062"/>
        </w:tabs>
        <w:rPr>
          <w:rFonts w:eastAsiaTheme="minorEastAsia"/>
          <w:noProof/>
          <w:lang w:eastAsia="fr-FR"/>
        </w:rPr>
      </w:pPr>
      <w:hyperlink w:anchor="_Toc244423363" w:history="1">
        <w:r w:rsidRPr="00047A32">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_Toc244423363 \h </w:instrText>
        </w:r>
        <w:r>
          <w:rPr>
            <w:noProof/>
            <w:webHidden/>
          </w:rPr>
        </w:r>
        <w:r>
          <w:rPr>
            <w:noProof/>
            <w:webHidden/>
          </w:rPr>
          <w:fldChar w:fldCharType="separate"/>
        </w:r>
        <w:r>
          <w:rPr>
            <w:noProof/>
            <w:webHidden/>
          </w:rPr>
          <w:t>161</w:t>
        </w:r>
        <w:r>
          <w:rPr>
            <w:noProof/>
            <w:webHidden/>
          </w:rPr>
          <w:fldChar w:fldCharType="end"/>
        </w:r>
      </w:hyperlink>
    </w:p>
    <w:p w14:paraId="6EDE7F49" w14:textId="0024F41F" w:rsidR="006B69E3" w:rsidRDefault="006B69E3">
      <w:pPr>
        <w:pStyle w:val="Tabledesillustrations"/>
        <w:tabs>
          <w:tab w:val="right" w:leader="dot" w:pos="9062"/>
        </w:tabs>
        <w:rPr>
          <w:rFonts w:eastAsiaTheme="minorEastAsia"/>
          <w:noProof/>
          <w:lang w:eastAsia="fr-FR"/>
        </w:rPr>
      </w:pPr>
      <w:hyperlink w:anchor="_Toc244423364" w:history="1">
        <w:r w:rsidRPr="00047A32">
          <w:rPr>
            <w:rStyle w:val="Lienhypertexte"/>
            <w:noProof/>
          </w:rPr>
          <w:t>Tableau 11 Environnements gérés</w:t>
        </w:r>
        <w:r>
          <w:rPr>
            <w:noProof/>
            <w:webHidden/>
          </w:rPr>
          <w:tab/>
        </w:r>
        <w:r>
          <w:rPr>
            <w:noProof/>
            <w:webHidden/>
          </w:rPr>
          <w:fldChar w:fldCharType="begin"/>
        </w:r>
        <w:r>
          <w:rPr>
            <w:noProof/>
            <w:webHidden/>
          </w:rPr>
          <w:instrText xml:space="preserve"> PAGEREF _Toc244423364 \h </w:instrText>
        </w:r>
        <w:r>
          <w:rPr>
            <w:noProof/>
            <w:webHidden/>
          </w:rPr>
        </w:r>
        <w:r>
          <w:rPr>
            <w:noProof/>
            <w:webHidden/>
          </w:rPr>
          <w:fldChar w:fldCharType="separate"/>
        </w:r>
        <w:r>
          <w:rPr>
            <w:noProof/>
            <w:webHidden/>
          </w:rPr>
          <w:t>172</w:t>
        </w:r>
        <w:r>
          <w:rPr>
            <w:noProof/>
            <w:webHidden/>
          </w:rPr>
          <w:fldChar w:fldCharType="end"/>
        </w:r>
      </w:hyperlink>
    </w:p>
    <w:p w14:paraId="68C5F3BA" w14:textId="73A55339" w:rsidR="006B69E3" w:rsidRDefault="006B69E3">
      <w:pPr>
        <w:pStyle w:val="Tabledesillustrations"/>
        <w:tabs>
          <w:tab w:val="right" w:leader="dot" w:pos="9062"/>
        </w:tabs>
        <w:rPr>
          <w:rFonts w:eastAsiaTheme="minorEastAsia"/>
          <w:noProof/>
          <w:lang w:eastAsia="fr-FR"/>
        </w:rPr>
      </w:pPr>
      <w:hyperlink w:anchor="_Toc244423365" w:history="1">
        <w:r w:rsidRPr="00047A32">
          <w:rPr>
            <w:rStyle w:val="Lienhypertexte"/>
            <w:noProof/>
          </w:rPr>
          <w:t>Tableau 12 Modes dégradés</w:t>
        </w:r>
        <w:r>
          <w:rPr>
            <w:noProof/>
            <w:webHidden/>
          </w:rPr>
          <w:tab/>
        </w:r>
        <w:r>
          <w:rPr>
            <w:noProof/>
            <w:webHidden/>
          </w:rPr>
          <w:fldChar w:fldCharType="begin"/>
        </w:r>
        <w:r>
          <w:rPr>
            <w:noProof/>
            <w:webHidden/>
          </w:rPr>
          <w:instrText xml:space="preserve"> PAGEREF _Toc244423365 \h </w:instrText>
        </w:r>
        <w:r>
          <w:rPr>
            <w:noProof/>
            <w:webHidden/>
          </w:rPr>
        </w:r>
        <w:r>
          <w:rPr>
            <w:noProof/>
            <w:webHidden/>
          </w:rPr>
          <w:fldChar w:fldCharType="separate"/>
        </w:r>
        <w:r>
          <w:rPr>
            <w:noProof/>
            <w:webHidden/>
          </w:rPr>
          <w:t>176</w:t>
        </w:r>
        <w:r>
          <w:rPr>
            <w:noProof/>
            <w:webHidden/>
          </w:rPr>
          <w:fldChar w:fldCharType="end"/>
        </w:r>
      </w:hyperlink>
    </w:p>
    <w:p w14:paraId="0D24091B" w14:textId="6DCA7B6C" w:rsidR="006B69E3" w:rsidRDefault="006B69E3">
      <w:pPr>
        <w:pStyle w:val="Tabledesillustrations"/>
        <w:tabs>
          <w:tab w:val="right" w:leader="dot" w:pos="9062"/>
        </w:tabs>
        <w:rPr>
          <w:rFonts w:eastAsiaTheme="minorEastAsia"/>
          <w:noProof/>
          <w:lang w:eastAsia="fr-FR"/>
        </w:rPr>
      </w:pPr>
      <w:hyperlink w:anchor="_Toc244423366" w:history="1">
        <w:r w:rsidRPr="00047A32">
          <w:rPr>
            <w:rStyle w:val="Lienhypertexte"/>
            <w:noProof/>
          </w:rPr>
          <w:t>Tableau 13 Hypothèses de volumétrie</w:t>
        </w:r>
        <w:r>
          <w:rPr>
            <w:noProof/>
            <w:webHidden/>
          </w:rPr>
          <w:tab/>
        </w:r>
        <w:r>
          <w:rPr>
            <w:noProof/>
            <w:webHidden/>
          </w:rPr>
          <w:fldChar w:fldCharType="begin"/>
        </w:r>
        <w:r>
          <w:rPr>
            <w:noProof/>
            <w:webHidden/>
          </w:rPr>
          <w:instrText xml:space="preserve"> PAGEREF _Toc244423366 \h </w:instrText>
        </w:r>
        <w:r>
          <w:rPr>
            <w:noProof/>
            <w:webHidden/>
          </w:rPr>
        </w:r>
        <w:r>
          <w:rPr>
            <w:noProof/>
            <w:webHidden/>
          </w:rPr>
          <w:fldChar w:fldCharType="separate"/>
        </w:r>
        <w:r>
          <w:rPr>
            <w:noProof/>
            <w:webHidden/>
          </w:rPr>
          <w:t>180</w:t>
        </w:r>
        <w:r>
          <w:rPr>
            <w:noProof/>
            <w:webHidden/>
          </w:rPr>
          <w:fldChar w:fldCharType="end"/>
        </w:r>
      </w:hyperlink>
    </w:p>
    <w:p w14:paraId="3A7DFED1" w14:textId="3CFFFD17" w:rsidR="006B69E3" w:rsidRDefault="006B69E3">
      <w:pPr>
        <w:pStyle w:val="Tabledesillustrations"/>
        <w:tabs>
          <w:tab w:val="right" w:leader="dot" w:pos="9062"/>
        </w:tabs>
        <w:rPr>
          <w:rFonts w:eastAsiaTheme="minorEastAsia"/>
          <w:noProof/>
          <w:lang w:eastAsia="fr-FR"/>
        </w:rPr>
      </w:pPr>
      <w:hyperlink w:anchor="_Toc244423367" w:history="1">
        <w:r w:rsidRPr="00047A32">
          <w:rPr>
            <w:rStyle w:val="Lienhypertexte"/>
            <w:noProof/>
          </w:rPr>
          <w:t>Tableau 14 Volume de données</w:t>
        </w:r>
        <w:r>
          <w:rPr>
            <w:noProof/>
            <w:webHidden/>
          </w:rPr>
          <w:tab/>
        </w:r>
        <w:r>
          <w:rPr>
            <w:noProof/>
            <w:webHidden/>
          </w:rPr>
          <w:fldChar w:fldCharType="begin"/>
        </w:r>
        <w:r>
          <w:rPr>
            <w:noProof/>
            <w:webHidden/>
          </w:rPr>
          <w:instrText xml:space="preserve"> PAGEREF _Toc244423367 \h </w:instrText>
        </w:r>
        <w:r>
          <w:rPr>
            <w:noProof/>
            <w:webHidden/>
          </w:rPr>
        </w:r>
        <w:r>
          <w:rPr>
            <w:noProof/>
            <w:webHidden/>
          </w:rPr>
          <w:fldChar w:fldCharType="separate"/>
        </w:r>
        <w:r>
          <w:rPr>
            <w:noProof/>
            <w:webHidden/>
          </w:rPr>
          <w:t>181</w:t>
        </w:r>
        <w:r>
          <w:rPr>
            <w:noProof/>
            <w:webHidden/>
          </w:rPr>
          <w:fldChar w:fldCharType="end"/>
        </w:r>
      </w:hyperlink>
    </w:p>
    <w:p w14:paraId="0EA55FA3" w14:textId="0195AAC3" w:rsidR="006B69E3" w:rsidRDefault="006B69E3">
      <w:pPr>
        <w:pStyle w:val="Tabledesillustrations"/>
        <w:tabs>
          <w:tab w:val="right" w:leader="dot" w:pos="9062"/>
        </w:tabs>
        <w:rPr>
          <w:rFonts w:eastAsiaTheme="minorEastAsia"/>
          <w:noProof/>
          <w:lang w:eastAsia="fr-FR"/>
        </w:rPr>
      </w:pPr>
      <w:hyperlink w:anchor="_Toc244423368" w:history="1">
        <w:r w:rsidRPr="00047A32">
          <w:rPr>
            <w:rStyle w:val="Lienhypertexte"/>
            <w:noProof/>
          </w:rPr>
          <w:t>Tableau 15 Objectifs de temps de réponse</w:t>
        </w:r>
        <w:r>
          <w:rPr>
            <w:noProof/>
            <w:webHidden/>
          </w:rPr>
          <w:tab/>
        </w:r>
        <w:r>
          <w:rPr>
            <w:noProof/>
            <w:webHidden/>
          </w:rPr>
          <w:fldChar w:fldCharType="begin"/>
        </w:r>
        <w:r>
          <w:rPr>
            <w:noProof/>
            <w:webHidden/>
          </w:rPr>
          <w:instrText xml:space="preserve"> PAGEREF _Toc244423368 \h </w:instrText>
        </w:r>
        <w:r>
          <w:rPr>
            <w:noProof/>
            <w:webHidden/>
          </w:rPr>
        </w:r>
        <w:r>
          <w:rPr>
            <w:noProof/>
            <w:webHidden/>
          </w:rPr>
          <w:fldChar w:fldCharType="separate"/>
        </w:r>
        <w:r>
          <w:rPr>
            <w:noProof/>
            <w:webHidden/>
          </w:rPr>
          <w:t>182</w:t>
        </w:r>
        <w:r>
          <w:rPr>
            <w:noProof/>
            <w:webHidden/>
          </w:rPr>
          <w:fldChar w:fldCharType="end"/>
        </w:r>
      </w:hyperlink>
    </w:p>
    <w:p w14:paraId="79529D2B" w14:textId="45070F1C" w:rsidR="006B69E3" w:rsidRDefault="006B69E3">
      <w:pPr>
        <w:pStyle w:val="Tabledesillustrations"/>
        <w:tabs>
          <w:tab w:val="right" w:leader="dot" w:pos="9062"/>
        </w:tabs>
        <w:rPr>
          <w:rFonts w:eastAsiaTheme="minorEastAsia"/>
          <w:noProof/>
          <w:lang w:eastAsia="fr-FR"/>
        </w:rPr>
      </w:pPr>
      <w:hyperlink w:anchor="_Toc244423369" w:history="1">
        <w:r w:rsidRPr="00047A32">
          <w:rPr>
            <w:rStyle w:val="Lienhypertexte"/>
            <w:noProof/>
          </w:rPr>
          <w:t>Tableau 16 Définitions</w:t>
        </w:r>
        <w:r>
          <w:rPr>
            <w:noProof/>
            <w:webHidden/>
          </w:rPr>
          <w:tab/>
        </w:r>
        <w:r>
          <w:rPr>
            <w:noProof/>
            <w:webHidden/>
          </w:rPr>
          <w:fldChar w:fldCharType="begin"/>
        </w:r>
        <w:r>
          <w:rPr>
            <w:noProof/>
            <w:webHidden/>
          </w:rPr>
          <w:instrText xml:space="preserve"> PAGEREF _Toc244423369 \h </w:instrText>
        </w:r>
        <w:r>
          <w:rPr>
            <w:noProof/>
            <w:webHidden/>
          </w:rPr>
        </w:r>
        <w:r>
          <w:rPr>
            <w:noProof/>
            <w:webHidden/>
          </w:rPr>
          <w:fldChar w:fldCharType="separate"/>
        </w:r>
        <w:r>
          <w:rPr>
            <w:noProof/>
            <w:webHidden/>
          </w:rPr>
          <w:t>203</w:t>
        </w:r>
        <w:r>
          <w:rPr>
            <w:noProof/>
            <w:webHidden/>
          </w:rPr>
          <w:fldChar w:fldCharType="end"/>
        </w:r>
      </w:hyperlink>
    </w:p>
    <w:p w14:paraId="56D2545F" w14:textId="77777777" w:rsidR="00EB6966" w:rsidRDefault="00EB6966" w:rsidP="00EB6966">
      <w:r>
        <w:fldChar w:fldCharType="end"/>
      </w:r>
    </w:p>
    <w:p w14:paraId="5DFB99D3" w14:textId="77777777" w:rsidR="00EB6966" w:rsidRDefault="00EB6966" w:rsidP="00EB6966"/>
    <w:p w14:paraId="18492146" w14:textId="77777777" w:rsidR="00EB6966" w:rsidRDefault="00EB6966" w:rsidP="00EB6966">
      <w:r>
        <w:br w:type="page"/>
      </w:r>
    </w:p>
    <w:p w14:paraId="488E4A4E" w14:textId="77777777" w:rsidR="00E862DF" w:rsidRDefault="00E862DF"/>
    <w:p w14:paraId="15C55DF1" w14:textId="77777777" w:rsidR="00E862DF" w:rsidRDefault="00E862DF" w:rsidP="00E862DF">
      <w:pPr>
        <w:pStyle w:val="Titre1"/>
        <w:numPr>
          <w:ilvl w:val="0"/>
          <w:numId w:val="1"/>
        </w:numPr>
      </w:pPr>
      <w:bookmarkStart w:id="0" w:name="_Toc244423199"/>
      <w:r>
        <w:t>Généralités</w:t>
      </w:r>
      <w:bookmarkEnd w:id="0"/>
    </w:p>
    <w:p w14:paraId="4FB1A497" w14:textId="77777777" w:rsidR="00E862DF" w:rsidRDefault="00E862DF" w:rsidP="001360DB">
      <w:pPr>
        <w:pStyle w:val="Titre2"/>
        <w:numPr>
          <w:ilvl w:val="1"/>
          <w:numId w:val="2"/>
        </w:numPr>
      </w:pPr>
      <w:bookmarkStart w:id="1" w:name="_Toc244423200"/>
      <w:r>
        <w:t>Objet</w:t>
      </w:r>
      <w:bookmarkEnd w:id="1"/>
    </w:p>
    <w:p w14:paraId="6D041DFA" w14:textId="77777777"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51FEF9F4" w14:textId="77777777"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3DC7E27A" w14:textId="77777777" w:rsidR="002F6CF7" w:rsidRDefault="002F6CF7" w:rsidP="009870FE">
      <w:pPr>
        <w:jc w:val="both"/>
      </w:pPr>
    </w:p>
    <w:p w14:paraId="38483E2F" w14:textId="77777777" w:rsidR="00E862DF" w:rsidRDefault="00216AEC" w:rsidP="001360DB">
      <w:pPr>
        <w:pStyle w:val="Titre2"/>
        <w:numPr>
          <w:ilvl w:val="1"/>
          <w:numId w:val="2"/>
        </w:numPr>
      </w:pPr>
      <w:bookmarkStart w:id="2" w:name="_Toc244423201"/>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396DE5E0"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865F13" w14:textId="77777777" w:rsidR="001620F6" w:rsidRDefault="001620F6" w:rsidP="00E862DF">
            <w:r>
              <w:t>Abréviation</w:t>
            </w:r>
          </w:p>
        </w:tc>
        <w:tc>
          <w:tcPr>
            <w:tcW w:w="7082" w:type="dxa"/>
          </w:tcPr>
          <w:p w14:paraId="2BFA391D"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443F7C6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18A222" w14:textId="77777777" w:rsidR="001620F6" w:rsidRDefault="001620F6" w:rsidP="00E862DF">
            <w:r>
              <w:t>AC</w:t>
            </w:r>
          </w:p>
        </w:tc>
        <w:tc>
          <w:tcPr>
            <w:tcW w:w="7082" w:type="dxa"/>
          </w:tcPr>
          <w:p w14:paraId="7410D16F"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w:t>
            </w:r>
            <w:proofErr w:type="spellStart"/>
            <w:r>
              <w:t>Actual</w:t>
            </w:r>
            <w:proofErr w:type="spellEnd"/>
            <w:r>
              <w:t xml:space="preserve"> Cost)</w:t>
            </w:r>
          </w:p>
        </w:tc>
      </w:tr>
      <w:tr w:rsidR="001620F6" w14:paraId="2ACD9D8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29500B1" w14:textId="77777777" w:rsidR="001620F6" w:rsidRDefault="001620F6" w:rsidP="00E862DF">
            <w:r>
              <w:t>API</w:t>
            </w:r>
          </w:p>
        </w:tc>
        <w:tc>
          <w:tcPr>
            <w:tcW w:w="7082" w:type="dxa"/>
          </w:tcPr>
          <w:p w14:paraId="39486EC0"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Interface de programmation (Application </w:t>
            </w:r>
            <w:proofErr w:type="spellStart"/>
            <w:r>
              <w:t>Programming</w:t>
            </w:r>
            <w:proofErr w:type="spellEnd"/>
            <w:r>
              <w:t xml:space="preserve"> Interface)</w:t>
            </w:r>
          </w:p>
        </w:tc>
      </w:tr>
      <w:tr w:rsidR="001620F6" w14:paraId="061D550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D2145D2" w14:textId="77777777" w:rsidR="001620F6" w:rsidRDefault="001620F6" w:rsidP="00E862DF">
            <w:r>
              <w:t>BAC</w:t>
            </w:r>
          </w:p>
        </w:tc>
        <w:tc>
          <w:tcPr>
            <w:tcW w:w="7082" w:type="dxa"/>
          </w:tcPr>
          <w:p w14:paraId="708053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Budget de référence (Budget At </w:t>
            </w:r>
            <w:proofErr w:type="spellStart"/>
            <w:r>
              <w:t>Completion</w:t>
            </w:r>
            <w:proofErr w:type="spellEnd"/>
            <w:r>
              <w:t>)</w:t>
            </w:r>
          </w:p>
        </w:tc>
      </w:tr>
      <w:tr w:rsidR="001620F6" w14:paraId="4208B825"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E545D3D" w14:textId="77777777" w:rsidR="001620F6" w:rsidRDefault="001620F6" w:rsidP="00E862DF">
            <w:r>
              <w:t>CI/CD</w:t>
            </w:r>
          </w:p>
        </w:tc>
        <w:tc>
          <w:tcPr>
            <w:tcW w:w="7082" w:type="dxa"/>
          </w:tcPr>
          <w:p w14:paraId="7589C99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w:t>
            </w:r>
            <w:proofErr w:type="spellStart"/>
            <w:r>
              <w:t>Continuous</w:t>
            </w:r>
            <w:proofErr w:type="spellEnd"/>
            <w:r>
              <w:t xml:space="preserve"> </w:t>
            </w:r>
            <w:proofErr w:type="spellStart"/>
            <w:r>
              <w:t>Integration</w:t>
            </w:r>
            <w:proofErr w:type="spellEnd"/>
            <w:r>
              <w:t xml:space="preserve"> / </w:t>
            </w:r>
            <w:proofErr w:type="spellStart"/>
            <w:r>
              <w:t>Continuous</w:t>
            </w:r>
            <w:proofErr w:type="spellEnd"/>
            <w:r>
              <w:t xml:space="preserve"> Delivery)</w:t>
            </w:r>
          </w:p>
        </w:tc>
      </w:tr>
      <w:tr w:rsidR="001620F6" w14:paraId="3B24A181"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38D461F" w14:textId="77777777" w:rsidR="001620F6" w:rsidRDefault="001620F6" w:rsidP="00E862DF">
            <w:r>
              <w:t>CPI</w:t>
            </w:r>
          </w:p>
        </w:tc>
        <w:tc>
          <w:tcPr>
            <w:tcW w:w="7082" w:type="dxa"/>
          </w:tcPr>
          <w:p w14:paraId="3DC7F591"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0E3167A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754A5F0" w14:textId="77777777" w:rsidR="001620F6" w:rsidRDefault="001620F6" w:rsidP="00E862DF">
            <w:r>
              <w:t>DD</w:t>
            </w:r>
          </w:p>
        </w:tc>
        <w:tc>
          <w:tcPr>
            <w:tcW w:w="7082" w:type="dxa"/>
          </w:tcPr>
          <w:p w14:paraId="556E9405"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766CFA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8611681" w14:textId="77777777" w:rsidR="001620F6" w:rsidRDefault="001620F6" w:rsidP="00E862DF">
            <w:r>
              <w:t>DDL</w:t>
            </w:r>
          </w:p>
        </w:tc>
        <w:tc>
          <w:tcPr>
            <w:tcW w:w="7082" w:type="dxa"/>
          </w:tcPr>
          <w:p w14:paraId="5FA9213D"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Langage de définition de données (Data </w:t>
            </w:r>
            <w:proofErr w:type="spellStart"/>
            <w:r>
              <w:t>Definition</w:t>
            </w:r>
            <w:proofErr w:type="spellEnd"/>
            <w:r>
              <w:t xml:space="preserve"> </w:t>
            </w:r>
            <w:proofErr w:type="spellStart"/>
            <w:r>
              <w:t>Language</w:t>
            </w:r>
            <w:proofErr w:type="spellEnd"/>
            <w:r>
              <w:t>)</w:t>
            </w:r>
          </w:p>
        </w:tc>
      </w:tr>
      <w:tr w:rsidR="001620F6" w14:paraId="24CD823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DE040EE" w14:textId="77777777" w:rsidR="001620F6" w:rsidRDefault="001620F6" w:rsidP="00E862DF">
            <w:r>
              <w:t>DF</w:t>
            </w:r>
          </w:p>
        </w:tc>
        <w:tc>
          <w:tcPr>
            <w:tcW w:w="7082" w:type="dxa"/>
          </w:tcPr>
          <w:p w14:paraId="2F27CC1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393E0AF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B088AF5" w14:textId="77777777" w:rsidR="001620F6" w:rsidRDefault="001620F6" w:rsidP="00E862DF">
            <w:r>
              <w:t>DSI</w:t>
            </w:r>
          </w:p>
        </w:tc>
        <w:tc>
          <w:tcPr>
            <w:tcW w:w="7082" w:type="dxa"/>
          </w:tcPr>
          <w:p w14:paraId="11C7CE3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77A54AB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C366A90" w14:textId="77777777" w:rsidR="001620F6" w:rsidRDefault="001620F6" w:rsidP="00E862DF">
            <w:r>
              <w:t>EAC</w:t>
            </w:r>
          </w:p>
        </w:tc>
        <w:tc>
          <w:tcPr>
            <w:tcW w:w="7082" w:type="dxa"/>
          </w:tcPr>
          <w:p w14:paraId="6EA2D3D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Projection à terminaison (</w:t>
            </w:r>
            <w:proofErr w:type="spellStart"/>
            <w:r>
              <w:t>Estimate</w:t>
            </w:r>
            <w:proofErr w:type="spellEnd"/>
            <w:r>
              <w:t xml:space="preserve"> At </w:t>
            </w:r>
            <w:proofErr w:type="spellStart"/>
            <w:r>
              <w:t>Completion</w:t>
            </w:r>
            <w:proofErr w:type="spellEnd"/>
            <w:r>
              <w:t>)</w:t>
            </w:r>
          </w:p>
        </w:tc>
      </w:tr>
      <w:tr w:rsidR="001620F6" w14:paraId="78DEEDE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B308BD4" w14:textId="77777777" w:rsidR="001620F6" w:rsidRDefault="001620F6" w:rsidP="00E862DF">
            <w:r>
              <w:t>ERP</w:t>
            </w:r>
          </w:p>
        </w:tc>
        <w:tc>
          <w:tcPr>
            <w:tcW w:w="7082" w:type="dxa"/>
          </w:tcPr>
          <w:p w14:paraId="3070F7CB"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39684BE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B5A8C5E" w14:textId="77777777" w:rsidR="001620F6" w:rsidRDefault="001620F6" w:rsidP="00E862DF">
            <w:r>
              <w:t>EV</w:t>
            </w:r>
          </w:p>
        </w:tc>
        <w:tc>
          <w:tcPr>
            <w:tcW w:w="7082" w:type="dxa"/>
          </w:tcPr>
          <w:p w14:paraId="7BC7C1F2"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acquise (</w:t>
            </w:r>
            <w:proofErr w:type="spellStart"/>
            <w:r>
              <w:t>Earned</w:t>
            </w:r>
            <w:proofErr w:type="spellEnd"/>
            <w:r>
              <w:t xml:space="preserve"> Value)</w:t>
            </w:r>
          </w:p>
        </w:tc>
      </w:tr>
      <w:tr w:rsidR="001620F6" w14:paraId="4F73E7F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135122B" w14:textId="77777777" w:rsidR="001620F6" w:rsidRDefault="001620F6" w:rsidP="00E862DF">
            <w:r>
              <w:t>EVM</w:t>
            </w:r>
          </w:p>
        </w:tc>
        <w:tc>
          <w:tcPr>
            <w:tcW w:w="7082" w:type="dxa"/>
          </w:tcPr>
          <w:p w14:paraId="1C06E460"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Gestion de la valeur acquise (</w:t>
            </w:r>
            <w:proofErr w:type="spellStart"/>
            <w:r>
              <w:t>Earned</w:t>
            </w:r>
            <w:proofErr w:type="spellEnd"/>
            <w:r>
              <w:t xml:space="preserve"> Value Management)</w:t>
            </w:r>
          </w:p>
        </w:tc>
      </w:tr>
      <w:tr w:rsidR="001620F6" w14:paraId="692B18D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C965482" w14:textId="77777777" w:rsidR="001620F6" w:rsidRDefault="001620F6" w:rsidP="00E862DF">
            <w:r>
              <w:t>FBS</w:t>
            </w:r>
          </w:p>
        </w:tc>
        <w:tc>
          <w:tcPr>
            <w:tcW w:w="7082" w:type="dxa"/>
          </w:tcPr>
          <w:p w14:paraId="1E34C30A"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fonctionnelle (</w:t>
            </w:r>
            <w:proofErr w:type="spellStart"/>
            <w:r>
              <w:t>Functional</w:t>
            </w:r>
            <w:proofErr w:type="spellEnd"/>
            <w:r>
              <w:t xml:space="preserve"> Breakdown Structure)</w:t>
            </w:r>
          </w:p>
        </w:tc>
      </w:tr>
      <w:tr w:rsidR="001620F6" w14:paraId="32B8061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565EC5E" w14:textId="77777777" w:rsidR="001620F6" w:rsidRDefault="001620F6" w:rsidP="00E862DF">
            <w:r>
              <w:t>FD</w:t>
            </w:r>
          </w:p>
        </w:tc>
        <w:tc>
          <w:tcPr>
            <w:tcW w:w="7082" w:type="dxa"/>
          </w:tcPr>
          <w:p w14:paraId="2229A55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30C1A36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8CE8F40" w14:textId="77777777" w:rsidR="001620F6" w:rsidRDefault="001620F6" w:rsidP="00E862DF">
            <w:r>
              <w:t>FF</w:t>
            </w:r>
          </w:p>
        </w:tc>
        <w:tc>
          <w:tcPr>
            <w:tcW w:w="7082" w:type="dxa"/>
          </w:tcPr>
          <w:p w14:paraId="075A5D8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6E7B3E0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FA6B78F" w14:textId="77777777" w:rsidR="001620F6" w:rsidRDefault="001620F6" w:rsidP="00E862DF">
            <w:r>
              <w:t>HTTP</w:t>
            </w:r>
          </w:p>
        </w:tc>
        <w:tc>
          <w:tcPr>
            <w:tcW w:w="7082" w:type="dxa"/>
          </w:tcPr>
          <w:p w14:paraId="09DC963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465FCAC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9068289" w14:textId="77777777" w:rsidR="001620F6" w:rsidRDefault="001620F6" w:rsidP="00E862DF">
            <w:r>
              <w:t>HTTPS</w:t>
            </w:r>
          </w:p>
        </w:tc>
        <w:tc>
          <w:tcPr>
            <w:tcW w:w="7082" w:type="dxa"/>
          </w:tcPr>
          <w:p w14:paraId="59CA710C"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1FFB437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3F3F476" w14:textId="77777777" w:rsidR="001620F6" w:rsidRDefault="001620F6" w:rsidP="00E862DF">
            <w:r>
              <w:t>IHM</w:t>
            </w:r>
          </w:p>
        </w:tc>
        <w:tc>
          <w:tcPr>
            <w:tcW w:w="7082" w:type="dxa"/>
          </w:tcPr>
          <w:p w14:paraId="20F6327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7CCC68E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5582192" w14:textId="77777777" w:rsidR="001620F6" w:rsidRDefault="001620F6" w:rsidP="00E862DF">
            <w:r>
              <w:t>JSON</w:t>
            </w:r>
          </w:p>
        </w:tc>
        <w:tc>
          <w:tcPr>
            <w:tcW w:w="7082" w:type="dxa"/>
          </w:tcPr>
          <w:p w14:paraId="210CA2C0"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7127963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E0645E" w14:textId="77777777" w:rsidR="001620F6" w:rsidRPr="001620F6" w:rsidRDefault="001620F6" w:rsidP="00E862DF">
            <w:r>
              <w:t>LDAP</w:t>
            </w:r>
          </w:p>
        </w:tc>
        <w:tc>
          <w:tcPr>
            <w:tcW w:w="7082" w:type="dxa"/>
          </w:tcPr>
          <w:p w14:paraId="637741E3"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w:t>
            </w:r>
            <w:proofErr w:type="spellStart"/>
            <w:r>
              <w:t>Lightweight</w:t>
            </w:r>
            <w:proofErr w:type="spellEnd"/>
            <w:r>
              <w:t xml:space="preserve"> Directory Access Protocol)</w:t>
            </w:r>
          </w:p>
        </w:tc>
      </w:tr>
      <w:tr w:rsidR="001620F6" w14:paraId="4D98ECC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6BA2295" w14:textId="77777777" w:rsidR="001620F6" w:rsidRPr="001620F6" w:rsidRDefault="001620F6" w:rsidP="00E862DF">
            <w:r>
              <w:t>LDAPS</w:t>
            </w:r>
          </w:p>
        </w:tc>
        <w:tc>
          <w:tcPr>
            <w:tcW w:w="7082" w:type="dxa"/>
          </w:tcPr>
          <w:p w14:paraId="7DCD71F0"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251DC1D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EC0CABC" w14:textId="77777777" w:rsidR="001620F6" w:rsidRPr="001620F6" w:rsidRDefault="001620F6" w:rsidP="00E862DF">
            <w:r>
              <w:t>MCP</w:t>
            </w:r>
          </w:p>
        </w:tc>
        <w:tc>
          <w:tcPr>
            <w:tcW w:w="7082" w:type="dxa"/>
          </w:tcPr>
          <w:p w14:paraId="452E87D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Model </w:t>
            </w:r>
            <w:proofErr w:type="spellStart"/>
            <w:r>
              <w:t>Context</w:t>
            </w:r>
            <w:proofErr w:type="spellEnd"/>
            <w:r>
              <w:t xml:space="preserve"> Protocol, protocole d’accès d’un agent à des outils ; hors de la version 1.0</w:t>
            </w:r>
          </w:p>
        </w:tc>
      </w:tr>
      <w:tr w:rsidR="001620F6" w14:paraId="1F59E5C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1A1DEDA" w14:textId="77777777" w:rsidR="001620F6" w:rsidRPr="001620F6" w:rsidRDefault="001620F6" w:rsidP="00E862DF">
            <w:r>
              <w:t>MVP</w:t>
            </w:r>
          </w:p>
        </w:tc>
        <w:tc>
          <w:tcPr>
            <w:tcW w:w="7082" w:type="dxa"/>
          </w:tcPr>
          <w:p w14:paraId="39EEF5D6"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6A87095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6D05908" w14:textId="77777777" w:rsidR="001620F6" w:rsidRPr="001620F6" w:rsidRDefault="001620F6" w:rsidP="00E862DF">
            <w:r>
              <w:lastRenderedPageBreak/>
              <w:t>OIDC</w:t>
            </w:r>
          </w:p>
        </w:tc>
        <w:tc>
          <w:tcPr>
            <w:tcW w:w="7082" w:type="dxa"/>
          </w:tcPr>
          <w:p w14:paraId="11F47707"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d'authentification déléguée (</w:t>
            </w:r>
            <w:proofErr w:type="spellStart"/>
            <w:r>
              <w:t>OpenID</w:t>
            </w:r>
            <w:proofErr w:type="spellEnd"/>
            <w:r>
              <w:t xml:space="preserve"> </w:t>
            </w:r>
            <w:proofErr w:type="spellStart"/>
            <w:r>
              <w:t>Connect</w:t>
            </w:r>
            <w:proofErr w:type="spellEnd"/>
            <w:r>
              <w:t>)</w:t>
            </w:r>
          </w:p>
        </w:tc>
      </w:tr>
      <w:tr w:rsidR="001620F6" w14:paraId="75FAE16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7DC7C9" w14:textId="77777777" w:rsidR="001620F6" w:rsidRPr="001620F6" w:rsidRDefault="001620F6" w:rsidP="00E862DF">
            <w:r>
              <w:t>OTP</w:t>
            </w:r>
          </w:p>
        </w:tc>
        <w:tc>
          <w:tcPr>
            <w:tcW w:w="7082" w:type="dxa"/>
          </w:tcPr>
          <w:p w14:paraId="496655E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790FB8F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4A6F042" w14:textId="77777777" w:rsidR="001620F6" w:rsidRDefault="001620F6" w:rsidP="00E862DF">
            <w:r>
              <w:t>PBS</w:t>
            </w:r>
          </w:p>
        </w:tc>
        <w:tc>
          <w:tcPr>
            <w:tcW w:w="7082" w:type="dxa"/>
          </w:tcPr>
          <w:p w14:paraId="035BEFEB"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4F4AFB9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B3827E8" w14:textId="77777777" w:rsidR="001620F6" w:rsidRDefault="001620F6" w:rsidP="00E862DF">
            <w:r>
              <w:t>PNG</w:t>
            </w:r>
          </w:p>
        </w:tc>
        <w:tc>
          <w:tcPr>
            <w:tcW w:w="7082" w:type="dxa"/>
          </w:tcPr>
          <w:p w14:paraId="645FEE6F"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20023FF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A336A3" w14:textId="77777777" w:rsidR="001620F6" w:rsidRDefault="001620F6" w:rsidP="00E862DF">
            <w:r>
              <w:t>PV</w:t>
            </w:r>
          </w:p>
        </w:tc>
        <w:tc>
          <w:tcPr>
            <w:tcW w:w="7082" w:type="dxa"/>
          </w:tcPr>
          <w:p w14:paraId="3273D0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w:t>
            </w:r>
            <w:proofErr w:type="spellStart"/>
            <w:r>
              <w:t>Planned</w:t>
            </w:r>
            <w:proofErr w:type="spellEnd"/>
            <w:r>
              <w:t xml:space="preserve"> Value)</w:t>
            </w:r>
          </w:p>
        </w:tc>
      </w:tr>
      <w:tr w:rsidR="001620F6" w14:paraId="2AEF61C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15CE97C" w14:textId="77777777" w:rsidR="001620F6" w:rsidRDefault="001620F6" w:rsidP="00E862DF">
            <w:r>
              <w:t>RAE</w:t>
            </w:r>
          </w:p>
        </w:tc>
        <w:tc>
          <w:tcPr>
            <w:tcW w:w="7082" w:type="dxa"/>
          </w:tcPr>
          <w:p w14:paraId="3475EC1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6CFC271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881D2A" w14:textId="77777777" w:rsidR="001620F6" w:rsidRDefault="001620F6" w:rsidP="00E862DF">
            <w:r>
              <w:t>RBAC</w:t>
            </w:r>
          </w:p>
        </w:tc>
        <w:tc>
          <w:tcPr>
            <w:tcW w:w="7082" w:type="dxa"/>
          </w:tcPr>
          <w:p w14:paraId="4CD39B5D"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-Based Access Control</w:t>
            </w:r>
          </w:p>
        </w:tc>
      </w:tr>
      <w:tr w:rsidR="001620F6" w14:paraId="32C20DB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0744AD7" w14:textId="77777777" w:rsidR="001620F6" w:rsidRPr="001620F6" w:rsidRDefault="001620F6" w:rsidP="00E862DF">
            <w:r>
              <w:t>REST</w:t>
            </w:r>
          </w:p>
        </w:tc>
        <w:tc>
          <w:tcPr>
            <w:tcW w:w="7082" w:type="dxa"/>
          </w:tcPr>
          <w:p w14:paraId="2867D77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Style d'interface fondé sur HTTP (</w:t>
            </w:r>
            <w:proofErr w:type="spellStart"/>
            <w:r>
              <w:t>Representational</w:t>
            </w:r>
            <w:proofErr w:type="spellEnd"/>
            <w:r>
              <w:t xml:space="preserve"> State Transfer)</w:t>
            </w:r>
          </w:p>
        </w:tc>
      </w:tr>
      <w:tr w:rsidR="001620F6" w14:paraId="40D9250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995916E" w14:textId="77777777" w:rsidR="001620F6" w:rsidRPr="001620F6" w:rsidRDefault="001620F6" w:rsidP="00E862DF">
            <w:r>
              <w:t>RGAA</w:t>
            </w:r>
          </w:p>
        </w:tc>
        <w:tc>
          <w:tcPr>
            <w:tcW w:w="7082" w:type="dxa"/>
          </w:tcPr>
          <w:p w14:paraId="59F9024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0E7A2F7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56F3398" w14:textId="77777777" w:rsidR="001620F6" w:rsidRPr="001620F6" w:rsidRDefault="001620F6" w:rsidP="00E862DF">
            <w:r>
              <w:t>S3</w:t>
            </w:r>
          </w:p>
        </w:tc>
        <w:tc>
          <w:tcPr>
            <w:tcW w:w="7082" w:type="dxa"/>
          </w:tcPr>
          <w:p w14:paraId="761B402F"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414CF0C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07C4473" w14:textId="77777777" w:rsidR="001620F6" w:rsidRDefault="001620F6" w:rsidP="00E862DF">
            <w:r>
              <w:t>SPI</w:t>
            </w:r>
          </w:p>
        </w:tc>
        <w:tc>
          <w:tcPr>
            <w:tcW w:w="7082" w:type="dxa"/>
          </w:tcPr>
          <w:p w14:paraId="3A5A9D2F"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2BD3E22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FBD423B" w14:textId="77777777" w:rsidR="001620F6" w:rsidRDefault="001620F6" w:rsidP="00E862DF">
            <w:r>
              <w:t>TLS</w:t>
            </w:r>
          </w:p>
        </w:tc>
        <w:tc>
          <w:tcPr>
            <w:tcW w:w="7082" w:type="dxa"/>
          </w:tcPr>
          <w:p w14:paraId="5AA29FA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2A68E6B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A9797C7" w14:textId="77777777" w:rsidR="001620F6" w:rsidRDefault="001620F6" w:rsidP="00E862DF">
            <w:r>
              <w:t>UML</w:t>
            </w:r>
          </w:p>
        </w:tc>
        <w:tc>
          <w:tcPr>
            <w:tcW w:w="7082" w:type="dxa"/>
          </w:tcPr>
          <w:p w14:paraId="24A6B48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Langage de modélisation unifié (</w:t>
            </w:r>
            <w:proofErr w:type="spellStart"/>
            <w:r>
              <w:t>Unified</w:t>
            </w:r>
            <w:proofErr w:type="spellEnd"/>
            <w:r>
              <w:t xml:space="preserve"> Modeling </w:t>
            </w:r>
            <w:proofErr w:type="spellStart"/>
            <w:r>
              <w:t>Language</w:t>
            </w:r>
            <w:proofErr w:type="spellEnd"/>
            <w:r>
              <w:t>)</w:t>
            </w:r>
          </w:p>
        </w:tc>
      </w:tr>
      <w:tr w:rsidR="001620F6" w14:paraId="65F17145"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684A2F" w14:textId="77777777" w:rsidR="001620F6" w:rsidRDefault="001620F6" w:rsidP="00E862DF">
            <w:r>
              <w:t>URL</w:t>
            </w:r>
          </w:p>
        </w:tc>
        <w:tc>
          <w:tcPr>
            <w:tcW w:w="7082" w:type="dxa"/>
          </w:tcPr>
          <w:p w14:paraId="5CF2B40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6C7CD8B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A934026" w14:textId="77777777" w:rsidR="001620F6" w:rsidRPr="001620F6" w:rsidRDefault="001620F6" w:rsidP="00E862DF">
            <w:r>
              <w:t>UUID</w:t>
            </w:r>
          </w:p>
        </w:tc>
        <w:tc>
          <w:tcPr>
            <w:tcW w:w="7082" w:type="dxa"/>
          </w:tcPr>
          <w:p w14:paraId="7E10FB12"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w:t>
            </w:r>
            <w:proofErr w:type="spellStart"/>
            <w:r>
              <w:t>Universally</w:t>
            </w:r>
            <w:proofErr w:type="spellEnd"/>
            <w:r>
              <w:t xml:space="preserve"> Unique Identifier)</w:t>
            </w:r>
          </w:p>
        </w:tc>
      </w:tr>
      <w:tr w:rsidR="001620F6" w14:paraId="5F17C5B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C94174B" w14:textId="77777777" w:rsidR="001620F6" w:rsidRPr="001620F6" w:rsidRDefault="001620F6" w:rsidP="00E862DF">
            <w:r>
              <w:t>WBS</w:t>
            </w:r>
          </w:p>
        </w:tc>
        <w:tc>
          <w:tcPr>
            <w:tcW w:w="7082" w:type="dxa"/>
          </w:tcPr>
          <w:p w14:paraId="284E4E1F"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08727B8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E09D2A1" w14:textId="77777777" w:rsidR="001620F6" w:rsidRPr="001620F6" w:rsidRDefault="001620F6" w:rsidP="00E862DF">
            <w:r>
              <w:t>WCAG</w:t>
            </w:r>
          </w:p>
        </w:tc>
        <w:tc>
          <w:tcPr>
            <w:tcW w:w="7082" w:type="dxa"/>
          </w:tcPr>
          <w:p w14:paraId="49E244B4"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Recommandations d’accessibilité du Web (Web Content </w:t>
            </w:r>
            <w:proofErr w:type="spellStart"/>
            <w:r>
              <w:t>Accessibility</w:t>
            </w:r>
            <w:proofErr w:type="spellEnd"/>
            <w:r>
              <w:t xml:space="preserve"> Guidelines)</w:t>
            </w:r>
          </w:p>
        </w:tc>
      </w:tr>
      <w:tr w:rsidR="001620F6" w14:paraId="3130181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AFA4848" w14:textId="77777777" w:rsidR="001620F6" w:rsidRPr="001620F6" w:rsidRDefault="001620F6" w:rsidP="00E862DF">
            <w:r>
              <w:t>XML</w:t>
            </w:r>
          </w:p>
        </w:tc>
        <w:tc>
          <w:tcPr>
            <w:tcW w:w="7082" w:type="dxa"/>
          </w:tcPr>
          <w:p w14:paraId="5EB3C241"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de données structurées (</w:t>
            </w:r>
            <w:proofErr w:type="spellStart"/>
            <w:r>
              <w:t>eXtensible</w:t>
            </w:r>
            <w:proofErr w:type="spellEnd"/>
            <w:r>
              <w:t xml:space="preserve"> Markup </w:t>
            </w:r>
            <w:proofErr w:type="spellStart"/>
            <w:r>
              <w:t>Language</w:t>
            </w:r>
            <w:proofErr w:type="spellEnd"/>
            <w:r>
              <w:t>)</w:t>
            </w:r>
          </w:p>
        </w:tc>
      </w:tr>
    </w:tbl>
    <w:p w14:paraId="1D1A354E" w14:textId="44BCA6EB" w:rsidR="00E862DF" w:rsidRDefault="00194A45" w:rsidP="00194A45">
      <w:pPr>
        <w:pStyle w:val="Lgende"/>
      </w:pPr>
      <w:bookmarkStart w:id="3" w:name="_Toc244423354"/>
      <w:r>
        <w:t xml:space="preserve">Tableau </w:t>
      </w:r>
      <w:fldSimple w:instr=" SEQ Tableau \* ARABIC ">
        <w:r w:rsidR="006B69E3">
          <w:rPr>
            <w:noProof/>
          </w:rPr>
          <w:t>1</w:t>
        </w:r>
      </w:fldSimple>
      <w:r>
        <w:t xml:space="preserve"> Abréviations</w:t>
      </w:r>
      <w:bookmarkEnd w:id="3"/>
    </w:p>
    <w:p w14:paraId="117BB539" w14:textId="77777777" w:rsidR="00E862DF" w:rsidRDefault="00E862DF" w:rsidP="00E862DF"/>
    <w:p w14:paraId="51E414E9" w14:textId="77777777" w:rsidR="00E862DF" w:rsidRDefault="00E862DF" w:rsidP="001360DB">
      <w:pPr>
        <w:pStyle w:val="Titre2"/>
        <w:numPr>
          <w:ilvl w:val="1"/>
          <w:numId w:val="2"/>
        </w:numPr>
      </w:pPr>
      <w:bookmarkStart w:id="4" w:name="_Toc244423202"/>
      <w:r>
        <w:t>Identification des exigences</w:t>
      </w:r>
      <w:bookmarkEnd w:id="4"/>
    </w:p>
    <w:p w14:paraId="36031A3E" w14:textId="77777777" w:rsidR="00E862DF" w:rsidRDefault="00194A45" w:rsidP="00194A45">
      <w:pPr>
        <w:pStyle w:val="Titre3"/>
        <w:numPr>
          <w:ilvl w:val="2"/>
          <w:numId w:val="2"/>
        </w:numPr>
      </w:pPr>
      <w:bookmarkStart w:id="5" w:name="_Toc244423203"/>
      <w:r>
        <w:t>Forme des exigences</w:t>
      </w:r>
      <w:bookmarkEnd w:id="5"/>
    </w:p>
    <w:p w14:paraId="30129012" w14:textId="77777777" w:rsidR="00E862DF" w:rsidRDefault="00E930B4" w:rsidP="00866894">
      <w:pPr>
        <w:jc w:val="both"/>
      </w:pPr>
      <w:r>
        <w:t>L’ensemble du document respecte le formalisme et la règle d’identification des exigences ci-dessous :</w:t>
      </w:r>
    </w:p>
    <w:p w14:paraId="532DCA52" w14:textId="3495851F" w:rsidR="00E930B4" w:rsidRDefault="00E930B4" w:rsidP="00B91F10">
      <w:pPr>
        <w:pStyle w:val="Paragraphedeliste"/>
        <w:numPr>
          <w:ilvl w:val="0"/>
          <w:numId w:val="3"/>
        </w:numPr>
        <w:jc w:val="both"/>
      </w:pPr>
      <w:r>
        <w:t>Identifiant de l’exigence : de la forme WF-CODE-</w:t>
      </w:r>
      <w:proofErr w:type="spellStart"/>
      <w:r>
        <w:t>xxxx</w:t>
      </w:r>
      <w:proofErr w:type="spellEnd"/>
      <w:r>
        <w:t xml:space="preserve">-A. CODE définit le domaine de l’exigence (cf. </w:t>
      </w:r>
      <w:r>
        <w:fldChar w:fldCharType="begin"/>
      </w:r>
      <w:r>
        <w:instrText xml:space="preserve"> REF _Ref240538853 \r \h  \* MERGEFORMAT </w:instrText>
      </w:r>
      <w:r>
        <w:fldChar w:fldCharType="separate"/>
      </w:r>
      <w:r w:rsidR="006B69E3">
        <w:t>1.3.2</w:t>
      </w:r>
      <w:r>
        <w:fldChar w:fldCharType="end"/>
      </w:r>
      <w:r>
        <w:t xml:space="preserve">), </w:t>
      </w:r>
      <w:proofErr w:type="spellStart"/>
      <w:r>
        <w:t>xxxx</w:t>
      </w:r>
      <w:proofErr w:type="spellEnd"/>
      <w:r>
        <w:t xml:space="preserve"> définit le numéro de l’exigence (numérotées de 10 en 10), A définit l’indice de l’exigence (de A à Z, # si l’exigence est supprimée).</w:t>
      </w:r>
    </w:p>
    <w:p w14:paraId="1EB78614" w14:textId="77777777" w:rsidR="00E930B4" w:rsidRDefault="00E930B4" w:rsidP="00B91F10">
      <w:pPr>
        <w:pStyle w:val="Paragraphedeliste"/>
        <w:numPr>
          <w:ilvl w:val="0"/>
          <w:numId w:val="3"/>
        </w:numPr>
        <w:jc w:val="both"/>
      </w:pPr>
      <w:r>
        <w:t>Titre de l’exigence</w:t>
      </w:r>
    </w:p>
    <w:p w14:paraId="019F8263" w14:textId="77777777"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5F59D0A0" w14:textId="77777777" w:rsidR="00E930B4" w:rsidRDefault="00E930B4" w:rsidP="00B91F10">
      <w:pPr>
        <w:pStyle w:val="Paragraphedeliste"/>
        <w:numPr>
          <w:ilvl w:val="0"/>
          <w:numId w:val="3"/>
        </w:numPr>
        <w:jc w:val="both"/>
      </w:pPr>
      <w:r>
        <w:t>Code FBS : code de la (ou les) fonction(s) à laquelle l’exigence de rapporte.</w:t>
      </w:r>
    </w:p>
    <w:p w14:paraId="13A580F7" w14:textId="77777777" w:rsidR="00B622FC" w:rsidRDefault="00B622FC" w:rsidP="00B91F10">
      <w:pPr>
        <w:pStyle w:val="Paragraphedeliste"/>
        <w:numPr>
          <w:ilvl w:val="0"/>
          <w:numId w:val="3"/>
        </w:numPr>
        <w:jc w:val="both"/>
      </w:pPr>
      <w:r>
        <w:t>Code PBS : code du (ou des) composant(s) auquel l’exigence de rapporte.</w:t>
      </w:r>
    </w:p>
    <w:p w14:paraId="4F5145D1" w14:textId="77777777" w:rsidR="00B622FC" w:rsidRDefault="00B622FC" w:rsidP="00B91F10">
      <w:pPr>
        <w:pStyle w:val="Paragraphedeliste"/>
        <w:numPr>
          <w:ilvl w:val="0"/>
          <w:numId w:val="3"/>
        </w:numPr>
        <w:jc w:val="both"/>
      </w:pPr>
      <w:r>
        <w:t>Corp de l’exigence : l’exigence en elle-même</w:t>
      </w:r>
    </w:p>
    <w:p w14:paraId="7BF044B4" w14:textId="77777777" w:rsidR="00B622FC" w:rsidRDefault="00B622FC" w:rsidP="00B91F10">
      <w:pPr>
        <w:pStyle w:val="Paragraphedeliste"/>
        <w:numPr>
          <w:ilvl w:val="0"/>
          <w:numId w:val="3"/>
        </w:numPr>
        <w:jc w:val="both"/>
      </w:pPr>
      <w:r>
        <w:t>Motif : indique la raison de cette exigence. Cette ligne est optionnelle.</w:t>
      </w:r>
    </w:p>
    <w:p w14:paraId="4B88AF2B" w14:textId="77777777" w:rsidR="00B622FC" w:rsidRDefault="00B622FC" w:rsidP="00B91F10">
      <w:pPr>
        <w:pStyle w:val="Paragraphedeliste"/>
        <w:numPr>
          <w:ilvl w:val="0"/>
          <w:numId w:val="3"/>
        </w:numPr>
        <w:jc w:val="both"/>
      </w:pPr>
      <w:r>
        <w:t>Critère de vérification : la condition observable qui permet de dire que l'exigence est satisfaite</w:t>
      </w:r>
    </w:p>
    <w:p w14:paraId="55B4CF2C" w14:textId="77777777" w:rsidR="00194A45" w:rsidRDefault="0066256E" w:rsidP="00866894">
      <w:pPr>
        <w:jc w:val="both"/>
      </w:pPr>
      <w:r>
        <w:lastRenderedPageBreak/>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12F3DA8B"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CC0ED" w14:textId="77777777" w:rsidR="0066256E" w:rsidRPr="004B35D9" w:rsidRDefault="0066256E" w:rsidP="00E862DF">
            <w:pPr>
              <w:rPr>
                <w:sz w:val="20"/>
                <w:szCs w:val="20"/>
              </w:rPr>
            </w:pPr>
            <w:r>
              <w:rPr>
                <w:sz w:val="20"/>
                <w:szCs w:val="20"/>
              </w:rPr>
              <w:t>ID</w:t>
            </w:r>
          </w:p>
        </w:tc>
        <w:tc>
          <w:tcPr>
            <w:tcW w:w="8079" w:type="dxa"/>
          </w:tcPr>
          <w:p w14:paraId="1101F3D5" w14:textId="77777777"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06018243"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13C7C3" w14:textId="77777777" w:rsidR="0066256E" w:rsidRDefault="0066256E" w:rsidP="00E862DF">
            <w:r>
              <w:t>Titre</w:t>
            </w:r>
          </w:p>
        </w:tc>
        <w:tc>
          <w:tcPr>
            <w:tcW w:w="8079" w:type="dxa"/>
          </w:tcPr>
          <w:p w14:paraId="01E33F56" w14:textId="77777777"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09622FA1"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2EF0AC7" w14:textId="77777777" w:rsidR="0066256E" w:rsidRPr="004B35D9" w:rsidRDefault="0066256E" w:rsidP="00E862DF">
            <w:pPr>
              <w:rPr>
                <w:sz w:val="20"/>
                <w:szCs w:val="20"/>
              </w:rPr>
            </w:pPr>
            <w:r>
              <w:rPr>
                <w:sz w:val="20"/>
                <w:szCs w:val="20"/>
              </w:rPr>
              <w:t>Flex</w:t>
            </w:r>
          </w:p>
        </w:tc>
        <w:tc>
          <w:tcPr>
            <w:tcW w:w="8079" w:type="dxa"/>
          </w:tcPr>
          <w:p w14:paraId="277D34E0"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7EFAF1D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C9E432" w14:textId="77777777" w:rsidR="0066256E" w:rsidRPr="004B35D9" w:rsidRDefault="0066256E" w:rsidP="00E862DF">
            <w:pPr>
              <w:rPr>
                <w:sz w:val="20"/>
                <w:szCs w:val="20"/>
              </w:rPr>
            </w:pPr>
            <w:r>
              <w:rPr>
                <w:sz w:val="20"/>
                <w:szCs w:val="20"/>
              </w:rPr>
              <w:t>FBS</w:t>
            </w:r>
          </w:p>
        </w:tc>
        <w:tc>
          <w:tcPr>
            <w:tcW w:w="8079" w:type="dxa"/>
          </w:tcPr>
          <w:p w14:paraId="5A440830"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78016014"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C1D1EEB" w14:textId="77777777" w:rsidR="0066256E" w:rsidRPr="004B35D9" w:rsidRDefault="0066256E" w:rsidP="00E862DF">
            <w:pPr>
              <w:rPr>
                <w:sz w:val="20"/>
                <w:szCs w:val="20"/>
              </w:rPr>
            </w:pPr>
            <w:r>
              <w:rPr>
                <w:sz w:val="20"/>
                <w:szCs w:val="20"/>
              </w:rPr>
              <w:t>PBS</w:t>
            </w:r>
          </w:p>
        </w:tc>
        <w:tc>
          <w:tcPr>
            <w:tcW w:w="8079" w:type="dxa"/>
          </w:tcPr>
          <w:p w14:paraId="04381EC7"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574A1E8E"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CFCA69" w14:textId="77777777" w:rsidR="0066256E" w:rsidRDefault="0066256E" w:rsidP="00E862DF">
            <w:r>
              <w:t>Corp</w:t>
            </w:r>
          </w:p>
        </w:tc>
        <w:tc>
          <w:tcPr>
            <w:tcW w:w="8079" w:type="dxa"/>
          </w:tcPr>
          <w:p w14:paraId="299514C2" w14:textId="77777777"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117C3521"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518323BF" w14:textId="77777777" w:rsidR="0066256E" w:rsidRPr="004B35D9" w:rsidRDefault="0066256E" w:rsidP="00E862DF">
            <w:pPr>
              <w:rPr>
                <w:sz w:val="20"/>
                <w:szCs w:val="20"/>
              </w:rPr>
            </w:pPr>
            <w:r>
              <w:rPr>
                <w:sz w:val="20"/>
                <w:szCs w:val="20"/>
              </w:rPr>
              <w:t>Motif</w:t>
            </w:r>
          </w:p>
        </w:tc>
        <w:tc>
          <w:tcPr>
            <w:tcW w:w="8079" w:type="dxa"/>
          </w:tcPr>
          <w:p w14:paraId="2EFF4163"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2D32AB8D"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EF55F" w14:textId="77777777" w:rsidR="0066256E" w:rsidRPr="004B35D9" w:rsidRDefault="0066256E" w:rsidP="00E862DF">
            <w:pPr>
              <w:rPr>
                <w:sz w:val="20"/>
                <w:szCs w:val="20"/>
              </w:rPr>
            </w:pPr>
            <w:r>
              <w:rPr>
                <w:sz w:val="20"/>
                <w:szCs w:val="20"/>
              </w:rPr>
              <w:t>Vérif</w:t>
            </w:r>
          </w:p>
        </w:tc>
        <w:tc>
          <w:tcPr>
            <w:tcW w:w="8079" w:type="dxa"/>
          </w:tcPr>
          <w:p w14:paraId="09E83B2C"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0BEC0C47" w14:textId="77777777" w:rsidR="0066256E" w:rsidRDefault="0066256E" w:rsidP="00E862DF"/>
    <w:p w14:paraId="799FC147" w14:textId="77777777" w:rsidR="00194A45" w:rsidRDefault="00194A45" w:rsidP="00194A45">
      <w:pPr>
        <w:pStyle w:val="Titre3"/>
        <w:numPr>
          <w:ilvl w:val="2"/>
          <w:numId w:val="2"/>
        </w:numPr>
      </w:pPr>
      <w:bookmarkStart w:id="6" w:name="_Ref240538853"/>
      <w:bookmarkStart w:id="7" w:name="_Toc244423204"/>
      <w:r>
        <w:t>Codes de domaines</w:t>
      </w:r>
      <w:bookmarkEnd w:id="6"/>
      <w:bookmarkEnd w:id="7"/>
    </w:p>
    <w:p w14:paraId="00C6B78F" w14:textId="77777777"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5BA346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27C98AD" w14:textId="77777777" w:rsidR="00FA07FD" w:rsidRDefault="00FA07FD" w:rsidP="00E862DF">
            <w:r>
              <w:t>Code</w:t>
            </w:r>
          </w:p>
        </w:tc>
        <w:tc>
          <w:tcPr>
            <w:tcW w:w="7507" w:type="dxa"/>
          </w:tcPr>
          <w:p w14:paraId="60FA19BC"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61548F7C"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37893CF" w14:textId="77777777" w:rsidR="00FA07FD" w:rsidRDefault="00FA07FD" w:rsidP="00E862DF">
            <w:r>
              <w:t>ADM</w:t>
            </w:r>
          </w:p>
        </w:tc>
        <w:tc>
          <w:tcPr>
            <w:tcW w:w="7507" w:type="dxa"/>
          </w:tcPr>
          <w:p w14:paraId="43CB179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6B2CEA1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4117885" w14:textId="77777777" w:rsidR="00FA07FD" w:rsidRDefault="00FA07FD" w:rsidP="00E862DF">
            <w:r>
              <w:t>ARC</w:t>
            </w:r>
          </w:p>
        </w:tc>
        <w:tc>
          <w:tcPr>
            <w:tcW w:w="7507" w:type="dxa"/>
          </w:tcPr>
          <w:p w14:paraId="2D492C15"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7948F5A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51D1A45" w14:textId="77777777" w:rsidR="00FA07FD" w:rsidRDefault="00FA07FD" w:rsidP="00E862DF">
            <w:r>
              <w:t>CMP</w:t>
            </w:r>
          </w:p>
        </w:tc>
        <w:tc>
          <w:tcPr>
            <w:tcW w:w="7507" w:type="dxa"/>
          </w:tcPr>
          <w:p w14:paraId="38859F9C"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775781D0"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7F0489D6" w14:textId="77777777" w:rsidR="00FA07FD" w:rsidRDefault="00FA07FD" w:rsidP="00E862DF">
            <w:r>
              <w:t>CRE</w:t>
            </w:r>
          </w:p>
        </w:tc>
        <w:tc>
          <w:tcPr>
            <w:tcW w:w="7507" w:type="dxa"/>
          </w:tcPr>
          <w:p w14:paraId="6C28E14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67B0DB3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1BEFBC" w14:textId="77777777" w:rsidR="00FA07FD" w:rsidRDefault="00FA07FD" w:rsidP="00E862DF">
            <w:r>
              <w:t>CYC</w:t>
            </w:r>
          </w:p>
        </w:tc>
        <w:tc>
          <w:tcPr>
            <w:tcW w:w="7507" w:type="dxa"/>
          </w:tcPr>
          <w:p w14:paraId="11C9042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5279DF47"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6D72D78" w14:textId="77777777" w:rsidR="00FA07FD" w:rsidRDefault="00FA07FD" w:rsidP="00E862DF">
            <w:r>
              <w:t>DAT</w:t>
            </w:r>
          </w:p>
        </w:tc>
        <w:tc>
          <w:tcPr>
            <w:tcW w:w="7507" w:type="dxa"/>
          </w:tcPr>
          <w:p w14:paraId="07F80F9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3F2644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8778A13" w14:textId="77777777" w:rsidR="00FA07FD" w:rsidRDefault="00FA07FD" w:rsidP="00E862DF">
            <w:r>
              <w:t>DEV</w:t>
            </w:r>
          </w:p>
        </w:tc>
        <w:tc>
          <w:tcPr>
            <w:tcW w:w="7507" w:type="dxa"/>
          </w:tcPr>
          <w:p w14:paraId="0CF8C83B"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48E5F131"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A16C850" w14:textId="77777777" w:rsidR="00FA07FD" w:rsidRDefault="00FA07FD" w:rsidP="00E862DF">
            <w:r>
              <w:t>EXP</w:t>
            </w:r>
          </w:p>
        </w:tc>
        <w:tc>
          <w:tcPr>
            <w:tcW w:w="7507" w:type="dxa"/>
          </w:tcPr>
          <w:p w14:paraId="170F8174"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09C674D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62CB87" w14:textId="77777777" w:rsidR="00FA07FD" w:rsidRDefault="00FA07FD" w:rsidP="00E862DF">
            <w:r>
              <w:t>IHM</w:t>
            </w:r>
          </w:p>
        </w:tc>
        <w:tc>
          <w:tcPr>
            <w:tcW w:w="7507" w:type="dxa"/>
          </w:tcPr>
          <w:p w14:paraId="4126D502"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70F3D6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D7CF7AE" w14:textId="77777777" w:rsidR="00FA07FD" w:rsidRDefault="00FA07FD" w:rsidP="00E862DF">
            <w:r>
              <w:t>IND</w:t>
            </w:r>
          </w:p>
        </w:tc>
        <w:tc>
          <w:tcPr>
            <w:tcW w:w="7507" w:type="dxa"/>
          </w:tcPr>
          <w:p w14:paraId="5E36A20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36704EA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58200D4" w14:textId="77777777" w:rsidR="00FA07FD" w:rsidRDefault="00FA07FD" w:rsidP="00E862DF">
            <w:r>
              <w:t>INTF</w:t>
            </w:r>
          </w:p>
        </w:tc>
        <w:tc>
          <w:tcPr>
            <w:tcW w:w="7507" w:type="dxa"/>
          </w:tcPr>
          <w:p w14:paraId="77669BB4"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1F82C6F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D86966B" w14:textId="77777777" w:rsidR="00FA07FD" w:rsidRDefault="00FA07FD" w:rsidP="00E862DF">
            <w:r>
              <w:t>OBS</w:t>
            </w:r>
          </w:p>
        </w:tc>
        <w:tc>
          <w:tcPr>
            <w:tcW w:w="7507" w:type="dxa"/>
          </w:tcPr>
          <w:p w14:paraId="7F45455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6E94D57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718DFC1" w14:textId="77777777" w:rsidR="00FA07FD" w:rsidRDefault="00FA07FD" w:rsidP="00E862DF">
            <w:r>
              <w:t>PLA</w:t>
            </w:r>
          </w:p>
        </w:tc>
        <w:tc>
          <w:tcPr>
            <w:tcW w:w="7507" w:type="dxa"/>
          </w:tcPr>
          <w:p w14:paraId="104CD5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78BBC0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ECF10D9" w14:textId="77777777" w:rsidR="00FA07FD" w:rsidRDefault="00FA07FD" w:rsidP="00E862DF">
            <w:r>
              <w:t>PRJ</w:t>
            </w:r>
          </w:p>
        </w:tc>
        <w:tc>
          <w:tcPr>
            <w:tcW w:w="7507" w:type="dxa"/>
          </w:tcPr>
          <w:p w14:paraId="48C63929"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326044A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6BA169D" w14:textId="77777777" w:rsidR="00FA07FD" w:rsidRDefault="00FA07FD" w:rsidP="00E862DF">
            <w:r>
              <w:t>PTF</w:t>
            </w:r>
          </w:p>
        </w:tc>
        <w:tc>
          <w:tcPr>
            <w:tcW w:w="7507" w:type="dxa"/>
          </w:tcPr>
          <w:p w14:paraId="6C02616B"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6FCC7E1E"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2367B08" w14:textId="77777777" w:rsidR="00FA07FD" w:rsidRDefault="00FA07FD" w:rsidP="00E862DF">
            <w:r>
              <w:t>QUA</w:t>
            </w:r>
          </w:p>
        </w:tc>
        <w:tc>
          <w:tcPr>
            <w:tcW w:w="7507" w:type="dxa"/>
          </w:tcPr>
          <w:p w14:paraId="6F1ABCD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27C756E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30F2D47" w14:textId="77777777" w:rsidR="00FA07FD" w:rsidRDefault="00FA07FD" w:rsidP="00E862DF">
            <w:r>
              <w:t>RAE</w:t>
            </w:r>
          </w:p>
        </w:tc>
        <w:tc>
          <w:tcPr>
            <w:tcW w:w="7507" w:type="dxa"/>
          </w:tcPr>
          <w:p w14:paraId="4848B15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6283C132"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255EAE85" w14:textId="77777777" w:rsidR="00FA07FD" w:rsidRDefault="00FA07FD" w:rsidP="00E862DF">
            <w:r>
              <w:t>REF</w:t>
            </w:r>
          </w:p>
        </w:tc>
        <w:tc>
          <w:tcPr>
            <w:tcW w:w="7507" w:type="dxa"/>
          </w:tcPr>
          <w:p w14:paraId="3C59F7C9"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00A76312"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977992" w14:textId="77777777" w:rsidR="00FA07FD" w:rsidRDefault="00FA07FD" w:rsidP="00E862DF">
            <w:r>
              <w:t>REV</w:t>
            </w:r>
          </w:p>
        </w:tc>
        <w:tc>
          <w:tcPr>
            <w:tcW w:w="7507" w:type="dxa"/>
          </w:tcPr>
          <w:p w14:paraId="151FD12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5D84FEE"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09048DC" w14:textId="77777777" w:rsidR="00FA07FD" w:rsidRDefault="00FA07FD" w:rsidP="00E862DF">
            <w:r>
              <w:t>RIS</w:t>
            </w:r>
          </w:p>
        </w:tc>
        <w:tc>
          <w:tcPr>
            <w:tcW w:w="7507" w:type="dxa"/>
          </w:tcPr>
          <w:p w14:paraId="2A47F6EB"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3AD6CB0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67F2248" w14:textId="77777777" w:rsidR="00FA07FD" w:rsidRDefault="00FA07FD" w:rsidP="00E862DF">
            <w:r>
              <w:t>SEC</w:t>
            </w:r>
          </w:p>
        </w:tc>
        <w:tc>
          <w:tcPr>
            <w:tcW w:w="7507" w:type="dxa"/>
          </w:tcPr>
          <w:p w14:paraId="06530AE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5D380729" w14:textId="2CCD9409" w:rsidR="00194A45" w:rsidRDefault="008D162A" w:rsidP="008D162A">
      <w:pPr>
        <w:pStyle w:val="Lgende"/>
      </w:pPr>
      <w:bookmarkStart w:id="8" w:name="_Toc244423355"/>
      <w:r>
        <w:t xml:space="preserve">Tableau </w:t>
      </w:r>
      <w:fldSimple w:instr=" SEQ Tableau \* ARABIC ">
        <w:r w:rsidR="006B69E3">
          <w:rPr>
            <w:noProof/>
          </w:rPr>
          <w:t>2</w:t>
        </w:r>
      </w:fldSimple>
      <w:r>
        <w:t xml:space="preserve"> Code de domaines</w:t>
      </w:r>
      <w:bookmarkEnd w:id="8"/>
    </w:p>
    <w:p w14:paraId="4977A981" w14:textId="77777777" w:rsidR="00194A45" w:rsidRDefault="00194A45" w:rsidP="00E862DF"/>
    <w:p w14:paraId="0EAE8C23" w14:textId="77777777" w:rsidR="00E862DF" w:rsidRDefault="00E862DF">
      <w:r>
        <w:br w:type="page"/>
      </w:r>
    </w:p>
    <w:p w14:paraId="5942DF20" w14:textId="77777777" w:rsidR="00E862DF" w:rsidRDefault="00EB6966" w:rsidP="00E862DF">
      <w:pPr>
        <w:pStyle w:val="Titre1"/>
        <w:numPr>
          <w:ilvl w:val="0"/>
          <w:numId w:val="1"/>
        </w:numPr>
      </w:pPr>
      <w:bookmarkStart w:id="9" w:name="_Toc244423205"/>
      <w:r>
        <w:lastRenderedPageBreak/>
        <w:t>Présentation générale</w:t>
      </w:r>
      <w:bookmarkEnd w:id="9"/>
    </w:p>
    <w:p w14:paraId="7576A23E"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633B19A2" w14:textId="77777777" w:rsidR="008712C9" w:rsidRDefault="00C242CD" w:rsidP="00C242CD">
      <w:pPr>
        <w:jc w:val="both"/>
      </w:pPr>
      <w:r>
        <w:t>Le cycle de vie d’un projet dans Waterfall s’articule autour de deux grandes phases.</w:t>
      </w:r>
    </w:p>
    <w:p w14:paraId="6D535874" w14:textId="77777777" w:rsidR="008712C9" w:rsidRDefault="008712C9" w:rsidP="00B91F10">
      <w:pPr>
        <w:pStyle w:val="Paragraphedeliste"/>
        <w:numPr>
          <w:ilvl w:val="0"/>
          <w:numId w:val="4"/>
        </w:numPr>
        <w:jc w:val="both"/>
      </w:pPr>
      <w:r>
        <w:rPr>
          <w:b/>
          <w:bCs/>
        </w:rPr>
        <w:t>Construction et contractualisation de l’offre</w:t>
      </w:r>
      <w:r>
        <w:t>.</w:t>
      </w:r>
    </w:p>
    <w:p w14:paraId="31755CF7"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7E7C4F43"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01F9ADE3" w14:textId="77777777" w:rsidR="00C242CD" w:rsidRPr="00C242CD" w:rsidRDefault="00C242CD" w:rsidP="00C242CD">
      <w:pPr>
        <w:jc w:val="both"/>
      </w:pPr>
      <w:r>
        <w:t>La révision retenue lors de la contractualisation sert ensuite de référence pour établir le budget du projet et ses jalons contractuels.</w:t>
      </w:r>
    </w:p>
    <w:p w14:paraId="62908A58" w14:textId="77777777" w:rsidR="00C242CD" w:rsidRDefault="00C242CD" w:rsidP="00C242CD">
      <w:pPr>
        <w:jc w:val="both"/>
      </w:pPr>
    </w:p>
    <w:p w14:paraId="5E184A9B" w14:textId="77777777" w:rsidR="008712C9" w:rsidRDefault="008712C9" w:rsidP="00B91F10">
      <w:pPr>
        <w:pStyle w:val="Paragraphedeliste"/>
        <w:numPr>
          <w:ilvl w:val="0"/>
          <w:numId w:val="4"/>
        </w:numPr>
        <w:jc w:val="both"/>
      </w:pPr>
      <w:r>
        <w:rPr>
          <w:b/>
          <w:bCs/>
        </w:rPr>
        <w:t>Contractualisation et pilotage du projet</w:t>
      </w:r>
      <w:r>
        <w:t>.</w:t>
      </w:r>
    </w:p>
    <w:p w14:paraId="64F2F7B8" w14:textId="77777777"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58163EC2"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68728E69"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0DCE4E9B" w14:textId="77777777" w:rsidR="00141B5B" w:rsidRPr="00141B5B" w:rsidRDefault="00141B5B" w:rsidP="00141B5B">
      <w:pPr>
        <w:jc w:val="both"/>
      </w:pPr>
    </w:p>
    <w:p w14:paraId="3EAA3878" w14:textId="77777777" w:rsidR="008712C9" w:rsidRPr="00141B5B" w:rsidRDefault="008712C9" w:rsidP="008712C9">
      <w:pPr>
        <w:jc w:val="both"/>
        <w:rPr>
          <w:b/>
          <w:bCs/>
        </w:rPr>
      </w:pPr>
      <w:r>
        <w:rPr>
          <w:b/>
          <w:bCs/>
        </w:rPr>
        <w:t>Objectif de la plateforme</w:t>
      </w:r>
    </w:p>
    <w:p w14:paraId="23453B39" w14:textId="77777777"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1FDB534" w14:textId="77777777" w:rsidR="00C242CD" w:rsidRDefault="00C242CD" w:rsidP="00866894">
      <w:pPr>
        <w:jc w:val="both"/>
      </w:pPr>
    </w:p>
    <w:p w14:paraId="6D1D47E8" w14:textId="77777777" w:rsidR="00216AEC" w:rsidRDefault="00216AEC" w:rsidP="00B91F10">
      <w:pPr>
        <w:pStyle w:val="Titre2"/>
        <w:numPr>
          <w:ilvl w:val="1"/>
          <w:numId w:val="4"/>
        </w:numPr>
      </w:pPr>
      <w:bookmarkStart w:id="10" w:name="_Toc244423206"/>
      <w:r>
        <w:lastRenderedPageBreak/>
        <w:t>Périmètre inclus</w:t>
      </w:r>
      <w:bookmarkEnd w:id="10"/>
    </w:p>
    <w:p w14:paraId="175C7C14" w14:textId="77777777" w:rsidR="00E35F30" w:rsidRPr="00E35F30" w:rsidRDefault="00E35F30" w:rsidP="006479A6">
      <w:pPr>
        <w:jc w:val="both"/>
      </w:pPr>
      <w:r>
        <w:t>Le périmètre couvert par Waterfall comprend les fonctionnalités suivantes :</w:t>
      </w:r>
    </w:p>
    <w:p w14:paraId="5210DB37" w14:textId="77777777" w:rsidR="00E35F30" w:rsidRPr="00E35F30" w:rsidRDefault="00E35F30" w:rsidP="006479A6">
      <w:pPr>
        <w:jc w:val="both"/>
        <w:rPr>
          <w:b/>
          <w:bCs/>
        </w:rPr>
      </w:pPr>
      <w:r>
        <w:rPr>
          <w:b/>
          <w:bCs/>
        </w:rPr>
        <w:t>Construction d’une offre</w:t>
      </w:r>
    </w:p>
    <w:p w14:paraId="6BB69F8D" w14:textId="77777777" w:rsidR="00E35F30" w:rsidRPr="00E35F30" w:rsidRDefault="00E35F30" w:rsidP="006479A6">
      <w:pPr>
        <w:jc w:val="both"/>
      </w:pPr>
      <w:r>
        <w:t>Waterfall couvre la construction et la gestion des offres, notamment :</w:t>
      </w:r>
    </w:p>
    <w:p w14:paraId="5813C481" w14:textId="77777777" w:rsidR="00E35F30" w:rsidRPr="00E35F30" w:rsidRDefault="00E35F30" w:rsidP="00B91F10">
      <w:pPr>
        <w:numPr>
          <w:ilvl w:val="0"/>
          <w:numId w:val="6"/>
        </w:numPr>
        <w:jc w:val="both"/>
      </w:pPr>
      <w:r>
        <w:t>la saisie du lotissement de l’affaire ;</w:t>
      </w:r>
    </w:p>
    <w:p w14:paraId="09667271" w14:textId="77777777" w:rsidR="00E35F30" w:rsidRPr="00E35F30" w:rsidRDefault="00E35F30" w:rsidP="00B91F10">
      <w:pPr>
        <w:numPr>
          <w:ilvl w:val="0"/>
          <w:numId w:val="6"/>
        </w:numPr>
        <w:jc w:val="both"/>
      </w:pPr>
      <w:r>
        <w:t>la construction ou l’import du planning ;</w:t>
      </w:r>
    </w:p>
    <w:p w14:paraId="3A4109E8" w14:textId="77777777" w:rsidR="00E35F30" w:rsidRPr="00E35F30" w:rsidRDefault="00E35F30" w:rsidP="00B91F10">
      <w:pPr>
        <w:numPr>
          <w:ilvl w:val="0"/>
          <w:numId w:val="6"/>
        </w:numPr>
        <w:jc w:val="both"/>
      </w:pPr>
      <w:r>
        <w:t>le chiffrage des coûts de main-d’œuvre, de fournitures et de sous-traitance ;</w:t>
      </w:r>
    </w:p>
    <w:p w14:paraId="6C25CD3D" w14:textId="77777777" w:rsidR="00E35F30" w:rsidRPr="00E35F30" w:rsidRDefault="00E35F30" w:rsidP="00B91F10">
      <w:pPr>
        <w:numPr>
          <w:ilvl w:val="0"/>
          <w:numId w:val="6"/>
        </w:numPr>
        <w:jc w:val="both"/>
      </w:pPr>
      <w:r>
        <w:t>la prise en compte des variations de taux horaires ;</w:t>
      </w:r>
    </w:p>
    <w:p w14:paraId="013F93B3" w14:textId="77777777" w:rsidR="00E35F30" w:rsidRPr="00E35F30" w:rsidRDefault="00E35F30" w:rsidP="00B91F10">
      <w:pPr>
        <w:numPr>
          <w:ilvl w:val="0"/>
          <w:numId w:val="6"/>
        </w:numPr>
        <w:jc w:val="both"/>
      </w:pPr>
      <w:r>
        <w:t>la prise en compte de l’inflation ;</w:t>
      </w:r>
    </w:p>
    <w:p w14:paraId="7F11FB49" w14:textId="77777777" w:rsidR="00E35F30" w:rsidRPr="00E35F30" w:rsidRDefault="00E35F30" w:rsidP="00B91F10">
      <w:pPr>
        <w:numPr>
          <w:ilvl w:val="0"/>
          <w:numId w:val="6"/>
        </w:numPr>
        <w:jc w:val="both"/>
      </w:pPr>
      <w:r>
        <w:t>l’identification et le chiffrage des risques ;</w:t>
      </w:r>
    </w:p>
    <w:p w14:paraId="6FE227BD" w14:textId="77777777" w:rsidR="00E35F30" w:rsidRDefault="00E35F30" w:rsidP="00B91F10">
      <w:pPr>
        <w:numPr>
          <w:ilvl w:val="0"/>
          <w:numId w:val="6"/>
        </w:numPr>
        <w:jc w:val="both"/>
      </w:pPr>
      <w:r>
        <w:t>la gestion des provisions associées aux risques ;</w:t>
      </w:r>
    </w:p>
    <w:p w14:paraId="521B6B94" w14:textId="77777777" w:rsidR="006A1085" w:rsidRDefault="006A1085" w:rsidP="00B91F10">
      <w:pPr>
        <w:pStyle w:val="Paragraphedeliste"/>
        <w:numPr>
          <w:ilvl w:val="0"/>
          <w:numId w:val="6"/>
        </w:numPr>
        <w:jc w:val="both"/>
      </w:pPr>
      <w:r>
        <w:t>l’estimation des chances de gain de l’offre, qui pondère le portefeuille et le plan de charge.</w:t>
      </w:r>
    </w:p>
    <w:p w14:paraId="00FAF897"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371F7AF1" w14:textId="77777777"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4DBC5155" w14:textId="77777777" w:rsidR="00E35F30" w:rsidRPr="00E35F30" w:rsidRDefault="00E35F30" w:rsidP="006479A6">
      <w:pPr>
        <w:jc w:val="both"/>
        <w:rPr>
          <w:b/>
          <w:bCs/>
        </w:rPr>
      </w:pPr>
      <w:r>
        <w:rPr>
          <w:b/>
          <w:bCs/>
        </w:rPr>
        <w:t>Pilotage du projet</w:t>
      </w:r>
    </w:p>
    <w:p w14:paraId="4C8910C1" w14:textId="77777777" w:rsidR="00E35F30" w:rsidRPr="00E35F30" w:rsidRDefault="00E35F30" w:rsidP="006479A6">
      <w:pPr>
        <w:jc w:val="both"/>
      </w:pPr>
      <w:r>
        <w:t>Pendant la phase d’exécution, l’utilisateur réalise périodiquement une revue du projet. Il met notamment à jour :</w:t>
      </w:r>
    </w:p>
    <w:p w14:paraId="4154A503" w14:textId="77777777" w:rsidR="00E35F30" w:rsidRPr="00E35F30" w:rsidRDefault="00E35F30" w:rsidP="00B91F10">
      <w:pPr>
        <w:numPr>
          <w:ilvl w:val="0"/>
          <w:numId w:val="7"/>
        </w:numPr>
        <w:jc w:val="both"/>
      </w:pPr>
      <w:r>
        <w:t>l’estimation du reste à engager ;</w:t>
      </w:r>
    </w:p>
    <w:p w14:paraId="674B4951" w14:textId="77777777" w:rsidR="00E35F30" w:rsidRPr="00E35F30" w:rsidRDefault="00E35F30" w:rsidP="00B91F10">
      <w:pPr>
        <w:numPr>
          <w:ilvl w:val="0"/>
          <w:numId w:val="7"/>
        </w:numPr>
        <w:jc w:val="both"/>
      </w:pPr>
      <w:r>
        <w:t>le planning ;</w:t>
      </w:r>
    </w:p>
    <w:p w14:paraId="4E48917A" w14:textId="77777777" w:rsidR="00E35F30" w:rsidRPr="00E35F30" w:rsidRDefault="00E35F30" w:rsidP="00B91F10">
      <w:pPr>
        <w:numPr>
          <w:ilvl w:val="0"/>
          <w:numId w:val="7"/>
        </w:numPr>
        <w:jc w:val="both"/>
      </w:pPr>
      <w:r>
        <w:t>la probabilité d’occurrence de chaque risque ;</w:t>
      </w:r>
    </w:p>
    <w:p w14:paraId="5101C21F" w14:textId="77777777" w:rsidR="00E35F30" w:rsidRPr="00E35F30" w:rsidRDefault="00E35F30" w:rsidP="00B91F10">
      <w:pPr>
        <w:numPr>
          <w:ilvl w:val="0"/>
          <w:numId w:val="7"/>
        </w:numPr>
        <w:jc w:val="both"/>
      </w:pPr>
      <w:r>
        <w:t>les impacts prévisionnels des risques identifiés.</w:t>
      </w:r>
    </w:p>
    <w:p w14:paraId="4B810012" w14:textId="77777777" w:rsidR="004C2B40" w:rsidRPr="004C2B40" w:rsidRDefault="00D91645" w:rsidP="004C2B40">
      <w:pPr>
        <w:jc w:val="both"/>
      </w:pPr>
      <w:r>
        <w:t xml:space="preserve">Il importe également les coûts réels issus du système source, notamment de l’ERP. Waterfall exploite ces données pour recalculer et mettre à disposition les indicateurs de pilotage : l’avancement financier et l’avancement physique, la projection à terminaison, </w:t>
      </w:r>
      <w:r>
        <w:lastRenderedPageBreak/>
        <w:t>les indices de coût et de délai, le diagramme temps/temps, et les courbes de coûts cumulés et de valeur acquise.</w:t>
      </w:r>
    </w:p>
    <w:p w14:paraId="2EEC8017" w14:textId="77777777" w:rsidR="004C2B40" w:rsidRPr="004C2B40" w:rsidRDefault="004C2B40" w:rsidP="004C2B40">
      <w:pPr>
        <w:jc w:val="both"/>
      </w:pPr>
      <w:r>
        <w:t>Lorsqu’un risque survient, ses impacts peuvent être intégrés au projet au moyen :</w:t>
      </w:r>
    </w:p>
    <w:p w14:paraId="41FACC1F" w14:textId="77777777" w:rsidR="004C2B40" w:rsidRPr="004C2B40" w:rsidRDefault="004C2B40" w:rsidP="00B91F10">
      <w:pPr>
        <w:numPr>
          <w:ilvl w:val="0"/>
          <w:numId w:val="8"/>
        </w:numPr>
        <w:jc w:val="both"/>
      </w:pPr>
      <w:r>
        <w:t>du retrait de sa provision du reste à engager, remplacée par ses tâches et ses lignes réestimées ;</w:t>
      </w:r>
    </w:p>
    <w:p w14:paraId="4D758BF7" w14:textId="77777777" w:rsidR="004C2B40" w:rsidRPr="004C2B40" w:rsidRDefault="004C2B40" w:rsidP="00B91F10">
      <w:pPr>
        <w:numPr>
          <w:ilvl w:val="0"/>
          <w:numId w:val="8"/>
        </w:numPr>
        <w:jc w:val="both"/>
      </w:pPr>
      <w:r>
        <w:t>de la création ou de la mise à jour des tâches concernées ;</w:t>
      </w:r>
    </w:p>
    <w:p w14:paraId="3187603E" w14:textId="77777777" w:rsidR="004C2B40" w:rsidRPr="004C2B40" w:rsidRDefault="004C2B40" w:rsidP="00B91F10">
      <w:pPr>
        <w:numPr>
          <w:ilvl w:val="0"/>
          <w:numId w:val="8"/>
        </w:numPr>
        <w:jc w:val="both"/>
      </w:pPr>
      <w:r>
        <w:t>de l’ajout des ressources, délais et coûts correspondants ;</w:t>
      </w:r>
    </w:p>
    <w:p w14:paraId="3183F860" w14:textId="77777777" w:rsidR="004C2B40" w:rsidRPr="004C2B40" w:rsidRDefault="004C2B40" w:rsidP="00B91F10">
      <w:pPr>
        <w:numPr>
          <w:ilvl w:val="0"/>
          <w:numId w:val="8"/>
        </w:numPr>
        <w:jc w:val="both"/>
      </w:pPr>
      <w:r>
        <w:t>de la mise à jour des projections et des indicateurs.</w:t>
      </w:r>
    </w:p>
    <w:p w14:paraId="2EDC4A27" w14:textId="77777777" w:rsidR="004C2B40" w:rsidRPr="004C2B40" w:rsidRDefault="004C2B40" w:rsidP="004C2B40">
      <w:pPr>
        <w:jc w:val="both"/>
      </w:pPr>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p>
    <w:p w14:paraId="54157463" w14:textId="77777777" w:rsidR="00697FA9" w:rsidRDefault="00697FA9" w:rsidP="00697FA9"/>
    <w:p w14:paraId="561ED8F9" w14:textId="77777777" w:rsidR="00216AEC" w:rsidRDefault="00216AEC" w:rsidP="00B91F10">
      <w:pPr>
        <w:pStyle w:val="Titre2"/>
        <w:numPr>
          <w:ilvl w:val="1"/>
          <w:numId w:val="4"/>
        </w:numPr>
      </w:pPr>
      <w:bookmarkStart w:id="11" w:name="_Toc244423207"/>
      <w:r>
        <w:t>Périmètre exclu</w:t>
      </w:r>
      <w:bookmarkEnd w:id="11"/>
    </w:p>
    <w:p w14:paraId="7876AE95" w14:textId="7777777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7C147A12" w14:textId="77777777"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389BECC4" w14:textId="77777777"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50D6E827" w14:textId="77777777"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5F950EE9" w14:textId="77777777"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w:t>
      </w:r>
      <w:proofErr w:type="spellStart"/>
      <w:r>
        <w:t>OpenProject</w:t>
      </w:r>
      <w:proofErr w:type="spellEnd"/>
      <w:r>
        <w:t xml:space="preserve">. Il ne distribue pas les tâches aux personnes, n’en suit pas l’exécution au jour le jour, et ne porte ni tickets, ni commentaires, ni notifications. Il planifie et chiffre par rôle de ressource, et non par personne </w:t>
      </w:r>
      <w:r>
        <w:lastRenderedPageBreak/>
        <w:t>nommée : le suivi individuel du travail relève des outils de l’entreprise, auxquels le planning peut être exporté.</w:t>
      </w:r>
    </w:p>
    <w:p w14:paraId="7469EC50" w14:textId="77777777"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mais ne vise pas la conformité complète au RGAA ou au WCAG, et ne produit ni audit ni déclaration d'accessibilité.</w:t>
      </w:r>
    </w:p>
    <w:p w14:paraId="1E9BB9F1" w14:textId="77777777" w:rsidR="004C2B40" w:rsidRDefault="004C2B40" w:rsidP="004C2B40"/>
    <w:p w14:paraId="57391636" w14:textId="77777777" w:rsidR="00697FA9" w:rsidRDefault="00697FA9">
      <w:r>
        <w:br w:type="page"/>
      </w:r>
    </w:p>
    <w:p w14:paraId="4415F048" w14:textId="77777777" w:rsidR="00216AEC" w:rsidRDefault="00216AEC" w:rsidP="00B91F10">
      <w:pPr>
        <w:pStyle w:val="Titre1"/>
        <w:numPr>
          <w:ilvl w:val="0"/>
          <w:numId w:val="4"/>
        </w:numPr>
      </w:pPr>
      <w:bookmarkStart w:id="12" w:name="_Toc244423208"/>
      <w:r>
        <w:lastRenderedPageBreak/>
        <w:t>Architecture fonctionnelle</w:t>
      </w:r>
      <w:bookmarkEnd w:id="12"/>
    </w:p>
    <w:p w14:paraId="18AFCBC2" w14:textId="77777777" w:rsidR="00D91645" w:rsidRPr="00D91645" w:rsidRDefault="00D91645" w:rsidP="00D91645">
      <w:pPr>
        <w:jc w:val="both"/>
      </w:pPr>
      <w:r>
        <w:t>L’architecture fonctionnelle de Waterfall décrit l’organisation des fonctionnalités et leurs interactions tout au long du cycle de vie du projet.</w:t>
      </w:r>
    </w:p>
    <w:p w14:paraId="2B287D89" w14:textId="77777777" w:rsidR="00D91645" w:rsidRPr="00D91645" w:rsidRDefault="00D91645" w:rsidP="00D91645">
      <w:pPr>
        <w:jc w:val="both"/>
      </w:pPr>
      <w:r>
        <w:t>Elle s’articule autour de six dimensions, dans cet ordre :</w:t>
      </w:r>
    </w:p>
    <w:p w14:paraId="4B64C31E" w14:textId="77777777"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739E2146" w14:textId="77777777"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146F704B" w14:textId="77777777"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1233BC73" w14:textId="77777777"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65D13B07" w14:textId="7777777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 ;</w:t>
      </w:r>
    </w:p>
    <w:p w14:paraId="26D25EAD" w14:textId="77777777" w:rsidR="000241CF" w:rsidRDefault="004A0B71">
      <w:pPr>
        <w:numPr>
          <w:ilvl w:val="0"/>
          <w:numId w:val="14"/>
        </w:numPr>
        <w:jc w:val="both"/>
      </w:pPr>
      <w:r>
        <w:t>les principes d’interface, qui fixent ce que tous les écrans ont en commun : grilles, signalements, navigation, accessibilité.</w:t>
      </w:r>
    </w:p>
    <w:p w14:paraId="6F86D23C" w14:textId="77777777" w:rsidR="00D91645" w:rsidRDefault="00D91645" w:rsidP="00E862DF"/>
    <w:p w14:paraId="223C3B43" w14:textId="77777777" w:rsidR="00216AEC" w:rsidRDefault="00A82824" w:rsidP="00B91F10">
      <w:pPr>
        <w:pStyle w:val="Titre2"/>
        <w:numPr>
          <w:ilvl w:val="1"/>
          <w:numId w:val="4"/>
        </w:numPr>
      </w:pPr>
      <w:bookmarkStart w:id="13" w:name="_Toc244423209"/>
      <w:r>
        <w:t>Contexte et interactions externes</w:t>
      </w:r>
      <w:bookmarkEnd w:id="13"/>
    </w:p>
    <w:p w14:paraId="7BBA4FBB" w14:textId="77777777"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3591A355" w14:textId="77777777"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2F33CB06" w14:textId="77777777" w:rsidR="00900007" w:rsidRPr="00900007" w:rsidRDefault="00900007" w:rsidP="00900007">
      <w:pPr>
        <w:jc w:val="both"/>
      </w:pPr>
    </w:p>
    <w:p w14:paraId="7100622B" w14:textId="77777777" w:rsidR="002B2A03" w:rsidRDefault="002B2A03" w:rsidP="00B91F10">
      <w:pPr>
        <w:pStyle w:val="Titre3"/>
        <w:numPr>
          <w:ilvl w:val="2"/>
          <w:numId w:val="4"/>
        </w:numPr>
      </w:pPr>
      <w:bookmarkStart w:id="14" w:name="_Toc244423210"/>
      <w:r>
        <w:t>Diagramme de contexte</w:t>
      </w:r>
      <w:bookmarkEnd w:id="14"/>
    </w:p>
    <w:p w14:paraId="36C30648" w14:textId="77777777" w:rsidR="002B2A03" w:rsidRDefault="002B2A03" w:rsidP="002B2A03">
      <w:pPr>
        <w:jc w:val="both"/>
      </w:pPr>
      <w:r>
        <w:t>Le diagramme de contexte fixe la frontière du système. Il montre les acteurs, c’est-à-dire les utilisateurs types de la plateforme, et les systèmes externes avec lesquels elle échange des données de projet.</w:t>
      </w:r>
    </w:p>
    <w:p w14:paraId="72D4B8F7" w14:textId="77777777" w:rsidR="002B2A03" w:rsidRDefault="002B2A03" w:rsidP="002B2A03">
      <w:pPr>
        <w:keepNext/>
        <w:jc w:val="center"/>
      </w:pPr>
      <w:r>
        <w:rPr>
          <w:noProof/>
        </w:rPr>
        <w:lastRenderedPageBreak/>
        <w:drawing>
          <wp:inline distT="0" distB="0" distL="0" distR="0" wp14:anchorId="02749736" wp14:editId="7349F4BF">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65C8E080" w14:textId="5DCB5A91" w:rsidR="002B2A03" w:rsidRDefault="002B2A03" w:rsidP="002B2A03">
      <w:pPr>
        <w:pStyle w:val="Lgende"/>
        <w:jc w:val="center"/>
      </w:pPr>
      <w:bookmarkStart w:id="15" w:name="_Toc244423334"/>
      <w:r>
        <w:t xml:space="preserve">Figure </w:t>
      </w:r>
      <w:fldSimple w:instr=" SEQ Figure \* ARABIC ">
        <w:r w:rsidR="006B69E3">
          <w:rPr>
            <w:noProof/>
          </w:rPr>
          <w:t>1</w:t>
        </w:r>
      </w:fldSimple>
      <w:r>
        <w:t> : Diagramme de contexte</w:t>
      </w:r>
      <w:bookmarkEnd w:id="15"/>
    </w:p>
    <w:p w14:paraId="6659899B" w14:textId="77777777" w:rsidR="002E531B" w:rsidRPr="002E531B" w:rsidRDefault="002E531B" w:rsidP="002E531B"/>
    <w:p w14:paraId="1400E9DC" w14:textId="77777777" w:rsidR="002B2A03" w:rsidRDefault="002B2A03" w:rsidP="00B91F10">
      <w:pPr>
        <w:pStyle w:val="Titre3"/>
        <w:numPr>
          <w:ilvl w:val="2"/>
          <w:numId w:val="4"/>
        </w:numPr>
      </w:pPr>
      <w:bookmarkStart w:id="16" w:name="_Toc244423211"/>
      <w:r>
        <w:t>Flux de données</w:t>
      </w:r>
      <w:bookmarkEnd w:id="16"/>
    </w:p>
    <w:p w14:paraId="02185BA4" w14:textId="77777777" w:rsidR="002B2A03" w:rsidRPr="004348A1" w:rsidRDefault="002B2A03" w:rsidP="002B2A03">
      <w:pPr>
        <w:jc w:val="both"/>
      </w:pPr>
      <w:r>
        <w:t xml:space="preserve">Ce paragraphe recense les échanges de Waterfall avec son environnement. </w:t>
      </w:r>
    </w:p>
    <w:p w14:paraId="7B805753" w14:textId="77777777" w:rsidR="002B2A03" w:rsidRPr="004348A1" w:rsidRDefault="002B2A03" w:rsidP="002B2A03">
      <w:pPr>
        <w:jc w:val="both"/>
      </w:pPr>
      <w:r>
        <w:t>Les flux sont détaillés dans deux tableaux, l’un pour les systèmes externes, l’autre pour les acteurs. Chaque flux porte un identifiant de la forme FLX-</w:t>
      </w:r>
      <w:proofErr w:type="spellStart"/>
      <w:r>
        <w:t>nn</w:t>
      </w:r>
      <w:proofErr w:type="spellEnd"/>
      <w:r>
        <w:t>,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05A30691" w14:textId="77777777"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5A3F9302" w14:textId="77777777"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6F5F9CFC"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53F7A59E" w14:textId="77777777" w:rsidR="002B2A03" w:rsidRDefault="002B2A03" w:rsidP="00664E0E">
            <w:r>
              <w:t>Flux</w:t>
            </w:r>
          </w:p>
        </w:tc>
        <w:tc>
          <w:tcPr>
            <w:tcW w:w="1520" w:type="dxa"/>
          </w:tcPr>
          <w:p w14:paraId="5E997BD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413087A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DCFD884"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9B2468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37486536"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58588F8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2165D9E" w14:textId="77777777" w:rsidR="002B2A03" w:rsidRDefault="002B2A03" w:rsidP="00664E0E">
            <w:r>
              <w:t>FLX-01 Planning</w:t>
            </w:r>
          </w:p>
        </w:tc>
        <w:tc>
          <w:tcPr>
            <w:tcW w:w="1520" w:type="dxa"/>
          </w:tcPr>
          <w:p w14:paraId="6F1249C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2BA5D0F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34E032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32DC835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50A801C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35B0FCDF"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5886E0EB" w14:textId="77777777" w:rsidR="002B2A03" w:rsidRDefault="002B2A03" w:rsidP="00664E0E">
            <w:r>
              <w:t>FLX-02 Planning</w:t>
            </w:r>
          </w:p>
        </w:tc>
        <w:tc>
          <w:tcPr>
            <w:tcW w:w="1520" w:type="dxa"/>
          </w:tcPr>
          <w:p w14:paraId="496F7E0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5542802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733C099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6148345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2A0C51F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13FEE02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1E1BAD2" w14:textId="77777777" w:rsidR="002B2A03" w:rsidRDefault="002B2A03" w:rsidP="00664E0E">
            <w:r>
              <w:lastRenderedPageBreak/>
              <w:t>FLX-03 Devis</w:t>
            </w:r>
          </w:p>
        </w:tc>
        <w:tc>
          <w:tcPr>
            <w:tcW w:w="1520" w:type="dxa"/>
          </w:tcPr>
          <w:p w14:paraId="2BC8F2E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71ADE2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3CCA84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040303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(WF-INTF-0100)</w:t>
            </w:r>
          </w:p>
        </w:tc>
        <w:tc>
          <w:tcPr>
            <w:tcW w:w="1659" w:type="dxa"/>
          </w:tcPr>
          <w:p w14:paraId="7985905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 en phase de chiffrage</w:t>
            </w:r>
          </w:p>
        </w:tc>
      </w:tr>
      <w:tr w:rsidR="002B2A03" w14:paraId="28BD316C"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3E8FDF9" w14:textId="77777777" w:rsidR="002B2A03" w:rsidRDefault="002B2A03" w:rsidP="00664E0E">
            <w:r>
              <w:t>FLX-04 Devis</w:t>
            </w:r>
          </w:p>
        </w:tc>
        <w:tc>
          <w:tcPr>
            <w:tcW w:w="1520" w:type="dxa"/>
          </w:tcPr>
          <w:p w14:paraId="0C6404D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741A553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144FAA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3E5084F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32094588"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48034AC"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7D1DCCDB" w14:textId="77777777" w:rsidR="002B2A03" w:rsidRPr="007A5051" w:rsidRDefault="002B2A03" w:rsidP="00664E0E">
            <w:r>
              <w:t>FLX-05 Reste à engager</w:t>
            </w:r>
          </w:p>
        </w:tc>
        <w:tc>
          <w:tcPr>
            <w:tcW w:w="1520" w:type="dxa"/>
          </w:tcPr>
          <w:p w14:paraId="7B48D8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34A5C85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570298F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9B3889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178BAD33"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2F139ADF"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25719EB3" w14:textId="77777777" w:rsidR="002B2A03" w:rsidRPr="007A5051" w:rsidRDefault="002B2A03" w:rsidP="00664E0E">
            <w:r>
              <w:t>FLX-06 Reste à engager</w:t>
            </w:r>
          </w:p>
        </w:tc>
        <w:tc>
          <w:tcPr>
            <w:tcW w:w="1520" w:type="dxa"/>
          </w:tcPr>
          <w:p w14:paraId="12E208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0465528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E1CF0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7746DD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74A668E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1FBB68F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E2929F7" w14:textId="77777777" w:rsidR="002B2A03" w:rsidRPr="007A5051" w:rsidRDefault="002B2A03" w:rsidP="00664E0E">
            <w:r>
              <w:t>FLX-07 Coûts réels</w:t>
            </w:r>
          </w:p>
        </w:tc>
        <w:tc>
          <w:tcPr>
            <w:tcW w:w="1520" w:type="dxa"/>
          </w:tcPr>
          <w:p w14:paraId="2C3BB11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9066AD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563DBAF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93B193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0B42E0EC"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53278A88"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3B6C483" w14:textId="77777777" w:rsidR="002B2A03" w:rsidRPr="007A5051" w:rsidRDefault="002B2A03" w:rsidP="00664E0E">
            <w:r>
              <w:t>FLX-08 Coûts réels</w:t>
            </w:r>
          </w:p>
        </w:tc>
        <w:tc>
          <w:tcPr>
            <w:tcW w:w="1520" w:type="dxa"/>
          </w:tcPr>
          <w:p w14:paraId="459DCE4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52002B6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6B8ECB1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6011162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0A8CB5CF"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2EFA766C" w14:textId="369E2582" w:rsidR="002B2A03" w:rsidRDefault="002B2A03" w:rsidP="002B2A03">
      <w:pPr>
        <w:pStyle w:val="Lgende"/>
      </w:pPr>
      <w:bookmarkStart w:id="17" w:name="_Ref241255653"/>
      <w:bookmarkStart w:id="18" w:name="_Toc244423356"/>
      <w:r>
        <w:t xml:space="preserve">Tableau </w:t>
      </w:r>
      <w:fldSimple w:instr=" SEQ Tableau \* ARABIC ">
        <w:r w:rsidR="006B69E3">
          <w:rPr>
            <w:noProof/>
          </w:rPr>
          <w:t>3</w:t>
        </w:r>
      </w:fldSimple>
      <w:r>
        <w:t xml:space="preserve"> Flux avec les systèmes externes</w:t>
      </w:r>
      <w:bookmarkEnd w:id="17"/>
      <w:bookmarkEnd w:id="18"/>
    </w:p>
    <w:p w14:paraId="599DE01B" w14:textId="77777777" w:rsidR="002B2A03" w:rsidRDefault="002B2A03" w:rsidP="002B2A03"/>
    <w:p w14:paraId="18AB419B"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617"/>
        <w:gridCol w:w="1753"/>
        <w:gridCol w:w="1753"/>
        <w:gridCol w:w="1125"/>
        <w:gridCol w:w="1341"/>
        <w:gridCol w:w="1473"/>
      </w:tblGrid>
      <w:tr w:rsidR="002B2A03" w14:paraId="54CD7B8B"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D0089F5" w14:textId="77777777" w:rsidR="002B2A03" w:rsidRDefault="002B2A03" w:rsidP="00664E0E">
            <w:r>
              <w:t>Flux</w:t>
            </w:r>
          </w:p>
        </w:tc>
        <w:tc>
          <w:tcPr>
            <w:tcW w:w="1461" w:type="dxa"/>
          </w:tcPr>
          <w:p w14:paraId="18B9741E"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1DA85CF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5F03672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099A4A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414D7D52"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7CBC632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6A096BA5" w14:textId="77777777" w:rsidR="002B2A03" w:rsidRDefault="002B2A03" w:rsidP="00664E0E">
            <w:r>
              <w:t>FLX-09 Planning</w:t>
            </w:r>
          </w:p>
        </w:tc>
        <w:tc>
          <w:tcPr>
            <w:tcW w:w="1461" w:type="dxa"/>
          </w:tcPr>
          <w:p w14:paraId="0673853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18CA548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519150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E47CB6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335270C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6A1A4784"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623463C6" w14:textId="77777777" w:rsidR="002B2A03" w:rsidRDefault="002B2A03" w:rsidP="00664E0E">
            <w:r>
              <w:t>FLX-10 Devis</w:t>
            </w:r>
          </w:p>
        </w:tc>
        <w:tc>
          <w:tcPr>
            <w:tcW w:w="1461" w:type="dxa"/>
          </w:tcPr>
          <w:p w14:paraId="0EE47AF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6E4E665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50B9072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5550E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0B201D8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29D5254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D3693FC" w14:textId="77777777" w:rsidR="002B2A03" w:rsidRDefault="002B2A03" w:rsidP="00664E0E">
            <w:r>
              <w:t>FLX-11 Reste à engager</w:t>
            </w:r>
          </w:p>
        </w:tc>
        <w:tc>
          <w:tcPr>
            <w:tcW w:w="1461" w:type="dxa"/>
          </w:tcPr>
          <w:p w14:paraId="01D7D5C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50312C1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0974CD9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6100E26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79FAE94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0E4A07ED"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104342A" w14:textId="77777777" w:rsidR="002B2A03" w:rsidRDefault="002B2A03" w:rsidP="00664E0E">
            <w:r>
              <w:t>FLX-12 Risques</w:t>
            </w:r>
          </w:p>
        </w:tc>
        <w:tc>
          <w:tcPr>
            <w:tcW w:w="1461" w:type="dxa"/>
          </w:tcPr>
          <w:p w14:paraId="4952168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6D365EC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59DDF0A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3266D95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2EABC24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51DC2E4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EBD8E" w14:textId="77777777" w:rsidR="002B2A03" w:rsidRPr="007A5051" w:rsidRDefault="002B2A03" w:rsidP="00664E0E">
            <w:r>
              <w:lastRenderedPageBreak/>
              <w:t>FLX-13 Indicateurs projet</w:t>
            </w:r>
          </w:p>
        </w:tc>
        <w:tc>
          <w:tcPr>
            <w:tcW w:w="1461" w:type="dxa"/>
          </w:tcPr>
          <w:p w14:paraId="3B5ABBB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22E1229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31F9E2E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5A81EF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45E0885D"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 recalculés à chaque revue</w:t>
            </w:r>
          </w:p>
        </w:tc>
      </w:tr>
      <w:tr w:rsidR="002B2A03" w14:paraId="45DB8A45"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6E73E9F" w14:textId="77777777" w:rsidR="002B2A03" w:rsidRPr="007A5051" w:rsidRDefault="002B2A03" w:rsidP="00664E0E">
            <w:r>
              <w:t>FLX-14 Paramètres application</w:t>
            </w:r>
          </w:p>
        </w:tc>
        <w:tc>
          <w:tcPr>
            <w:tcW w:w="1461" w:type="dxa"/>
          </w:tcPr>
          <w:p w14:paraId="705A06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Manager</w:t>
            </w:r>
          </w:p>
        </w:tc>
        <w:tc>
          <w:tcPr>
            <w:tcW w:w="1673" w:type="dxa"/>
          </w:tcPr>
          <w:p w14:paraId="48B51A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66CA56C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7B70833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266683D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17E653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2544C64" w14:textId="77777777" w:rsidR="002B2A03" w:rsidRPr="007A5051" w:rsidRDefault="002B2A03" w:rsidP="00664E0E">
            <w:r>
              <w:t>FLX-15 Indicateurs agrégés</w:t>
            </w:r>
          </w:p>
        </w:tc>
        <w:tc>
          <w:tcPr>
            <w:tcW w:w="1461" w:type="dxa"/>
          </w:tcPr>
          <w:p w14:paraId="47034B3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6468F08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28E0D87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54DE250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693E58EC"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1F54FFA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A1CCE20" w14:textId="77777777" w:rsidR="002B2A03" w:rsidRPr="007A5051" w:rsidRDefault="002B2A03" w:rsidP="00664E0E">
            <w:r>
              <w:t>FLX-16 Gestion des utilisateurs</w:t>
            </w:r>
          </w:p>
        </w:tc>
        <w:tc>
          <w:tcPr>
            <w:tcW w:w="1461" w:type="dxa"/>
          </w:tcPr>
          <w:p w14:paraId="3E1C8FE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68CA12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2B38447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28A7244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2F27A796"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1A730E1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ADFB109" w14:textId="77777777" w:rsidR="002B2A03" w:rsidRPr="007A5051" w:rsidRDefault="002B2A03" w:rsidP="00664E0E">
            <w:r>
              <w:t>FLX-17 Gestion des habilitations</w:t>
            </w:r>
          </w:p>
        </w:tc>
        <w:tc>
          <w:tcPr>
            <w:tcW w:w="1461" w:type="dxa"/>
          </w:tcPr>
          <w:p w14:paraId="12976F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5690E1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0F17539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CEDCE5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1A11082B"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63B6BF75"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AEFA813" w14:textId="77777777" w:rsidR="002B2A03" w:rsidRPr="007A5051" w:rsidRDefault="002B2A03" w:rsidP="00664E0E">
            <w:r>
              <w:t>FLX-18 États du système</w:t>
            </w:r>
          </w:p>
        </w:tc>
        <w:tc>
          <w:tcPr>
            <w:tcW w:w="1461" w:type="dxa"/>
          </w:tcPr>
          <w:p w14:paraId="670FAB1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5F2317B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6051FEE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44ACD6E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5BE61B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09184362"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4DBC484" w14:textId="77777777" w:rsidR="002B2A03" w:rsidRPr="007A5051" w:rsidRDefault="002B2A03" w:rsidP="00664E0E">
            <w:r>
              <w:t>FLX-19 Journal d’audit</w:t>
            </w:r>
          </w:p>
        </w:tc>
        <w:tc>
          <w:tcPr>
            <w:tcW w:w="1461" w:type="dxa"/>
          </w:tcPr>
          <w:p w14:paraId="2E0EF41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EB5EA4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73E843F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3083FC6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275B7C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0E98B775"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2DDC446" w14:textId="77777777" w:rsidR="002B2A03" w:rsidRPr="007A5051" w:rsidRDefault="002B2A03" w:rsidP="00664E0E">
            <w:r>
              <w:t>FLX-20 Paramètres projet</w:t>
            </w:r>
          </w:p>
        </w:tc>
        <w:tc>
          <w:tcPr>
            <w:tcW w:w="1461" w:type="dxa"/>
          </w:tcPr>
          <w:p w14:paraId="10BF515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16A0ABB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2CE8309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29C27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BA4713B"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599CEB25"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3C2C0E0" w14:textId="77777777" w:rsidR="002B2A03" w:rsidRPr="007A5051" w:rsidRDefault="002B2A03" w:rsidP="00664E0E">
            <w:r>
              <w:t>FLX-21 Sauvegardes</w:t>
            </w:r>
          </w:p>
        </w:tc>
        <w:tc>
          <w:tcPr>
            <w:tcW w:w="1461" w:type="dxa"/>
          </w:tcPr>
          <w:p w14:paraId="316DFBC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6361208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029414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69B9BB5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15542F07"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73F5CED8" w14:textId="7D3FC4C5" w:rsidR="002B2A03" w:rsidRDefault="002B2A03" w:rsidP="002B2A03">
      <w:pPr>
        <w:pStyle w:val="Lgende"/>
      </w:pPr>
      <w:bookmarkStart w:id="19" w:name="_Toc244423357"/>
      <w:r>
        <w:t xml:space="preserve">Tableau </w:t>
      </w:r>
      <w:fldSimple w:instr=" SEQ Tableau \* ARABIC ">
        <w:r w:rsidR="006B69E3">
          <w:rPr>
            <w:noProof/>
          </w:rPr>
          <w:t>4</w:t>
        </w:r>
      </w:fldSimple>
      <w:r>
        <w:t xml:space="preserve"> Flux avec les acteurs</w:t>
      </w:r>
      <w:bookmarkEnd w:id="19"/>
    </w:p>
    <w:p w14:paraId="380D1D98"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2FCF8E66"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352410" w14:textId="77777777" w:rsidR="002B2A03" w:rsidRPr="002B2A03" w:rsidRDefault="002B2A03" w:rsidP="00664E0E">
            <w:pPr>
              <w:rPr>
                <w:sz w:val="20"/>
                <w:szCs w:val="20"/>
              </w:rPr>
            </w:pPr>
            <w:r>
              <w:rPr>
                <w:sz w:val="20"/>
                <w:szCs w:val="20"/>
              </w:rPr>
              <w:t>ID</w:t>
            </w:r>
          </w:p>
        </w:tc>
        <w:tc>
          <w:tcPr>
            <w:tcW w:w="8079" w:type="dxa"/>
          </w:tcPr>
          <w:p w14:paraId="13B55D78" w14:textId="77777777"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r>
            <w:r>
              <w:rPr>
                <w:sz w:val="20"/>
                <w:szCs w:val="20"/>
              </w:rPr>
              <w:fldChar w:fldCharType="begin"/>
            </w:r>
            <w:r>
              <w:rPr>
                <w:sz w:val="20"/>
                <w:szCs w:val="20"/>
              </w:rPr>
              <w:instrText xml:space="preserve"> XE « WF-INTF-0150-A » </w:instrText>
            </w:r>
            <w:r>
              <w:rPr>
                <w:sz w:val="20"/>
                <w:szCs w:val="20"/>
              </w:rPr>
              <w:fldChar w:fldCharType="end"/>
            </w:r>
          </w:p>
        </w:tc>
      </w:tr>
      <w:tr w:rsidR="002B2A03" w14:paraId="00B4006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96B5AC" w14:textId="77777777" w:rsidR="002B2A03" w:rsidRDefault="002B2A03" w:rsidP="00664E0E">
            <w:r>
              <w:t>Titre</w:t>
            </w:r>
          </w:p>
        </w:tc>
        <w:tc>
          <w:tcPr>
            <w:tcW w:w="8079" w:type="dxa"/>
          </w:tcPr>
          <w:p w14:paraId="58C4606C"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8261B8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147F475B" w14:textId="77777777" w:rsidR="002B2A03" w:rsidRPr="002B2A03" w:rsidRDefault="002B2A03" w:rsidP="00664E0E">
            <w:pPr>
              <w:rPr>
                <w:sz w:val="20"/>
                <w:szCs w:val="20"/>
              </w:rPr>
            </w:pPr>
            <w:r>
              <w:rPr>
                <w:sz w:val="20"/>
                <w:szCs w:val="20"/>
              </w:rPr>
              <w:t>Flex</w:t>
            </w:r>
          </w:p>
        </w:tc>
        <w:tc>
          <w:tcPr>
            <w:tcW w:w="8079" w:type="dxa"/>
          </w:tcPr>
          <w:p w14:paraId="71E137C9"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0B84611A"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B1C3B" w14:textId="77777777" w:rsidR="002B2A03" w:rsidRPr="002B2A03" w:rsidRDefault="002B2A03" w:rsidP="00664E0E">
            <w:pPr>
              <w:rPr>
                <w:sz w:val="20"/>
                <w:szCs w:val="20"/>
              </w:rPr>
            </w:pPr>
            <w:r>
              <w:rPr>
                <w:sz w:val="20"/>
                <w:szCs w:val="20"/>
              </w:rPr>
              <w:t>FBS</w:t>
            </w:r>
          </w:p>
        </w:tc>
        <w:tc>
          <w:tcPr>
            <w:tcW w:w="8079" w:type="dxa"/>
          </w:tcPr>
          <w:p w14:paraId="7476C584"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1D41D8C5"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708DD791" w14:textId="77777777" w:rsidR="002B2A03" w:rsidRPr="002B2A03" w:rsidRDefault="002B2A03" w:rsidP="00664E0E">
            <w:pPr>
              <w:rPr>
                <w:sz w:val="20"/>
                <w:szCs w:val="20"/>
              </w:rPr>
            </w:pPr>
            <w:r>
              <w:rPr>
                <w:sz w:val="20"/>
                <w:szCs w:val="20"/>
              </w:rPr>
              <w:t>PBS</w:t>
            </w:r>
          </w:p>
        </w:tc>
        <w:tc>
          <w:tcPr>
            <w:tcW w:w="8079" w:type="dxa"/>
          </w:tcPr>
          <w:p w14:paraId="0C93CD91"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44F6106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25ADAD" w14:textId="77777777" w:rsidR="002B2A03" w:rsidRDefault="002B2A03" w:rsidP="00664E0E">
            <w:r>
              <w:t>Corp</w:t>
            </w:r>
          </w:p>
        </w:tc>
        <w:tc>
          <w:tcPr>
            <w:tcW w:w="8079" w:type="dxa"/>
          </w:tcPr>
          <w:p w14:paraId="7A846A7C" w14:textId="7777777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1B7C93BA"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EE146C5" w14:textId="77777777" w:rsidR="002B2A03" w:rsidRPr="002B2A03" w:rsidRDefault="002B2A03" w:rsidP="00664E0E">
            <w:pPr>
              <w:rPr>
                <w:sz w:val="20"/>
                <w:szCs w:val="20"/>
              </w:rPr>
            </w:pPr>
            <w:r>
              <w:rPr>
                <w:sz w:val="20"/>
                <w:szCs w:val="20"/>
              </w:rPr>
              <w:t>Motif</w:t>
            </w:r>
          </w:p>
        </w:tc>
        <w:tc>
          <w:tcPr>
            <w:tcW w:w="8079" w:type="dxa"/>
          </w:tcPr>
          <w:p w14:paraId="1364C23F"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49A77EA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3BF9D3" w14:textId="77777777" w:rsidR="002B2A03" w:rsidRPr="002B2A03" w:rsidRDefault="002B2A03" w:rsidP="00664E0E">
            <w:pPr>
              <w:rPr>
                <w:sz w:val="20"/>
                <w:szCs w:val="20"/>
              </w:rPr>
            </w:pPr>
            <w:r>
              <w:rPr>
                <w:sz w:val="20"/>
                <w:szCs w:val="20"/>
              </w:rPr>
              <w:t>Vérif</w:t>
            </w:r>
          </w:p>
        </w:tc>
        <w:tc>
          <w:tcPr>
            <w:tcW w:w="8079" w:type="dxa"/>
          </w:tcPr>
          <w:p w14:paraId="38EBD06C"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39B18D3A" w14:textId="77777777" w:rsidR="002B2A03" w:rsidRPr="002B2A03" w:rsidRDefault="002B2A03" w:rsidP="002B2A03">
      <w:pPr>
        <w:jc w:val="both"/>
      </w:pPr>
    </w:p>
    <w:p w14:paraId="6B83C063" w14:textId="77777777" w:rsidR="00925B2A" w:rsidRDefault="00925B2A" w:rsidP="00B91F10">
      <w:pPr>
        <w:pStyle w:val="Titre3"/>
        <w:numPr>
          <w:ilvl w:val="2"/>
          <w:numId w:val="4"/>
        </w:numPr>
      </w:pPr>
      <w:bookmarkStart w:id="20" w:name="_Toc244423212"/>
      <w:r>
        <w:lastRenderedPageBreak/>
        <w:t>Interactions avec les utilisateurs</w:t>
      </w:r>
      <w:bookmarkEnd w:id="20"/>
    </w:p>
    <w:p w14:paraId="38787965" w14:textId="77777777"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00D5F308" w14:textId="77777777" w:rsidR="005E712A" w:rsidRDefault="005E712A" w:rsidP="00925B2A"/>
    <w:p w14:paraId="2AD93D7E"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1E76464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8DE78" w14:textId="77777777" w:rsidR="002F731C" w:rsidRPr="00214B75" w:rsidRDefault="002F731C" w:rsidP="008A6C51">
            <w:pPr>
              <w:rPr>
                <w:sz w:val="20"/>
                <w:szCs w:val="20"/>
              </w:rPr>
            </w:pPr>
            <w:r>
              <w:rPr>
                <w:sz w:val="20"/>
                <w:szCs w:val="20"/>
              </w:rPr>
              <w:t>ID</w:t>
            </w:r>
          </w:p>
        </w:tc>
        <w:tc>
          <w:tcPr>
            <w:tcW w:w="8079" w:type="dxa"/>
          </w:tcPr>
          <w:p w14:paraId="341B82D0"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r>
            <w:r>
              <w:rPr>
                <w:sz w:val="20"/>
                <w:szCs w:val="20"/>
              </w:rPr>
              <w:fldChar w:fldCharType="begin"/>
            </w:r>
            <w:r>
              <w:rPr>
                <w:sz w:val="20"/>
                <w:szCs w:val="20"/>
              </w:rPr>
              <w:instrText xml:space="preserve"> XE « WF-INTF-0010-A » </w:instrText>
            </w:r>
            <w:r>
              <w:rPr>
                <w:sz w:val="20"/>
                <w:szCs w:val="20"/>
              </w:rPr>
              <w:fldChar w:fldCharType="end"/>
            </w:r>
          </w:p>
        </w:tc>
      </w:tr>
      <w:tr w:rsidR="002F731C" w14:paraId="1556C3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39831" w14:textId="77777777" w:rsidR="002F731C" w:rsidRDefault="002F731C" w:rsidP="008A6C51">
            <w:r>
              <w:t>Titre</w:t>
            </w:r>
          </w:p>
        </w:tc>
        <w:tc>
          <w:tcPr>
            <w:tcW w:w="8079" w:type="dxa"/>
          </w:tcPr>
          <w:p w14:paraId="7FA26DAF"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78DAF78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C8DE8BC" w14:textId="77777777" w:rsidR="002F731C" w:rsidRPr="00214B75" w:rsidRDefault="002F731C" w:rsidP="008A6C51">
            <w:pPr>
              <w:rPr>
                <w:sz w:val="20"/>
                <w:szCs w:val="20"/>
              </w:rPr>
            </w:pPr>
            <w:r>
              <w:rPr>
                <w:sz w:val="20"/>
                <w:szCs w:val="20"/>
              </w:rPr>
              <w:t>Flex</w:t>
            </w:r>
          </w:p>
        </w:tc>
        <w:tc>
          <w:tcPr>
            <w:tcW w:w="8079" w:type="dxa"/>
          </w:tcPr>
          <w:p w14:paraId="2B2656C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5C2AED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64EC9" w14:textId="77777777" w:rsidR="002F731C" w:rsidRPr="00214B75" w:rsidRDefault="002F731C" w:rsidP="008A6C51">
            <w:pPr>
              <w:rPr>
                <w:sz w:val="20"/>
                <w:szCs w:val="20"/>
              </w:rPr>
            </w:pPr>
            <w:r>
              <w:rPr>
                <w:sz w:val="20"/>
                <w:szCs w:val="20"/>
              </w:rPr>
              <w:t>FBS</w:t>
            </w:r>
          </w:p>
        </w:tc>
        <w:tc>
          <w:tcPr>
            <w:tcW w:w="8079" w:type="dxa"/>
          </w:tcPr>
          <w:p w14:paraId="2119219B"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1ABC117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5EE0DA5" w14:textId="77777777" w:rsidR="002F731C" w:rsidRPr="00214B75" w:rsidRDefault="002F731C" w:rsidP="008A6C51">
            <w:pPr>
              <w:rPr>
                <w:sz w:val="20"/>
                <w:szCs w:val="20"/>
              </w:rPr>
            </w:pPr>
            <w:r>
              <w:rPr>
                <w:sz w:val="20"/>
                <w:szCs w:val="20"/>
              </w:rPr>
              <w:t>PBS</w:t>
            </w:r>
          </w:p>
        </w:tc>
        <w:tc>
          <w:tcPr>
            <w:tcW w:w="8079" w:type="dxa"/>
          </w:tcPr>
          <w:p w14:paraId="488E6B6D"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715D8BE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5AB30" w14:textId="77777777" w:rsidR="002F731C" w:rsidRDefault="002F731C" w:rsidP="008A6C51">
            <w:r>
              <w:t>Corp</w:t>
            </w:r>
          </w:p>
        </w:tc>
        <w:tc>
          <w:tcPr>
            <w:tcW w:w="8079" w:type="dxa"/>
          </w:tcPr>
          <w:p w14:paraId="5AB51E70"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0F5C573C"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CCCCEE6" w14:textId="77777777" w:rsidR="002F731C" w:rsidRPr="00214B75" w:rsidRDefault="002F731C" w:rsidP="008A6C51">
            <w:pPr>
              <w:rPr>
                <w:sz w:val="20"/>
                <w:szCs w:val="20"/>
              </w:rPr>
            </w:pPr>
            <w:r>
              <w:rPr>
                <w:sz w:val="20"/>
                <w:szCs w:val="20"/>
              </w:rPr>
              <w:t>Motif</w:t>
            </w:r>
          </w:p>
        </w:tc>
        <w:tc>
          <w:tcPr>
            <w:tcW w:w="8079" w:type="dxa"/>
          </w:tcPr>
          <w:p w14:paraId="482A0706" w14:textId="77777777"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684CABB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B5B68" w14:textId="77777777" w:rsidR="002F731C" w:rsidRPr="00214B75" w:rsidRDefault="002F731C" w:rsidP="008A6C51">
            <w:pPr>
              <w:rPr>
                <w:sz w:val="20"/>
                <w:szCs w:val="20"/>
              </w:rPr>
            </w:pPr>
            <w:r>
              <w:rPr>
                <w:sz w:val="20"/>
                <w:szCs w:val="20"/>
              </w:rPr>
              <w:t>Vérif</w:t>
            </w:r>
          </w:p>
        </w:tc>
        <w:tc>
          <w:tcPr>
            <w:tcW w:w="8079" w:type="dxa"/>
          </w:tcPr>
          <w:p w14:paraId="513E90FA" w14:textId="77777777"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6065B1ED"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223FA48"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67AE62" w14:textId="77777777" w:rsidR="002F731C" w:rsidRPr="00214B75" w:rsidRDefault="002F731C" w:rsidP="008A6C51">
            <w:pPr>
              <w:rPr>
                <w:sz w:val="20"/>
                <w:szCs w:val="20"/>
              </w:rPr>
            </w:pPr>
            <w:r>
              <w:rPr>
                <w:sz w:val="20"/>
                <w:szCs w:val="20"/>
              </w:rPr>
              <w:t>ID</w:t>
            </w:r>
          </w:p>
        </w:tc>
        <w:tc>
          <w:tcPr>
            <w:tcW w:w="8079" w:type="dxa"/>
          </w:tcPr>
          <w:p w14:paraId="7C99C4E8"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r>
            <w:r>
              <w:rPr>
                <w:sz w:val="20"/>
                <w:szCs w:val="20"/>
              </w:rPr>
              <w:fldChar w:fldCharType="begin"/>
            </w:r>
            <w:r>
              <w:rPr>
                <w:sz w:val="20"/>
                <w:szCs w:val="20"/>
              </w:rPr>
              <w:instrText xml:space="preserve"> XE « WF-INTF-0020-A » </w:instrText>
            </w:r>
            <w:r>
              <w:rPr>
                <w:sz w:val="20"/>
                <w:szCs w:val="20"/>
              </w:rPr>
              <w:fldChar w:fldCharType="end"/>
            </w:r>
          </w:p>
        </w:tc>
      </w:tr>
      <w:tr w:rsidR="002F731C" w14:paraId="46A3E4C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57BB1" w14:textId="77777777" w:rsidR="002F731C" w:rsidRDefault="002F731C" w:rsidP="008A6C51">
            <w:r>
              <w:t>Titre</w:t>
            </w:r>
          </w:p>
        </w:tc>
        <w:tc>
          <w:tcPr>
            <w:tcW w:w="8079" w:type="dxa"/>
          </w:tcPr>
          <w:p w14:paraId="69A6FF7A"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05FF52F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88C90FE" w14:textId="77777777" w:rsidR="002F731C" w:rsidRPr="00214B75" w:rsidRDefault="002F731C" w:rsidP="008A6C51">
            <w:pPr>
              <w:rPr>
                <w:sz w:val="20"/>
                <w:szCs w:val="20"/>
              </w:rPr>
            </w:pPr>
            <w:r>
              <w:rPr>
                <w:sz w:val="20"/>
                <w:szCs w:val="20"/>
              </w:rPr>
              <w:t>Flex</w:t>
            </w:r>
          </w:p>
        </w:tc>
        <w:tc>
          <w:tcPr>
            <w:tcW w:w="8079" w:type="dxa"/>
          </w:tcPr>
          <w:p w14:paraId="63A32CE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20845A6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EC9E3" w14:textId="77777777" w:rsidR="002F731C" w:rsidRPr="00214B75" w:rsidRDefault="002F731C" w:rsidP="008A6C51">
            <w:pPr>
              <w:rPr>
                <w:sz w:val="20"/>
                <w:szCs w:val="20"/>
              </w:rPr>
            </w:pPr>
            <w:r>
              <w:rPr>
                <w:sz w:val="20"/>
                <w:szCs w:val="20"/>
              </w:rPr>
              <w:t>FBS</w:t>
            </w:r>
          </w:p>
        </w:tc>
        <w:tc>
          <w:tcPr>
            <w:tcW w:w="8079" w:type="dxa"/>
          </w:tcPr>
          <w:p w14:paraId="4B33E27B"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7DFC0251"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08E0E52" w14:textId="77777777" w:rsidR="002F731C" w:rsidRPr="00214B75" w:rsidRDefault="002F731C" w:rsidP="008A6C51">
            <w:pPr>
              <w:rPr>
                <w:sz w:val="20"/>
                <w:szCs w:val="20"/>
              </w:rPr>
            </w:pPr>
            <w:r>
              <w:rPr>
                <w:sz w:val="20"/>
                <w:szCs w:val="20"/>
              </w:rPr>
              <w:t>PBS</w:t>
            </w:r>
          </w:p>
        </w:tc>
        <w:tc>
          <w:tcPr>
            <w:tcW w:w="8079" w:type="dxa"/>
          </w:tcPr>
          <w:p w14:paraId="34C829E5"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5BDD12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1CC3F" w14:textId="77777777" w:rsidR="002F731C" w:rsidRDefault="002F731C" w:rsidP="008A6C51">
            <w:r>
              <w:t>Corp</w:t>
            </w:r>
          </w:p>
        </w:tc>
        <w:tc>
          <w:tcPr>
            <w:tcW w:w="8079" w:type="dxa"/>
          </w:tcPr>
          <w:p w14:paraId="2235593E" w14:textId="77777777"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w:t>
            </w:r>
            <w:r>
              <w:lastRenderedPageBreak/>
              <w:t xml:space="preserve">calendriers, les natures et catégories de coût, les taux horaires, la correspondance de l’extraction des coûts réels, les bornes de la matrice de risques, les seuils d’alerte des indices et le délai maximal entre deux revues (FBS-3) — et de consulter les indicateurs agrégeant les données de plusieurs projets. </w:t>
            </w:r>
          </w:p>
          <w:p w14:paraId="73AD5685"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530805EE"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1F28CF" w14:textId="77777777" w:rsidR="002F731C" w:rsidRPr="00214B75" w:rsidRDefault="002F731C" w:rsidP="008A6C51">
            <w:pPr>
              <w:rPr>
                <w:sz w:val="20"/>
                <w:szCs w:val="20"/>
              </w:rPr>
            </w:pPr>
            <w:r>
              <w:rPr>
                <w:sz w:val="20"/>
                <w:szCs w:val="20"/>
              </w:rPr>
              <w:lastRenderedPageBreak/>
              <w:t>Motif</w:t>
            </w:r>
          </w:p>
        </w:tc>
        <w:tc>
          <w:tcPr>
            <w:tcW w:w="8079" w:type="dxa"/>
          </w:tcPr>
          <w:p w14:paraId="056D7401"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640BFEC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D864CF" w14:textId="77777777" w:rsidR="002F731C" w:rsidRPr="00214B75" w:rsidRDefault="002F731C" w:rsidP="008A6C51">
            <w:pPr>
              <w:rPr>
                <w:sz w:val="20"/>
                <w:szCs w:val="20"/>
              </w:rPr>
            </w:pPr>
            <w:r>
              <w:rPr>
                <w:sz w:val="20"/>
                <w:szCs w:val="20"/>
              </w:rPr>
              <w:t>Vérif</w:t>
            </w:r>
          </w:p>
        </w:tc>
        <w:tc>
          <w:tcPr>
            <w:tcW w:w="8079" w:type="dxa"/>
          </w:tcPr>
          <w:p w14:paraId="09A041E1" w14:textId="77777777"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manager » mène à leur terme le paramétrage de chacune des fonctions FBS-3.1 à FBS-3.4 — nœuds d’organisation, rôles de ressources, calendriers, natures et catégories de coût, taux horaires, correspondance de l’extraction des coûts réels, bornes de la matrice de risques, seuils d’alerte, délai maximal entre deux revues —, ouvre les vues du portefeuille (FBS-2), lesquelles portent sur l’ensemble des projets, et ouvre un projet dont il n’est pas contributeur.</w:t>
            </w:r>
          </w:p>
        </w:tc>
      </w:tr>
    </w:tbl>
    <w:p w14:paraId="3B39C7F3"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2CAB241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B87CD6" w14:textId="77777777" w:rsidR="002F731C" w:rsidRPr="00214B75" w:rsidRDefault="002F731C" w:rsidP="008A6C51">
            <w:pPr>
              <w:rPr>
                <w:sz w:val="20"/>
                <w:szCs w:val="20"/>
              </w:rPr>
            </w:pPr>
            <w:r>
              <w:rPr>
                <w:sz w:val="20"/>
                <w:szCs w:val="20"/>
              </w:rPr>
              <w:t>ID</w:t>
            </w:r>
          </w:p>
        </w:tc>
        <w:tc>
          <w:tcPr>
            <w:tcW w:w="8079" w:type="dxa"/>
          </w:tcPr>
          <w:p w14:paraId="6A99E320"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r>
            <w:r>
              <w:rPr>
                <w:sz w:val="20"/>
                <w:szCs w:val="20"/>
              </w:rPr>
              <w:fldChar w:fldCharType="begin"/>
            </w:r>
            <w:r>
              <w:rPr>
                <w:sz w:val="20"/>
                <w:szCs w:val="20"/>
              </w:rPr>
              <w:instrText xml:space="preserve"> XE « WF-INTF-0030-A » </w:instrText>
            </w:r>
            <w:r>
              <w:rPr>
                <w:sz w:val="20"/>
                <w:szCs w:val="20"/>
              </w:rPr>
              <w:fldChar w:fldCharType="end"/>
            </w:r>
          </w:p>
        </w:tc>
      </w:tr>
      <w:tr w:rsidR="002F731C" w14:paraId="3E3EB69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9505B6" w14:textId="77777777" w:rsidR="002F731C" w:rsidRDefault="002F731C" w:rsidP="008A6C51">
            <w:r>
              <w:t>Titre</w:t>
            </w:r>
          </w:p>
        </w:tc>
        <w:tc>
          <w:tcPr>
            <w:tcW w:w="8079" w:type="dxa"/>
          </w:tcPr>
          <w:p w14:paraId="3C08F228"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37C10F9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6F03C7E" w14:textId="77777777" w:rsidR="002F731C" w:rsidRPr="00214B75" w:rsidRDefault="002F731C" w:rsidP="008A6C51">
            <w:pPr>
              <w:rPr>
                <w:sz w:val="20"/>
                <w:szCs w:val="20"/>
              </w:rPr>
            </w:pPr>
            <w:r>
              <w:rPr>
                <w:sz w:val="20"/>
                <w:szCs w:val="20"/>
              </w:rPr>
              <w:t>Flex</w:t>
            </w:r>
          </w:p>
        </w:tc>
        <w:tc>
          <w:tcPr>
            <w:tcW w:w="8079" w:type="dxa"/>
          </w:tcPr>
          <w:p w14:paraId="494D5B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71825B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812254" w14:textId="77777777" w:rsidR="002F731C" w:rsidRPr="00214B75" w:rsidRDefault="002F731C" w:rsidP="008A6C51">
            <w:pPr>
              <w:rPr>
                <w:sz w:val="20"/>
                <w:szCs w:val="20"/>
              </w:rPr>
            </w:pPr>
            <w:r>
              <w:rPr>
                <w:sz w:val="20"/>
                <w:szCs w:val="20"/>
              </w:rPr>
              <w:t>FBS</w:t>
            </w:r>
          </w:p>
        </w:tc>
        <w:tc>
          <w:tcPr>
            <w:tcW w:w="8079" w:type="dxa"/>
          </w:tcPr>
          <w:p w14:paraId="690EA2A4"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0B71E4C"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0F46346" w14:textId="77777777" w:rsidR="002F731C" w:rsidRPr="00214B75" w:rsidRDefault="002F731C" w:rsidP="008A6C51">
            <w:pPr>
              <w:rPr>
                <w:sz w:val="20"/>
                <w:szCs w:val="20"/>
              </w:rPr>
            </w:pPr>
            <w:r>
              <w:rPr>
                <w:sz w:val="20"/>
                <w:szCs w:val="20"/>
              </w:rPr>
              <w:t>PBS</w:t>
            </w:r>
          </w:p>
        </w:tc>
        <w:tc>
          <w:tcPr>
            <w:tcW w:w="8079" w:type="dxa"/>
          </w:tcPr>
          <w:p w14:paraId="2A913BFD"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1CA51B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1204BB" w14:textId="77777777" w:rsidR="002F731C" w:rsidRDefault="002F731C" w:rsidP="008A6C51">
            <w:r>
              <w:t>Corp</w:t>
            </w:r>
          </w:p>
        </w:tc>
        <w:tc>
          <w:tcPr>
            <w:tcW w:w="8079" w:type="dxa"/>
          </w:tcPr>
          <w:p w14:paraId="4A4C3979" w14:textId="77777777"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6945B1FE" w14:textId="77777777"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25E92F2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9AD974C" w14:textId="77777777" w:rsidR="002F731C" w:rsidRPr="00214B75" w:rsidRDefault="002F731C" w:rsidP="008A6C51">
            <w:pPr>
              <w:rPr>
                <w:sz w:val="20"/>
                <w:szCs w:val="20"/>
              </w:rPr>
            </w:pPr>
            <w:r>
              <w:rPr>
                <w:sz w:val="20"/>
                <w:szCs w:val="20"/>
              </w:rPr>
              <w:t>Motif</w:t>
            </w:r>
          </w:p>
        </w:tc>
        <w:tc>
          <w:tcPr>
            <w:tcW w:w="8079" w:type="dxa"/>
          </w:tcPr>
          <w:p w14:paraId="539212D4"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413170F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2A05D" w14:textId="77777777" w:rsidR="002F731C" w:rsidRPr="00214B75" w:rsidRDefault="002F731C" w:rsidP="008A6C51">
            <w:pPr>
              <w:rPr>
                <w:sz w:val="20"/>
                <w:szCs w:val="20"/>
              </w:rPr>
            </w:pPr>
            <w:r>
              <w:rPr>
                <w:sz w:val="20"/>
                <w:szCs w:val="20"/>
              </w:rPr>
              <w:t>Vérif</w:t>
            </w:r>
          </w:p>
        </w:tc>
        <w:tc>
          <w:tcPr>
            <w:tcW w:w="8079" w:type="dxa"/>
          </w:tcPr>
          <w:p w14:paraId="2E8F0EA4" w14:textId="77777777"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20C8515C" w14:textId="77777777" w:rsidR="00250592" w:rsidRDefault="00250592" w:rsidP="00925B2A"/>
    <w:p w14:paraId="3FE5F9C8" w14:textId="77777777" w:rsidR="00925B2A" w:rsidRDefault="00925B2A" w:rsidP="00B91F10">
      <w:pPr>
        <w:pStyle w:val="Titre3"/>
        <w:numPr>
          <w:ilvl w:val="2"/>
          <w:numId w:val="4"/>
        </w:numPr>
      </w:pPr>
      <w:bookmarkStart w:id="21" w:name="_Ref241306231"/>
      <w:bookmarkStart w:id="22" w:name="_Toc244423213"/>
      <w:r>
        <w:t>Interactions avec les systèmes externes</w:t>
      </w:r>
      <w:bookmarkEnd w:id="21"/>
      <w:bookmarkEnd w:id="22"/>
    </w:p>
    <w:p w14:paraId="74AC52CE" w14:textId="77777777"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La plateforme joint aussi l’annuaire d’entreprise ou un fournisseur d’identité externe, auxquels son fournisseur d’identité délègue l’authentification, et un serveur de messagerie ; ces liaisons ne transportent aucune donnée de projet et relèvent de l’architecture technique (§4.3.2, TFX-06, TFX-11, TFX-13). Tous ces échanges se font par fichier. Waterfall n’entretient de connexion directe avec aucun de ces systèmes, et notamment aucune avec l’ERP.</w:t>
      </w:r>
    </w:p>
    <w:p w14:paraId="11F1B149" w14:textId="6E299134" w:rsidR="00925B2A" w:rsidRDefault="005963E7" w:rsidP="004348A1">
      <w:pPr>
        <w:jc w:val="both"/>
      </w:pPr>
      <w:r>
        <w:t xml:space="preserve">Les exigences qui suivent définissent chaque échange : ce qu’il transporte, dans quel format, et ce qu’il advient des données déjà présentes. Les formats Excel eux-mêmes </w:t>
      </w:r>
      <w:r>
        <w:lastRenderedPageBreak/>
        <w:t xml:space="preserve">sont décrits en </w:t>
      </w:r>
      <w:r>
        <w:fldChar w:fldCharType="begin"/>
      </w:r>
      <w:r>
        <w:instrText xml:space="preserve"> REF _Ref241255843 \h </w:instrText>
      </w:r>
      <w:r>
        <w:fldChar w:fldCharType="separate"/>
      </w:r>
      <w:r w:rsidR="006B69E3">
        <w:t>ANNEXE B: Formats d’échanges Excel</w:t>
      </w:r>
      <w:r>
        <w:fldChar w:fldCharType="end"/>
      </w:r>
      <w:r>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204438FF"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AE828" w14:textId="77777777" w:rsidR="000E417A" w:rsidRPr="00214B75" w:rsidRDefault="000E417A" w:rsidP="008A6C51">
            <w:pPr>
              <w:rPr>
                <w:sz w:val="20"/>
                <w:szCs w:val="20"/>
              </w:rPr>
            </w:pPr>
            <w:r>
              <w:rPr>
                <w:sz w:val="20"/>
                <w:szCs w:val="20"/>
              </w:rPr>
              <w:t>ID</w:t>
            </w:r>
          </w:p>
        </w:tc>
        <w:tc>
          <w:tcPr>
            <w:tcW w:w="8079" w:type="dxa"/>
          </w:tcPr>
          <w:p w14:paraId="09190793" w14:textId="77777777"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r>
            <w:r>
              <w:rPr>
                <w:sz w:val="20"/>
                <w:szCs w:val="20"/>
              </w:rPr>
              <w:fldChar w:fldCharType="begin"/>
            </w:r>
            <w:r>
              <w:rPr>
                <w:sz w:val="20"/>
                <w:szCs w:val="20"/>
              </w:rPr>
              <w:instrText xml:space="preserve"> XE « WF-INTF-0040-A » </w:instrText>
            </w:r>
            <w:r>
              <w:rPr>
                <w:sz w:val="20"/>
                <w:szCs w:val="20"/>
              </w:rPr>
              <w:fldChar w:fldCharType="end"/>
            </w:r>
          </w:p>
        </w:tc>
      </w:tr>
      <w:tr w:rsidR="000E417A" w14:paraId="624E77E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4B3F07" w14:textId="77777777" w:rsidR="000E417A" w:rsidRDefault="000E417A" w:rsidP="008A6C51">
            <w:r>
              <w:t>Titre</w:t>
            </w:r>
          </w:p>
        </w:tc>
        <w:tc>
          <w:tcPr>
            <w:tcW w:w="8079" w:type="dxa"/>
          </w:tcPr>
          <w:p w14:paraId="05BDED8A"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7958396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75B08FF" w14:textId="77777777" w:rsidR="000E417A" w:rsidRPr="00214B75" w:rsidRDefault="000E417A" w:rsidP="008A6C51">
            <w:pPr>
              <w:rPr>
                <w:sz w:val="20"/>
                <w:szCs w:val="20"/>
              </w:rPr>
            </w:pPr>
            <w:r>
              <w:rPr>
                <w:sz w:val="20"/>
                <w:szCs w:val="20"/>
              </w:rPr>
              <w:t>Flex</w:t>
            </w:r>
          </w:p>
        </w:tc>
        <w:tc>
          <w:tcPr>
            <w:tcW w:w="8079" w:type="dxa"/>
          </w:tcPr>
          <w:p w14:paraId="7A75194B"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2ED255E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9FC2B8" w14:textId="77777777" w:rsidR="000E417A" w:rsidRPr="00214B75" w:rsidRDefault="000E417A" w:rsidP="008A6C51">
            <w:pPr>
              <w:rPr>
                <w:sz w:val="20"/>
                <w:szCs w:val="20"/>
              </w:rPr>
            </w:pPr>
            <w:r>
              <w:rPr>
                <w:sz w:val="20"/>
                <w:szCs w:val="20"/>
              </w:rPr>
              <w:t>FBS</w:t>
            </w:r>
          </w:p>
        </w:tc>
        <w:tc>
          <w:tcPr>
            <w:tcW w:w="8079" w:type="dxa"/>
          </w:tcPr>
          <w:p w14:paraId="33FDE8A2" w14:textId="77777777"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7C23EC2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635A06F" w14:textId="77777777" w:rsidR="000E417A" w:rsidRPr="00214B75" w:rsidRDefault="000E417A" w:rsidP="008A6C51">
            <w:pPr>
              <w:rPr>
                <w:sz w:val="20"/>
                <w:szCs w:val="20"/>
              </w:rPr>
            </w:pPr>
            <w:r>
              <w:rPr>
                <w:sz w:val="20"/>
                <w:szCs w:val="20"/>
              </w:rPr>
              <w:t>PBS</w:t>
            </w:r>
          </w:p>
        </w:tc>
        <w:tc>
          <w:tcPr>
            <w:tcW w:w="8079" w:type="dxa"/>
          </w:tcPr>
          <w:p w14:paraId="62589A4A"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760BAAC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27D496" w14:textId="77777777" w:rsidR="000E417A" w:rsidRDefault="000E417A" w:rsidP="008A6C51">
            <w:r>
              <w:t>Corp</w:t>
            </w:r>
          </w:p>
        </w:tc>
        <w:tc>
          <w:tcPr>
            <w:tcW w:w="8079" w:type="dxa"/>
          </w:tcPr>
          <w:p w14:paraId="5813435A" w14:textId="77777777"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lue dans les notes de la tâche, sa position dans l’arbre, sa durée et son unité, son mode de planification et, en mode manuel, ses dates ; la date de début du projet du fichier devient la date de début de planning de la structure (WF-PLA-0020), et le compte rendu la présente lorsqu’elle diffère de celle en place ; une tâche feuille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porte sur la structure désignée (WF-INTF-0090) ; le rejet pour déplacement hors du sous-arbre d’un lot ne s’applique qu’à la structure principale, seule à porter des rattachements (WF-PLA-0170). L’import est un aller-retour : une tâche du fichier qui porte l’identifiant que l’export de Waterfall y a écrit (WF-INTF-0050) met à jour la tâche existante sans toucher à sa lignée, à ses lignes de devis, à son état ni à son rattachement au lotissement (WF-PLA-0170) ; les liaisons, qui n’ont pas d’identifiant propre, sont rapprochées par leurs deux tâches : celles du fichier remplacent celles de la structure, et le compte rendu présente les liaisons ajoutées, modifiées et supprimées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poste hors du sous-arbre de la tâche de son lot est rejeté au compte rendu, qui nomme les deux tâches, comme un planning qui dépasse l’horizon (WF-PLA-0150). La suppression d’une tâche rattachée est appliquée, et le compte rendu nomme le lot ou le poste qui perd sa tâche.</w:t>
            </w:r>
          </w:p>
        </w:tc>
      </w:tr>
      <w:tr w:rsidR="000E417A" w:rsidRPr="00214B75" w14:paraId="3DE0EFA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8A2D73A" w14:textId="77777777" w:rsidR="000E417A" w:rsidRPr="00214B75" w:rsidRDefault="000E417A" w:rsidP="008A6C51">
            <w:pPr>
              <w:rPr>
                <w:sz w:val="20"/>
                <w:szCs w:val="20"/>
              </w:rPr>
            </w:pPr>
            <w:r>
              <w:rPr>
                <w:sz w:val="20"/>
                <w:szCs w:val="20"/>
              </w:rPr>
              <w:t>Motif</w:t>
            </w:r>
          </w:p>
        </w:tc>
        <w:tc>
          <w:tcPr>
            <w:tcW w:w="8079" w:type="dxa"/>
          </w:tcPr>
          <w:p w14:paraId="5A27A48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w:t>
            </w:r>
            <w:r>
              <w:rPr>
                <w:sz w:val="20"/>
                <w:szCs w:val="20"/>
              </w:rPr>
              <w:lastRenderedPageBreak/>
              <w:t>retravaillé sans perdre les lignes de devis, les lignées et l’avancement que la révision porte déjà ; conserver l’identifiant propre à MS Project permet de rapprocher un fichier remanié avant le premier export.</w:t>
            </w:r>
          </w:p>
        </w:tc>
      </w:tr>
      <w:tr w:rsidR="000E417A" w:rsidRPr="00214B75" w14:paraId="40C45C6E"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5663C8" w14:textId="77777777" w:rsidR="000E417A" w:rsidRPr="00214B75" w:rsidRDefault="000E417A" w:rsidP="008A6C51">
            <w:pPr>
              <w:rPr>
                <w:sz w:val="20"/>
                <w:szCs w:val="20"/>
              </w:rPr>
            </w:pPr>
            <w:r>
              <w:rPr>
                <w:sz w:val="20"/>
                <w:szCs w:val="20"/>
              </w:rPr>
              <w:lastRenderedPageBreak/>
              <w:t>Vérif</w:t>
            </w:r>
          </w:p>
        </w:tc>
        <w:tc>
          <w:tcPr>
            <w:tcW w:w="8079" w:type="dxa"/>
          </w:tcPr>
          <w:p w14:paraId="023EDD81" w14:textId="77777777"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poste hors du sous-arbre de la tâche de son lot est rejeté et le compte rendu nomme les deux tâches ; un fichier dont une tâche rattachée a disparu est appliqué et le compte rendu nomme le poste qu’elle portait ; une tâche rattachée réimportée conserve son rattachement.</w:t>
            </w:r>
          </w:p>
        </w:tc>
      </w:tr>
    </w:tbl>
    <w:p w14:paraId="481AB524"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0F2236C6"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3F401" w14:textId="77777777" w:rsidR="000E417A" w:rsidRPr="00D5795C" w:rsidRDefault="000E417A" w:rsidP="008A6C51">
            <w:pPr>
              <w:rPr>
                <w:sz w:val="20"/>
                <w:szCs w:val="20"/>
              </w:rPr>
            </w:pPr>
            <w:r>
              <w:rPr>
                <w:sz w:val="20"/>
                <w:szCs w:val="20"/>
              </w:rPr>
              <w:t>ID</w:t>
            </w:r>
          </w:p>
        </w:tc>
        <w:tc>
          <w:tcPr>
            <w:tcW w:w="8079" w:type="dxa"/>
          </w:tcPr>
          <w:p w14:paraId="03D4A09C" w14:textId="77777777"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r>
            <w:r>
              <w:rPr>
                <w:sz w:val="20"/>
                <w:szCs w:val="20"/>
              </w:rPr>
              <w:fldChar w:fldCharType="begin"/>
            </w:r>
            <w:r>
              <w:rPr>
                <w:sz w:val="20"/>
                <w:szCs w:val="20"/>
              </w:rPr>
              <w:instrText xml:space="preserve"> XE « WF-INTF-0050-A » </w:instrText>
            </w:r>
            <w:r>
              <w:rPr>
                <w:sz w:val="20"/>
                <w:szCs w:val="20"/>
              </w:rPr>
              <w:fldChar w:fldCharType="end"/>
            </w:r>
          </w:p>
        </w:tc>
      </w:tr>
      <w:tr w:rsidR="000E417A" w14:paraId="1156E771"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9C02F4" w14:textId="77777777" w:rsidR="000E417A" w:rsidRDefault="000E417A" w:rsidP="008A6C51">
            <w:r>
              <w:t>Titre</w:t>
            </w:r>
          </w:p>
        </w:tc>
        <w:tc>
          <w:tcPr>
            <w:tcW w:w="8079" w:type="dxa"/>
          </w:tcPr>
          <w:p w14:paraId="322A06E2"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241D45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DF99DA3" w14:textId="77777777" w:rsidR="000E417A" w:rsidRPr="00D5795C" w:rsidRDefault="000E417A" w:rsidP="008A6C51">
            <w:pPr>
              <w:rPr>
                <w:sz w:val="20"/>
                <w:szCs w:val="20"/>
              </w:rPr>
            </w:pPr>
            <w:r>
              <w:rPr>
                <w:sz w:val="20"/>
                <w:szCs w:val="20"/>
              </w:rPr>
              <w:t>Flex</w:t>
            </w:r>
          </w:p>
        </w:tc>
        <w:tc>
          <w:tcPr>
            <w:tcW w:w="8079" w:type="dxa"/>
          </w:tcPr>
          <w:p w14:paraId="7C2149E8"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17F74FD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FAD2D6" w14:textId="77777777" w:rsidR="000E417A" w:rsidRPr="00D5795C" w:rsidRDefault="000E417A" w:rsidP="008A6C51">
            <w:pPr>
              <w:rPr>
                <w:sz w:val="20"/>
                <w:szCs w:val="20"/>
              </w:rPr>
            </w:pPr>
            <w:r>
              <w:rPr>
                <w:sz w:val="20"/>
                <w:szCs w:val="20"/>
              </w:rPr>
              <w:t>FBS</w:t>
            </w:r>
          </w:p>
        </w:tc>
        <w:tc>
          <w:tcPr>
            <w:tcW w:w="8079" w:type="dxa"/>
          </w:tcPr>
          <w:p w14:paraId="5E770B3F" w14:textId="77777777"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0A5AACD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5BFEBA4" w14:textId="77777777" w:rsidR="000E417A" w:rsidRPr="00D5795C" w:rsidRDefault="000E417A" w:rsidP="008A6C51">
            <w:pPr>
              <w:rPr>
                <w:sz w:val="20"/>
                <w:szCs w:val="20"/>
              </w:rPr>
            </w:pPr>
            <w:r>
              <w:rPr>
                <w:sz w:val="20"/>
                <w:szCs w:val="20"/>
              </w:rPr>
              <w:t>PBS</w:t>
            </w:r>
          </w:p>
        </w:tc>
        <w:tc>
          <w:tcPr>
            <w:tcW w:w="8079" w:type="dxa"/>
          </w:tcPr>
          <w:p w14:paraId="2EBFACF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6127E81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A651CE" w14:textId="77777777" w:rsidR="000E417A" w:rsidRDefault="000E417A" w:rsidP="008A6C51">
            <w:r>
              <w:t>Corp</w:t>
            </w:r>
          </w:p>
        </w:tc>
        <w:tc>
          <w:tcPr>
            <w:tcW w:w="8079" w:type="dxa"/>
          </w:tcPr>
          <w:p w14:paraId="2E9D3C88" w14:textId="77777777"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Un utilisateur habilité peut exporter au format XML MS Project le planning d’une structure de coûts d’une révision, en cours ou marquée, la structure principale par défaut. Chaque tâche y porte son identifiant de lignée (WF-DAT-0030) dans le champ d’identifiant unique de MS Project, sa description (WF-PLA-0130) dans ses notes, et son calendrier applicable (WF-PLA-0010) comme calendrier de tâche ; aucune ressource n’étant exportée, aucun calendrier de ressource n’intervient dans le calcul de MS Project. Le fichier porte pour date de début du projet la date de début de planning de la structure (WF-PLA-0020).</w:t>
            </w:r>
          </w:p>
        </w:tc>
      </w:tr>
      <w:tr w:rsidR="000E417A" w:rsidRPr="00D5795C" w14:paraId="1289437C"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2FF035B" w14:textId="77777777" w:rsidR="000E417A" w:rsidRPr="00D5795C" w:rsidRDefault="000E417A" w:rsidP="008A6C51">
            <w:pPr>
              <w:rPr>
                <w:sz w:val="20"/>
                <w:szCs w:val="20"/>
              </w:rPr>
            </w:pPr>
            <w:r>
              <w:rPr>
                <w:sz w:val="20"/>
                <w:szCs w:val="20"/>
              </w:rPr>
              <w:t>Motif</w:t>
            </w:r>
          </w:p>
        </w:tc>
        <w:tc>
          <w:tcPr>
            <w:tcW w:w="8079" w:type="dxa"/>
          </w:tcPr>
          <w:p w14:paraId="1C30ADD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24A1AD2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EE98A1" w14:textId="77777777" w:rsidR="000E417A" w:rsidRPr="00D5795C" w:rsidRDefault="000E417A" w:rsidP="008A6C51">
            <w:pPr>
              <w:rPr>
                <w:sz w:val="20"/>
                <w:szCs w:val="20"/>
              </w:rPr>
            </w:pPr>
            <w:r>
              <w:rPr>
                <w:sz w:val="20"/>
                <w:szCs w:val="20"/>
              </w:rPr>
              <w:t>Vérif</w:t>
            </w:r>
          </w:p>
        </w:tc>
        <w:tc>
          <w:tcPr>
            <w:tcW w:w="8079" w:type="dxa"/>
          </w:tcPr>
          <w:p w14:paraId="7A62353F" w14:textId="77777777"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et, dans ses notes, sa description. En mode automatique, MS Project recalcule pour chaque tâche des dates de début et de fin identiques à celles affichées par Waterfall.</w:t>
            </w:r>
          </w:p>
        </w:tc>
      </w:tr>
    </w:tbl>
    <w:p w14:paraId="697C36A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5B32BE5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48EF05" w14:textId="77777777" w:rsidR="007A5EB9" w:rsidRPr="00D5795C" w:rsidRDefault="007A5EB9" w:rsidP="008A6C51">
            <w:pPr>
              <w:rPr>
                <w:sz w:val="20"/>
                <w:szCs w:val="20"/>
              </w:rPr>
            </w:pPr>
            <w:r>
              <w:rPr>
                <w:sz w:val="20"/>
                <w:szCs w:val="20"/>
              </w:rPr>
              <w:t>ID</w:t>
            </w:r>
          </w:p>
        </w:tc>
        <w:tc>
          <w:tcPr>
            <w:tcW w:w="8079" w:type="dxa"/>
          </w:tcPr>
          <w:p w14:paraId="52066A8F" w14:textId="77777777"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r>
            <w:r>
              <w:rPr>
                <w:sz w:val="20"/>
                <w:szCs w:val="20"/>
              </w:rPr>
              <w:fldChar w:fldCharType="begin"/>
            </w:r>
            <w:r>
              <w:rPr>
                <w:sz w:val="20"/>
                <w:szCs w:val="20"/>
              </w:rPr>
              <w:instrText xml:space="preserve"> XE « WF-INTF-0060-A » </w:instrText>
            </w:r>
            <w:r>
              <w:rPr>
                <w:sz w:val="20"/>
                <w:szCs w:val="20"/>
              </w:rPr>
              <w:fldChar w:fldCharType="end"/>
            </w:r>
          </w:p>
        </w:tc>
      </w:tr>
      <w:tr w:rsidR="007A5EB9" w14:paraId="1CB30D8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BC4FD7" w14:textId="77777777" w:rsidR="007A5EB9" w:rsidRDefault="007A5EB9" w:rsidP="008A6C51">
            <w:r>
              <w:t>Titre</w:t>
            </w:r>
          </w:p>
        </w:tc>
        <w:tc>
          <w:tcPr>
            <w:tcW w:w="8079" w:type="dxa"/>
          </w:tcPr>
          <w:p w14:paraId="074FD535" w14:textId="77777777"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1648055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C1A9B28" w14:textId="77777777" w:rsidR="007A5EB9" w:rsidRPr="00D5795C" w:rsidRDefault="007A5EB9" w:rsidP="008A6C51">
            <w:pPr>
              <w:rPr>
                <w:sz w:val="20"/>
                <w:szCs w:val="20"/>
              </w:rPr>
            </w:pPr>
            <w:r>
              <w:rPr>
                <w:sz w:val="20"/>
                <w:szCs w:val="20"/>
              </w:rPr>
              <w:t>Flex</w:t>
            </w:r>
          </w:p>
        </w:tc>
        <w:tc>
          <w:tcPr>
            <w:tcW w:w="8079" w:type="dxa"/>
          </w:tcPr>
          <w:p w14:paraId="43BF2054"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6C8B979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01B7BD" w14:textId="77777777" w:rsidR="007A5EB9" w:rsidRPr="00D5795C" w:rsidRDefault="007A5EB9" w:rsidP="008A6C51">
            <w:pPr>
              <w:rPr>
                <w:sz w:val="20"/>
                <w:szCs w:val="20"/>
              </w:rPr>
            </w:pPr>
            <w:r>
              <w:rPr>
                <w:sz w:val="20"/>
                <w:szCs w:val="20"/>
              </w:rPr>
              <w:t>FBS</w:t>
            </w:r>
          </w:p>
        </w:tc>
        <w:tc>
          <w:tcPr>
            <w:tcW w:w="8079" w:type="dxa"/>
          </w:tcPr>
          <w:p w14:paraId="30F2C566" w14:textId="77777777"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3C833A6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2429AC0" w14:textId="77777777" w:rsidR="007A5EB9" w:rsidRPr="00D5795C" w:rsidRDefault="007A5EB9" w:rsidP="008A6C51">
            <w:pPr>
              <w:rPr>
                <w:sz w:val="20"/>
                <w:szCs w:val="20"/>
              </w:rPr>
            </w:pPr>
            <w:r>
              <w:rPr>
                <w:sz w:val="20"/>
                <w:szCs w:val="20"/>
              </w:rPr>
              <w:t>PBS</w:t>
            </w:r>
          </w:p>
        </w:tc>
        <w:tc>
          <w:tcPr>
            <w:tcW w:w="8079" w:type="dxa"/>
          </w:tcPr>
          <w:p w14:paraId="10378202"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7CF6EF3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654E2D" w14:textId="77777777" w:rsidR="007A5EB9" w:rsidRDefault="007A5EB9" w:rsidP="008A6C51">
            <w:r>
              <w:t>Corp</w:t>
            </w:r>
          </w:p>
        </w:tc>
        <w:tc>
          <w:tcPr>
            <w:tcW w:w="8079" w:type="dxa"/>
          </w:tcPr>
          <w:p w14:paraId="7674E15F" w14:textId="77777777"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descriptions, durées, liaisons et dates, et son compte rendu ne présente aucun écart.</w:t>
            </w:r>
          </w:p>
        </w:tc>
      </w:tr>
      <w:tr w:rsidR="007A5EB9" w:rsidRPr="00D5795C" w14:paraId="4079818C"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8444556" w14:textId="77777777" w:rsidR="007A5EB9" w:rsidRPr="00D5795C" w:rsidRDefault="007A5EB9" w:rsidP="008A6C51">
            <w:pPr>
              <w:rPr>
                <w:sz w:val="20"/>
                <w:szCs w:val="20"/>
              </w:rPr>
            </w:pPr>
            <w:r>
              <w:rPr>
                <w:sz w:val="20"/>
                <w:szCs w:val="20"/>
              </w:rPr>
              <w:t>Motif</w:t>
            </w:r>
          </w:p>
        </w:tc>
        <w:tc>
          <w:tcPr>
            <w:tcW w:w="8079" w:type="dxa"/>
          </w:tcPr>
          <w:p w14:paraId="5E24AFCF" w14:textId="77777777"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L’export transmet à MS Project les calendriers nécessaires à ses calculs (WF-INTF-0050), tandis que l’import les ignore (WF-INTF-0040). L’aller-retour n’est donc neutre que si les deux outils calculent les mêmes dates à partir des mêmes durées et des mêmes </w:t>
            </w:r>
            <w:r>
              <w:rPr>
                <w:sz w:val="20"/>
                <w:szCs w:val="20"/>
              </w:rPr>
              <w:lastRenderedPageBreak/>
              <w:t>calendriers. L’absence d’écart au compte rendu en est la preuve observable : sur un fichier non modifié, un écart signale une divergence entre les deux moteurs de calcul, et non une intervention de l’utilisateur.</w:t>
            </w:r>
          </w:p>
        </w:tc>
      </w:tr>
      <w:tr w:rsidR="007A5EB9" w:rsidRPr="00D5795C" w14:paraId="1A971FC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BC08A" w14:textId="77777777" w:rsidR="007A5EB9" w:rsidRPr="00D5795C" w:rsidRDefault="007A5EB9" w:rsidP="008A6C51">
            <w:pPr>
              <w:rPr>
                <w:sz w:val="20"/>
                <w:szCs w:val="20"/>
              </w:rPr>
            </w:pPr>
            <w:r>
              <w:rPr>
                <w:sz w:val="20"/>
                <w:szCs w:val="20"/>
              </w:rPr>
              <w:lastRenderedPageBreak/>
              <w:t>Vérif</w:t>
            </w:r>
          </w:p>
        </w:tc>
        <w:tc>
          <w:tcPr>
            <w:tcW w:w="8079" w:type="dxa"/>
          </w:tcPr>
          <w:p w14:paraId="10C61819" w14:textId="77777777"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l’absence d’écart de dates est couverte par le corpus de WF-QUA-0080. 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 La date de début de planning est identique avant et après l’aller-retour. La description de chaque tâche est identique avant et après l’aller-retour.</w:t>
            </w:r>
          </w:p>
        </w:tc>
      </w:tr>
    </w:tbl>
    <w:p w14:paraId="32AA943F"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6EC471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05F9E5" w14:textId="77777777" w:rsidR="004B4EED" w:rsidRPr="00D5795C" w:rsidRDefault="004B4EED" w:rsidP="00806DCC">
            <w:pPr>
              <w:rPr>
                <w:sz w:val="20"/>
                <w:szCs w:val="20"/>
              </w:rPr>
            </w:pPr>
            <w:r>
              <w:rPr>
                <w:sz w:val="20"/>
                <w:szCs w:val="20"/>
              </w:rPr>
              <w:t>ID</w:t>
            </w:r>
          </w:p>
        </w:tc>
        <w:tc>
          <w:tcPr>
            <w:tcW w:w="8079" w:type="dxa"/>
          </w:tcPr>
          <w:p w14:paraId="6150AB31"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r>
            <w:r>
              <w:rPr>
                <w:sz w:val="20"/>
                <w:szCs w:val="20"/>
              </w:rPr>
              <w:fldChar w:fldCharType="begin"/>
            </w:r>
            <w:r>
              <w:rPr>
                <w:sz w:val="20"/>
                <w:szCs w:val="20"/>
              </w:rPr>
              <w:instrText xml:space="preserve"> XE « WF-INTF-0070-A » </w:instrText>
            </w:r>
            <w:r>
              <w:rPr>
                <w:sz w:val="20"/>
                <w:szCs w:val="20"/>
              </w:rPr>
              <w:fldChar w:fldCharType="end"/>
            </w:r>
          </w:p>
        </w:tc>
      </w:tr>
      <w:tr w:rsidR="004B4EED" w14:paraId="242D46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3BBCDE" w14:textId="77777777" w:rsidR="004B4EED" w:rsidRDefault="004B4EED" w:rsidP="00806DCC">
            <w:r>
              <w:t>Titre</w:t>
            </w:r>
          </w:p>
        </w:tc>
        <w:tc>
          <w:tcPr>
            <w:tcW w:w="8079" w:type="dxa"/>
          </w:tcPr>
          <w:p w14:paraId="6BC94A1E"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16ACCDA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807CCCA" w14:textId="77777777" w:rsidR="004B4EED" w:rsidRPr="00D5795C" w:rsidRDefault="004B4EED" w:rsidP="00806DCC">
            <w:pPr>
              <w:rPr>
                <w:sz w:val="20"/>
                <w:szCs w:val="20"/>
              </w:rPr>
            </w:pPr>
            <w:r>
              <w:rPr>
                <w:sz w:val="20"/>
                <w:szCs w:val="20"/>
              </w:rPr>
              <w:t>Flex</w:t>
            </w:r>
          </w:p>
        </w:tc>
        <w:tc>
          <w:tcPr>
            <w:tcW w:w="8079" w:type="dxa"/>
          </w:tcPr>
          <w:p w14:paraId="5E484C87"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067B8D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5A6E1C" w14:textId="77777777" w:rsidR="004B4EED" w:rsidRPr="00D5795C" w:rsidRDefault="004B4EED" w:rsidP="00806DCC">
            <w:pPr>
              <w:rPr>
                <w:sz w:val="20"/>
                <w:szCs w:val="20"/>
              </w:rPr>
            </w:pPr>
            <w:r>
              <w:rPr>
                <w:sz w:val="20"/>
                <w:szCs w:val="20"/>
              </w:rPr>
              <w:t>FBS</w:t>
            </w:r>
          </w:p>
        </w:tc>
        <w:tc>
          <w:tcPr>
            <w:tcW w:w="8079" w:type="dxa"/>
          </w:tcPr>
          <w:p w14:paraId="6E3F1E55"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4084E3B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D0192D8" w14:textId="77777777" w:rsidR="004B4EED" w:rsidRPr="00D5795C" w:rsidRDefault="004B4EED" w:rsidP="00806DCC">
            <w:pPr>
              <w:rPr>
                <w:sz w:val="20"/>
                <w:szCs w:val="20"/>
              </w:rPr>
            </w:pPr>
            <w:r>
              <w:rPr>
                <w:sz w:val="20"/>
                <w:szCs w:val="20"/>
              </w:rPr>
              <w:t>PBS</w:t>
            </w:r>
          </w:p>
        </w:tc>
        <w:tc>
          <w:tcPr>
            <w:tcW w:w="8079" w:type="dxa"/>
          </w:tcPr>
          <w:p w14:paraId="506B5411"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56D96A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20F7FD" w14:textId="77777777" w:rsidR="004B4EED" w:rsidRDefault="004B4EED" w:rsidP="00806DCC">
            <w:r>
              <w:t>Corp</w:t>
            </w:r>
          </w:p>
        </w:tc>
        <w:tc>
          <w:tcPr>
            <w:tcW w:w="8079" w:type="dxa"/>
          </w:tcPr>
          <w:p w14:paraId="1CD67F34" w14:textId="622FE7FC"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r>
            <w:r>
              <w:fldChar w:fldCharType="begin"/>
            </w:r>
            <w:r>
              <w:instrText xml:space="preserve"> REF _Ref241256076 \h  \* MERGEFORMAT </w:instrText>
            </w:r>
            <w:r>
              <w:fldChar w:fldCharType="separate"/>
            </w:r>
            <w:r w:rsidR="006B69E3">
              <w:t>ANNEXE B: Formats d’échanges Excel</w:t>
            </w:r>
            <w:r>
              <w:fldChar w:fldCharType="end"/>
            </w:r>
            <w:r>
              <w:t xml:space="preserve">. </w:t>
            </w:r>
          </w:p>
          <w:p w14:paraId="6BDA9CA5"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Les formats « Devis » et « Reste à engager » portent un numéro de version inscrit dans le fichier ; le format « Coûts réels », extrait de l’ERP, n’en porte pas et se reconnaît aux intitulés de colonnes que déclare la correspondance du référentiel (WF-REF-0190). Waterfall refuse un fichier dont le format ou la version ne sont pas reconnus, et indique le format attendu.</w:t>
            </w:r>
          </w:p>
          <w:p w14:paraId="3CB84CF8" w14:textId="77777777"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des formats « Devis » et « Reste à engager » sont fixes et ne dépendent pas de la langue de l'interface (WF-INTF-0180).</w:t>
            </w:r>
          </w:p>
        </w:tc>
      </w:tr>
      <w:tr w:rsidR="004B4EED" w:rsidRPr="00D5795C" w14:paraId="034A3A2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838F588" w14:textId="77777777" w:rsidR="004B4EED" w:rsidRPr="00D5795C" w:rsidRDefault="004B4EED" w:rsidP="00806DCC">
            <w:pPr>
              <w:rPr>
                <w:sz w:val="20"/>
                <w:szCs w:val="20"/>
              </w:rPr>
            </w:pPr>
            <w:r>
              <w:rPr>
                <w:sz w:val="20"/>
                <w:szCs w:val="20"/>
              </w:rPr>
              <w:t>Motif</w:t>
            </w:r>
          </w:p>
        </w:tc>
        <w:tc>
          <w:tcPr>
            <w:tcW w:w="8079" w:type="dxa"/>
          </w:tcPr>
          <w:p w14:paraId="1C304816"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fichiers sont préparés hors de Waterfall, souvent par un tiers ou à partir d’une extraction de l’ERP. Avec un format versionné, un fichier préparé sur un modèle périmé est détecté au lieu d’être mal interprété, et les formats peuvent évoluer sans rendre les fichiers existants illisibles.</w:t>
            </w:r>
          </w:p>
        </w:tc>
      </w:tr>
      <w:tr w:rsidR="004B4EED" w:rsidRPr="00D5795C" w14:paraId="3297DA7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A4B810" w14:textId="77777777" w:rsidR="004B4EED" w:rsidRPr="00D5795C" w:rsidRDefault="004B4EED" w:rsidP="00806DCC">
            <w:pPr>
              <w:rPr>
                <w:sz w:val="20"/>
                <w:szCs w:val="20"/>
              </w:rPr>
            </w:pPr>
            <w:r>
              <w:rPr>
                <w:sz w:val="20"/>
                <w:szCs w:val="20"/>
              </w:rPr>
              <w:t>Vérif</w:t>
            </w:r>
          </w:p>
        </w:tc>
        <w:tc>
          <w:tcPr>
            <w:tcW w:w="8079" w:type="dxa"/>
          </w:tcPr>
          <w:p w14:paraId="373620DF" w14:textId="0CCC436D"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r>
            <w:r>
              <w:rPr>
                <w:sz w:val="20"/>
                <w:szCs w:val="20"/>
              </w:rPr>
              <w:fldChar w:fldCharType="begin"/>
            </w:r>
            <w:r>
              <w:rPr>
                <w:sz w:val="20"/>
                <w:szCs w:val="20"/>
              </w:rPr>
              <w:instrText xml:space="preserve"> REF _Ref241256129 \h  \* MERGEFORMAT </w:instrText>
            </w:r>
            <w:r>
              <w:rPr>
                <w:sz w:val="20"/>
                <w:szCs w:val="20"/>
              </w:rPr>
            </w:r>
            <w:r>
              <w:rPr>
                <w:sz w:val="20"/>
                <w:szCs w:val="20"/>
              </w:rPr>
              <w:fldChar w:fldCharType="separate"/>
            </w:r>
            <w:r w:rsidR="006B69E3" w:rsidRPr="006B69E3">
              <w:rPr>
                <w:sz w:val="20"/>
                <w:szCs w:val="20"/>
              </w:rPr>
              <w:t>ANNEXE B: Formats d’échanges Excel</w:t>
            </w:r>
            <w:r>
              <w:rPr>
                <w:sz w:val="20"/>
                <w:szCs w:val="20"/>
              </w:rPr>
              <w:fldChar w:fldCharType="end"/>
            </w:r>
            <w:r>
              <w:rPr>
                <w:sz w:val="20"/>
                <w:szCs w:val="20"/>
              </w:rPr>
              <w:t xml:space="preserve"> est accepté. Un fichier de devis ou de reste à engager sans version, ou d’une version non reconnue, est refusé avec un message qui nomme le format et la version attendus ; un fichier de coûts réels auquel manque une colonne exigée par la correspondance est refusé avec un message qui la nomme. Le projet est inchangé.</w:t>
            </w:r>
          </w:p>
        </w:tc>
      </w:tr>
    </w:tbl>
    <w:p w14:paraId="06A3C2D9"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6A54EA6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76AF3C" w14:textId="77777777" w:rsidR="004B4EED" w:rsidRPr="00D5795C" w:rsidRDefault="004B4EED" w:rsidP="00806DCC">
            <w:pPr>
              <w:rPr>
                <w:sz w:val="20"/>
                <w:szCs w:val="20"/>
              </w:rPr>
            </w:pPr>
            <w:r>
              <w:rPr>
                <w:sz w:val="20"/>
                <w:szCs w:val="20"/>
              </w:rPr>
              <w:t>ID</w:t>
            </w:r>
          </w:p>
        </w:tc>
        <w:tc>
          <w:tcPr>
            <w:tcW w:w="8079" w:type="dxa"/>
          </w:tcPr>
          <w:p w14:paraId="0B2D77AD"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r>
            <w:r>
              <w:rPr>
                <w:sz w:val="20"/>
                <w:szCs w:val="20"/>
              </w:rPr>
              <w:fldChar w:fldCharType="begin"/>
            </w:r>
            <w:r>
              <w:rPr>
                <w:sz w:val="20"/>
                <w:szCs w:val="20"/>
              </w:rPr>
              <w:instrText xml:space="preserve"> XE « WF-INTF-0080-A » </w:instrText>
            </w:r>
            <w:r>
              <w:rPr>
                <w:sz w:val="20"/>
                <w:szCs w:val="20"/>
              </w:rPr>
              <w:fldChar w:fldCharType="end"/>
            </w:r>
          </w:p>
        </w:tc>
      </w:tr>
      <w:tr w:rsidR="004B4EED" w14:paraId="758254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B096D4" w14:textId="77777777" w:rsidR="004B4EED" w:rsidRDefault="004B4EED" w:rsidP="00806DCC">
            <w:r>
              <w:t>Titre</w:t>
            </w:r>
          </w:p>
        </w:tc>
        <w:tc>
          <w:tcPr>
            <w:tcW w:w="8079" w:type="dxa"/>
          </w:tcPr>
          <w:p w14:paraId="4F972C11"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39B9C26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02DBA1" w14:textId="77777777" w:rsidR="004B4EED" w:rsidRPr="00D5795C" w:rsidRDefault="004B4EED" w:rsidP="00806DCC">
            <w:pPr>
              <w:rPr>
                <w:sz w:val="20"/>
                <w:szCs w:val="20"/>
              </w:rPr>
            </w:pPr>
            <w:r>
              <w:rPr>
                <w:sz w:val="20"/>
                <w:szCs w:val="20"/>
              </w:rPr>
              <w:t>Flex</w:t>
            </w:r>
          </w:p>
        </w:tc>
        <w:tc>
          <w:tcPr>
            <w:tcW w:w="8079" w:type="dxa"/>
          </w:tcPr>
          <w:p w14:paraId="1CB07D0B"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092B3FC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38DC3" w14:textId="77777777" w:rsidR="004B4EED" w:rsidRPr="00D5795C" w:rsidRDefault="004B4EED" w:rsidP="00806DCC">
            <w:pPr>
              <w:rPr>
                <w:sz w:val="20"/>
                <w:szCs w:val="20"/>
              </w:rPr>
            </w:pPr>
            <w:r>
              <w:rPr>
                <w:sz w:val="20"/>
                <w:szCs w:val="20"/>
              </w:rPr>
              <w:t>FBS</w:t>
            </w:r>
          </w:p>
        </w:tc>
        <w:tc>
          <w:tcPr>
            <w:tcW w:w="8079" w:type="dxa"/>
          </w:tcPr>
          <w:p w14:paraId="544228FC"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36C195E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39EB1D" w14:textId="77777777" w:rsidR="004B4EED" w:rsidRPr="00D5795C" w:rsidRDefault="004B4EED" w:rsidP="00806DCC">
            <w:pPr>
              <w:rPr>
                <w:sz w:val="20"/>
                <w:szCs w:val="20"/>
              </w:rPr>
            </w:pPr>
            <w:r>
              <w:rPr>
                <w:sz w:val="20"/>
                <w:szCs w:val="20"/>
              </w:rPr>
              <w:t>PBS</w:t>
            </w:r>
          </w:p>
        </w:tc>
        <w:tc>
          <w:tcPr>
            <w:tcW w:w="8079" w:type="dxa"/>
          </w:tcPr>
          <w:p w14:paraId="57FD981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2C61554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0CB69" w14:textId="77777777" w:rsidR="004B4EED" w:rsidRDefault="004B4EED" w:rsidP="00806DCC">
            <w:r>
              <w:t>Corp</w:t>
            </w:r>
          </w:p>
        </w:tc>
        <w:tc>
          <w:tcPr>
            <w:tcW w:w="8079" w:type="dxa"/>
          </w:tcPr>
          <w:p w14:paraId="22A844BA" w14:textId="77777777"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451C85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D119076" w14:textId="77777777" w:rsidR="004B4EED" w:rsidRPr="00D5795C" w:rsidRDefault="004B4EED" w:rsidP="00806DCC">
            <w:pPr>
              <w:rPr>
                <w:sz w:val="20"/>
                <w:szCs w:val="20"/>
              </w:rPr>
            </w:pPr>
            <w:r>
              <w:rPr>
                <w:sz w:val="20"/>
                <w:szCs w:val="20"/>
              </w:rPr>
              <w:t>Motif</w:t>
            </w:r>
          </w:p>
        </w:tc>
        <w:tc>
          <w:tcPr>
            <w:tcW w:w="8079" w:type="dxa"/>
          </w:tcPr>
          <w:p w14:paraId="15DFC886" w14:textId="77777777"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5DAF55C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34FB9A" w14:textId="77777777" w:rsidR="004B4EED" w:rsidRPr="00D5795C" w:rsidRDefault="004B4EED" w:rsidP="00806DCC">
            <w:pPr>
              <w:rPr>
                <w:sz w:val="20"/>
                <w:szCs w:val="20"/>
              </w:rPr>
            </w:pPr>
            <w:r>
              <w:rPr>
                <w:sz w:val="20"/>
                <w:szCs w:val="20"/>
              </w:rPr>
              <w:lastRenderedPageBreak/>
              <w:t>Vérif</w:t>
            </w:r>
          </w:p>
        </w:tc>
        <w:tc>
          <w:tcPr>
            <w:tcW w:w="8079" w:type="dxa"/>
          </w:tcPr>
          <w:p w14:paraId="75A53356" w14:textId="77777777"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2A7A0CD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4582322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4C006E" w14:textId="77777777" w:rsidR="004B4EED" w:rsidRPr="00D5795C" w:rsidRDefault="004B4EED" w:rsidP="00806DCC">
            <w:pPr>
              <w:rPr>
                <w:sz w:val="20"/>
                <w:szCs w:val="20"/>
              </w:rPr>
            </w:pPr>
            <w:r>
              <w:rPr>
                <w:sz w:val="20"/>
                <w:szCs w:val="20"/>
              </w:rPr>
              <w:t>ID</w:t>
            </w:r>
          </w:p>
        </w:tc>
        <w:tc>
          <w:tcPr>
            <w:tcW w:w="8079" w:type="dxa"/>
          </w:tcPr>
          <w:p w14:paraId="29B951C1"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r>
            <w:r>
              <w:rPr>
                <w:sz w:val="20"/>
                <w:szCs w:val="20"/>
              </w:rPr>
              <w:fldChar w:fldCharType="begin"/>
            </w:r>
            <w:r>
              <w:rPr>
                <w:sz w:val="20"/>
                <w:szCs w:val="20"/>
              </w:rPr>
              <w:instrText xml:space="preserve"> XE « WF-INTF-0090-A » </w:instrText>
            </w:r>
            <w:r>
              <w:rPr>
                <w:sz w:val="20"/>
                <w:szCs w:val="20"/>
              </w:rPr>
              <w:fldChar w:fldCharType="end"/>
            </w:r>
          </w:p>
        </w:tc>
      </w:tr>
      <w:tr w:rsidR="004B4EED" w14:paraId="345B68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9EDBD" w14:textId="77777777" w:rsidR="004B4EED" w:rsidRDefault="004B4EED" w:rsidP="00806DCC">
            <w:r>
              <w:t>Titre</w:t>
            </w:r>
          </w:p>
        </w:tc>
        <w:tc>
          <w:tcPr>
            <w:tcW w:w="8079" w:type="dxa"/>
          </w:tcPr>
          <w:p w14:paraId="13B225A8"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5DD000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1B6D2D8" w14:textId="77777777" w:rsidR="004B4EED" w:rsidRPr="00D5795C" w:rsidRDefault="004B4EED" w:rsidP="00806DCC">
            <w:pPr>
              <w:rPr>
                <w:sz w:val="20"/>
                <w:szCs w:val="20"/>
              </w:rPr>
            </w:pPr>
            <w:r>
              <w:rPr>
                <w:sz w:val="20"/>
                <w:szCs w:val="20"/>
              </w:rPr>
              <w:t>Flex</w:t>
            </w:r>
          </w:p>
        </w:tc>
        <w:tc>
          <w:tcPr>
            <w:tcW w:w="8079" w:type="dxa"/>
          </w:tcPr>
          <w:p w14:paraId="4DC370ED"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1DFC4C9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B3945" w14:textId="77777777" w:rsidR="004B4EED" w:rsidRPr="00D5795C" w:rsidRDefault="004B4EED" w:rsidP="00806DCC">
            <w:pPr>
              <w:rPr>
                <w:sz w:val="20"/>
                <w:szCs w:val="20"/>
              </w:rPr>
            </w:pPr>
            <w:r>
              <w:rPr>
                <w:sz w:val="20"/>
                <w:szCs w:val="20"/>
              </w:rPr>
              <w:t>FBS</w:t>
            </w:r>
          </w:p>
        </w:tc>
        <w:tc>
          <w:tcPr>
            <w:tcW w:w="8079" w:type="dxa"/>
          </w:tcPr>
          <w:p w14:paraId="36C0D01A"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587B88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12F9D8" w14:textId="77777777" w:rsidR="004B4EED" w:rsidRPr="00D5795C" w:rsidRDefault="004B4EED" w:rsidP="00806DCC">
            <w:pPr>
              <w:rPr>
                <w:sz w:val="20"/>
                <w:szCs w:val="20"/>
              </w:rPr>
            </w:pPr>
            <w:r>
              <w:rPr>
                <w:sz w:val="20"/>
                <w:szCs w:val="20"/>
              </w:rPr>
              <w:t>PBS</w:t>
            </w:r>
          </w:p>
        </w:tc>
        <w:tc>
          <w:tcPr>
            <w:tcW w:w="8079" w:type="dxa"/>
          </w:tcPr>
          <w:p w14:paraId="3A07CE21"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2B30610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BFEE3" w14:textId="77777777" w:rsidR="004B4EED" w:rsidRDefault="004B4EED" w:rsidP="00806DCC">
            <w:r>
              <w:t>Corp</w:t>
            </w:r>
          </w:p>
        </w:tc>
        <w:tc>
          <w:tcPr>
            <w:tcW w:w="8079" w:type="dxa"/>
          </w:tcPr>
          <w:p w14:paraId="16ADF8D9" w14:textId="77777777"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Les imports de planning, de devis et de reste à engager s’appliquent à la révision en cours d’élaboration du projet. Un import porte sur une seule structure de coûts de cette révision, désignée par l’utilisateur au lancement 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 Lorsque le projet n’en comporte pas, l’import en crée une, à partir de la dernière révision marquée s’il en existe une, puis s’y applique.</w:t>
            </w:r>
          </w:p>
        </w:tc>
      </w:tr>
      <w:tr w:rsidR="004B4EED" w:rsidRPr="00D5795C" w14:paraId="317362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A06BB87" w14:textId="77777777" w:rsidR="004B4EED" w:rsidRPr="00D5795C" w:rsidRDefault="004B4EED" w:rsidP="00806DCC">
            <w:pPr>
              <w:rPr>
                <w:sz w:val="20"/>
                <w:szCs w:val="20"/>
              </w:rPr>
            </w:pPr>
            <w:r>
              <w:rPr>
                <w:sz w:val="20"/>
                <w:szCs w:val="20"/>
              </w:rPr>
              <w:t>Motif</w:t>
            </w:r>
          </w:p>
        </w:tc>
        <w:tc>
          <w:tcPr>
            <w:tcW w:w="8079" w:type="dxa"/>
          </w:tcPr>
          <w:p w14:paraId="6F552B84" w14:textId="77777777"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772FDC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91438E" w14:textId="77777777" w:rsidR="004B4EED" w:rsidRPr="00D5795C" w:rsidRDefault="004B4EED" w:rsidP="00806DCC">
            <w:pPr>
              <w:rPr>
                <w:sz w:val="20"/>
                <w:szCs w:val="20"/>
              </w:rPr>
            </w:pPr>
            <w:r>
              <w:rPr>
                <w:sz w:val="20"/>
                <w:szCs w:val="20"/>
              </w:rPr>
              <w:t>Vérif</w:t>
            </w:r>
          </w:p>
        </w:tc>
        <w:tc>
          <w:tcPr>
            <w:tcW w:w="8079" w:type="dxa"/>
          </w:tcPr>
          <w:p w14:paraId="09D97A27" w14:textId="77777777"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 L’import d’un planning sur la structure principale d’une révision qui porte un devis propre de risque laisse ce devis propre inchangé, tâches comprises ; l’import du même fichier sur ce devis propre laisse la structure principale inchangée.</w:t>
            </w:r>
          </w:p>
        </w:tc>
      </w:tr>
    </w:tbl>
    <w:p w14:paraId="022316F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386697C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33F265" w14:textId="77777777" w:rsidR="00D87E0B" w:rsidRPr="00D5795C" w:rsidRDefault="00D87E0B" w:rsidP="00806DCC">
            <w:pPr>
              <w:rPr>
                <w:sz w:val="20"/>
                <w:szCs w:val="20"/>
              </w:rPr>
            </w:pPr>
            <w:r>
              <w:rPr>
                <w:sz w:val="20"/>
                <w:szCs w:val="20"/>
              </w:rPr>
              <w:t>ID</w:t>
            </w:r>
          </w:p>
        </w:tc>
        <w:tc>
          <w:tcPr>
            <w:tcW w:w="8079" w:type="dxa"/>
          </w:tcPr>
          <w:p w14:paraId="3EE6D42D" w14:textId="77777777"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r>
            <w:r>
              <w:rPr>
                <w:sz w:val="20"/>
                <w:szCs w:val="20"/>
              </w:rPr>
              <w:fldChar w:fldCharType="begin"/>
            </w:r>
            <w:r>
              <w:rPr>
                <w:sz w:val="20"/>
                <w:szCs w:val="20"/>
              </w:rPr>
              <w:instrText xml:space="preserve"> XE « WF-INTF-0100-A » </w:instrText>
            </w:r>
            <w:r>
              <w:rPr>
                <w:sz w:val="20"/>
                <w:szCs w:val="20"/>
              </w:rPr>
              <w:fldChar w:fldCharType="end"/>
            </w:r>
          </w:p>
        </w:tc>
      </w:tr>
      <w:tr w:rsidR="00D87E0B" w14:paraId="532D4C9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D916BD" w14:textId="77777777" w:rsidR="00D87E0B" w:rsidRDefault="00D87E0B" w:rsidP="00806DCC">
            <w:r>
              <w:t>Titre</w:t>
            </w:r>
          </w:p>
        </w:tc>
        <w:tc>
          <w:tcPr>
            <w:tcW w:w="8079" w:type="dxa"/>
          </w:tcPr>
          <w:p w14:paraId="6D4A3702"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022D69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DF7F31" w14:textId="77777777" w:rsidR="00D87E0B" w:rsidRPr="00D5795C" w:rsidRDefault="00D87E0B" w:rsidP="00806DCC">
            <w:pPr>
              <w:rPr>
                <w:sz w:val="20"/>
                <w:szCs w:val="20"/>
              </w:rPr>
            </w:pPr>
            <w:r>
              <w:rPr>
                <w:sz w:val="20"/>
                <w:szCs w:val="20"/>
              </w:rPr>
              <w:t>Flex</w:t>
            </w:r>
          </w:p>
        </w:tc>
        <w:tc>
          <w:tcPr>
            <w:tcW w:w="8079" w:type="dxa"/>
          </w:tcPr>
          <w:p w14:paraId="181F41D6"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33C351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3D4316" w14:textId="77777777" w:rsidR="00D87E0B" w:rsidRPr="00D5795C" w:rsidRDefault="00D87E0B" w:rsidP="00806DCC">
            <w:pPr>
              <w:rPr>
                <w:sz w:val="20"/>
                <w:szCs w:val="20"/>
              </w:rPr>
            </w:pPr>
            <w:r>
              <w:rPr>
                <w:sz w:val="20"/>
                <w:szCs w:val="20"/>
              </w:rPr>
              <w:t>FBS</w:t>
            </w:r>
          </w:p>
        </w:tc>
        <w:tc>
          <w:tcPr>
            <w:tcW w:w="8079" w:type="dxa"/>
          </w:tcPr>
          <w:p w14:paraId="00435FEA" w14:textId="77777777"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73EE449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72C9F9D" w14:textId="77777777" w:rsidR="00D87E0B" w:rsidRPr="00D5795C" w:rsidRDefault="00D87E0B" w:rsidP="00806DCC">
            <w:pPr>
              <w:rPr>
                <w:sz w:val="20"/>
                <w:szCs w:val="20"/>
              </w:rPr>
            </w:pPr>
            <w:r>
              <w:rPr>
                <w:sz w:val="20"/>
                <w:szCs w:val="20"/>
              </w:rPr>
              <w:t>PBS</w:t>
            </w:r>
          </w:p>
        </w:tc>
        <w:tc>
          <w:tcPr>
            <w:tcW w:w="8079" w:type="dxa"/>
          </w:tcPr>
          <w:p w14:paraId="35F43050"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1F633F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C9C19A" w14:textId="77777777" w:rsidR="00D87E0B" w:rsidRDefault="00D87E0B" w:rsidP="00806DCC">
            <w:r>
              <w:t>Corp</w:t>
            </w:r>
          </w:p>
        </w:tc>
        <w:tc>
          <w:tcPr>
            <w:tcW w:w="8079" w:type="dxa"/>
          </w:tcPr>
          <w:p w14:paraId="5514F0B5" w14:textId="77777777"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devis d’un projet depuis un fichier Excel au format « Devis » défini par ANNEXE B : Formats d’échanges Excel. L’import est un aller-retour fondé sur l’identifiant de lignée que porte toute ligne (WF-DAT-0030) : une ligne du fichier dont la lignée est celle d’une ligne de la révision en cours la met à jour — désignation, quantité, charge ou débours, rôle, sous-projet, délai de paiement — sans toucher à son montant budgété ni à sa lignée ; une ligne sans identifiant, ou dont la lignée n’existe pas dans la révision en cours, devient une ligne nouvelle, portée par la tâche qu’elle désigne — une ligne nouvelle sous une tâche terminée de la structure principale est rejetée au compte rendu (WF-INTF-0080) — et, pour une ligne </w:t>
            </w:r>
            <w:r>
              <w:lastRenderedPageBreak/>
              <w:t>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 Une ligne dont la tâche est démarrée et dont le sous-projet a reçu des coûts réels, que le fichier placerait sous un autre sous-projet ou hors de tout sous-projet, est rejetée au compte rendu, qui nomme ce sous-projet (WF-PRJ-0050). Les lignes de provision des risques (WF-RIS-0010) figurent à l’export pour information et ne sont jamais modifiées par l’import : une ligne du fichier qui porte la lignée d’une ligne de provision est ignorée, une ligne sans identifiant dont la catégorie relève d’une nature de type provision pour risques est rejetée (WF-DEV-0020), et une ligne de provision absente du fichier est conservée ; le compte rendu signale les unes et les autres. Sur un projet En cours, l’import du devis est refusé sur la structure principale, en nommant la condition, et le reste à engager s’importe selon WF-INTF-0120 ; il reste ouvert sur une structure différentielle et sur le devis propre d’un risque (WF-INTF-0090).</w:t>
            </w:r>
          </w:p>
        </w:tc>
      </w:tr>
      <w:tr w:rsidR="00D87E0B" w:rsidRPr="00D5795C" w14:paraId="20D437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8F77BD" w14:textId="77777777" w:rsidR="00D87E0B" w:rsidRPr="00D5795C" w:rsidRDefault="00D87E0B" w:rsidP="00806DCC">
            <w:pPr>
              <w:rPr>
                <w:sz w:val="20"/>
                <w:szCs w:val="20"/>
              </w:rPr>
            </w:pPr>
            <w:r>
              <w:rPr>
                <w:sz w:val="20"/>
                <w:szCs w:val="20"/>
              </w:rPr>
              <w:lastRenderedPageBreak/>
              <w:t>Motif</w:t>
            </w:r>
          </w:p>
        </w:tc>
        <w:tc>
          <w:tcPr>
            <w:tcW w:w="8079" w:type="dxa"/>
          </w:tcPr>
          <w:p w14:paraId="43F172F7" w14:textId="7777777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5F2F05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D99A6" w14:textId="77777777" w:rsidR="00D87E0B" w:rsidRPr="00D5795C" w:rsidRDefault="00D87E0B" w:rsidP="00806DCC">
            <w:pPr>
              <w:rPr>
                <w:sz w:val="20"/>
                <w:szCs w:val="20"/>
              </w:rPr>
            </w:pPr>
            <w:r>
              <w:rPr>
                <w:sz w:val="20"/>
                <w:szCs w:val="20"/>
              </w:rPr>
              <w:t>Vérif</w:t>
            </w:r>
          </w:p>
        </w:tc>
        <w:tc>
          <w:tcPr>
            <w:tcW w:w="8079" w:type="dxa"/>
          </w:tcPr>
          <w:p w14:paraId="09DC3021" w14:textId="77777777"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qui porte une révision de référence sans être encore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 Une ligne d’une tâche démarrée dont le sous-projet a reçu des coûts réels, que le fichier place sous un autre sous-projet ou laisse sans sous-projet, est rejetée, et le compte rendu nomme ce sous-projet. Un devis exporté d’une révision marquée puis réimporté dans la révision en cours met à jour les lignes de même lignée sans en créer aucune. Un fichier d’où une ligne de provision a été retirée laisse cette ligne en place ; une ligne de catégorie de provision sans identifiant est rejetée au compte rendu. Sur un projet En cours, l’import d’un devis sur la structure principale est refusé et nomme la condition ; sur une structure différentielle, il aboutit.</w:t>
            </w:r>
          </w:p>
        </w:tc>
      </w:tr>
    </w:tbl>
    <w:p w14:paraId="29F8C331"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33632F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64FB61" w14:textId="77777777" w:rsidR="00D87E0B" w:rsidRPr="002B2A03" w:rsidRDefault="00D87E0B" w:rsidP="00806DCC">
            <w:pPr>
              <w:rPr>
                <w:sz w:val="20"/>
                <w:szCs w:val="20"/>
              </w:rPr>
            </w:pPr>
            <w:r>
              <w:rPr>
                <w:sz w:val="20"/>
                <w:szCs w:val="20"/>
              </w:rPr>
              <w:t>ID</w:t>
            </w:r>
          </w:p>
        </w:tc>
        <w:tc>
          <w:tcPr>
            <w:tcW w:w="8079" w:type="dxa"/>
          </w:tcPr>
          <w:p w14:paraId="080C8425"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r>
            <w:r>
              <w:rPr>
                <w:sz w:val="20"/>
                <w:szCs w:val="20"/>
              </w:rPr>
              <w:fldChar w:fldCharType="begin"/>
            </w:r>
            <w:r>
              <w:rPr>
                <w:sz w:val="20"/>
                <w:szCs w:val="20"/>
              </w:rPr>
              <w:instrText xml:space="preserve"> XE « WF-INTF-0110-A » </w:instrText>
            </w:r>
            <w:r>
              <w:rPr>
                <w:sz w:val="20"/>
                <w:szCs w:val="20"/>
              </w:rPr>
              <w:fldChar w:fldCharType="end"/>
            </w:r>
          </w:p>
        </w:tc>
      </w:tr>
      <w:tr w:rsidR="00D87E0B" w14:paraId="1D01226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F12EA" w14:textId="77777777" w:rsidR="00D87E0B" w:rsidRDefault="00D87E0B" w:rsidP="00806DCC">
            <w:r>
              <w:t>Titre</w:t>
            </w:r>
          </w:p>
        </w:tc>
        <w:tc>
          <w:tcPr>
            <w:tcW w:w="8079" w:type="dxa"/>
          </w:tcPr>
          <w:p w14:paraId="41957047"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18A8B15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F9144EC" w14:textId="77777777" w:rsidR="00D87E0B" w:rsidRPr="002B2A03" w:rsidRDefault="00D87E0B" w:rsidP="00806DCC">
            <w:pPr>
              <w:rPr>
                <w:sz w:val="20"/>
                <w:szCs w:val="20"/>
              </w:rPr>
            </w:pPr>
            <w:r>
              <w:rPr>
                <w:sz w:val="20"/>
                <w:szCs w:val="20"/>
              </w:rPr>
              <w:t>Flex</w:t>
            </w:r>
          </w:p>
        </w:tc>
        <w:tc>
          <w:tcPr>
            <w:tcW w:w="8079" w:type="dxa"/>
          </w:tcPr>
          <w:p w14:paraId="130DEF79"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250585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88C9C" w14:textId="77777777" w:rsidR="00D87E0B" w:rsidRPr="002B2A03" w:rsidRDefault="00D87E0B" w:rsidP="00806DCC">
            <w:pPr>
              <w:rPr>
                <w:sz w:val="20"/>
                <w:szCs w:val="20"/>
              </w:rPr>
            </w:pPr>
            <w:r>
              <w:rPr>
                <w:sz w:val="20"/>
                <w:szCs w:val="20"/>
              </w:rPr>
              <w:t>FBS</w:t>
            </w:r>
          </w:p>
        </w:tc>
        <w:tc>
          <w:tcPr>
            <w:tcW w:w="8079" w:type="dxa"/>
          </w:tcPr>
          <w:p w14:paraId="4F26F804"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4975FD7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EE973A" w14:textId="77777777" w:rsidR="00D87E0B" w:rsidRPr="002B2A03" w:rsidRDefault="00D87E0B" w:rsidP="00806DCC">
            <w:pPr>
              <w:rPr>
                <w:sz w:val="20"/>
                <w:szCs w:val="20"/>
              </w:rPr>
            </w:pPr>
            <w:r>
              <w:rPr>
                <w:sz w:val="20"/>
                <w:szCs w:val="20"/>
              </w:rPr>
              <w:t>PBS</w:t>
            </w:r>
          </w:p>
        </w:tc>
        <w:tc>
          <w:tcPr>
            <w:tcW w:w="8079" w:type="dxa"/>
          </w:tcPr>
          <w:p w14:paraId="5F2C81A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4EAB877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89A15C" w14:textId="77777777" w:rsidR="00D87E0B" w:rsidRDefault="00D87E0B" w:rsidP="00806DCC">
            <w:r>
              <w:t>Corp</w:t>
            </w:r>
          </w:p>
        </w:tc>
        <w:tc>
          <w:tcPr>
            <w:tcW w:w="8079" w:type="dxa"/>
          </w:tcPr>
          <w:p w14:paraId="11002C2D" w14:textId="5FCC76B4"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structure de coûts d’une révision, en cours ou marquée, la structure principale par défaut, dans un fichier Excel au format « Devis » de </w:t>
            </w:r>
            <w:r>
              <w:fldChar w:fldCharType="begin"/>
            </w:r>
            <w:r>
              <w:instrText xml:space="preserve"> REF _Ref241256640 \h  \* MERGEFORMAT </w:instrText>
            </w:r>
            <w:r>
              <w:fldChar w:fldCharType="separate"/>
            </w:r>
            <w:r w:rsidR="006B69E3">
              <w:t>ANNEXE B: Formats d’échanges Excel</w:t>
            </w:r>
            <w:r>
              <w:fldChar w:fldCharType="end"/>
            </w:r>
            <w:r>
              <w:t>.</w:t>
            </w:r>
          </w:p>
        </w:tc>
      </w:tr>
      <w:tr w:rsidR="00D87E0B" w:rsidRPr="002B2A03" w14:paraId="1E2F5E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781D19" w14:textId="77777777" w:rsidR="00D87E0B" w:rsidRPr="002B2A03" w:rsidRDefault="00D87E0B" w:rsidP="00806DCC">
            <w:pPr>
              <w:rPr>
                <w:sz w:val="20"/>
                <w:szCs w:val="20"/>
              </w:rPr>
            </w:pPr>
            <w:r>
              <w:rPr>
                <w:sz w:val="20"/>
                <w:szCs w:val="20"/>
              </w:rPr>
              <w:t>Motif</w:t>
            </w:r>
          </w:p>
        </w:tc>
        <w:tc>
          <w:tcPr>
            <w:tcW w:w="8079" w:type="dxa"/>
          </w:tcPr>
          <w:p w14:paraId="0C010527"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4423E6A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389529" w14:textId="77777777" w:rsidR="00D87E0B" w:rsidRPr="002B2A03" w:rsidRDefault="00D87E0B" w:rsidP="00806DCC">
            <w:pPr>
              <w:rPr>
                <w:sz w:val="20"/>
                <w:szCs w:val="20"/>
              </w:rPr>
            </w:pPr>
            <w:r>
              <w:rPr>
                <w:sz w:val="20"/>
                <w:szCs w:val="20"/>
              </w:rPr>
              <w:lastRenderedPageBreak/>
              <w:t>Vérif</w:t>
            </w:r>
          </w:p>
        </w:tc>
        <w:tc>
          <w:tcPr>
            <w:tcW w:w="8079" w:type="dxa"/>
          </w:tcPr>
          <w:p w14:paraId="07BEF75A"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3055506B"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313877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FADCFB" w14:textId="77777777" w:rsidR="00D87E0B" w:rsidRPr="002B2A03" w:rsidRDefault="00D87E0B" w:rsidP="00806DCC">
            <w:pPr>
              <w:rPr>
                <w:sz w:val="20"/>
                <w:szCs w:val="20"/>
              </w:rPr>
            </w:pPr>
            <w:r>
              <w:rPr>
                <w:sz w:val="20"/>
                <w:szCs w:val="20"/>
              </w:rPr>
              <w:t>ID</w:t>
            </w:r>
          </w:p>
        </w:tc>
        <w:tc>
          <w:tcPr>
            <w:tcW w:w="8079" w:type="dxa"/>
          </w:tcPr>
          <w:p w14:paraId="59FC674B"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r>
            <w:r>
              <w:rPr>
                <w:sz w:val="20"/>
                <w:szCs w:val="20"/>
              </w:rPr>
              <w:fldChar w:fldCharType="begin"/>
            </w:r>
            <w:r>
              <w:rPr>
                <w:sz w:val="20"/>
                <w:szCs w:val="20"/>
              </w:rPr>
              <w:instrText xml:space="preserve"> XE « WF-INTF-0120-A » </w:instrText>
            </w:r>
            <w:r>
              <w:rPr>
                <w:sz w:val="20"/>
                <w:szCs w:val="20"/>
              </w:rPr>
              <w:fldChar w:fldCharType="end"/>
            </w:r>
          </w:p>
        </w:tc>
      </w:tr>
      <w:tr w:rsidR="00D87E0B" w14:paraId="10C884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14E5A" w14:textId="77777777" w:rsidR="00D87E0B" w:rsidRDefault="00D87E0B" w:rsidP="00806DCC">
            <w:r>
              <w:t>Titre</w:t>
            </w:r>
          </w:p>
        </w:tc>
        <w:tc>
          <w:tcPr>
            <w:tcW w:w="8079" w:type="dxa"/>
          </w:tcPr>
          <w:p w14:paraId="6767B646"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4DB0A7A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94EF39" w14:textId="77777777" w:rsidR="00D87E0B" w:rsidRPr="002B2A03" w:rsidRDefault="00D87E0B" w:rsidP="00806DCC">
            <w:pPr>
              <w:rPr>
                <w:sz w:val="20"/>
                <w:szCs w:val="20"/>
              </w:rPr>
            </w:pPr>
            <w:r>
              <w:rPr>
                <w:sz w:val="20"/>
                <w:szCs w:val="20"/>
              </w:rPr>
              <w:t>Flex</w:t>
            </w:r>
          </w:p>
        </w:tc>
        <w:tc>
          <w:tcPr>
            <w:tcW w:w="8079" w:type="dxa"/>
          </w:tcPr>
          <w:p w14:paraId="27AA5C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2DBE0C0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1D056B" w14:textId="77777777" w:rsidR="00D87E0B" w:rsidRPr="002B2A03" w:rsidRDefault="00D87E0B" w:rsidP="00806DCC">
            <w:pPr>
              <w:rPr>
                <w:sz w:val="20"/>
                <w:szCs w:val="20"/>
              </w:rPr>
            </w:pPr>
            <w:r>
              <w:rPr>
                <w:sz w:val="20"/>
                <w:szCs w:val="20"/>
              </w:rPr>
              <w:t>FBS</w:t>
            </w:r>
          </w:p>
        </w:tc>
        <w:tc>
          <w:tcPr>
            <w:tcW w:w="8079" w:type="dxa"/>
          </w:tcPr>
          <w:p w14:paraId="2D65997D"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6D83CD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E13F0A" w14:textId="77777777" w:rsidR="00D87E0B" w:rsidRPr="002B2A03" w:rsidRDefault="00D87E0B" w:rsidP="00806DCC">
            <w:pPr>
              <w:rPr>
                <w:sz w:val="20"/>
                <w:szCs w:val="20"/>
              </w:rPr>
            </w:pPr>
            <w:r>
              <w:rPr>
                <w:sz w:val="20"/>
                <w:szCs w:val="20"/>
              </w:rPr>
              <w:t>PBS</w:t>
            </w:r>
          </w:p>
        </w:tc>
        <w:tc>
          <w:tcPr>
            <w:tcW w:w="8079" w:type="dxa"/>
          </w:tcPr>
          <w:p w14:paraId="523C4730"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5DED0A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742FB" w14:textId="77777777" w:rsidR="00D87E0B" w:rsidRDefault="00D87E0B" w:rsidP="00806DCC">
            <w:r>
              <w:t>Corp</w:t>
            </w:r>
          </w:p>
        </w:tc>
        <w:tc>
          <w:tcPr>
            <w:tcW w:w="8079" w:type="dxa"/>
          </w:tcPr>
          <w:p w14:paraId="388192E4" w14:textId="0E5F083A"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reste à engager d’un projet depuis un fichier Excel au format « Reste à engager » de </w:t>
            </w:r>
            <w:r>
              <w:fldChar w:fldCharType="begin"/>
            </w:r>
            <w:r>
              <w:instrText xml:space="preserve"> REF _Ref241256700 \h </w:instrText>
            </w:r>
            <w:r>
              <w:fldChar w:fldCharType="separate"/>
            </w:r>
            <w:r w:rsidR="006B69E3">
              <w:t>ANNEXE B: Formats d’échanges Excel</w:t>
            </w:r>
            <w:r>
              <w:fldChar w:fldCharType="end"/>
            </w:r>
            <w:r>
              <w:t>. Chaque ligne du fichier dont la lignée est celle d’une ligne de la révision en cours (WF-DAT-0030) met à jour son reste à engager (WF-RAE-0040) — en jours pour une ligne de main-d’œuvre, à la constante d’heures par jour de l’installation (WF-PLA-0160), ou en montant pour une ligne hors main-d’œuvre — sans toucher à son montant budgété ni à sa lignée ; une ligne sans identifiant crée une ligne non anticipée (WF-RAE-0050), portée par la tâche qu’elle désigne, sauf si cette tâche est terminée : la ligne est alors rejetée au compte rendu (WF-INTF-0080) et, pour une ligne de main-d’œuvre, affectée au rôle indiqué ; les lignes absentes du fichier sont inchangées. Le sous-projet d’une ligne est celui de l’onglet qui la porte, le format plaçant chaque sous-projet dans un onglet ; une ligne existante placée dans l’onglet d’un autre sous-projet que le sien en change, et le compte rendu le présente comme un écart, sauf si sa tâche est démarrée et que son sous-projet a reçu des coûts réels : la ligne est alors rejetée au compte rendu, qui nomme ce sous-projet (WF-PRJ-0050). Les lignes de provision des risques ne sont ni mises à jour ni créées par l’import, selon la même règle que WF-INTF-0100. Le fichier porte les lignes des tâches non terminées ; une ligne d’une tâche non démarrée laissée telle quelle n’est pas réestimée (WF-RAE-0010). Une tâche dont toutes les lignes du fichier portent un reste nul est terminée à la date de la revue que porte le fichier, et le compte rendu la nomme (WF-RAE-0040).</w:t>
            </w:r>
          </w:p>
        </w:tc>
      </w:tr>
      <w:tr w:rsidR="00D87E0B" w:rsidRPr="002B2A03" w14:paraId="418391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9B78F08" w14:textId="77777777" w:rsidR="00D87E0B" w:rsidRPr="002B2A03" w:rsidRDefault="00D87E0B" w:rsidP="00806DCC">
            <w:pPr>
              <w:rPr>
                <w:sz w:val="20"/>
                <w:szCs w:val="20"/>
              </w:rPr>
            </w:pPr>
            <w:r>
              <w:rPr>
                <w:sz w:val="20"/>
                <w:szCs w:val="20"/>
              </w:rPr>
              <w:t>Motif</w:t>
            </w:r>
          </w:p>
        </w:tc>
        <w:tc>
          <w:tcPr>
            <w:tcW w:w="8079" w:type="dxa"/>
          </w:tcPr>
          <w:p w14:paraId="41F72642"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reste à engager est réestimé à chaque revue périodique, souvent à partir d’estimations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6A315E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74F8A3" w14:textId="77777777" w:rsidR="00D87E0B" w:rsidRPr="002B2A03" w:rsidRDefault="00D87E0B" w:rsidP="00806DCC">
            <w:pPr>
              <w:rPr>
                <w:sz w:val="20"/>
                <w:szCs w:val="20"/>
              </w:rPr>
            </w:pPr>
            <w:r>
              <w:rPr>
                <w:sz w:val="20"/>
                <w:szCs w:val="20"/>
              </w:rPr>
              <w:t>Vérif</w:t>
            </w:r>
          </w:p>
        </w:tc>
        <w:tc>
          <w:tcPr>
            <w:tcW w:w="8079" w:type="dxa"/>
          </w:tcPr>
          <w:p w14:paraId="75737A8D"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 Un reste à engager exporté d’une révision marquée puis réimporté dans la révision en cours met à jour les lignes de même lignée sans en créer aucune. Avec huit heures par jour, une ligne de main-d’œuvre dont le fichier porte trois jours a un reste de vingt-quatre heures. Une tâche démarrée dont toutes les lignes du fichier portent zéro est terminée à la date de la revue ; une tâche non démarrée dont les lignes sont laissées telles quelles reste non réestimée.</w:t>
            </w:r>
          </w:p>
        </w:tc>
      </w:tr>
    </w:tbl>
    <w:p w14:paraId="0301128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57A53D9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1B4F1" w14:textId="77777777" w:rsidR="00D87E0B" w:rsidRPr="002B2A03" w:rsidRDefault="00D87E0B" w:rsidP="00806DCC">
            <w:pPr>
              <w:rPr>
                <w:sz w:val="20"/>
                <w:szCs w:val="20"/>
              </w:rPr>
            </w:pPr>
            <w:r>
              <w:rPr>
                <w:sz w:val="20"/>
                <w:szCs w:val="20"/>
              </w:rPr>
              <w:t>ID</w:t>
            </w:r>
          </w:p>
        </w:tc>
        <w:tc>
          <w:tcPr>
            <w:tcW w:w="8079" w:type="dxa"/>
          </w:tcPr>
          <w:p w14:paraId="1CF755DA"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r>
            <w:r>
              <w:rPr>
                <w:sz w:val="20"/>
                <w:szCs w:val="20"/>
              </w:rPr>
              <w:fldChar w:fldCharType="begin"/>
            </w:r>
            <w:r>
              <w:rPr>
                <w:sz w:val="20"/>
                <w:szCs w:val="20"/>
              </w:rPr>
              <w:instrText xml:space="preserve"> XE « WF-INTF-0130-A » </w:instrText>
            </w:r>
            <w:r>
              <w:rPr>
                <w:sz w:val="20"/>
                <w:szCs w:val="20"/>
              </w:rPr>
              <w:fldChar w:fldCharType="end"/>
            </w:r>
          </w:p>
        </w:tc>
      </w:tr>
      <w:tr w:rsidR="00D87E0B" w14:paraId="549114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37FEC6" w14:textId="77777777" w:rsidR="00D87E0B" w:rsidRDefault="00D87E0B" w:rsidP="00806DCC">
            <w:r>
              <w:t>Titre</w:t>
            </w:r>
          </w:p>
        </w:tc>
        <w:tc>
          <w:tcPr>
            <w:tcW w:w="8079" w:type="dxa"/>
          </w:tcPr>
          <w:p w14:paraId="7435F1FB"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1E5BB5D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CC6CFBB" w14:textId="77777777" w:rsidR="00D87E0B" w:rsidRPr="002B2A03" w:rsidRDefault="00D87E0B" w:rsidP="00806DCC">
            <w:pPr>
              <w:rPr>
                <w:sz w:val="20"/>
                <w:szCs w:val="20"/>
              </w:rPr>
            </w:pPr>
            <w:r>
              <w:rPr>
                <w:sz w:val="20"/>
                <w:szCs w:val="20"/>
              </w:rPr>
              <w:lastRenderedPageBreak/>
              <w:t>Flex</w:t>
            </w:r>
          </w:p>
        </w:tc>
        <w:tc>
          <w:tcPr>
            <w:tcW w:w="8079" w:type="dxa"/>
          </w:tcPr>
          <w:p w14:paraId="521C2F9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3871316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AB83E" w14:textId="77777777" w:rsidR="00D87E0B" w:rsidRPr="002B2A03" w:rsidRDefault="00D87E0B" w:rsidP="00806DCC">
            <w:pPr>
              <w:rPr>
                <w:sz w:val="20"/>
                <w:szCs w:val="20"/>
              </w:rPr>
            </w:pPr>
            <w:r>
              <w:rPr>
                <w:sz w:val="20"/>
                <w:szCs w:val="20"/>
              </w:rPr>
              <w:t>FBS</w:t>
            </w:r>
          </w:p>
        </w:tc>
        <w:tc>
          <w:tcPr>
            <w:tcW w:w="8079" w:type="dxa"/>
          </w:tcPr>
          <w:p w14:paraId="165AE789"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B9BE1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9815D49" w14:textId="77777777" w:rsidR="00D87E0B" w:rsidRPr="002B2A03" w:rsidRDefault="00D87E0B" w:rsidP="00806DCC">
            <w:pPr>
              <w:rPr>
                <w:sz w:val="20"/>
                <w:szCs w:val="20"/>
              </w:rPr>
            </w:pPr>
            <w:r>
              <w:rPr>
                <w:sz w:val="20"/>
                <w:szCs w:val="20"/>
              </w:rPr>
              <w:t>PBS</w:t>
            </w:r>
          </w:p>
        </w:tc>
        <w:tc>
          <w:tcPr>
            <w:tcW w:w="8079" w:type="dxa"/>
          </w:tcPr>
          <w:p w14:paraId="22E4B90D"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53C1CB6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53B1C" w14:textId="77777777" w:rsidR="00D87E0B" w:rsidRDefault="00D87E0B" w:rsidP="00806DCC">
            <w:r>
              <w:t>Corp</w:t>
            </w:r>
          </w:p>
        </w:tc>
        <w:tc>
          <w:tcPr>
            <w:tcW w:w="8079" w:type="dxa"/>
          </w:tcPr>
          <w:p w14:paraId="57899263" w14:textId="30BF355C"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structure de coûts d’une révision, en cours ou marquée, la structure principale par défaut, dans un fichier Excel au format « Reste à engager » de </w:t>
            </w:r>
            <w:r>
              <w:fldChar w:fldCharType="begin"/>
            </w:r>
            <w:r>
              <w:instrText xml:space="preserve"> REF _Ref241256789 \h </w:instrText>
            </w:r>
            <w:r>
              <w:fldChar w:fldCharType="separate"/>
            </w:r>
            <w:r w:rsidR="006B69E3">
              <w:t>ANNEXE B: Formats d’échanges Excel</w:t>
            </w:r>
            <w:r>
              <w:fldChar w:fldCharType="end"/>
            </w:r>
            <w:r>
              <w:t>. Le fichier porte la date de la revue, que l’import retient pour terminer une tâche (WF-INTF-0120), et les lignes des tâches non terminées, avec leur reste à engager de la revue précédente.</w:t>
            </w:r>
          </w:p>
        </w:tc>
      </w:tr>
      <w:tr w:rsidR="00D87E0B" w:rsidRPr="002B2A03" w14:paraId="25F66C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A5671E" w14:textId="77777777" w:rsidR="00D87E0B" w:rsidRPr="002B2A03" w:rsidRDefault="00D87E0B" w:rsidP="00806DCC">
            <w:pPr>
              <w:rPr>
                <w:sz w:val="20"/>
                <w:szCs w:val="20"/>
              </w:rPr>
            </w:pPr>
            <w:r>
              <w:rPr>
                <w:sz w:val="20"/>
                <w:szCs w:val="20"/>
              </w:rPr>
              <w:t>Motif</w:t>
            </w:r>
          </w:p>
        </w:tc>
        <w:tc>
          <w:tcPr>
            <w:tcW w:w="8079" w:type="dxa"/>
          </w:tcPr>
          <w:p w14:paraId="0071B9ED" w14:textId="77777777"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6E812D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49597" w14:textId="77777777" w:rsidR="00D87E0B" w:rsidRPr="002B2A03" w:rsidRDefault="00D87E0B" w:rsidP="00806DCC">
            <w:pPr>
              <w:rPr>
                <w:sz w:val="20"/>
                <w:szCs w:val="20"/>
              </w:rPr>
            </w:pPr>
            <w:r>
              <w:rPr>
                <w:sz w:val="20"/>
                <w:szCs w:val="20"/>
              </w:rPr>
              <w:t>Vérif</w:t>
            </w:r>
          </w:p>
        </w:tc>
        <w:tc>
          <w:tcPr>
            <w:tcW w:w="8079" w:type="dxa"/>
          </w:tcPr>
          <w:p w14:paraId="3A0BB73B" w14:textId="77777777"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6CCB8841"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E2EFFD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37176E" w14:textId="77777777" w:rsidR="00D87E0B" w:rsidRPr="002B2A03" w:rsidRDefault="00D87E0B" w:rsidP="00806DCC">
            <w:pPr>
              <w:rPr>
                <w:sz w:val="20"/>
                <w:szCs w:val="20"/>
              </w:rPr>
            </w:pPr>
            <w:r>
              <w:rPr>
                <w:sz w:val="20"/>
                <w:szCs w:val="20"/>
              </w:rPr>
              <w:t>ID</w:t>
            </w:r>
          </w:p>
        </w:tc>
        <w:tc>
          <w:tcPr>
            <w:tcW w:w="8079" w:type="dxa"/>
          </w:tcPr>
          <w:p w14:paraId="778AAD80"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r>
            <w:r>
              <w:rPr>
                <w:sz w:val="20"/>
                <w:szCs w:val="20"/>
              </w:rPr>
              <w:fldChar w:fldCharType="begin"/>
            </w:r>
            <w:r>
              <w:rPr>
                <w:sz w:val="20"/>
                <w:szCs w:val="20"/>
              </w:rPr>
              <w:instrText xml:space="preserve"> XE « WF-INTF-0140-A » </w:instrText>
            </w:r>
            <w:r>
              <w:rPr>
                <w:sz w:val="20"/>
                <w:szCs w:val="20"/>
              </w:rPr>
              <w:fldChar w:fldCharType="end"/>
            </w:r>
          </w:p>
        </w:tc>
      </w:tr>
      <w:tr w:rsidR="00D87E0B" w14:paraId="76B8F0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1983CC" w14:textId="77777777" w:rsidR="00D87E0B" w:rsidRDefault="00D87E0B" w:rsidP="00806DCC">
            <w:r>
              <w:t>Titre</w:t>
            </w:r>
          </w:p>
        </w:tc>
        <w:tc>
          <w:tcPr>
            <w:tcW w:w="8079" w:type="dxa"/>
          </w:tcPr>
          <w:p w14:paraId="49E1CE6C"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5A7ABE6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FF34F50" w14:textId="77777777" w:rsidR="00D87E0B" w:rsidRPr="002B2A03" w:rsidRDefault="00D87E0B" w:rsidP="00806DCC">
            <w:pPr>
              <w:rPr>
                <w:sz w:val="20"/>
                <w:szCs w:val="20"/>
              </w:rPr>
            </w:pPr>
            <w:r>
              <w:rPr>
                <w:sz w:val="20"/>
                <w:szCs w:val="20"/>
              </w:rPr>
              <w:t>Flex</w:t>
            </w:r>
          </w:p>
        </w:tc>
        <w:tc>
          <w:tcPr>
            <w:tcW w:w="8079" w:type="dxa"/>
          </w:tcPr>
          <w:p w14:paraId="24368436"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02F6E53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E7EE8E" w14:textId="77777777" w:rsidR="00D87E0B" w:rsidRPr="002B2A03" w:rsidRDefault="00D87E0B" w:rsidP="00806DCC">
            <w:pPr>
              <w:rPr>
                <w:sz w:val="20"/>
                <w:szCs w:val="20"/>
              </w:rPr>
            </w:pPr>
            <w:r>
              <w:rPr>
                <w:sz w:val="20"/>
                <w:szCs w:val="20"/>
              </w:rPr>
              <w:t>FBS</w:t>
            </w:r>
          </w:p>
        </w:tc>
        <w:tc>
          <w:tcPr>
            <w:tcW w:w="8079" w:type="dxa"/>
          </w:tcPr>
          <w:p w14:paraId="29B795B4"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50D0873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4C566F8" w14:textId="77777777" w:rsidR="00D87E0B" w:rsidRPr="002B2A03" w:rsidRDefault="00D87E0B" w:rsidP="00806DCC">
            <w:pPr>
              <w:rPr>
                <w:sz w:val="20"/>
                <w:szCs w:val="20"/>
              </w:rPr>
            </w:pPr>
            <w:r>
              <w:rPr>
                <w:sz w:val="20"/>
                <w:szCs w:val="20"/>
              </w:rPr>
              <w:t>PBS</w:t>
            </w:r>
          </w:p>
        </w:tc>
        <w:tc>
          <w:tcPr>
            <w:tcW w:w="8079" w:type="dxa"/>
          </w:tcPr>
          <w:p w14:paraId="340C241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6F44442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DFA65C" w14:textId="77777777" w:rsidR="00D87E0B" w:rsidRDefault="00D87E0B" w:rsidP="00806DCC">
            <w:r>
              <w:t>Corp</w:t>
            </w:r>
          </w:p>
        </w:tc>
        <w:tc>
          <w:tcPr>
            <w:tcW w:w="8079" w:type="dxa"/>
          </w:tcPr>
          <w:p w14:paraId="20FE1AC6" w14:textId="48011291"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r>
            <w:r>
              <w:fldChar w:fldCharType="begin"/>
            </w:r>
            <w:r>
              <w:instrText xml:space="preserve"> REF _Ref241255843 \h </w:instrText>
            </w:r>
            <w:r>
              <w:fldChar w:fldCharType="separate"/>
            </w:r>
            <w:r w:rsidR="006B69E3">
              <w:t>ANNEXE B: Formats d’échanges Excel</w:t>
            </w:r>
            <w:r>
              <w:fldChar w:fldCharType="end"/>
            </w:r>
            <w:r>
              <w:t>, extrait de l’ERP sur une période donnée, dont les colonnes se lisent selon la correspondance du référentiel (WF-REF-0190).</w:t>
            </w:r>
          </w:p>
          <w:p w14:paraId="4F55E171"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Chaque ligne du fichier porte un numéro de pièce et, facultativement, le numéro de son poste dans la pièce, qui l’identifient (WF-DAT-0110). Une ligne dont la pièce et le poste ont déjà été importés met à jour la ligne de coût existante au lieu d’en créer une nouvelle, sans en modifier l’exclusion ; une autre est ajoutée ; deux lignes du fichier de même pièce et de même poste sont rejetées au compte rendu.</w:t>
            </w:r>
          </w:p>
          <w:p w14:paraId="2CB678C7" w14:textId="77777777"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17C8E00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F69E06" w14:textId="77777777" w:rsidR="00D87E0B" w:rsidRPr="002B2A03" w:rsidRDefault="00D87E0B" w:rsidP="00806DCC">
            <w:pPr>
              <w:rPr>
                <w:sz w:val="20"/>
                <w:szCs w:val="20"/>
              </w:rPr>
            </w:pPr>
            <w:r>
              <w:rPr>
                <w:sz w:val="20"/>
                <w:szCs w:val="20"/>
              </w:rPr>
              <w:t>Motif</w:t>
            </w:r>
          </w:p>
        </w:tc>
        <w:tc>
          <w:tcPr>
            <w:tcW w:w="8079" w:type="dxa"/>
          </w:tcPr>
          <w:p w14:paraId="181925B9" w14:textId="77777777"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0BC4FE4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46703D" w14:textId="77777777" w:rsidR="00D87E0B" w:rsidRPr="002B2A03" w:rsidRDefault="00D87E0B" w:rsidP="00806DCC">
            <w:pPr>
              <w:rPr>
                <w:sz w:val="20"/>
                <w:szCs w:val="20"/>
              </w:rPr>
            </w:pPr>
            <w:r>
              <w:rPr>
                <w:sz w:val="20"/>
                <w:szCs w:val="20"/>
              </w:rPr>
              <w:t>Vérif</w:t>
            </w:r>
          </w:p>
        </w:tc>
        <w:tc>
          <w:tcPr>
            <w:tcW w:w="8079" w:type="dxa"/>
          </w:tcPr>
          <w:p w14:paraId="794CA0E2" w14:textId="77777777"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Une facture ventilée sur deux éléments d’OTP, en deux postes de la même pièce, donne deux lignes de coût ; deux lignes de la même pièce sans poste sont rejetées au compte rendu. Le compte rendu (WF-INTF-0080) présente les lignes ajoutées, mises à jour, inchangées et rejetées avant confirmation.</w:t>
            </w:r>
          </w:p>
        </w:tc>
      </w:tr>
    </w:tbl>
    <w:p w14:paraId="1F5CC816" w14:textId="77777777" w:rsidR="00B31D34" w:rsidRDefault="00B31D34" w:rsidP="00E862DF"/>
    <w:p w14:paraId="4574ADFD" w14:textId="77777777" w:rsidR="009308D3" w:rsidRDefault="009308D3" w:rsidP="009308D3">
      <w:pPr>
        <w:pStyle w:val="Titre3"/>
        <w:numPr>
          <w:ilvl w:val="2"/>
          <w:numId w:val="4"/>
        </w:numPr>
      </w:pPr>
      <w:bookmarkStart w:id="23" w:name="_Toc244423214"/>
      <w:r>
        <w:t>Langue de l'interface</w:t>
      </w:r>
      <w:bookmarkEnd w:id="23"/>
    </w:p>
    <w:p w14:paraId="28438D04"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42859E95" w14:textId="77777777" w:rsidR="009308D3" w:rsidRDefault="009308D3" w:rsidP="009308D3">
      <w:pPr>
        <w:jc w:val="both"/>
      </w:pPr>
      <w:r>
        <w:lastRenderedPageBreak/>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3BA7DBF6"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218296" w14:textId="77777777" w:rsidR="009308D3" w:rsidRPr="002B2A03" w:rsidRDefault="009308D3" w:rsidP="00F47DD7">
            <w:pPr>
              <w:rPr>
                <w:sz w:val="20"/>
                <w:szCs w:val="20"/>
              </w:rPr>
            </w:pPr>
            <w:r>
              <w:rPr>
                <w:sz w:val="20"/>
                <w:szCs w:val="20"/>
              </w:rPr>
              <w:t>ID</w:t>
            </w:r>
          </w:p>
        </w:tc>
        <w:tc>
          <w:tcPr>
            <w:tcW w:w="8079" w:type="dxa"/>
          </w:tcPr>
          <w:p w14:paraId="6F9B80C4"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r>
            <w:r>
              <w:rPr>
                <w:sz w:val="20"/>
                <w:szCs w:val="20"/>
              </w:rPr>
              <w:fldChar w:fldCharType="begin"/>
            </w:r>
            <w:r>
              <w:rPr>
                <w:sz w:val="20"/>
                <w:szCs w:val="20"/>
              </w:rPr>
              <w:instrText xml:space="preserve"> XE « WF-INTF-0160-A » </w:instrText>
            </w:r>
            <w:r>
              <w:rPr>
                <w:sz w:val="20"/>
                <w:szCs w:val="20"/>
              </w:rPr>
              <w:fldChar w:fldCharType="end"/>
            </w:r>
          </w:p>
        </w:tc>
      </w:tr>
      <w:tr w:rsidR="009308D3" w14:paraId="0045D93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E307A" w14:textId="77777777" w:rsidR="009308D3" w:rsidRDefault="009308D3" w:rsidP="00F47DD7">
            <w:r>
              <w:t>Titre</w:t>
            </w:r>
          </w:p>
        </w:tc>
        <w:tc>
          <w:tcPr>
            <w:tcW w:w="8079" w:type="dxa"/>
          </w:tcPr>
          <w:p w14:paraId="0286966F"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03E256E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2AA27D7" w14:textId="77777777" w:rsidR="009308D3" w:rsidRPr="002B2A03" w:rsidRDefault="009308D3" w:rsidP="00F47DD7">
            <w:pPr>
              <w:rPr>
                <w:sz w:val="20"/>
                <w:szCs w:val="20"/>
              </w:rPr>
            </w:pPr>
            <w:r>
              <w:rPr>
                <w:sz w:val="20"/>
                <w:szCs w:val="20"/>
              </w:rPr>
              <w:t>Flex</w:t>
            </w:r>
          </w:p>
        </w:tc>
        <w:tc>
          <w:tcPr>
            <w:tcW w:w="8079" w:type="dxa"/>
          </w:tcPr>
          <w:p w14:paraId="24C710F5"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00A434D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2BC158" w14:textId="77777777" w:rsidR="009308D3" w:rsidRPr="002B2A03" w:rsidRDefault="009308D3" w:rsidP="00F47DD7">
            <w:pPr>
              <w:rPr>
                <w:sz w:val="20"/>
                <w:szCs w:val="20"/>
              </w:rPr>
            </w:pPr>
            <w:r>
              <w:rPr>
                <w:sz w:val="20"/>
                <w:szCs w:val="20"/>
              </w:rPr>
              <w:t>FBS</w:t>
            </w:r>
          </w:p>
        </w:tc>
        <w:tc>
          <w:tcPr>
            <w:tcW w:w="8079" w:type="dxa"/>
          </w:tcPr>
          <w:p w14:paraId="32A50B03"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7A0E344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68C62F7" w14:textId="77777777" w:rsidR="009308D3" w:rsidRPr="002B2A03" w:rsidRDefault="009308D3" w:rsidP="00F47DD7">
            <w:pPr>
              <w:rPr>
                <w:sz w:val="20"/>
                <w:szCs w:val="20"/>
              </w:rPr>
            </w:pPr>
            <w:r>
              <w:rPr>
                <w:sz w:val="20"/>
                <w:szCs w:val="20"/>
              </w:rPr>
              <w:t>PBS</w:t>
            </w:r>
          </w:p>
        </w:tc>
        <w:tc>
          <w:tcPr>
            <w:tcW w:w="8079" w:type="dxa"/>
          </w:tcPr>
          <w:p w14:paraId="42BD7A6B"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7DA91F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7BC92" w14:textId="77777777" w:rsidR="009308D3" w:rsidRDefault="009308D3" w:rsidP="00F47DD7">
            <w:r>
              <w:t>Corp</w:t>
            </w:r>
          </w:p>
        </w:tc>
        <w:tc>
          <w:tcPr>
            <w:tcW w:w="8079" w:type="dxa"/>
          </w:tcPr>
          <w:p w14:paraId="7409D26D"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06A860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71D8538" w14:textId="77777777" w:rsidR="009308D3" w:rsidRPr="002B2A03" w:rsidRDefault="009308D3" w:rsidP="00F47DD7">
            <w:pPr>
              <w:rPr>
                <w:sz w:val="20"/>
                <w:szCs w:val="20"/>
              </w:rPr>
            </w:pPr>
            <w:r>
              <w:rPr>
                <w:sz w:val="20"/>
                <w:szCs w:val="20"/>
              </w:rPr>
              <w:t>Motif</w:t>
            </w:r>
          </w:p>
        </w:tc>
        <w:tc>
          <w:tcPr>
            <w:tcW w:w="8079" w:type="dxa"/>
          </w:tcPr>
          <w:p w14:paraId="228C97C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4251DC8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3D35" w14:textId="77777777" w:rsidR="009308D3" w:rsidRPr="002B2A03" w:rsidRDefault="009308D3" w:rsidP="00F47DD7">
            <w:pPr>
              <w:rPr>
                <w:sz w:val="20"/>
                <w:szCs w:val="20"/>
              </w:rPr>
            </w:pPr>
            <w:r>
              <w:rPr>
                <w:sz w:val="20"/>
                <w:szCs w:val="20"/>
              </w:rPr>
              <w:t>Vérif</w:t>
            </w:r>
          </w:p>
        </w:tc>
        <w:tc>
          <w:tcPr>
            <w:tcW w:w="8079" w:type="dxa"/>
          </w:tcPr>
          <w:p w14:paraId="05CDC6D7"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598515C1"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2B52B3BC"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08599" w14:textId="77777777" w:rsidR="009308D3" w:rsidRPr="002B2A03" w:rsidRDefault="009308D3" w:rsidP="00F47DD7">
            <w:pPr>
              <w:rPr>
                <w:sz w:val="20"/>
                <w:szCs w:val="20"/>
              </w:rPr>
            </w:pPr>
            <w:r>
              <w:rPr>
                <w:sz w:val="20"/>
                <w:szCs w:val="20"/>
              </w:rPr>
              <w:t>ID</w:t>
            </w:r>
          </w:p>
        </w:tc>
        <w:tc>
          <w:tcPr>
            <w:tcW w:w="8079" w:type="dxa"/>
          </w:tcPr>
          <w:p w14:paraId="66321B6B"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r>
            <w:r>
              <w:rPr>
                <w:sz w:val="20"/>
                <w:szCs w:val="20"/>
              </w:rPr>
              <w:fldChar w:fldCharType="begin"/>
            </w:r>
            <w:r>
              <w:rPr>
                <w:sz w:val="20"/>
                <w:szCs w:val="20"/>
              </w:rPr>
              <w:instrText xml:space="preserve"> XE « WF-INTF-0170-A » </w:instrText>
            </w:r>
            <w:r>
              <w:rPr>
                <w:sz w:val="20"/>
                <w:szCs w:val="20"/>
              </w:rPr>
              <w:fldChar w:fldCharType="end"/>
            </w:r>
          </w:p>
        </w:tc>
      </w:tr>
      <w:tr w:rsidR="009308D3" w14:paraId="23AF59A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C6014D" w14:textId="77777777" w:rsidR="009308D3" w:rsidRDefault="009308D3" w:rsidP="00F47DD7">
            <w:r>
              <w:t>Titre</w:t>
            </w:r>
          </w:p>
        </w:tc>
        <w:tc>
          <w:tcPr>
            <w:tcW w:w="8079" w:type="dxa"/>
          </w:tcPr>
          <w:p w14:paraId="2D2C9DD2"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Périmètre de traduction</w:t>
            </w:r>
          </w:p>
        </w:tc>
      </w:tr>
      <w:tr w:rsidR="009308D3" w:rsidRPr="002B2A03" w14:paraId="6E08873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0E5540" w14:textId="77777777" w:rsidR="009308D3" w:rsidRPr="002B2A03" w:rsidRDefault="009308D3" w:rsidP="00F47DD7">
            <w:pPr>
              <w:rPr>
                <w:sz w:val="20"/>
                <w:szCs w:val="20"/>
              </w:rPr>
            </w:pPr>
            <w:r>
              <w:rPr>
                <w:sz w:val="20"/>
                <w:szCs w:val="20"/>
              </w:rPr>
              <w:t>Flex</w:t>
            </w:r>
          </w:p>
        </w:tc>
        <w:tc>
          <w:tcPr>
            <w:tcW w:w="8079" w:type="dxa"/>
          </w:tcPr>
          <w:p w14:paraId="55E930F8"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28869B4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72842" w14:textId="77777777" w:rsidR="009308D3" w:rsidRPr="002B2A03" w:rsidRDefault="009308D3" w:rsidP="00F47DD7">
            <w:pPr>
              <w:rPr>
                <w:sz w:val="20"/>
                <w:szCs w:val="20"/>
              </w:rPr>
            </w:pPr>
            <w:r>
              <w:rPr>
                <w:sz w:val="20"/>
                <w:szCs w:val="20"/>
              </w:rPr>
              <w:t>FBS</w:t>
            </w:r>
          </w:p>
        </w:tc>
        <w:tc>
          <w:tcPr>
            <w:tcW w:w="8079" w:type="dxa"/>
          </w:tcPr>
          <w:p w14:paraId="57105480"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0E7949A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FEBD8A" w14:textId="77777777" w:rsidR="009308D3" w:rsidRPr="002B2A03" w:rsidRDefault="009308D3" w:rsidP="00F47DD7">
            <w:pPr>
              <w:rPr>
                <w:sz w:val="20"/>
                <w:szCs w:val="20"/>
              </w:rPr>
            </w:pPr>
            <w:r>
              <w:rPr>
                <w:sz w:val="20"/>
                <w:szCs w:val="20"/>
              </w:rPr>
              <w:t>PBS</w:t>
            </w:r>
          </w:p>
        </w:tc>
        <w:tc>
          <w:tcPr>
            <w:tcW w:w="8079" w:type="dxa"/>
          </w:tcPr>
          <w:p w14:paraId="1DBA486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7F1331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0B4D27" w14:textId="77777777" w:rsidR="009308D3" w:rsidRDefault="009308D3" w:rsidP="00F47DD7">
            <w:r>
              <w:t>Corp</w:t>
            </w:r>
          </w:p>
        </w:tc>
        <w:tc>
          <w:tcPr>
            <w:tcW w:w="8079" w:type="dxa"/>
          </w:tcPr>
          <w:p w14:paraId="729BC7E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5D51CB7A"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25F7F53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348810E8"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62FD75C3"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309B9FB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5D4C17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4B1D8EE3"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47FF7EA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2FAA542A"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346B8907"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lastRenderedPageBreak/>
              <w:t>d'un risque et d'un compte,</w:t>
            </w:r>
          </w:p>
          <w:p w14:paraId="1C74AD1C"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4321BD4D"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0067FA4F" w14:textId="77777777"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2FFA592E"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323C0132"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4306A7F7"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71668F8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069D6EB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60AC096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42F1F92E" w14:textId="77777777"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0396842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B423AAB" w14:textId="77777777" w:rsidR="009308D3" w:rsidRPr="002B2A03" w:rsidRDefault="009308D3" w:rsidP="00F47DD7">
            <w:pPr>
              <w:rPr>
                <w:sz w:val="20"/>
                <w:szCs w:val="20"/>
              </w:rPr>
            </w:pPr>
            <w:r>
              <w:rPr>
                <w:sz w:val="20"/>
                <w:szCs w:val="20"/>
              </w:rPr>
              <w:lastRenderedPageBreak/>
              <w:t>Motif</w:t>
            </w:r>
          </w:p>
        </w:tc>
        <w:tc>
          <w:tcPr>
            <w:tcW w:w="8079" w:type="dxa"/>
          </w:tcPr>
          <w:p w14:paraId="16D1A43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7E08201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581399" w14:textId="77777777" w:rsidR="009308D3" w:rsidRPr="002B2A03" w:rsidRDefault="009308D3" w:rsidP="00F47DD7">
            <w:pPr>
              <w:rPr>
                <w:sz w:val="20"/>
                <w:szCs w:val="20"/>
              </w:rPr>
            </w:pPr>
            <w:r>
              <w:rPr>
                <w:sz w:val="20"/>
                <w:szCs w:val="20"/>
              </w:rPr>
              <w:t>Vérif</w:t>
            </w:r>
          </w:p>
        </w:tc>
        <w:tc>
          <w:tcPr>
            <w:tcW w:w="8079" w:type="dxa"/>
          </w:tcPr>
          <w:p w14:paraId="0DF4A91B"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18C3DD70"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A91046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12C577" w14:textId="77777777" w:rsidR="009308D3" w:rsidRPr="002B2A03" w:rsidRDefault="009308D3" w:rsidP="00F47DD7">
            <w:pPr>
              <w:rPr>
                <w:sz w:val="20"/>
                <w:szCs w:val="20"/>
              </w:rPr>
            </w:pPr>
            <w:r>
              <w:rPr>
                <w:sz w:val="20"/>
                <w:szCs w:val="20"/>
              </w:rPr>
              <w:t>ID</w:t>
            </w:r>
          </w:p>
        </w:tc>
        <w:tc>
          <w:tcPr>
            <w:tcW w:w="8079" w:type="dxa"/>
          </w:tcPr>
          <w:p w14:paraId="442E2D6A"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r>
            <w:r>
              <w:rPr>
                <w:sz w:val="20"/>
                <w:szCs w:val="20"/>
              </w:rPr>
              <w:fldChar w:fldCharType="begin"/>
            </w:r>
            <w:r>
              <w:rPr>
                <w:sz w:val="20"/>
                <w:szCs w:val="20"/>
              </w:rPr>
              <w:instrText xml:space="preserve"> XE « WF-INTF-0180-A » </w:instrText>
            </w:r>
            <w:r>
              <w:rPr>
                <w:sz w:val="20"/>
                <w:szCs w:val="20"/>
              </w:rPr>
              <w:fldChar w:fldCharType="end"/>
            </w:r>
          </w:p>
        </w:tc>
      </w:tr>
      <w:tr w:rsidR="009308D3" w14:paraId="2EAC608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3263B" w14:textId="77777777" w:rsidR="009308D3" w:rsidRDefault="009308D3" w:rsidP="00F47DD7">
            <w:r>
              <w:t>Titre</w:t>
            </w:r>
          </w:p>
        </w:tc>
        <w:tc>
          <w:tcPr>
            <w:tcW w:w="8079" w:type="dxa"/>
          </w:tcPr>
          <w:p w14:paraId="3EBE8977"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2041CB0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5FF69F8" w14:textId="77777777" w:rsidR="009308D3" w:rsidRPr="002B2A03" w:rsidRDefault="009308D3" w:rsidP="00F47DD7">
            <w:pPr>
              <w:rPr>
                <w:sz w:val="20"/>
                <w:szCs w:val="20"/>
              </w:rPr>
            </w:pPr>
            <w:r>
              <w:rPr>
                <w:sz w:val="20"/>
                <w:szCs w:val="20"/>
              </w:rPr>
              <w:t>Flex</w:t>
            </w:r>
          </w:p>
        </w:tc>
        <w:tc>
          <w:tcPr>
            <w:tcW w:w="8079" w:type="dxa"/>
          </w:tcPr>
          <w:p w14:paraId="5291038B"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022B15B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6BC17" w14:textId="77777777" w:rsidR="009308D3" w:rsidRPr="002B2A03" w:rsidRDefault="009308D3" w:rsidP="00F47DD7">
            <w:pPr>
              <w:rPr>
                <w:sz w:val="20"/>
                <w:szCs w:val="20"/>
              </w:rPr>
            </w:pPr>
            <w:r>
              <w:rPr>
                <w:sz w:val="20"/>
                <w:szCs w:val="20"/>
              </w:rPr>
              <w:t>FBS</w:t>
            </w:r>
          </w:p>
        </w:tc>
        <w:tc>
          <w:tcPr>
            <w:tcW w:w="8079" w:type="dxa"/>
          </w:tcPr>
          <w:p w14:paraId="5E3A6B16"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5A6C506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9EBF3F4" w14:textId="77777777" w:rsidR="009308D3" w:rsidRPr="002B2A03" w:rsidRDefault="009308D3" w:rsidP="00F47DD7">
            <w:pPr>
              <w:rPr>
                <w:sz w:val="20"/>
                <w:szCs w:val="20"/>
              </w:rPr>
            </w:pPr>
            <w:r>
              <w:rPr>
                <w:sz w:val="20"/>
                <w:szCs w:val="20"/>
              </w:rPr>
              <w:t>PBS</w:t>
            </w:r>
          </w:p>
        </w:tc>
        <w:tc>
          <w:tcPr>
            <w:tcW w:w="8079" w:type="dxa"/>
          </w:tcPr>
          <w:p w14:paraId="7BFAAA8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4C81BB2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4B5EB" w14:textId="77777777" w:rsidR="009308D3" w:rsidRDefault="009308D3" w:rsidP="00F47DD7">
            <w:r>
              <w:t>Corp</w:t>
            </w:r>
          </w:p>
        </w:tc>
        <w:tc>
          <w:tcPr>
            <w:tcW w:w="8079" w:type="dxa"/>
          </w:tcPr>
          <w:p w14:paraId="34D3A494" w14:textId="7D964C40"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Les formats d'échange ne dépendent pas de la langue de l'interface : les en-têtes de colonnes, les noms d’onglets fixés par Waterfall — dont l’onglet « Hors sous-projet » — et les valeurs codées des formats Excel de l’</w:t>
            </w:r>
            <w:r>
              <w:fldChar w:fldCharType="begin"/>
            </w:r>
            <w:r>
              <w:instrText xml:space="preserve"> REF _Ref241255843 \h </w:instrText>
            </w:r>
            <w:r>
              <w:fldChar w:fldCharType="separate"/>
            </w:r>
            <w:r w:rsidR="006B69E3">
              <w:t>ANNEXE B: Formats d’échanges Excel</w:t>
            </w:r>
            <w:r>
              <w:fldChar w:fldCharType="end"/>
            </w:r>
            <w:r>
              <w:t>, les noms de champs des fichiers MS Project, et les dates et nombres du contrat d'API sont fixes. La saisie d'un nombre suit le format de la langue de l'interface — virgule décimale en français, point en anglais.</w:t>
            </w:r>
          </w:p>
          <w:p w14:paraId="365DA20D"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411E8FDC"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60FF517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F64F11" w14:textId="77777777" w:rsidR="009308D3" w:rsidRPr="002B2A03" w:rsidRDefault="009308D3" w:rsidP="00F47DD7">
            <w:pPr>
              <w:rPr>
                <w:sz w:val="20"/>
                <w:szCs w:val="20"/>
              </w:rPr>
            </w:pPr>
            <w:r>
              <w:rPr>
                <w:sz w:val="20"/>
                <w:szCs w:val="20"/>
              </w:rPr>
              <w:t>Motif</w:t>
            </w:r>
          </w:p>
        </w:tc>
        <w:tc>
          <w:tcPr>
            <w:tcW w:w="8079" w:type="dxa"/>
          </w:tcPr>
          <w:p w14:paraId="2F440EFA"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74C9B8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E4B7AB" w14:textId="77777777" w:rsidR="009308D3" w:rsidRPr="002B2A03" w:rsidRDefault="009308D3" w:rsidP="00F47DD7">
            <w:pPr>
              <w:rPr>
                <w:sz w:val="20"/>
                <w:szCs w:val="20"/>
              </w:rPr>
            </w:pPr>
            <w:r>
              <w:rPr>
                <w:sz w:val="20"/>
                <w:szCs w:val="20"/>
              </w:rPr>
              <w:t>Vérif</w:t>
            </w:r>
          </w:p>
        </w:tc>
        <w:tc>
          <w:tcPr>
            <w:tcW w:w="8079" w:type="dxa"/>
          </w:tcPr>
          <w:p w14:paraId="0A66DD83"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40F7083F" w14:textId="77777777" w:rsidR="009308D3" w:rsidRDefault="009308D3" w:rsidP="009308D3">
      <w:pPr>
        <w:jc w:val="both"/>
      </w:pPr>
    </w:p>
    <w:p w14:paraId="600424F0" w14:textId="77777777" w:rsidR="00146BD0" w:rsidRDefault="00146BD0" w:rsidP="009308D3">
      <w:pPr>
        <w:pStyle w:val="Titre2"/>
        <w:numPr>
          <w:ilvl w:val="1"/>
          <w:numId w:val="4"/>
        </w:numPr>
      </w:pPr>
      <w:bookmarkStart w:id="24" w:name="_Toc244423215"/>
      <w:r>
        <w:lastRenderedPageBreak/>
        <w:t>Modèle conceptuel</w:t>
      </w:r>
      <w:bookmarkEnd w:id="24"/>
    </w:p>
    <w:p w14:paraId="1A09F30A" w14:textId="53853F9B" w:rsidR="00F904FD" w:rsidRDefault="00F904FD" w:rsidP="004348A1">
      <w:pPr>
        <w:jc w:val="both"/>
      </w:pPr>
      <w:r>
        <w:t>Le modèle conceptuel décrit les objets que Waterfall manipule et les relations qui les unissent. Il ne dit ni ce que le logiciel fait de ces objets, ce qui est l’objet du découpage fonctionnel (§</w:t>
      </w:r>
      <w:r>
        <w:fldChar w:fldCharType="begin"/>
      </w:r>
      <w:r>
        <w:instrText xml:space="preserve"> REF _Ref241257248 \r \h </w:instrText>
      </w:r>
      <w:r>
        <w:fldChar w:fldCharType="separate"/>
      </w:r>
      <w:r w:rsidR="006B69E3">
        <w:t>3.4</w:t>
      </w:r>
      <w:r>
        <w:fldChar w:fldCharType="end"/>
      </w:r>
      <w:r>
        <w:t>), ni comment ils sont stockés, ce qui relève du modèle de données (§</w:t>
      </w:r>
      <w:r>
        <w:fldChar w:fldCharType="begin"/>
      </w:r>
      <w:r>
        <w:instrText xml:space="preserve"> REF _Ref241257330 \r \h </w:instrText>
      </w:r>
      <w:r>
        <w:fldChar w:fldCharType="separate"/>
      </w:r>
      <w:r w:rsidR="006B69E3">
        <w:t>4.4</w:t>
      </w:r>
      <w:r>
        <w:fldChar w:fldCharType="end"/>
      </w:r>
      <w:r>
        <w:t xml:space="preserve">). Les objets portent les noms définis en </w:t>
      </w:r>
      <w:r>
        <w:fldChar w:fldCharType="begin"/>
      </w:r>
      <w:r>
        <w:instrText xml:space="preserve"> REF _Ref240831569 \h </w:instrText>
      </w:r>
      <w:r>
        <w:fldChar w:fldCharType="separate"/>
      </w:r>
      <w:r w:rsidR="006B69E3">
        <w:t>ANNEXE A: Glossaire</w:t>
      </w:r>
      <w:r>
        <w:fldChar w:fldCharType="end"/>
      </w:r>
      <w:r>
        <w:t>, et aucun autre.</w:t>
      </w:r>
    </w:p>
    <w:p w14:paraId="0ABD9709" w14:textId="77777777" w:rsidR="00751CB6" w:rsidRDefault="00F904FD" w:rsidP="004348A1">
      <w:pPr>
        <w:jc w:val="both"/>
      </w:pPr>
      <w:r>
        <w:t>Le modèle est présenté en cinq grappes, du plus stable au plus vivant :</w:t>
      </w:r>
    </w:p>
    <w:p w14:paraId="2657E3ED" w14:textId="77777777" w:rsidR="00751CB6" w:rsidRDefault="00F904FD" w:rsidP="00751CB6">
      <w:pPr>
        <w:pStyle w:val="Paragraphedeliste"/>
        <w:numPr>
          <w:ilvl w:val="0"/>
          <w:numId w:val="30"/>
        </w:numPr>
        <w:jc w:val="both"/>
      </w:pPr>
      <w:r>
        <w:t>les référentiels de l’entreprise, communs à tous les projets ;</w:t>
      </w:r>
    </w:p>
    <w:p w14:paraId="14CFC2A8" w14:textId="77777777" w:rsidR="006476E6" w:rsidRDefault="00F904FD" w:rsidP="00751CB6">
      <w:pPr>
        <w:pStyle w:val="Paragraphedeliste"/>
        <w:numPr>
          <w:ilvl w:val="0"/>
          <w:numId w:val="30"/>
        </w:numPr>
        <w:jc w:val="both"/>
      </w:pPr>
      <w:r>
        <w:t>la structure d’un projet et ses révisions ;</w:t>
      </w:r>
    </w:p>
    <w:p w14:paraId="016B6C6B" w14:textId="77777777" w:rsidR="006476E6" w:rsidRDefault="00F904FD" w:rsidP="00751CB6">
      <w:pPr>
        <w:pStyle w:val="Paragraphedeliste"/>
        <w:numPr>
          <w:ilvl w:val="0"/>
          <w:numId w:val="30"/>
        </w:numPr>
        <w:jc w:val="both"/>
      </w:pPr>
      <w:r>
        <w:t xml:space="preserve">le planning, contenu dans la révision ; </w:t>
      </w:r>
    </w:p>
    <w:p w14:paraId="112AFFFE" w14:textId="77777777" w:rsidR="006476E6" w:rsidRDefault="00F904FD" w:rsidP="00751CB6">
      <w:pPr>
        <w:pStyle w:val="Paragraphedeliste"/>
        <w:numPr>
          <w:ilvl w:val="0"/>
          <w:numId w:val="30"/>
        </w:numPr>
        <w:jc w:val="both"/>
      </w:pPr>
      <w:r>
        <w:t xml:space="preserve">le chiffrage et les coûts, également contenus dans la révision ; </w:t>
      </w:r>
    </w:p>
    <w:p w14:paraId="39AB72D1" w14:textId="77777777" w:rsidR="00751CB6" w:rsidRDefault="00F904FD">
      <w:pPr>
        <w:pStyle w:val="Paragraphedeliste"/>
        <w:numPr>
          <w:ilvl w:val="0"/>
          <w:numId w:val="30"/>
        </w:numPr>
        <w:jc w:val="both"/>
      </w:pPr>
      <w:r>
        <w:t>les risques, qui s’appuient sur les deux précédents.</w:t>
      </w:r>
    </w:p>
    <w:p w14:paraId="01607C1B" w14:textId="77777777" w:rsidR="00F904FD" w:rsidRDefault="00F904FD" w:rsidP="004348A1">
      <w:pPr>
        <w:jc w:val="both"/>
      </w:pPr>
      <w:r>
        <w:t>Chaque grappe comprend un diagramme, un texte qui explique les relations non évidentes, et la liste des fonctions qui manipulent ses objets.</w:t>
      </w:r>
    </w:p>
    <w:p w14:paraId="6D85CE34" w14:textId="77777777" w:rsidR="00FD24AB" w:rsidRDefault="00F904FD" w:rsidP="004348A1">
      <w:pPr>
        <w:jc w:val="both"/>
      </w:pPr>
      <w:r>
        <w:t>Cette section ne porte aucune exigence. Les règles qu’elle fait apparaître sont portées par les exigences des blocs fonctionnels qui manipulent les objets concernés.</w:t>
      </w:r>
    </w:p>
    <w:p w14:paraId="41449C26" w14:textId="77777777" w:rsidR="00F904FD" w:rsidRPr="00FD24AB" w:rsidRDefault="00F904FD" w:rsidP="00F904FD"/>
    <w:p w14:paraId="00273B8B" w14:textId="77777777" w:rsidR="00596517" w:rsidRDefault="00596517" w:rsidP="009308D3">
      <w:pPr>
        <w:pStyle w:val="Titre3"/>
        <w:numPr>
          <w:ilvl w:val="2"/>
          <w:numId w:val="4"/>
        </w:numPr>
      </w:pPr>
      <w:bookmarkStart w:id="25" w:name="_Toc244423216"/>
      <w:r>
        <w:t>Conventions</w:t>
      </w:r>
      <w:bookmarkEnd w:id="25"/>
    </w:p>
    <w:p w14:paraId="7C23FFE3" w14:textId="77777777" w:rsidR="00F904FD" w:rsidRPr="00F904FD" w:rsidRDefault="00F904FD" w:rsidP="004348A1">
      <w:pPr>
        <w:jc w:val="both"/>
      </w:pPr>
      <w:r>
        <w:t>Les diagrammes suivent la notation des diagrammes de classes UML, réduite à ce qui sert ici. Trois règles en limitent le contenu :</w:t>
      </w:r>
    </w:p>
    <w:p w14:paraId="0C1C90BE" w14:textId="77777777" w:rsidR="00F904FD" w:rsidRPr="00F904FD" w:rsidRDefault="00F904FD" w:rsidP="00B91F10">
      <w:pPr>
        <w:numPr>
          <w:ilvl w:val="0"/>
          <w:numId w:val="9"/>
        </w:numPr>
        <w:jc w:val="both"/>
      </w:pPr>
      <w:r>
        <w:rPr>
          <w:b/>
          <w:bCs/>
        </w:rPr>
        <w:t>Un objet est défini dans une seule grappe.</w:t>
      </w:r>
      <w:r>
        <w:t> Il peut réapparaître en grisé dans une autre grappe, comme point d’ancrage, sans y être décrit. Un objet qui n’appartient pas au modèle métier, comme le rôle d’habilitation, peut apparaître de la même façon lorsqu’il éclaire une relation. Un objet grisé se relie aux autres par le trait qui convient à la relation.</w:t>
      </w:r>
    </w:p>
    <w:p w14:paraId="3EE992D4" w14:textId="77777777"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21B2A5A3" w14:textId="13435B95" w:rsidR="00F904FD" w:rsidRPr="00F904FD" w:rsidRDefault="00F904FD" w:rsidP="00B91F10">
      <w:pPr>
        <w:numPr>
          <w:ilvl w:val="0"/>
          <w:numId w:val="9"/>
        </w:numPr>
        <w:jc w:val="both"/>
      </w:pPr>
      <w:r>
        <w:rPr>
          <w:b/>
          <w:bCs/>
        </w:rPr>
        <w:t xml:space="preserve">Un objet ne figure dans un diagramme que s’il est défini en </w:t>
      </w:r>
      <w:r>
        <w:rPr>
          <w:b/>
          <w:bCs/>
        </w:rPr>
        <w:fldChar w:fldCharType="begin"/>
      </w:r>
      <w:r>
        <w:rPr>
          <w:b/>
          <w:bCs/>
        </w:rPr>
        <w:instrText xml:space="preserve"> REF _Ref240831611 \h  \* MERGEFORMAT </w:instrText>
      </w:r>
      <w:r>
        <w:rPr>
          <w:b/>
          <w:bCs/>
        </w:rPr>
      </w:r>
      <w:r>
        <w:rPr>
          <w:b/>
          <w:bCs/>
        </w:rPr>
        <w:fldChar w:fldCharType="separate"/>
      </w:r>
      <w:r w:rsidR="006B69E3" w:rsidRPr="006B69E3">
        <w:rPr>
          <w:b/>
          <w:bCs/>
        </w:rPr>
        <w:t>ANNEXE A: Glossaire</w:t>
      </w:r>
      <w:r>
        <w:rPr>
          <w:b/>
          <w:bCs/>
        </w:rPr>
        <w:fldChar w:fldCharType="end"/>
      </w:r>
      <w:r>
        <w:rPr>
          <w:b/>
          <w:bCs/>
        </w:rPr>
        <w:t>.</w:t>
      </w:r>
      <w:r>
        <w:t> Un objet nouveau est d’abord défini, puis dessiné.</w:t>
      </w:r>
    </w:p>
    <w:p w14:paraId="5D8910CA" w14:textId="77777777"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78FC19B2"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560686" w14:textId="77777777" w:rsidR="00F904FD" w:rsidRPr="00F904FD" w:rsidRDefault="00F904FD" w:rsidP="00F904FD">
            <w:pPr>
              <w:spacing w:after="160" w:line="278" w:lineRule="auto"/>
            </w:pPr>
            <w:r>
              <w:t>Représentation</w:t>
            </w:r>
          </w:p>
        </w:tc>
        <w:tc>
          <w:tcPr>
            <w:tcW w:w="0" w:type="auto"/>
            <w:hideMark/>
          </w:tcPr>
          <w:p w14:paraId="75452728"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6272AB8"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72BEB7" w14:textId="77777777" w:rsidR="00F904FD" w:rsidRPr="00F904FD" w:rsidRDefault="00F904FD" w:rsidP="00F904FD">
            <w:pPr>
              <w:spacing w:after="160" w:line="278" w:lineRule="auto"/>
            </w:pPr>
            <w:r>
              <w:lastRenderedPageBreak/>
              <w:t>Trait plein terminé par une flèche</w:t>
            </w:r>
          </w:p>
        </w:tc>
        <w:tc>
          <w:tcPr>
            <w:tcW w:w="0" w:type="auto"/>
            <w:hideMark/>
          </w:tcPr>
          <w:p w14:paraId="1F0B78D4" w14:textId="77777777"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4C02A51B"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779E962E" w14:textId="77777777" w:rsidR="00F904FD" w:rsidRPr="00F904FD" w:rsidRDefault="00F904FD" w:rsidP="00F904FD">
            <w:pPr>
              <w:spacing w:after="160" w:line="278" w:lineRule="auto"/>
            </w:pPr>
            <w:r>
              <w:t>Trait plein partant d’un losange</w:t>
            </w:r>
          </w:p>
        </w:tc>
        <w:tc>
          <w:tcPr>
            <w:tcW w:w="0" w:type="auto"/>
            <w:hideMark/>
          </w:tcPr>
          <w:p w14:paraId="19F44B8A" w14:textId="77777777"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562B0AD0"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84CA96" w14:textId="77777777" w:rsidR="00F904FD" w:rsidRPr="00F904FD" w:rsidRDefault="00F904FD" w:rsidP="00F904FD">
            <w:pPr>
              <w:spacing w:after="160" w:line="278" w:lineRule="auto"/>
            </w:pPr>
            <w:r>
              <w:t>Trait pointillé</w:t>
            </w:r>
          </w:p>
        </w:tc>
        <w:tc>
          <w:tcPr>
            <w:tcW w:w="0" w:type="auto"/>
            <w:hideMark/>
          </w:tcPr>
          <w:p w14:paraId="2D5CA4CD" w14:textId="77777777"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Dépendance. L’objet source emploie l’objet cible sans le contenir ni lui appartenir : « une révision emploie des valeurs du référentiel ».</w:t>
            </w:r>
          </w:p>
        </w:tc>
      </w:tr>
      <w:tr w:rsidR="00F904FD" w:rsidRPr="00F904FD" w14:paraId="547C80BF"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4C4AAC32" w14:textId="77777777" w:rsidR="00F904FD" w:rsidRPr="00F904FD" w:rsidRDefault="00F904FD" w:rsidP="00F904FD">
            <w:pPr>
              <w:spacing w:after="160" w:line="278" w:lineRule="auto"/>
            </w:pPr>
            <w:r>
              <w:t>Trait plein terminé par un triangle vide</w:t>
            </w:r>
          </w:p>
        </w:tc>
        <w:tc>
          <w:tcPr>
            <w:tcW w:w="0" w:type="auto"/>
            <w:hideMark/>
          </w:tcPr>
          <w:p w14:paraId="67BCE3D0"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47640597" w14:textId="4C871B39" w:rsidR="00F904FD" w:rsidRDefault="0030315C" w:rsidP="0030315C">
      <w:pPr>
        <w:pStyle w:val="Lgende"/>
      </w:pPr>
      <w:bookmarkStart w:id="26" w:name="_Toc244423358"/>
      <w:r>
        <w:t xml:space="preserve">Tableau </w:t>
      </w:r>
      <w:fldSimple w:instr=" SEQ Tableau \* ARABIC ">
        <w:r w:rsidR="006B69E3">
          <w:rPr>
            <w:noProof/>
          </w:rPr>
          <w:t>5</w:t>
        </w:r>
      </w:fldSimple>
      <w:r>
        <w:t xml:space="preserve"> Relations du modèle conceptuel</w:t>
      </w:r>
      <w:bookmarkEnd w:id="26"/>
    </w:p>
    <w:p w14:paraId="63374267" w14:textId="77777777"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59FB4D5F" w14:textId="77777777" w:rsidR="0030315C" w:rsidRPr="0030315C" w:rsidRDefault="0030315C" w:rsidP="004348A1">
      <w:pPr>
        <w:jc w:val="both"/>
      </w:pPr>
      <w:r>
        <w:t>Chaque grappe se termine par la ligne « Manipulé par », qui donne les fonctions (codes FBS) qui créent, modifient ou consultent ses objets.</w:t>
      </w:r>
    </w:p>
    <w:p w14:paraId="18D41B31" w14:textId="77777777" w:rsidR="0030315C" w:rsidRDefault="0030315C" w:rsidP="00E862DF"/>
    <w:p w14:paraId="1C23ECF0" w14:textId="77777777" w:rsidR="00596517" w:rsidRDefault="00596517" w:rsidP="009308D3">
      <w:pPr>
        <w:pStyle w:val="Titre3"/>
        <w:numPr>
          <w:ilvl w:val="2"/>
          <w:numId w:val="4"/>
        </w:numPr>
      </w:pPr>
      <w:bookmarkStart w:id="27" w:name="_Toc244423217"/>
      <w:r>
        <w:t>Référentiel de l’entreprise</w:t>
      </w:r>
      <w:bookmarkEnd w:id="27"/>
    </w:p>
    <w:p w14:paraId="29456744" w14:textId="77777777" w:rsidR="00596517" w:rsidRDefault="0010467F" w:rsidP="004348A1">
      <w:pPr>
        <w:jc w:val="both"/>
      </w:pPr>
      <w:r>
        <w:t>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Il est paramétré par les utilisateurs habilités (FBS-3).</w:t>
      </w:r>
    </w:p>
    <w:p w14:paraId="66975865" w14:textId="77777777" w:rsidR="0010467F" w:rsidRDefault="00D57A98" w:rsidP="00B01D1D">
      <w:pPr>
        <w:keepNext/>
        <w:jc w:val="center"/>
      </w:pPr>
      <w:r>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1"/>
                    <a:stretch>
                      <a:fillRect/>
                    </a:stretch>
                  </pic:blipFill>
                  <pic:spPr>
                    <a:xfrm>
                      <a:off x="0" y="0"/>
                      <a:ext cx="5760720" cy="2607945"/>
                    </a:xfrm>
                    <a:prstGeom prst="rect">
                      <a:avLst/>
                    </a:prstGeom>
                  </pic:spPr>
                </pic:pic>
              </a:graphicData>
            </a:graphic>
          </wp:inline>
        </w:drawing>
      </w:r>
    </w:p>
    <w:p w14:paraId="5726F979" w14:textId="416174E5" w:rsidR="0010467F" w:rsidRDefault="0010467F" w:rsidP="00B01D1D">
      <w:pPr>
        <w:pStyle w:val="Lgende"/>
        <w:jc w:val="center"/>
      </w:pPr>
      <w:bookmarkStart w:id="28" w:name="_Toc244423335"/>
      <w:r>
        <w:t xml:space="preserve">Figure </w:t>
      </w:r>
      <w:fldSimple w:instr=" SEQ Figure \* ARABIC ">
        <w:r w:rsidR="006B69E3">
          <w:rPr>
            <w:noProof/>
          </w:rPr>
          <w:t>2</w:t>
        </w:r>
      </w:fldSimple>
      <w:r>
        <w:t xml:space="preserve"> Modèle conceptuel du référentiel de l’entreprise</w:t>
      </w:r>
      <w:bookmarkEnd w:id="28"/>
    </w:p>
    <w:p w14:paraId="0D3D8E8C" w14:textId="77777777"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0D924071" w14:textId="77777777"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3EBEEFA4" w14:textId="77777777"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pour risques — qui détermine le traitement des lignes de devis qui l’emploient (WF-REF-0030). La catégorie de coût se rattache à une nature, et porte un code comptable et un libellé. C’est elle qui porte le taux horaire, et c’est par elle que la comptabilité nomme la dépense. Les deux niveaux ne sont pas un raffinement : un niveau unique obligerait à choisir entre une ventilation lisible et un plan comptable fidèle, et c’est la fidélité qui céderait, le plan comptable n’étant pas négociable du côté de Waterfall.</w:t>
      </w:r>
    </w:p>
    <w:p w14:paraId="3DFC3015" w14:textId="77777777" w:rsidR="0010467F" w:rsidRPr="0010467F" w:rsidRDefault="0010467F" w:rsidP="0010467F">
      <w:pPr>
        <w:jc w:val="both"/>
      </w:pPr>
      <w:r>
        <w:lastRenderedPageBreak/>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0ECD76BD" w14:textId="77777777"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7B50F3B8" w14:textId="77777777"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6BA2C97C" w14:textId="77777777" w:rsidR="0010467F" w:rsidRDefault="0030315C" w:rsidP="0010467F">
      <w:pPr>
        <w:jc w:val="both"/>
      </w:pPr>
      <w:r>
        <w:rPr>
          <w:b/>
          <w:bCs/>
        </w:rPr>
        <w:t>Manipulé par</w:t>
      </w:r>
      <w:r>
        <w:t> : FBS-3.1, FBS-3.2.</w:t>
      </w:r>
    </w:p>
    <w:p w14:paraId="5F188CC3" w14:textId="77777777" w:rsidR="0010467F" w:rsidRDefault="0010467F" w:rsidP="0010467F">
      <w:pPr>
        <w:jc w:val="both"/>
      </w:pPr>
    </w:p>
    <w:p w14:paraId="4BDCF246" w14:textId="77777777" w:rsidR="00596517" w:rsidRDefault="00596517" w:rsidP="009308D3">
      <w:pPr>
        <w:pStyle w:val="Titre3"/>
        <w:numPr>
          <w:ilvl w:val="2"/>
          <w:numId w:val="4"/>
        </w:numPr>
      </w:pPr>
      <w:bookmarkStart w:id="29" w:name="_Ref241295469"/>
      <w:bookmarkStart w:id="30" w:name="_Toc244423218"/>
      <w:r>
        <w:t>Structure d’un projet</w:t>
      </w:r>
      <w:bookmarkEnd w:id="29"/>
      <w:bookmarkEnd w:id="30"/>
    </w:p>
    <w:p w14:paraId="764754AC" w14:textId="77777777" w:rsidR="00596517" w:rsidRDefault="00E97626" w:rsidP="00E97626">
      <w:pPr>
        <w:jc w:val="both"/>
      </w:pPr>
      <w:r>
        <w:t>Un projet porte deux découpages indépendants l’un de l’autre — le lotissement, qui reflète la commande, et les sous-projets, qui servent au rapprochement des coûts réels —, ses révisions, sa liste de contributeurs et le code sous lequel l’ERP le connaît.</w:t>
      </w:r>
    </w:p>
    <w:p w14:paraId="2988443F" w14:textId="77777777" w:rsidR="00E97626" w:rsidRDefault="00BB2F62" w:rsidP="00B01D1D">
      <w:pPr>
        <w:keepNext/>
        <w:jc w:val="center"/>
      </w:pPr>
      <w:r>
        <w:rPr>
          <w:noProof/>
        </w:rPr>
        <w:lastRenderedPageBreak/>
        <w:drawing>
          <wp:inline distT="0" distB="0" distL="0" distR="0" wp14:anchorId="1AEB15CB" wp14:editId="07D29439">
            <wp:extent cx="5760720" cy="2248444"/>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2"/>
                    <a:stretch>
                      <a:fillRect/>
                    </a:stretch>
                  </pic:blipFill>
                  <pic:spPr>
                    <a:xfrm>
                      <a:off x="0" y="0"/>
                      <a:ext cx="5760720" cy="2248444"/>
                    </a:xfrm>
                    <a:prstGeom prst="rect">
                      <a:avLst/>
                    </a:prstGeom>
                  </pic:spPr>
                </pic:pic>
              </a:graphicData>
            </a:graphic>
          </wp:inline>
        </w:drawing>
      </w:r>
    </w:p>
    <w:p w14:paraId="6BAEDECE" w14:textId="3ED8513A" w:rsidR="00E97626" w:rsidRDefault="00E97626" w:rsidP="00B01D1D">
      <w:pPr>
        <w:pStyle w:val="Lgende"/>
        <w:jc w:val="center"/>
      </w:pPr>
      <w:bookmarkStart w:id="31" w:name="_Toc244423336"/>
      <w:r>
        <w:t xml:space="preserve">Figure </w:t>
      </w:r>
      <w:fldSimple w:instr=" SEQ Figure \* ARABIC ">
        <w:r w:rsidR="006B69E3">
          <w:rPr>
            <w:noProof/>
          </w:rPr>
          <w:t>3</w:t>
        </w:r>
      </w:fldSimple>
      <w:r>
        <w:t xml:space="preserve"> Découpage d’un projet</w:t>
      </w:r>
      <w:bookmarkEnd w:id="31"/>
    </w:p>
    <w:p w14:paraId="2EA66E56" w14:textId="77777777" w:rsidR="00A75F67" w:rsidRDefault="00E97626" w:rsidP="00E97626">
      <w:pPr>
        <w:jc w:val="both"/>
      </w:pPr>
      <w:r>
        <w:rPr>
          <w:b/>
          <w:bCs/>
        </w:rPr>
        <w:t>Deux découpages sans lien entre eux.</w:t>
      </w:r>
    </w:p>
    <w:p w14:paraId="41E3A97E" w14:textId="77777777" w:rsidR="00A75F67" w:rsidRDefault="00E97626" w:rsidP="00E97626">
      <w:pPr>
        <w:jc w:val="both"/>
      </w:pPr>
      <w:r>
        <w:t xml:space="preserve">Le </w:t>
      </w:r>
      <w:r>
        <w:rPr>
          <w:b/>
          <w:bCs/>
        </w:rPr>
        <w:t>lotissement</w:t>
      </w:r>
      <w:r>
        <w:t xml:space="preserve"> reflète le bon de commande : il découpe l’affaire en lots, qui contiennent des postes, qui contiennent des livrables. Il est facultatif. Il permet d’engendrer un squelette de planning, de filtrer le planning comme le devis par lot ou par poste, à travers la tâche rattachée à chacun (WF-PLA-0170), et il structure le fichier de devis de l’annexe B, un onglet par poste. En l’absence de saisie, il se réduit à un lot comprenant un poste sans livrable.</w:t>
      </w:r>
    </w:p>
    <w:p w14:paraId="55EA0EDA" w14:textId="77777777" w:rsidR="00E97626" w:rsidRPr="00E97626" w:rsidRDefault="00E97626" w:rsidP="00E97626">
      <w:pPr>
        <w:jc w:val="both"/>
      </w:pPr>
      <w:r>
        <w:t xml:space="preserve">Les </w:t>
      </w:r>
      <w:r>
        <w:rPr>
          <w:b/>
          <w:bCs/>
        </w:rPr>
        <w:t>sous-projets</w:t>
      </w:r>
      <w:r>
        <w:t>,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0F48B75C" w14:textId="77777777"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73AF090E" w14:textId="77777777" w:rsidR="00277B5C" w:rsidRDefault="00277B5C" w:rsidP="00E97626">
      <w:pPr>
        <w:jc w:val="both"/>
      </w:pPr>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w:t>
      </w:r>
      <w:r>
        <w:lastRenderedPageBreak/>
        <w:t>l’affaire. Une affaire multi-métiers ne relève d’aucun service en particulier, et sa liste de contributeurs change à chaque projet, contrairement à l’organigramme.</w:t>
      </w:r>
    </w:p>
    <w:p w14:paraId="1CFB469D" w14:textId="77777777" w:rsidR="00B01D1D" w:rsidRPr="00E97626" w:rsidRDefault="00B01D1D" w:rsidP="00E97626">
      <w:pPr>
        <w:jc w:val="both"/>
      </w:pPr>
    </w:p>
    <w:p w14:paraId="6ED0B77E" w14:textId="7777777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3"/>
                    <a:stretch>
                      <a:fillRect/>
                    </a:stretch>
                  </pic:blipFill>
                  <pic:spPr>
                    <a:xfrm>
                      <a:off x="0" y="0"/>
                      <a:ext cx="5760720" cy="1307465"/>
                    </a:xfrm>
                    <a:prstGeom prst="rect">
                      <a:avLst/>
                    </a:prstGeom>
                  </pic:spPr>
                </pic:pic>
              </a:graphicData>
            </a:graphic>
          </wp:inline>
        </w:drawing>
      </w:r>
    </w:p>
    <w:p w14:paraId="581C6165" w14:textId="3315CD5D" w:rsidR="00E97626" w:rsidRDefault="00E97626" w:rsidP="00B01D1D">
      <w:pPr>
        <w:pStyle w:val="Lgende"/>
        <w:jc w:val="center"/>
      </w:pPr>
      <w:bookmarkStart w:id="32" w:name="_Toc244423337"/>
      <w:r>
        <w:t xml:space="preserve">Figure </w:t>
      </w:r>
      <w:fldSimple w:instr=" SEQ Figure \* ARABIC ">
        <w:r w:rsidR="006B69E3">
          <w:rPr>
            <w:noProof/>
          </w:rPr>
          <w:t>4</w:t>
        </w:r>
      </w:fldSimple>
      <w:r>
        <w:t xml:space="preserve"> Révisions et structure de couts</w:t>
      </w:r>
      <w:bookmarkEnd w:id="32"/>
    </w:p>
    <w:p w14:paraId="53D14D03" w14:textId="77777777"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1F844675" w14:textId="77777777" w:rsidR="00E97626" w:rsidRPr="00A75F67" w:rsidRDefault="00A75F67" w:rsidP="00E97626">
      <w:pPr>
        <w:jc w:val="both"/>
      </w:pPr>
      <w:r>
        <w:rPr>
          <w:b/>
          <w:bCs/>
        </w:rPr>
        <w:t xml:space="preserve">Un projet porte plusieurs structures de coûts, et non un seul devis. </w:t>
      </w:r>
      <w:r>
        <w:t>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308FAC3B" w14:textId="77777777"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 coût du risque à sa survenance se compare à la réserve pour risques de la référence. Sans cela, un projet qui consomme ses provisions paraîtrait tenir son budget.</w:t>
      </w:r>
    </w:p>
    <w:p w14:paraId="12CF0FFB" w14:textId="77777777" w:rsidR="00E97626" w:rsidRDefault="00E97626" w:rsidP="00E97626">
      <w:pPr>
        <w:jc w:val="both"/>
      </w:pPr>
      <w:r>
        <w:rPr>
          <w:b/>
          <w:bCs/>
        </w:rPr>
        <w:lastRenderedPageBreak/>
        <w:t>Les tâches et les lignes conservent leur identité d’une révision à l’autre.</w:t>
      </w:r>
      <w:r>
        <w:t xml:space="preserve"> C’est ce qui permet à un différentiel de désigner ce qu’il modifie, à deux révisions d’être comparées, et à une tâche d’être suivie dans le temps. </w:t>
      </w:r>
    </w:p>
    <w:p w14:paraId="2CA4BAAB" w14:textId="77777777" w:rsidR="00A75F67" w:rsidRPr="00E97626" w:rsidRDefault="00A75F67" w:rsidP="00E97626">
      <w:pPr>
        <w:jc w:val="both"/>
      </w:pPr>
    </w:p>
    <w:p w14:paraId="469A0B96" w14:textId="77777777" w:rsidR="00E97626" w:rsidRPr="00E97626" w:rsidRDefault="00E97626" w:rsidP="00E97626">
      <w:r>
        <w:rPr>
          <w:b/>
          <w:bCs/>
        </w:rPr>
        <w:t>Manipulé par</w:t>
      </w:r>
      <w:r>
        <w:t> : FBS-4.1, FBS-4.2, FBS-4.6, FBS-4.7.</w:t>
      </w:r>
    </w:p>
    <w:p w14:paraId="1EBB4EB0" w14:textId="77777777" w:rsidR="00E97626" w:rsidRDefault="00E97626" w:rsidP="00E862DF"/>
    <w:p w14:paraId="12C67D92" w14:textId="77777777" w:rsidR="00596517" w:rsidRDefault="00596517" w:rsidP="009308D3">
      <w:pPr>
        <w:pStyle w:val="Titre3"/>
        <w:numPr>
          <w:ilvl w:val="2"/>
          <w:numId w:val="4"/>
        </w:numPr>
      </w:pPr>
      <w:bookmarkStart w:id="33" w:name="_Ref241296699"/>
      <w:bookmarkStart w:id="34" w:name="_Toc244423219"/>
      <w:r>
        <w:t>Planning</w:t>
      </w:r>
      <w:bookmarkEnd w:id="33"/>
      <w:bookmarkEnd w:id="34"/>
    </w:p>
    <w:p w14:paraId="63CC1664" w14:textId="1474CE14" w:rsidR="00596517" w:rsidRDefault="00E063B7" w:rsidP="00E063B7">
      <w:pPr>
        <w:jc w:val="both"/>
      </w:pPr>
      <w:r>
        <w:t>Le planning n’est pas un objet distinct : c’est l’arbre de tâches d’une structure de coûts, vu du côté du temps. Les mêmes tâches, vues du côté de l’argent, portent les lignes de devis du §</w:t>
      </w:r>
      <w:r>
        <w:fldChar w:fldCharType="begin"/>
      </w:r>
      <w:r>
        <w:instrText xml:space="preserve"> REF _Ref241912861 \r \h </w:instrText>
      </w:r>
      <w:r>
        <w:fldChar w:fldCharType="separate"/>
      </w:r>
      <w:r w:rsidR="006B69E3">
        <w:t>3.2.5</w:t>
      </w:r>
      <w:r>
        <w:fldChar w:fldCharType="end"/>
      </w:r>
      <w:r>
        <w:t xml:space="preserve">. C’est cette unicité qui garantit la cohérence entre les deux : déplacer une tâche déplace ce qu’elle coûte, sans qu’aucune règle n’ait à le dire. Trois grilles présentent cet arbre — planning, devis, reste à engager —, et sa structure se modifie depuis chacune : créer, supprimer, déplacer, indenter et </w:t>
      </w:r>
      <w:proofErr w:type="spellStart"/>
      <w:r>
        <w:t>désindenter</w:t>
      </w:r>
      <w:proofErr w:type="spellEnd"/>
      <w:r>
        <w:t xml:space="preserve"> une tâche. Chacune ne modifie en revanche que les données qui lui sont propres : la durée, les dates, le mode et les prédécesseurs d’une tâche dans la grille de planning, les lignes dans celle qui porte le devis de la phase du projet. En chiffrage, la grille de planning et la grille de devis présentent et modifient la même structure ; en réalisation, la grille de planning et la grille de reste à engager (WF-DEV-0050, WF-RAE-0040).</w:t>
      </w:r>
    </w:p>
    <w:p w14:paraId="2783D7B1" w14:textId="77777777" w:rsidR="00E063B7" w:rsidRDefault="00E063B7" w:rsidP="00B01D1D">
      <w:pPr>
        <w:keepNext/>
        <w:jc w:val="center"/>
      </w:pPr>
      <w:r>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4"/>
                    <a:stretch>
                      <a:fillRect/>
                    </a:stretch>
                  </pic:blipFill>
                  <pic:spPr>
                    <a:xfrm>
                      <a:off x="0" y="0"/>
                      <a:ext cx="5760720" cy="2921000"/>
                    </a:xfrm>
                    <a:prstGeom prst="rect">
                      <a:avLst/>
                    </a:prstGeom>
                  </pic:spPr>
                </pic:pic>
              </a:graphicData>
            </a:graphic>
          </wp:inline>
        </w:drawing>
      </w:r>
    </w:p>
    <w:p w14:paraId="07F66138" w14:textId="671A691E" w:rsidR="00E063B7" w:rsidRDefault="00E063B7" w:rsidP="00B01D1D">
      <w:pPr>
        <w:pStyle w:val="Lgende"/>
        <w:jc w:val="center"/>
      </w:pPr>
      <w:bookmarkStart w:id="35" w:name="_Toc244423338"/>
      <w:r>
        <w:t xml:space="preserve">Figure </w:t>
      </w:r>
      <w:fldSimple w:instr=" SEQ Figure \* ARABIC ">
        <w:r w:rsidR="006B69E3">
          <w:rPr>
            <w:noProof/>
          </w:rPr>
          <w:t>5</w:t>
        </w:r>
      </w:fldSimple>
      <w:r>
        <w:t xml:space="preserve"> Modèle conceptuel du planning</w:t>
      </w:r>
      <w:bookmarkEnd w:id="35"/>
    </w:p>
    <w:p w14:paraId="11FC5280" w14:textId="77777777"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w:t>
      </w:r>
      <w:r>
        <w:lastRenderedPageBreak/>
        <w:t>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17F5B1F9" w14:textId="77777777"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47B95D25" w14:textId="77777777" w:rsidR="00E063B7" w:rsidRPr="00E063B7" w:rsidRDefault="00E063B7" w:rsidP="00E063B7">
      <w:pPr>
        <w:jc w:val="both"/>
      </w:pPr>
      <w:r>
        <w:rPr>
          <w:b/>
          <w:bCs/>
        </w:rPr>
        <w:t>Les liaisons.</w:t>
      </w:r>
      <w:r>
        <w:t xml:space="preserve"> Une liaison relie une tâche prédécesseur à une tâche successeur. Elle porte son type — fin à début, début à début, fin à fin, début à fin — et un décalage. Elle porte son type et son décalage, et c’est pourquoi la liaison est un objet et non une simple flèche entre deux tâches.</w:t>
      </w:r>
    </w:p>
    <w:p w14:paraId="2D373D6B" w14:textId="77777777" w:rsidR="00E063B7" w:rsidRPr="00E063B7" w:rsidRDefault="00E063B7" w:rsidP="00E063B7">
      <w:pPr>
        <w:jc w:val="both"/>
      </w:pPr>
      <w:r>
        <w:rPr>
          <w:b/>
          <w:bCs/>
        </w:rPr>
        <w:t>L’avancement.</w:t>
      </w:r>
      <w:r>
        <w:t xml:space="preserve"> Une tâche est dans l’un de trois états : non démarrée (</w:t>
      </w:r>
      <w:proofErr w:type="spellStart"/>
      <w:r>
        <w:t>not_started</w:t>
      </w:r>
      <w:proofErr w:type="spellEnd"/>
      <w:r>
        <w:t>), démarrée (</w:t>
      </w:r>
      <w:proofErr w:type="spellStart"/>
      <w:r>
        <w:t>started</w:t>
      </w:r>
      <w:proofErr w:type="spellEnd"/>
      <w:r>
        <w:t>), ou terminée (</w:t>
      </w:r>
      <w:proofErr w:type="spellStart"/>
      <w:r>
        <w:t>completed</w:t>
      </w:r>
      <w:proofErr w:type="spellEnd"/>
      <w:r>
        <w:t>) ; ces codes sont ceux que l’API renvoie. Le passage à l’état démarré est commandé par l’utilisateur ; l’état terminé résulte de la saisie d’un reste à engager nul sur les lignes de la tâche ou, pour un jalon ou une tâche sans ligne, d’un geste du Kanban (WF-RAE-0030). Cet état commande ce que le reste à engager expose à la réestimation, et c’est lui qui fait acquérir la valeur de la tâche. Comme une révision est un instantané, elle fige l’état des tâches au moment où elle est marquée.</w:t>
      </w:r>
    </w:p>
    <w:p w14:paraId="3B3BF7B4" w14:textId="77777777" w:rsidR="00E063B7" w:rsidRDefault="00E063B7" w:rsidP="00E063B7">
      <w:pPr>
        <w:jc w:val="both"/>
      </w:pPr>
      <w:r>
        <w:rPr>
          <w:b/>
          <w:bCs/>
        </w:rPr>
        <w:t>Les suivis.</w:t>
      </w:r>
      <w:r>
        <w:t xml:space="preserve"> Une tâche peut être inscrite à une chronologie ou en être retirée, et un jalon au suivi temps/temps, de la même façon qu’une ligne de devis est ajoutée ou retirée d’un sous-projet (WF-PLA-0060). Les jalons contractuels ne sont donc pas d’une autre nature : ce sont des jalons inscrits au suivi temps/temps.</w:t>
      </w:r>
    </w:p>
    <w:p w14:paraId="069A9953" w14:textId="77777777" w:rsidR="00E063B7" w:rsidRPr="00E063B7" w:rsidRDefault="00E063B7" w:rsidP="00E063B7">
      <w:pPr>
        <w:jc w:val="both"/>
      </w:pPr>
    </w:p>
    <w:p w14:paraId="73F8ABF6" w14:textId="77777777" w:rsidR="00E063B7" w:rsidRPr="00E063B7" w:rsidRDefault="00E063B7" w:rsidP="00E063B7">
      <w:pPr>
        <w:jc w:val="both"/>
      </w:pPr>
      <w:r>
        <w:rPr>
          <w:b/>
          <w:bCs/>
        </w:rPr>
        <w:t>Manipulé par</w:t>
      </w:r>
      <w:r>
        <w:t> : FBS-4.3, FBS-4.5, FBS-4.8.</w:t>
      </w:r>
    </w:p>
    <w:p w14:paraId="25EA0005" w14:textId="77777777" w:rsidR="00E063B7" w:rsidRDefault="00E063B7" w:rsidP="00E063B7">
      <w:pPr>
        <w:jc w:val="both"/>
      </w:pPr>
    </w:p>
    <w:p w14:paraId="1D0F78D7" w14:textId="77777777" w:rsidR="00596517" w:rsidRDefault="00596517" w:rsidP="009308D3">
      <w:pPr>
        <w:pStyle w:val="Titre3"/>
        <w:numPr>
          <w:ilvl w:val="2"/>
          <w:numId w:val="4"/>
        </w:numPr>
      </w:pPr>
      <w:bookmarkStart w:id="36" w:name="_Ref241912861"/>
      <w:bookmarkStart w:id="37" w:name="_Toc244423220"/>
      <w:r>
        <w:t>Chiffrage et coûts</w:t>
      </w:r>
      <w:bookmarkEnd w:id="36"/>
      <w:bookmarkEnd w:id="37"/>
    </w:p>
    <w:p w14:paraId="759B8C58" w14:textId="77777777"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6B640DAB" w14:textId="77777777" w:rsidR="00BB2F62" w:rsidRDefault="00BB2F62" w:rsidP="00B01D1D">
      <w:pPr>
        <w:keepNext/>
        <w:jc w:val="center"/>
      </w:pPr>
      <w:r>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5"/>
                    <a:stretch>
                      <a:fillRect/>
                    </a:stretch>
                  </pic:blipFill>
                  <pic:spPr>
                    <a:xfrm>
                      <a:off x="0" y="0"/>
                      <a:ext cx="4878934" cy="3765685"/>
                    </a:xfrm>
                    <a:prstGeom prst="rect">
                      <a:avLst/>
                    </a:prstGeom>
                  </pic:spPr>
                </pic:pic>
              </a:graphicData>
            </a:graphic>
          </wp:inline>
        </w:drawing>
      </w:r>
    </w:p>
    <w:p w14:paraId="786D4324" w14:textId="3A5EBE60" w:rsidR="00BB2F62" w:rsidRDefault="00BB2F62" w:rsidP="00B01D1D">
      <w:pPr>
        <w:pStyle w:val="Lgende"/>
        <w:jc w:val="center"/>
      </w:pPr>
      <w:bookmarkStart w:id="38" w:name="_Toc244423339"/>
      <w:r>
        <w:t xml:space="preserve">Figure </w:t>
      </w:r>
      <w:fldSimple w:instr=" SEQ Figure \* ARABIC ">
        <w:r w:rsidR="006B69E3">
          <w:rPr>
            <w:noProof/>
          </w:rPr>
          <w:t>6</w:t>
        </w:r>
      </w:fldSimple>
      <w:r>
        <w:t xml:space="preserve"> Modèle conceptuel du chiffrage et des coûts</w:t>
      </w:r>
      <w:bookmarkEnd w:id="38"/>
    </w:p>
    <w:p w14:paraId="12B5BD2F" w14:textId="77777777"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pour une nature hors main-d’œuvre, l’utilisateur choisit directement la catégorie, et la ligne porte une quantité et un débours. Une ligne de provision pour risques, enfin, n’est pas saisie : le risque la crée et désigne sa catégorie, et son montant est calculé (WF-RIS-0010). Une ligne porte en outre un délai de paiement, nul par défaut pour la main-d’œuvre, qui sert aux projections de décaissement.</w:t>
      </w:r>
    </w:p>
    <w:p w14:paraId="61276659" w14:textId="77777777" w:rsidR="00A01853" w:rsidRPr="00A01853" w:rsidRDefault="00A01853" w:rsidP="00A01853">
      <w:pPr>
        <w:jc w:val="both"/>
      </w:pPr>
      <w:r>
        <w:rPr>
          <w:b/>
          <w:bCs/>
        </w:rPr>
        <w:t>Montants d’une ligne. </w:t>
      </w:r>
      <w:r>
        <w:t xml:space="preserve">Le montant budgété est celui que la référence a fixé : il ne change que lorsqu’un avenant produit une nouvelle révision de référence. Le montant réestimé est celui que les revues périodiques mettent à jour. </w:t>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 coût du risque à sa survenance se compare (WF-RIS-0050).</w:t>
      </w:r>
    </w:p>
    <w:p w14:paraId="3F8E5FF7" w14:textId="77777777" w:rsidR="00A01853" w:rsidRPr="00A01853" w:rsidRDefault="00A01853" w:rsidP="00A01853">
      <w:pPr>
        <w:jc w:val="both"/>
      </w:pPr>
      <w:r>
        <w:rPr>
          <w:b/>
          <w:bCs/>
        </w:rPr>
        <w:lastRenderedPageBreak/>
        <w:t>Reste à engager. </w:t>
      </w:r>
      <w:r>
        <w:t>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compte pour les grandeurs que la référence lui donnait, chiffrées aux taux de la révision courante et corrigées de l’inflation si elle a glissé dans le temps — à taux inchangés, son montant budgété —, sauf si le chef de projet l’a réestimée depuis la grille (WF-RAE-0040), et une tâche dont le reste à engager est nul est terminée.</w:t>
      </w:r>
    </w:p>
    <w:p w14:paraId="54045554" w14:textId="77777777" w:rsidR="00BB2F62" w:rsidRPr="00BB2F62" w:rsidRDefault="00BB2F62" w:rsidP="00BB2F62">
      <w:pPr>
        <w:jc w:val="both"/>
      </w:pPr>
      <w:r>
        <w:rPr>
          <w:b/>
          <w:bCs/>
        </w:rPr>
        <w:t>Valeur acquise.</w:t>
      </w:r>
      <w:r>
        <w:t xml:space="preserve"> Elle procède des tâches : quand le reste à engager de l’une d’elles passe à zéro,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454A661C" w14:textId="77777777" w:rsidR="00BB2F62" w:rsidRDefault="00BB2F62" w:rsidP="00BB2F62">
      <w:pPr>
        <w:jc w:val="both"/>
      </w:pPr>
      <w:r>
        <w:rPr>
          <w:b/>
          <w:bCs/>
        </w:rPr>
        <w:t>Coûts réels.</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523C1DE8" w14:textId="77777777" w:rsidR="00BB2F62" w:rsidRPr="00BB2F62" w:rsidRDefault="00BB2F62" w:rsidP="00BB2F62">
      <w:pPr>
        <w:jc w:val="both"/>
      </w:pPr>
    </w:p>
    <w:p w14:paraId="67543009" w14:textId="77777777" w:rsidR="00BB2F62" w:rsidRPr="00BB2F62" w:rsidRDefault="00BB2F62" w:rsidP="00BB2F62">
      <w:pPr>
        <w:jc w:val="both"/>
      </w:pPr>
      <w:r>
        <w:rPr>
          <w:b/>
          <w:bCs/>
        </w:rPr>
        <w:t>Manipulé par</w:t>
      </w:r>
      <w:r>
        <w:t> : FBS-4.4, FBS-4.5, FBS-4.7.</w:t>
      </w:r>
    </w:p>
    <w:p w14:paraId="23C3B28C" w14:textId="77777777" w:rsidR="00BB2F62" w:rsidRPr="00BB2F62" w:rsidRDefault="00BB2F62" w:rsidP="00BB2F62">
      <w:pPr>
        <w:jc w:val="both"/>
      </w:pPr>
    </w:p>
    <w:p w14:paraId="25A56034" w14:textId="77777777" w:rsidR="00596517" w:rsidRDefault="00596517" w:rsidP="009308D3">
      <w:pPr>
        <w:pStyle w:val="Titre3"/>
        <w:numPr>
          <w:ilvl w:val="2"/>
          <w:numId w:val="4"/>
        </w:numPr>
      </w:pPr>
      <w:bookmarkStart w:id="39" w:name="_Toc244423221"/>
      <w:r>
        <w:t>Risques</w:t>
      </w:r>
      <w:bookmarkEnd w:id="39"/>
    </w:p>
    <w:p w14:paraId="54687F55" w14:textId="77777777"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47E9D4EB" w14:textId="77777777" w:rsidR="00C47F4B" w:rsidRDefault="00C47F4B" w:rsidP="00FC1ABC">
      <w:pPr>
        <w:keepNext/>
        <w:jc w:val="center"/>
      </w:pPr>
      <w:r>
        <w:rPr>
          <w:noProof/>
        </w:rPr>
        <w:lastRenderedPageBreak/>
        <w:drawing>
          <wp:inline distT="0" distB="0" distL="0" distR="0" wp14:anchorId="69968D0A" wp14:editId="3CA18AF4">
            <wp:extent cx="5760720" cy="2446836"/>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6"/>
                    <a:stretch>
                      <a:fillRect/>
                    </a:stretch>
                  </pic:blipFill>
                  <pic:spPr>
                    <a:xfrm>
                      <a:off x="0" y="0"/>
                      <a:ext cx="5760720" cy="2446836"/>
                    </a:xfrm>
                    <a:prstGeom prst="rect">
                      <a:avLst/>
                    </a:prstGeom>
                  </pic:spPr>
                </pic:pic>
              </a:graphicData>
            </a:graphic>
          </wp:inline>
        </w:drawing>
      </w:r>
    </w:p>
    <w:p w14:paraId="709A0A91" w14:textId="7D491499" w:rsidR="00C47F4B" w:rsidRDefault="00C47F4B" w:rsidP="00FC1ABC">
      <w:pPr>
        <w:pStyle w:val="Lgende"/>
        <w:jc w:val="center"/>
      </w:pPr>
      <w:bookmarkStart w:id="40" w:name="_Toc244423340"/>
      <w:r>
        <w:t xml:space="preserve">Figure </w:t>
      </w:r>
      <w:fldSimple w:instr=" SEQ Figure \* ARABIC ">
        <w:r w:rsidR="006B69E3">
          <w:rPr>
            <w:noProof/>
          </w:rPr>
          <w:t>7</w:t>
        </w:r>
      </w:fldSimple>
      <w:r>
        <w:t xml:space="preserve"> Modèle conceptuel des risques</w:t>
      </w:r>
      <w:bookmarkEnd w:id="40"/>
    </w:p>
    <w:p w14:paraId="60945CA7" w14:textId="77777777" w:rsidR="00C47F4B" w:rsidRPr="00C47F4B" w:rsidRDefault="00C47F4B" w:rsidP="00C47F4B">
      <w:pPr>
        <w:jc w:val="both"/>
      </w:pPr>
      <w:r>
        <w:rPr>
          <w:b/>
          <w:bCs/>
        </w:rPr>
        <w:t>Représentations d’un risque.</w:t>
      </w:r>
      <w:r>
        <w:t xml:space="preserve"> Un risque possède un </w:t>
      </w:r>
      <w:r>
        <w:rPr>
          <w:b/>
          <w:bCs/>
        </w:rPr>
        <w:t>devis propre</w:t>
      </w:r>
      <w:r>
        <w:t> : une structure de coûts, avec ses tâches et ses lignes, qui décrit ce qu’il coûterait s’il survenait. Chaque révision en fige une version, comme de la ligne de provision (WF-REV-0100) ; la figure montre l’une d’elles.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36B355CD" w14:textId="77777777" w:rsidR="00C47F4B" w:rsidRPr="00C47F4B" w:rsidRDefault="00C47F4B" w:rsidP="00C47F4B">
      <w:pPr>
        <w:jc w:val="both"/>
      </w:pPr>
      <w:r>
        <w:rPr>
          <w:b/>
          <w:bCs/>
        </w:rPr>
        <w:t>Nature de la provision</w:t>
      </w:r>
      <w:r>
        <w:t>. La ligne de provision relève d’une nature de type provision pour risques, distincte de la main-d’œuvre et du hors main-d’œuvre. La ventilation du devis montre ainsi les provisions séparément, sans règle particulière ; quand l’entreprise distingue plusieurs catégories de ce type, chaque risque désigne la sienne (WF-RIS-0010). Cette ligne est portée par la tâche que l’utilisateur désigne, la phase que le risque menace le plus souvent, et peut être déplacée (WF-RIS-0010).</w:t>
      </w:r>
    </w:p>
    <w:p w14:paraId="18EF58DD" w14:textId="77777777" w:rsidR="00C47F4B" w:rsidRPr="00C47F4B" w:rsidRDefault="00C47F4B" w:rsidP="00C47F4B">
      <w:pPr>
        <w:jc w:val="both"/>
      </w:pPr>
      <w:r>
        <w:rPr>
          <w:b/>
          <w:bCs/>
        </w:rPr>
        <w:t>États d’un risque.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et, pour un risque survenu, son coût à la survenance : c’est à la première que se comparent les provisions restantes et les seconds.</w:t>
      </w:r>
    </w:p>
    <w:p w14:paraId="3130E363" w14:textId="77777777" w:rsidR="00C47F4B" w:rsidRDefault="00C47F4B" w:rsidP="00C47F4B">
      <w:pPr>
        <w:jc w:val="both"/>
      </w:pPr>
      <w:r>
        <w:rPr>
          <w:b/>
          <w:bCs/>
        </w:rPr>
        <w:lastRenderedPageBreak/>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3B902348" w14:textId="77777777" w:rsidR="00C47F4B" w:rsidRPr="00C47F4B" w:rsidRDefault="00C47F4B" w:rsidP="00C47F4B">
      <w:pPr>
        <w:jc w:val="both"/>
      </w:pPr>
    </w:p>
    <w:p w14:paraId="23A66497" w14:textId="77777777" w:rsidR="00C47F4B" w:rsidRPr="00C47F4B" w:rsidRDefault="00C47F4B" w:rsidP="00C47F4B">
      <w:pPr>
        <w:jc w:val="both"/>
      </w:pPr>
      <w:r>
        <w:rPr>
          <w:b/>
          <w:bCs/>
        </w:rPr>
        <w:t>Manipulé par</w:t>
      </w:r>
      <w:r>
        <w:t> : FBS-4.1, FBS-4.6.</w:t>
      </w:r>
    </w:p>
    <w:p w14:paraId="416DA9C1" w14:textId="77777777" w:rsidR="00C47F4B" w:rsidRDefault="00C47F4B" w:rsidP="00E862DF"/>
    <w:p w14:paraId="27163418" w14:textId="77777777" w:rsidR="00216AEC" w:rsidRDefault="00DB7960" w:rsidP="009308D3">
      <w:pPr>
        <w:pStyle w:val="Titre2"/>
        <w:numPr>
          <w:ilvl w:val="1"/>
          <w:numId w:val="4"/>
        </w:numPr>
      </w:pPr>
      <w:bookmarkStart w:id="41" w:name="_Toc244423222"/>
      <w:r>
        <w:t>Modes de fonctionnements</w:t>
      </w:r>
      <w:bookmarkEnd w:id="41"/>
    </w:p>
    <w:p w14:paraId="19D9548A" w14:textId="77777777"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418CE11D" w14:textId="77777777" w:rsidR="00E56A47" w:rsidRDefault="00E56A47" w:rsidP="00E56A47">
      <w:pPr>
        <w:jc w:val="both"/>
      </w:pPr>
      <w:r>
        <w:t>Deux cycles se superposent. Celui de la plateforme est court : tant que le référentiel n’a pas atteint un minimum, aucun projet ne peut être créé, et une désactivation qui l’en fait redescendre suspend de nouveau la création, sans toucher aux projets existants (WF-CYC-0120, WF-REF-0020).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54A4EB1A" w14:textId="77777777" w:rsidR="00E56A47" w:rsidRPr="00E56A47" w:rsidRDefault="00E56A47" w:rsidP="00E56A47">
      <w:pPr>
        <w:jc w:val="both"/>
      </w:pPr>
    </w:p>
    <w:p w14:paraId="55DC2EEB" w14:textId="77777777" w:rsidR="00E30DA4" w:rsidRDefault="00E30DA4" w:rsidP="009308D3">
      <w:pPr>
        <w:pStyle w:val="Titre3"/>
        <w:numPr>
          <w:ilvl w:val="2"/>
          <w:numId w:val="4"/>
        </w:numPr>
      </w:pPr>
      <w:bookmarkStart w:id="42" w:name="_Toc244423223"/>
      <w:r>
        <w:t>Cycle de vie de la plateforme</w:t>
      </w:r>
      <w:bookmarkEnd w:id="42"/>
    </w:p>
    <w:p w14:paraId="7B00CB7A" w14:textId="77777777"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 et une catégorie de provision pour risques pour porter la provision d’un risque.</w:t>
      </w:r>
    </w:p>
    <w:p w14:paraId="688B0CEA" w14:textId="77777777" w:rsidR="00E30DA4" w:rsidRDefault="007D7F88" w:rsidP="007D7F88">
      <w:pPr>
        <w:jc w:val="both"/>
      </w:pPr>
      <w:r>
        <w:t>Ces prérequis se vérifient en deux temps. L’existence du référentiel se vérifie à la création du projet (WF-CYC-0120). Les taux horaires, eux, dépendent des catégories de main-d’œuvre qu’un devis emploie réellement : ils se vérifient au calcul du devis ou du reste à engager, pour l’année de référence seulement (WF-DEV-0010). Le taux d’inflation n’est pas un prérequis de calcul, car il est porté par le projet et vaut 0 % par défaut.</w:t>
      </w:r>
    </w:p>
    <w:p w14:paraId="397B681E"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0E253FDF"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560B15" w14:textId="77777777" w:rsidR="002B0432" w:rsidRPr="00FC1ABC" w:rsidRDefault="002B0432" w:rsidP="006E659A">
            <w:pPr>
              <w:rPr>
                <w:sz w:val="20"/>
                <w:szCs w:val="20"/>
              </w:rPr>
            </w:pPr>
            <w:r>
              <w:rPr>
                <w:sz w:val="20"/>
                <w:szCs w:val="20"/>
              </w:rPr>
              <w:t>ID</w:t>
            </w:r>
          </w:p>
        </w:tc>
        <w:tc>
          <w:tcPr>
            <w:tcW w:w="8079" w:type="dxa"/>
          </w:tcPr>
          <w:p w14:paraId="55F409B5"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r>
            <w:r>
              <w:rPr>
                <w:sz w:val="20"/>
                <w:szCs w:val="20"/>
              </w:rPr>
              <w:fldChar w:fldCharType="begin"/>
            </w:r>
            <w:r>
              <w:rPr>
                <w:sz w:val="20"/>
                <w:szCs w:val="20"/>
              </w:rPr>
              <w:instrText xml:space="preserve"> XE « WF-CYC-0120-A » </w:instrText>
            </w:r>
            <w:r>
              <w:rPr>
                <w:sz w:val="20"/>
                <w:szCs w:val="20"/>
              </w:rPr>
              <w:fldChar w:fldCharType="end"/>
            </w:r>
          </w:p>
        </w:tc>
      </w:tr>
      <w:tr w:rsidR="002B0432" w14:paraId="2527880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FFCB1" w14:textId="77777777" w:rsidR="002B0432" w:rsidRDefault="002B0432" w:rsidP="006E659A">
            <w:r>
              <w:t>Titre</w:t>
            </w:r>
          </w:p>
        </w:tc>
        <w:tc>
          <w:tcPr>
            <w:tcW w:w="8079" w:type="dxa"/>
          </w:tcPr>
          <w:p w14:paraId="6E5DF25B" w14:textId="77777777"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0FF0D19C"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899DE23" w14:textId="77777777" w:rsidR="002B0432" w:rsidRPr="00FC1ABC" w:rsidRDefault="002B0432" w:rsidP="006E659A">
            <w:pPr>
              <w:rPr>
                <w:sz w:val="20"/>
                <w:szCs w:val="20"/>
              </w:rPr>
            </w:pPr>
            <w:r>
              <w:rPr>
                <w:sz w:val="20"/>
                <w:szCs w:val="20"/>
              </w:rPr>
              <w:t>Flex</w:t>
            </w:r>
          </w:p>
        </w:tc>
        <w:tc>
          <w:tcPr>
            <w:tcW w:w="8079" w:type="dxa"/>
          </w:tcPr>
          <w:p w14:paraId="41EBD901"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57FEFBE2"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A603C6" w14:textId="77777777" w:rsidR="002B0432" w:rsidRPr="00FC1ABC" w:rsidRDefault="002B0432" w:rsidP="006E659A">
            <w:pPr>
              <w:rPr>
                <w:sz w:val="20"/>
                <w:szCs w:val="20"/>
              </w:rPr>
            </w:pPr>
            <w:r>
              <w:rPr>
                <w:sz w:val="20"/>
                <w:szCs w:val="20"/>
              </w:rPr>
              <w:t>FBS</w:t>
            </w:r>
          </w:p>
        </w:tc>
        <w:tc>
          <w:tcPr>
            <w:tcW w:w="8079" w:type="dxa"/>
          </w:tcPr>
          <w:p w14:paraId="0FEB7BF4"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07B21310"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6C11E870" w14:textId="77777777" w:rsidR="002B0432" w:rsidRPr="00FC1ABC" w:rsidRDefault="002B0432" w:rsidP="006E659A">
            <w:pPr>
              <w:rPr>
                <w:sz w:val="20"/>
                <w:szCs w:val="20"/>
              </w:rPr>
            </w:pPr>
            <w:r>
              <w:rPr>
                <w:sz w:val="20"/>
                <w:szCs w:val="20"/>
              </w:rPr>
              <w:t>PBS</w:t>
            </w:r>
          </w:p>
        </w:tc>
        <w:tc>
          <w:tcPr>
            <w:tcW w:w="8079" w:type="dxa"/>
          </w:tcPr>
          <w:p w14:paraId="060EFAA4" w14:textId="77777777"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4167437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920A1A" w14:textId="77777777" w:rsidR="002B0432" w:rsidRDefault="002B0432" w:rsidP="006E659A">
            <w:r>
              <w:t>Corp</w:t>
            </w:r>
          </w:p>
        </w:tc>
        <w:tc>
          <w:tcPr>
            <w:tcW w:w="8079" w:type="dxa"/>
          </w:tcPr>
          <w:p w14:paraId="5E9A779D"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66EB98A6" w14:textId="77777777"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un calendrier par défaut actif dont au moins un jour de la semaine compte des heures travaillées ;</w:t>
            </w:r>
          </w:p>
          <w:p w14:paraId="774C179B" w14:textId="77777777"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3D328673" w14:textId="77777777" w:rsidR="002D2163" w:rsidRDefault="004A0B71">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est de type provision pour risques ;</w:t>
            </w:r>
          </w:p>
          <w:p w14:paraId="565CCE68" w14:textId="77777777"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3DCEB8E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1935A2F" w14:textId="77777777" w:rsidR="002B0432" w:rsidRPr="00FC1ABC" w:rsidRDefault="002B0432" w:rsidP="006E659A">
            <w:pPr>
              <w:rPr>
                <w:sz w:val="20"/>
                <w:szCs w:val="20"/>
              </w:rPr>
            </w:pPr>
            <w:r>
              <w:rPr>
                <w:sz w:val="20"/>
                <w:szCs w:val="20"/>
              </w:rPr>
              <w:t>Motif</w:t>
            </w:r>
          </w:p>
        </w:tc>
        <w:tc>
          <w:tcPr>
            <w:tcW w:w="8079" w:type="dxa"/>
          </w:tcPr>
          <w:p w14:paraId="7CF79AE2" w14:textId="77777777"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 sans catégorie de provision pour risques, aucun risque ne peut être déclaré. Laisser créer le projet ne ferait que déplacer l’échec vers un écran où sa cause n’est plus visible.</w:t>
            </w:r>
          </w:p>
          <w:p w14:paraId="41FDB9D3" w14:textId="77777777"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main-d’œuvre qu’un devis emploie réellement, et pour son année de référence (WF-DEV-0010).</w:t>
            </w:r>
          </w:p>
        </w:tc>
      </w:tr>
      <w:tr w:rsidR="002B0432" w:rsidRPr="00FC1ABC" w14:paraId="5EEAADE1"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9778CA" w14:textId="77777777" w:rsidR="002B0432" w:rsidRPr="00FC1ABC" w:rsidRDefault="002B0432" w:rsidP="006E659A">
            <w:pPr>
              <w:rPr>
                <w:sz w:val="20"/>
                <w:szCs w:val="20"/>
              </w:rPr>
            </w:pPr>
            <w:r>
              <w:rPr>
                <w:sz w:val="20"/>
                <w:szCs w:val="20"/>
              </w:rPr>
              <w:t>Vérif</w:t>
            </w:r>
          </w:p>
        </w:tc>
        <w:tc>
          <w:tcPr>
            <w:tcW w:w="8079" w:type="dxa"/>
          </w:tcPr>
          <w:p w14:paraId="5401AA2F"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pour risques, la création est refusée en nommant la catégorie de main-d’œuvre et le rôle manquants. Sur un référentiel dont aucune catégorie de type provision pour risques n’est active, la création est refusée en nommant ce prérequis.</w:t>
            </w:r>
          </w:p>
        </w:tc>
      </w:tr>
    </w:tbl>
    <w:p w14:paraId="6C1D84A6" w14:textId="77777777" w:rsidR="00346793" w:rsidRDefault="00346793" w:rsidP="00E862DF"/>
    <w:p w14:paraId="4376D46F" w14:textId="77777777" w:rsidR="00E30DA4" w:rsidRDefault="00E30DA4" w:rsidP="009308D3">
      <w:pPr>
        <w:pStyle w:val="Titre3"/>
        <w:numPr>
          <w:ilvl w:val="2"/>
          <w:numId w:val="4"/>
        </w:numPr>
      </w:pPr>
      <w:bookmarkStart w:id="43" w:name="_Ref241917167"/>
      <w:bookmarkStart w:id="44" w:name="_Toc244423224"/>
      <w:r>
        <w:t>Cycle de vie d’un projet</w:t>
      </w:r>
      <w:bookmarkEnd w:id="43"/>
      <w:bookmarkEnd w:id="44"/>
    </w:p>
    <w:p w14:paraId="40C0712E" w14:textId="77777777" w:rsidR="005817C9" w:rsidRDefault="00346793" w:rsidP="00E862DF">
      <w:r>
        <w:t>La figure suivante présente le cycle de vie d’un projet. Ce cycle de vie compte six états qui sont décrits dans la suite de ce paragraphe.</w:t>
      </w:r>
    </w:p>
    <w:p w14:paraId="31C2B6CC" w14:textId="77777777"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15EB75B8" w14:textId="19CB87F3" w:rsidR="005817C9" w:rsidRDefault="005817C9" w:rsidP="00FC1ABC">
      <w:pPr>
        <w:pStyle w:val="Lgende"/>
        <w:jc w:val="center"/>
      </w:pPr>
      <w:bookmarkStart w:id="45" w:name="_Toc244423341"/>
      <w:r>
        <w:t xml:space="preserve">Figure </w:t>
      </w:r>
      <w:fldSimple w:instr=" SEQ Figure \* ARABIC ">
        <w:r w:rsidR="006B69E3">
          <w:rPr>
            <w:noProof/>
          </w:rPr>
          <w:t>8</w:t>
        </w:r>
      </w:fldSimple>
      <w:r>
        <w:t xml:space="preserve"> Diagramme d’état du cycle de vie d’un projet</w:t>
      </w:r>
      <w:bookmarkEnd w:id="45"/>
    </w:p>
    <w:p w14:paraId="050FE3DF" w14:textId="77777777" w:rsidR="005817C9" w:rsidRDefault="00346793" w:rsidP="00E862DF">
      <w:r>
        <w:lastRenderedPageBreak/>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4C5D8D75"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DA59530" w14:textId="77777777" w:rsidR="00FA07FD" w:rsidRDefault="00FA07FD" w:rsidP="00E862DF">
            <w:r>
              <w:t>Code</w:t>
            </w:r>
          </w:p>
        </w:tc>
        <w:tc>
          <w:tcPr>
            <w:tcW w:w="6090" w:type="dxa"/>
          </w:tcPr>
          <w:p w14:paraId="64592E99"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0FCC1A1B"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3C088E3B" w14:textId="77777777" w:rsidR="00FA07FD" w:rsidRDefault="00FA07FD" w:rsidP="00E862DF">
            <w:proofErr w:type="spellStart"/>
            <w:r>
              <w:t>created</w:t>
            </w:r>
            <w:proofErr w:type="spellEnd"/>
          </w:p>
        </w:tc>
        <w:tc>
          <w:tcPr>
            <w:tcW w:w="6090" w:type="dxa"/>
          </w:tcPr>
          <w:p w14:paraId="2F45474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Créé — </w:t>
            </w:r>
            <w:proofErr w:type="spellStart"/>
            <w:r>
              <w:t>Created</w:t>
            </w:r>
            <w:proofErr w:type="spellEnd"/>
          </w:p>
        </w:tc>
      </w:tr>
      <w:tr w:rsidR="00FA07FD" w14:paraId="3350A8D9"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241230D6" w14:textId="77777777" w:rsidR="00FA07FD" w:rsidRDefault="00FA07FD" w:rsidP="00E862DF">
            <w:proofErr w:type="spellStart"/>
            <w:r>
              <w:t>pricing</w:t>
            </w:r>
            <w:proofErr w:type="spellEnd"/>
          </w:p>
        </w:tc>
        <w:tc>
          <w:tcPr>
            <w:tcW w:w="6090" w:type="dxa"/>
          </w:tcPr>
          <w:p w14:paraId="68E84FF7"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749DA02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386A58CF" w14:textId="77777777" w:rsidR="00FA07FD" w:rsidRDefault="00FA07FD" w:rsidP="00E862DF">
            <w:proofErr w:type="spellStart"/>
            <w:r>
              <w:t>in_progress</w:t>
            </w:r>
            <w:proofErr w:type="spellEnd"/>
          </w:p>
        </w:tc>
        <w:tc>
          <w:tcPr>
            <w:tcW w:w="6090" w:type="dxa"/>
          </w:tcPr>
          <w:p w14:paraId="62DDDE1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En cours — In </w:t>
            </w:r>
            <w:proofErr w:type="spellStart"/>
            <w:r>
              <w:t>progress</w:t>
            </w:r>
            <w:proofErr w:type="spellEnd"/>
          </w:p>
        </w:tc>
      </w:tr>
      <w:tr w:rsidR="00FA07FD" w14:paraId="5E47D86B"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E15A772" w14:textId="77777777" w:rsidR="00FA07FD" w:rsidRDefault="00FA07FD" w:rsidP="00E862DF">
            <w:proofErr w:type="spellStart"/>
            <w:r>
              <w:t>completed</w:t>
            </w:r>
            <w:proofErr w:type="spellEnd"/>
          </w:p>
        </w:tc>
        <w:tc>
          <w:tcPr>
            <w:tcW w:w="6090" w:type="dxa"/>
          </w:tcPr>
          <w:p w14:paraId="7FC5B1E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Terminé — </w:t>
            </w:r>
            <w:proofErr w:type="spellStart"/>
            <w:r>
              <w:t>Completed</w:t>
            </w:r>
            <w:proofErr w:type="spellEnd"/>
          </w:p>
        </w:tc>
      </w:tr>
      <w:tr w:rsidR="00FA07FD" w14:paraId="7D6E112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05465C83" w14:textId="77777777" w:rsidR="00FA07FD" w:rsidRDefault="00FA07FD" w:rsidP="00E862DF">
            <w:proofErr w:type="spellStart"/>
            <w:r>
              <w:t>lost</w:t>
            </w:r>
            <w:proofErr w:type="spellEnd"/>
          </w:p>
        </w:tc>
        <w:tc>
          <w:tcPr>
            <w:tcW w:w="6090" w:type="dxa"/>
          </w:tcPr>
          <w:p w14:paraId="7757C6A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Perdu — </w:t>
            </w:r>
            <w:proofErr w:type="spellStart"/>
            <w:r>
              <w:t>Lost</w:t>
            </w:r>
            <w:proofErr w:type="spellEnd"/>
          </w:p>
        </w:tc>
      </w:tr>
      <w:tr w:rsidR="00FA07FD" w14:paraId="7FAF270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294B61A" w14:textId="77777777" w:rsidR="00FA07FD" w:rsidRDefault="00FA07FD" w:rsidP="00E862DF">
            <w:proofErr w:type="spellStart"/>
            <w:r>
              <w:t>abandoned</w:t>
            </w:r>
            <w:proofErr w:type="spellEnd"/>
          </w:p>
        </w:tc>
        <w:tc>
          <w:tcPr>
            <w:tcW w:w="6090" w:type="dxa"/>
          </w:tcPr>
          <w:p w14:paraId="1E1AA8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Abandonné — </w:t>
            </w:r>
            <w:proofErr w:type="spellStart"/>
            <w:r>
              <w:t>Abandoned</w:t>
            </w:r>
            <w:proofErr w:type="spellEnd"/>
          </w:p>
        </w:tc>
      </w:tr>
    </w:tbl>
    <w:p w14:paraId="7D7898D2" w14:textId="173E6E31" w:rsidR="00FC2DE6" w:rsidRDefault="004A0B71">
      <w:pPr>
        <w:pStyle w:val="Lgende"/>
      </w:pPr>
      <w:bookmarkStart w:id="46" w:name="_Toc244423359"/>
      <w:r>
        <w:t xml:space="preserve">Tableau </w:t>
      </w:r>
      <w:fldSimple w:instr=" SEQ Tableau \* ARABIC ">
        <w:r w:rsidR="006B69E3">
          <w:rPr>
            <w:noProof/>
          </w:rPr>
          <w:t>6</w:t>
        </w:r>
      </w:fldSimple>
      <w:r>
        <w:t xml:space="preserve"> États d'un projet</w:t>
      </w:r>
      <w:bookmarkEnd w:id="46"/>
    </w:p>
    <w:p w14:paraId="168B9E83"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1F5F574A"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CC290" w14:textId="77777777" w:rsidR="002B0432" w:rsidRPr="00FC1ABC" w:rsidRDefault="002B0432" w:rsidP="006E659A">
            <w:pPr>
              <w:rPr>
                <w:sz w:val="20"/>
                <w:szCs w:val="20"/>
              </w:rPr>
            </w:pPr>
            <w:r>
              <w:rPr>
                <w:sz w:val="20"/>
                <w:szCs w:val="20"/>
              </w:rPr>
              <w:t>ID</w:t>
            </w:r>
          </w:p>
        </w:tc>
        <w:tc>
          <w:tcPr>
            <w:tcW w:w="8079" w:type="dxa"/>
          </w:tcPr>
          <w:p w14:paraId="6CD0BFEA"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r>
            <w:r>
              <w:rPr>
                <w:sz w:val="20"/>
                <w:szCs w:val="20"/>
              </w:rPr>
              <w:fldChar w:fldCharType="begin"/>
            </w:r>
            <w:r>
              <w:rPr>
                <w:sz w:val="20"/>
                <w:szCs w:val="20"/>
              </w:rPr>
              <w:instrText xml:space="preserve"> XE « WF-CYC-0010-A » </w:instrText>
            </w:r>
            <w:r>
              <w:rPr>
                <w:sz w:val="20"/>
                <w:szCs w:val="20"/>
              </w:rPr>
              <w:fldChar w:fldCharType="end"/>
            </w:r>
          </w:p>
        </w:tc>
      </w:tr>
      <w:tr w:rsidR="002B0432" w14:paraId="4B8C2C4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A47F49" w14:textId="77777777" w:rsidR="002B0432" w:rsidRDefault="002B0432" w:rsidP="006E659A">
            <w:r>
              <w:t>Titre</w:t>
            </w:r>
          </w:p>
        </w:tc>
        <w:tc>
          <w:tcPr>
            <w:tcW w:w="8079" w:type="dxa"/>
          </w:tcPr>
          <w:p w14:paraId="6CB3DF58" w14:textId="77777777"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540232B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5B8B7CA1" w14:textId="77777777" w:rsidR="002B0432" w:rsidRPr="00FC1ABC" w:rsidRDefault="002B0432" w:rsidP="006E659A">
            <w:pPr>
              <w:rPr>
                <w:sz w:val="20"/>
                <w:szCs w:val="20"/>
              </w:rPr>
            </w:pPr>
            <w:r>
              <w:rPr>
                <w:sz w:val="20"/>
                <w:szCs w:val="20"/>
              </w:rPr>
              <w:t>Flex</w:t>
            </w:r>
          </w:p>
        </w:tc>
        <w:tc>
          <w:tcPr>
            <w:tcW w:w="8079" w:type="dxa"/>
          </w:tcPr>
          <w:p w14:paraId="1139085B"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28E4FC51"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FB3DF" w14:textId="77777777" w:rsidR="002B0432" w:rsidRPr="00FC1ABC" w:rsidRDefault="002B0432" w:rsidP="006E659A">
            <w:pPr>
              <w:rPr>
                <w:sz w:val="20"/>
                <w:szCs w:val="20"/>
              </w:rPr>
            </w:pPr>
            <w:r>
              <w:rPr>
                <w:sz w:val="20"/>
                <w:szCs w:val="20"/>
              </w:rPr>
              <w:t>FBS</w:t>
            </w:r>
          </w:p>
        </w:tc>
        <w:tc>
          <w:tcPr>
            <w:tcW w:w="8079" w:type="dxa"/>
          </w:tcPr>
          <w:p w14:paraId="398470B7"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68852B7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3B06F1D" w14:textId="77777777" w:rsidR="002B0432" w:rsidRPr="00FC1ABC" w:rsidRDefault="002B0432" w:rsidP="006E659A">
            <w:pPr>
              <w:rPr>
                <w:sz w:val="20"/>
                <w:szCs w:val="20"/>
              </w:rPr>
            </w:pPr>
            <w:r>
              <w:rPr>
                <w:sz w:val="20"/>
                <w:szCs w:val="20"/>
              </w:rPr>
              <w:t>PBS</w:t>
            </w:r>
          </w:p>
        </w:tc>
        <w:tc>
          <w:tcPr>
            <w:tcW w:w="8079" w:type="dxa"/>
          </w:tcPr>
          <w:p w14:paraId="52A39482" w14:textId="77777777"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0EDB803B"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E29308" w14:textId="77777777" w:rsidR="002B0432" w:rsidRDefault="002B0432" w:rsidP="006E659A">
            <w:r>
              <w:t>Corp</w:t>
            </w:r>
          </w:p>
        </w:tc>
        <w:tc>
          <w:tcPr>
            <w:tcW w:w="8079" w:type="dxa"/>
          </w:tcPr>
          <w:p w14:paraId="2A2F8954"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7CB412CF"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Créé (</w:t>
            </w:r>
            <w:proofErr w:type="spellStart"/>
            <w:r>
              <w:t>created</w:t>
            </w:r>
            <w:proofErr w:type="spellEnd"/>
            <w:r>
              <w:t xml:space="preserve">), </w:t>
            </w:r>
          </w:p>
          <w:p w14:paraId="2342915A"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Chiffrage (</w:t>
            </w:r>
            <w:proofErr w:type="spellStart"/>
            <w:r>
              <w:t>pricing</w:t>
            </w:r>
            <w:proofErr w:type="spellEnd"/>
            <w:r>
              <w:t xml:space="preserve">), </w:t>
            </w:r>
          </w:p>
          <w:p w14:paraId="4BCEF0C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En cours (</w:t>
            </w:r>
            <w:proofErr w:type="spellStart"/>
            <w:r>
              <w:t>in_progress</w:t>
            </w:r>
            <w:proofErr w:type="spellEnd"/>
            <w:r>
              <w:t xml:space="preserve">), </w:t>
            </w:r>
          </w:p>
          <w:p w14:paraId="5CF8D0C5"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Terminé (</w:t>
            </w:r>
            <w:proofErr w:type="spellStart"/>
            <w:r>
              <w:t>completed</w:t>
            </w:r>
            <w:proofErr w:type="spellEnd"/>
            <w:r>
              <w:t xml:space="preserve">), </w:t>
            </w:r>
          </w:p>
          <w:p w14:paraId="506E0FC6"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w:t>
            </w:r>
            <w:proofErr w:type="spellStart"/>
            <w:r>
              <w:t>lost</w:t>
            </w:r>
            <w:proofErr w:type="spellEnd"/>
            <w:r>
              <w:t>),</w:t>
            </w:r>
          </w:p>
          <w:p w14:paraId="29600296" w14:textId="77777777"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Abandonné (</w:t>
            </w:r>
            <w:proofErr w:type="spellStart"/>
            <w:r>
              <w:t>abandoned</w:t>
            </w:r>
            <w:proofErr w:type="spellEnd"/>
            <w:r>
              <w:t xml:space="preserve">). </w:t>
            </w:r>
          </w:p>
          <w:p w14:paraId="634FFE4B" w14:textId="7777777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4D202C20"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5D30A03" w14:textId="77777777" w:rsidR="002B0432" w:rsidRPr="00FC1ABC" w:rsidRDefault="002B0432" w:rsidP="006E659A">
            <w:pPr>
              <w:rPr>
                <w:sz w:val="20"/>
                <w:szCs w:val="20"/>
              </w:rPr>
            </w:pPr>
            <w:r>
              <w:rPr>
                <w:sz w:val="20"/>
                <w:szCs w:val="20"/>
              </w:rPr>
              <w:t>Motif</w:t>
            </w:r>
          </w:p>
        </w:tc>
        <w:tc>
          <w:tcPr>
            <w:tcW w:w="8079" w:type="dxa"/>
          </w:tcPr>
          <w:p w14:paraId="5C33DFDE" w14:textId="77777777"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3C5307D6"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49B7B7" w14:textId="77777777" w:rsidR="002B0432" w:rsidRPr="00FC1ABC" w:rsidRDefault="002B0432" w:rsidP="006E659A">
            <w:pPr>
              <w:rPr>
                <w:sz w:val="20"/>
                <w:szCs w:val="20"/>
              </w:rPr>
            </w:pPr>
            <w:r>
              <w:rPr>
                <w:sz w:val="20"/>
                <w:szCs w:val="20"/>
              </w:rPr>
              <w:t>Vérif</w:t>
            </w:r>
          </w:p>
        </w:tc>
        <w:tc>
          <w:tcPr>
            <w:tcW w:w="8079" w:type="dxa"/>
          </w:tcPr>
          <w:p w14:paraId="3519DD7E"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58606725"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7E1A6A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61DE72" w14:textId="77777777" w:rsidR="00346793" w:rsidRPr="00FC1ABC" w:rsidRDefault="00346793" w:rsidP="00806DCC">
            <w:pPr>
              <w:rPr>
                <w:sz w:val="20"/>
                <w:szCs w:val="20"/>
              </w:rPr>
            </w:pPr>
            <w:r>
              <w:rPr>
                <w:sz w:val="20"/>
                <w:szCs w:val="20"/>
              </w:rPr>
              <w:t>ID</w:t>
            </w:r>
          </w:p>
        </w:tc>
        <w:tc>
          <w:tcPr>
            <w:tcW w:w="8079" w:type="dxa"/>
          </w:tcPr>
          <w:p w14:paraId="169F7363" w14:textId="77777777"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r>
            <w:r>
              <w:rPr>
                <w:sz w:val="20"/>
                <w:szCs w:val="20"/>
              </w:rPr>
              <w:fldChar w:fldCharType="begin"/>
            </w:r>
            <w:r>
              <w:rPr>
                <w:sz w:val="20"/>
                <w:szCs w:val="20"/>
              </w:rPr>
              <w:instrText xml:space="preserve"> XE « WF-CYC-0020-A » </w:instrText>
            </w:r>
            <w:r>
              <w:rPr>
                <w:sz w:val="20"/>
                <w:szCs w:val="20"/>
              </w:rPr>
              <w:fldChar w:fldCharType="end"/>
            </w:r>
          </w:p>
        </w:tc>
      </w:tr>
      <w:tr w:rsidR="00346793" w14:paraId="7A50ECD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7DC354" w14:textId="77777777" w:rsidR="00346793" w:rsidRDefault="00346793" w:rsidP="00806DCC">
            <w:r>
              <w:t>Titre</w:t>
            </w:r>
          </w:p>
        </w:tc>
        <w:tc>
          <w:tcPr>
            <w:tcW w:w="8079" w:type="dxa"/>
          </w:tcPr>
          <w:p w14:paraId="31BB524C"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7C8CE0B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D9B265D" w14:textId="77777777" w:rsidR="00346793" w:rsidRPr="00FC1ABC" w:rsidRDefault="00346793" w:rsidP="00806DCC">
            <w:pPr>
              <w:rPr>
                <w:sz w:val="20"/>
                <w:szCs w:val="20"/>
              </w:rPr>
            </w:pPr>
            <w:r>
              <w:rPr>
                <w:sz w:val="20"/>
                <w:szCs w:val="20"/>
              </w:rPr>
              <w:t>Flex</w:t>
            </w:r>
          </w:p>
        </w:tc>
        <w:tc>
          <w:tcPr>
            <w:tcW w:w="8079" w:type="dxa"/>
          </w:tcPr>
          <w:p w14:paraId="141B760F"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4F6672E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966A7B" w14:textId="77777777" w:rsidR="00AB05EB" w:rsidRPr="00FC1ABC" w:rsidRDefault="00AB05EB" w:rsidP="00AB05EB">
            <w:pPr>
              <w:rPr>
                <w:sz w:val="20"/>
                <w:szCs w:val="20"/>
              </w:rPr>
            </w:pPr>
            <w:r>
              <w:rPr>
                <w:sz w:val="20"/>
                <w:szCs w:val="20"/>
              </w:rPr>
              <w:t>FBS</w:t>
            </w:r>
          </w:p>
        </w:tc>
        <w:tc>
          <w:tcPr>
            <w:tcW w:w="8079" w:type="dxa"/>
          </w:tcPr>
          <w:p w14:paraId="7C7FD6F5" w14:textId="77777777"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1F30375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5227F0" w14:textId="77777777" w:rsidR="00346793" w:rsidRPr="00FC1ABC" w:rsidRDefault="00346793" w:rsidP="00806DCC">
            <w:pPr>
              <w:rPr>
                <w:sz w:val="20"/>
                <w:szCs w:val="20"/>
              </w:rPr>
            </w:pPr>
            <w:r>
              <w:rPr>
                <w:sz w:val="20"/>
                <w:szCs w:val="20"/>
              </w:rPr>
              <w:t>PBS</w:t>
            </w:r>
          </w:p>
        </w:tc>
        <w:tc>
          <w:tcPr>
            <w:tcW w:w="8079" w:type="dxa"/>
          </w:tcPr>
          <w:p w14:paraId="72D2E1E0"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35BAF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83D9B" w14:textId="77777777" w:rsidR="00346793" w:rsidRDefault="00346793" w:rsidP="00806DCC">
            <w:r>
              <w:t>Corp</w:t>
            </w:r>
          </w:p>
        </w:tc>
        <w:tc>
          <w:tcPr>
            <w:tcW w:w="8079" w:type="dxa"/>
          </w:tcPr>
          <w:p w14:paraId="77F028D7" w14:textId="77777777"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65D2F1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F698569" w14:textId="77777777" w:rsidR="00346793" w:rsidRPr="00FC1ABC" w:rsidRDefault="00346793" w:rsidP="00806DCC">
            <w:pPr>
              <w:rPr>
                <w:sz w:val="20"/>
                <w:szCs w:val="20"/>
              </w:rPr>
            </w:pPr>
            <w:r>
              <w:rPr>
                <w:sz w:val="20"/>
                <w:szCs w:val="20"/>
              </w:rPr>
              <w:t>Motif</w:t>
            </w:r>
          </w:p>
        </w:tc>
        <w:tc>
          <w:tcPr>
            <w:tcW w:w="8079" w:type="dxa"/>
          </w:tcPr>
          <w:p w14:paraId="0E301644" w14:textId="77777777"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55EAC0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91B57B" w14:textId="77777777" w:rsidR="00346793" w:rsidRPr="00FC1ABC" w:rsidRDefault="00346793" w:rsidP="00806DCC">
            <w:pPr>
              <w:rPr>
                <w:sz w:val="20"/>
                <w:szCs w:val="20"/>
              </w:rPr>
            </w:pPr>
            <w:r>
              <w:rPr>
                <w:sz w:val="20"/>
                <w:szCs w:val="20"/>
              </w:rPr>
              <w:t>Vérif</w:t>
            </w:r>
          </w:p>
        </w:tc>
        <w:tc>
          <w:tcPr>
            <w:tcW w:w="8079" w:type="dxa"/>
          </w:tcPr>
          <w:p w14:paraId="38EC2240" w14:textId="77777777"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29EE7501"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39C56D2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0B7E21" w14:textId="77777777" w:rsidR="00346793" w:rsidRPr="004C7554" w:rsidRDefault="00346793" w:rsidP="00806DCC">
            <w:pPr>
              <w:rPr>
                <w:sz w:val="20"/>
                <w:szCs w:val="20"/>
              </w:rPr>
            </w:pPr>
            <w:r>
              <w:rPr>
                <w:sz w:val="20"/>
                <w:szCs w:val="20"/>
              </w:rPr>
              <w:lastRenderedPageBreak/>
              <w:t>ID</w:t>
            </w:r>
          </w:p>
        </w:tc>
        <w:tc>
          <w:tcPr>
            <w:tcW w:w="8079" w:type="dxa"/>
          </w:tcPr>
          <w:p w14:paraId="1FF29EDE" w14:textId="77777777"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r>
            <w:r>
              <w:rPr>
                <w:sz w:val="20"/>
                <w:szCs w:val="20"/>
              </w:rPr>
              <w:fldChar w:fldCharType="begin"/>
            </w:r>
            <w:r>
              <w:rPr>
                <w:sz w:val="20"/>
                <w:szCs w:val="20"/>
              </w:rPr>
              <w:instrText xml:space="preserve"> XE « WF-CYC-0030-A » </w:instrText>
            </w:r>
            <w:r>
              <w:rPr>
                <w:sz w:val="20"/>
                <w:szCs w:val="20"/>
              </w:rPr>
              <w:fldChar w:fldCharType="end"/>
            </w:r>
          </w:p>
        </w:tc>
      </w:tr>
      <w:tr w:rsidR="00346793" w14:paraId="53DC0AF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FA894D" w14:textId="77777777" w:rsidR="00346793" w:rsidRDefault="00346793" w:rsidP="00806DCC">
            <w:r>
              <w:t>Titre</w:t>
            </w:r>
          </w:p>
        </w:tc>
        <w:tc>
          <w:tcPr>
            <w:tcW w:w="8079" w:type="dxa"/>
          </w:tcPr>
          <w:p w14:paraId="57723805"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367E186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9E1FFE" w14:textId="77777777" w:rsidR="00346793" w:rsidRPr="004C7554" w:rsidRDefault="00346793" w:rsidP="00806DCC">
            <w:pPr>
              <w:rPr>
                <w:sz w:val="20"/>
                <w:szCs w:val="20"/>
              </w:rPr>
            </w:pPr>
            <w:r>
              <w:rPr>
                <w:sz w:val="20"/>
                <w:szCs w:val="20"/>
              </w:rPr>
              <w:t>Flex</w:t>
            </w:r>
          </w:p>
        </w:tc>
        <w:tc>
          <w:tcPr>
            <w:tcW w:w="8079" w:type="dxa"/>
          </w:tcPr>
          <w:p w14:paraId="3C3E20D3"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7E53D5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B8B94" w14:textId="77777777" w:rsidR="00346793" w:rsidRPr="004C7554" w:rsidRDefault="00346793" w:rsidP="00806DCC">
            <w:pPr>
              <w:rPr>
                <w:sz w:val="20"/>
                <w:szCs w:val="20"/>
              </w:rPr>
            </w:pPr>
            <w:r>
              <w:rPr>
                <w:sz w:val="20"/>
                <w:szCs w:val="20"/>
              </w:rPr>
              <w:t>FBS</w:t>
            </w:r>
          </w:p>
        </w:tc>
        <w:tc>
          <w:tcPr>
            <w:tcW w:w="8079" w:type="dxa"/>
          </w:tcPr>
          <w:p w14:paraId="04A663EB" w14:textId="77777777"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1870CC3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1402831" w14:textId="77777777" w:rsidR="00346793" w:rsidRPr="004C7554" w:rsidRDefault="00346793" w:rsidP="00806DCC">
            <w:pPr>
              <w:rPr>
                <w:sz w:val="20"/>
                <w:szCs w:val="20"/>
              </w:rPr>
            </w:pPr>
            <w:r>
              <w:rPr>
                <w:sz w:val="20"/>
                <w:szCs w:val="20"/>
              </w:rPr>
              <w:t>PBS</w:t>
            </w:r>
          </w:p>
        </w:tc>
        <w:tc>
          <w:tcPr>
            <w:tcW w:w="8079" w:type="dxa"/>
          </w:tcPr>
          <w:p w14:paraId="4552E6E6"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0ED74CA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71879" w14:textId="77777777" w:rsidR="00346793" w:rsidRDefault="00346793" w:rsidP="00806DCC">
            <w:r>
              <w:t>Corp</w:t>
            </w:r>
          </w:p>
        </w:tc>
        <w:tc>
          <w:tcPr>
            <w:tcW w:w="8079" w:type="dxa"/>
          </w:tcPr>
          <w:p w14:paraId="3A52A02A" w14:textId="77777777"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3B13C1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A4F4B0" w14:textId="77777777" w:rsidR="00346793" w:rsidRPr="004C7554" w:rsidRDefault="00346793" w:rsidP="00806DCC">
            <w:pPr>
              <w:rPr>
                <w:sz w:val="20"/>
                <w:szCs w:val="20"/>
              </w:rPr>
            </w:pPr>
            <w:r>
              <w:rPr>
                <w:sz w:val="20"/>
                <w:szCs w:val="20"/>
              </w:rPr>
              <w:t>Motif</w:t>
            </w:r>
          </w:p>
        </w:tc>
        <w:tc>
          <w:tcPr>
            <w:tcW w:w="8079" w:type="dxa"/>
          </w:tcPr>
          <w:p w14:paraId="774C0975" w14:textId="77777777"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5D08F1B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B7F30" w14:textId="77777777" w:rsidR="00346793" w:rsidRPr="004C7554" w:rsidRDefault="00346793" w:rsidP="00806DCC">
            <w:pPr>
              <w:rPr>
                <w:sz w:val="20"/>
                <w:szCs w:val="20"/>
              </w:rPr>
            </w:pPr>
            <w:r>
              <w:rPr>
                <w:sz w:val="20"/>
                <w:szCs w:val="20"/>
              </w:rPr>
              <w:t>Vérif</w:t>
            </w:r>
          </w:p>
        </w:tc>
        <w:tc>
          <w:tcPr>
            <w:tcW w:w="8079" w:type="dxa"/>
          </w:tcPr>
          <w:p w14:paraId="6E4B6259" w14:textId="77777777"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3B2E8773"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86193A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0F0B91" w14:textId="77777777" w:rsidR="00AB05EB" w:rsidRPr="004C7554" w:rsidRDefault="00AB05EB" w:rsidP="00806DCC">
            <w:pPr>
              <w:rPr>
                <w:sz w:val="20"/>
                <w:szCs w:val="20"/>
              </w:rPr>
            </w:pPr>
            <w:r>
              <w:rPr>
                <w:sz w:val="20"/>
                <w:szCs w:val="20"/>
              </w:rPr>
              <w:t>ID</w:t>
            </w:r>
          </w:p>
        </w:tc>
        <w:tc>
          <w:tcPr>
            <w:tcW w:w="8079" w:type="dxa"/>
          </w:tcPr>
          <w:p w14:paraId="733B6368"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r>
            <w:r>
              <w:rPr>
                <w:sz w:val="20"/>
                <w:szCs w:val="20"/>
              </w:rPr>
              <w:fldChar w:fldCharType="begin"/>
            </w:r>
            <w:r>
              <w:rPr>
                <w:sz w:val="20"/>
                <w:szCs w:val="20"/>
              </w:rPr>
              <w:instrText xml:space="preserve"> XE « WF-CYC-0050-A » </w:instrText>
            </w:r>
            <w:r>
              <w:rPr>
                <w:sz w:val="20"/>
                <w:szCs w:val="20"/>
              </w:rPr>
              <w:fldChar w:fldCharType="end"/>
            </w:r>
          </w:p>
        </w:tc>
      </w:tr>
      <w:tr w:rsidR="00AB05EB" w14:paraId="4C2D24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6A5CC9" w14:textId="77777777" w:rsidR="00AB05EB" w:rsidRDefault="00AB05EB" w:rsidP="00806DCC">
            <w:r>
              <w:t>Titre</w:t>
            </w:r>
          </w:p>
        </w:tc>
        <w:tc>
          <w:tcPr>
            <w:tcW w:w="8079" w:type="dxa"/>
          </w:tcPr>
          <w:p w14:paraId="2576732C"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7411D9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AED2AB9" w14:textId="77777777" w:rsidR="00AB05EB" w:rsidRPr="004C7554" w:rsidRDefault="00AB05EB" w:rsidP="00806DCC">
            <w:pPr>
              <w:rPr>
                <w:sz w:val="20"/>
                <w:szCs w:val="20"/>
              </w:rPr>
            </w:pPr>
            <w:r>
              <w:rPr>
                <w:sz w:val="20"/>
                <w:szCs w:val="20"/>
              </w:rPr>
              <w:t>Flex</w:t>
            </w:r>
          </w:p>
        </w:tc>
        <w:tc>
          <w:tcPr>
            <w:tcW w:w="8079" w:type="dxa"/>
          </w:tcPr>
          <w:p w14:paraId="778CEA9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120DF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FAFC0" w14:textId="77777777" w:rsidR="00AB05EB" w:rsidRPr="004C7554" w:rsidRDefault="00AB05EB" w:rsidP="00806DCC">
            <w:pPr>
              <w:rPr>
                <w:sz w:val="20"/>
                <w:szCs w:val="20"/>
              </w:rPr>
            </w:pPr>
            <w:r>
              <w:rPr>
                <w:sz w:val="20"/>
                <w:szCs w:val="20"/>
              </w:rPr>
              <w:t>FBS</w:t>
            </w:r>
          </w:p>
        </w:tc>
        <w:tc>
          <w:tcPr>
            <w:tcW w:w="8079" w:type="dxa"/>
          </w:tcPr>
          <w:p w14:paraId="7F66491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D8D79C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C9BB794" w14:textId="77777777" w:rsidR="00AB05EB" w:rsidRPr="004C7554" w:rsidRDefault="00AB05EB" w:rsidP="00806DCC">
            <w:pPr>
              <w:rPr>
                <w:sz w:val="20"/>
                <w:szCs w:val="20"/>
              </w:rPr>
            </w:pPr>
            <w:r>
              <w:rPr>
                <w:sz w:val="20"/>
                <w:szCs w:val="20"/>
              </w:rPr>
              <w:t>PBS</w:t>
            </w:r>
          </w:p>
        </w:tc>
        <w:tc>
          <w:tcPr>
            <w:tcW w:w="8079" w:type="dxa"/>
          </w:tcPr>
          <w:p w14:paraId="3CDE772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B4894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53E4C" w14:textId="77777777" w:rsidR="00AB05EB" w:rsidRDefault="00AB05EB" w:rsidP="00806DCC">
            <w:r>
              <w:t>Corp</w:t>
            </w:r>
          </w:p>
        </w:tc>
        <w:tc>
          <w:tcPr>
            <w:tcW w:w="8079" w:type="dxa"/>
          </w:tcPr>
          <w:p w14:paraId="4DB3F19B" w14:textId="77777777"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49ECB02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A8395AF" w14:textId="77777777" w:rsidR="00AB05EB" w:rsidRPr="004C7554" w:rsidRDefault="00AB05EB" w:rsidP="00806DCC">
            <w:pPr>
              <w:rPr>
                <w:sz w:val="20"/>
                <w:szCs w:val="20"/>
              </w:rPr>
            </w:pPr>
            <w:r>
              <w:rPr>
                <w:sz w:val="20"/>
                <w:szCs w:val="20"/>
              </w:rPr>
              <w:t>Motif</w:t>
            </w:r>
          </w:p>
        </w:tc>
        <w:tc>
          <w:tcPr>
            <w:tcW w:w="8079" w:type="dxa"/>
          </w:tcPr>
          <w:p w14:paraId="25124BA5" w14:textId="77777777"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7398DB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2F1014" w14:textId="77777777" w:rsidR="00AB05EB" w:rsidRPr="004C7554" w:rsidRDefault="00AB05EB" w:rsidP="00806DCC">
            <w:pPr>
              <w:rPr>
                <w:sz w:val="20"/>
                <w:szCs w:val="20"/>
              </w:rPr>
            </w:pPr>
            <w:r>
              <w:rPr>
                <w:sz w:val="20"/>
                <w:szCs w:val="20"/>
              </w:rPr>
              <w:t>Vérif</w:t>
            </w:r>
          </w:p>
        </w:tc>
        <w:tc>
          <w:tcPr>
            <w:tcW w:w="8079" w:type="dxa"/>
          </w:tcPr>
          <w:p w14:paraId="60889A6B" w14:textId="77777777"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4A362F8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365873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C93976" w14:textId="77777777" w:rsidR="00AB05EB" w:rsidRPr="004C7554" w:rsidRDefault="00AB05EB" w:rsidP="00806DCC">
            <w:pPr>
              <w:rPr>
                <w:sz w:val="20"/>
                <w:szCs w:val="20"/>
              </w:rPr>
            </w:pPr>
            <w:r>
              <w:rPr>
                <w:sz w:val="20"/>
                <w:szCs w:val="20"/>
              </w:rPr>
              <w:t>ID</w:t>
            </w:r>
          </w:p>
        </w:tc>
        <w:tc>
          <w:tcPr>
            <w:tcW w:w="8079" w:type="dxa"/>
          </w:tcPr>
          <w:p w14:paraId="11AE364B"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r>
            <w:r>
              <w:rPr>
                <w:sz w:val="20"/>
                <w:szCs w:val="20"/>
              </w:rPr>
              <w:fldChar w:fldCharType="begin"/>
            </w:r>
            <w:r>
              <w:rPr>
                <w:sz w:val="20"/>
                <w:szCs w:val="20"/>
              </w:rPr>
              <w:instrText xml:space="preserve"> XE « WF-CYC-0060-A » </w:instrText>
            </w:r>
            <w:r>
              <w:rPr>
                <w:sz w:val="20"/>
                <w:szCs w:val="20"/>
              </w:rPr>
              <w:fldChar w:fldCharType="end"/>
            </w:r>
          </w:p>
        </w:tc>
      </w:tr>
      <w:tr w:rsidR="00AB05EB" w14:paraId="235538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01ADD0" w14:textId="77777777" w:rsidR="00AB05EB" w:rsidRDefault="00AB05EB" w:rsidP="00806DCC">
            <w:r>
              <w:t>Titre</w:t>
            </w:r>
          </w:p>
        </w:tc>
        <w:tc>
          <w:tcPr>
            <w:tcW w:w="8079" w:type="dxa"/>
          </w:tcPr>
          <w:p w14:paraId="6075D40F"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62B638D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77621D6" w14:textId="77777777" w:rsidR="00AB05EB" w:rsidRPr="004C7554" w:rsidRDefault="00AB05EB" w:rsidP="00806DCC">
            <w:pPr>
              <w:rPr>
                <w:sz w:val="20"/>
                <w:szCs w:val="20"/>
              </w:rPr>
            </w:pPr>
            <w:r>
              <w:rPr>
                <w:sz w:val="20"/>
                <w:szCs w:val="20"/>
              </w:rPr>
              <w:t>Flex</w:t>
            </w:r>
          </w:p>
        </w:tc>
        <w:tc>
          <w:tcPr>
            <w:tcW w:w="8079" w:type="dxa"/>
          </w:tcPr>
          <w:p w14:paraId="29FCCFA2"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5F49FD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B06D46" w14:textId="77777777" w:rsidR="00AB05EB" w:rsidRPr="004C7554" w:rsidRDefault="00AB05EB" w:rsidP="00806DCC">
            <w:pPr>
              <w:rPr>
                <w:sz w:val="20"/>
                <w:szCs w:val="20"/>
              </w:rPr>
            </w:pPr>
            <w:r>
              <w:rPr>
                <w:sz w:val="20"/>
                <w:szCs w:val="20"/>
              </w:rPr>
              <w:t>FBS</w:t>
            </w:r>
          </w:p>
        </w:tc>
        <w:tc>
          <w:tcPr>
            <w:tcW w:w="8079" w:type="dxa"/>
          </w:tcPr>
          <w:p w14:paraId="225CDAFE"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B914D3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8DAB1A" w14:textId="77777777" w:rsidR="00AB05EB" w:rsidRPr="004C7554" w:rsidRDefault="00AB05EB" w:rsidP="00806DCC">
            <w:pPr>
              <w:rPr>
                <w:sz w:val="20"/>
                <w:szCs w:val="20"/>
              </w:rPr>
            </w:pPr>
            <w:r>
              <w:rPr>
                <w:sz w:val="20"/>
                <w:szCs w:val="20"/>
              </w:rPr>
              <w:t>PBS</w:t>
            </w:r>
          </w:p>
        </w:tc>
        <w:tc>
          <w:tcPr>
            <w:tcW w:w="8079" w:type="dxa"/>
          </w:tcPr>
          <w:p w14:paraId="39E9DB5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3D157F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CD774" w14:textId="77777777" w:rsidR="00AB05EB" w:rsidRDefault="00AB05EB" w:rsidP="00806DCC">
            <w:r>
              <w:t>Corp</w:t>
            </w:r>
          </w:p>
        </w:tc>
        <w:tc>
          <w:tcPr>
            <w:tcW w:w="8079" w:type="dxa"/>
          </w:tcPr>
          <w:p w14:paraId="4EF2631E" w14:textId="77777777"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2F20E8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129091B" w14:textId="77777777" w:rsidR="00AB05EB" w:rsidRPr="004C7554" w:rsidRDefault="00AB05EB" w:rsidP="00806DCC">
            <w:pPr>
              <w:rPr>
                <w:sz w:val="20"/>
                <w:szCs w:val="20"/>
              </w:rPr>
            </w:pPr>
            <w:r>
              <w:rPr>
                <w:sz w:val="20"/>
                <w:szCs w:val="20"/>
              </w:rPr>
              <w:t>Motif</w:t>
            </w:r>
          </w:p>
        </w:tc>
        <w:tc>
          <w:tcPr>
            <w:tcW w:w="8079" w:type="dxa"/>
          </w:tcPr>
          <w:p w14:paraId="2E4F313E" w14:textId="77777777"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4828F2B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7FD97" w14:textId="77777777" w:rsidR="00AB05EB" w:rsidRPr="004C7554" w:rsidRDefault="00AB05EB" w:rsidP="00806DCC">
            <w:pPr>
              <w:rPr>
                <w:sz w:val="20"/>
                <w:szCs w:val="20"/>
              </w:rPr>
            </w:pPr>
            <w:r>
              <w:rPr>
                <w:sz w:val="20"/>
                <w:szCs w:val="20"/>
              </w:rPr>
              <w:t>Vérif</w:t>
            </w:r>
          </w:p>
        </w:tc>
        <w:tc>
          <w:tcPr>
            <w:tcW w:w="8079" w:type="dxa"/>
          </w:tcPr>
          <w:p w14:paraId="281852B0" w14:textId="77777777"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permet que les sorties permises depuis cet état. Une sortie qui le deviendra dans un état ultérieur — Terminer depuis Chiffrage — y est présentée indisponible, avec sa condition (WF-IHM-0090) ; une sortie qui ne le deviendra jamais — Déclarer perdu depuis En cours — n’y figure pas.</w:t>
            </w:r>
          </w:p>
        </w:tc>
      </w:tr>
    </w:tbl>
    <w:p w14:paraId="65F35873"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775A50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95200D" w14:textId="77777777" w:rsidR="00AB05EB" w:rsidRPr="004C7554" w:rsidRDefault="00AB05EB" w:rsidP="00806DCC">
            <w:pPr>
              <w:rPr>
                <w:sz w:val="20"/>
                <w:szCs w:val="20"/>
              </w:rPr>
            </w:pPr>
            <w:r>
              <w:rPr>
                <w:sz w:val="20"/>
                <w:szCs w:val="20"/>
              </w:rPr>
              <w:lastRenderedPageBreak/>
              <w:t>ID</w:t>
            </w:r>
          </w:p>
        </w:tc>
        <w:tc>
          <w:tcPr>
            <w:tcW w:w="8079" w:type="dxa"/>
          </w:tcPr>
          <w:p w14:paraId="4AFB5841"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r>
            <w:r>
              <w:rPr>
                <w:sz w:val="20"/>
                <w:szCs w:val="20"/>
              </w:rPr>
              <w:fldChar w:fldCharType="begin"/>
            </w:r>
            <w:r>
              <w:rPr>
                <w:sz w:val="20"/>
                <w:szCs w:val="20"/>
              </w:rPr>
              <w:instrText xml:space="preserve"> XE « WF-CYC-0080-A » </w:instrText>
            </w:r>
            <w:r>
              <w:rPr>
                <w:sz w:val="20"/>
                <w:szCs w:val="20"/>
              </w:rPr>
              <w:fldChar w:fldCharType="end"/>
            </w:r>
          </w:p>
        </w:tc>
      </w:tr>
      <w:tr w:rsidR="00AB05EB" w14:paraId="5601E34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90191" w14:textId="77777777" w:rsidR="00AB05EB" w:rsidRDefault="00AB05EB" w:rsidP="00806DCC">
            <w:r>
              <w:t>Titre</w:t>
            </w:r>
          </w:p>
        </w:tc>
        <w:tc>
          <w:tcPr>
            <w:tcW w:w="8079" w:type="dxa"/>
          </w:tcPr>
          <w:p w14:paraId="76CDF376"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7978770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17862AD" w14:textId="77777777" w:rsidR="00AB05EB" w:rsidRPr="004C7554" w:rsidRDefault="00AB05EB" w:rsidP="00806DCC">
            <w:pPr>
              <w:rPr>
                <w:sz w:val="20"/>
                <w:szCs w:val="20"/>
              </w:rPr>
            </w:pPr>
            <w:r>
              <w:rPr>
                <w:sz w:val="20"/>
                <w:szCs w:val="20"/>
              </w:rPr>
              <w:t>Flex</w:t>
            </w:r>
          </w:p>
        </w:tc>
        <w:tc>
          <w:tcPr>
            <w:tcW w:w="8079" w:type="dxa"/>
          </w:tcPr>
          <w:p w14:paraId="226E387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BF449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7C47C7" w14:textId="77777777" w:rsidR="00AB05EB" w:rsidRPr="004C7554" w:rsidRDefault="00AB05EB" w:rsidP="00806DCC">
            <w:pPr>
              <w:rPr>
                <w:sz w:val="20"/>
                <w:szCs w:val="20"/>
              </w:rPr>
            </w:pPr>
            <w:r>
              <w:rPr>
                <w:sz w:val="20"/>
                <w:szCs w:val="20"/>
              </w:rPr>
              <w:t>FBS</w:t>
            </w:r>
          </w:p>
        </w:tc>
        <w:tc>
          <w:tcPr>
            <w:tcW w:w="8079" w:type="dxa"/>
          </w:tcPr>
          <w:p w14:paraId="43DA622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0F2B0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5AA5F2F" w14:textId="77777777" w:rsidR="00AB05EB" w:rsidRPr="004C7554" w:rsidRDefault="00AB05EB" w:rsidP="00806DCC">
            <w:pPr>
              <w:rPr>
                <w:sz w:val="20"/>
                <w:szCs w:val="20"/>
              </w:rPr>
            </w:pPr>
            <w:r>
              <w:rPr>
                <w:sz w:val="20"/>
                <w:szCs w:val="20"/>
              </w:rPr>
              <w:t>PBS</w:t>
            </w:r>
          </w:p>
        </w:tc>
        <w:tc>
          <w:tcPr>
            <w:tcW w:w="8079" w:type="dxa"/>
          </w:tcPr>
          <w:p w14:paraId="0412667E"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3F7A4EB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5C09AE" w14:textId="77777777" w:rsidR="00AB05EB" w:rsidRDefault="00AB05EB" w:rsidP="00806DCC">
            <w:r>
              <w:t>Corp</w:t>
            </w:r>
          </w:p>
        </w:tc>
        <w:tc>
          <w:tcPr>
            <w:tcW w:w="8079" w:type="dxa"/>
          </w:tcPr>
          <w:p w14:paraId="2AEC1F52"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3A5A141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2B096A" w14:textId="77777777" w:rsidR="00AB05EB" w:rsidRPr="004C7554" w:rsidRDefault="00AB05EB" w:rsidP="00806DCC">
            <w:pPr>
              <w:rPr>
                <w:sz w:val="20"/>
                <w:szCs w:val="20"/>
              </w:rPr>
            </w:pPr>
            <w:r>
              <w:rPr>
                <w:sz w:val="20"/>
                <w:szCs w:val="20"/>
              </w:rPr>
              <w:t>Motif</w:t>
            </w:r>
          </w:p>
        </w:tc>
        <w:tc>
          <w:tcPr>
            <w:tcW w:w="8079" w:type="dxa"/>
          </w:tcPr>
          <w:p w14:paraId="58150B2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10F36C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0806E" w14:textId="77777777" w:rsidR="00AB05EB" w:rsidRPr="004C7554" w:rsidRDefault="00AB05EB" w:rsidP="00806DCC">
            <w:pPr>
              <w:rPr>
                <w:sz w:val="20"/>
                <w:szCs w:val="20"/>
              </w:rPr>
            </w:pPr>
            <w:r>
              <w:rPr>
                <w:sz w:val="20"/>
                <w:szCs w:val="20"/>
              </w:rPr>
              <w:t>Vérif</w:t>
            </w:r>
          </w:p>
        </w:tc>
        <w:tc>
          <w:tcPr>
            <w:tcW w:w="8079" w:type="dxa"/>
          </w:tcPr>
          <w:p w14:paraId="700BD4E6"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659DCD4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976ED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D98DE9" w14:textId="77777777" w:rsidR="00AB05EB" w:rsidRPr="004C7554" w:rsidRDefault="00AB05EB" w:rsidP="00806DCC">
            <w:pPr>
              <w:rPr>
                <w:sz w:val="20"/>
                <w:szCs w:val="20"/>
              </w:rPr>
            </w:pPr>
            <w:r>
              <w:rPr>
                <w:sz w:val="20"/>
                <w:szCs w:val="20"/>
              </w:rPr>
              <w:t>ID</w:t>
            </w:r>
          </w:p>
        </w:tc>
        <w:tc>
          <w:tcPr>
            <w:tcW w:w="8079" w:type="dxa"/>
          </w:tcPr>
          <w:p w14:paraId="4226116A"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r>
            <w:r>
              <w:rPr>
                <w:sz w:val="20"/>
                <w:szCs w:val="20"/>
              </w:rPr>
              <w:fldChar w:fldCharType="begin"/>
            </w:r>
            <w:r>
              <w:rPr>
                <w:sz w:val="20"/>
                <w:szCs w:val="20"/>
              </w:rPr>
              <w:instrText xml:space="preserve"> XE « WF-CYC-0090-A » </w:instrText>
            </w:r>
            <w:r>
              <w:rPr>
                <w:sz w:val="20"/>
                <w:szCs w:val="20"/>
              </w:rPr>
              <w:fldChar w:fldCharType="end"/>
            </w:r>
          </w:p>
        </w:tc>
      </w:tr>
      <w:tr w:rsidR="00AB05EB" w14:paraId="5E413D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E0604" w14:textId="77777777" w:rsidR="00AB05EB" w:rsidRDefault="00AB05EB" w:rsidP="00806DCC">
            <w:r>
              <w:t>Titre</w:t>
            </w:r>
          </w:p>
        </w:tc>
        <w:tc>
          <w:tcPr>
            <w:tcW w:w="8079" w:type="dxa"/>
          </w:tcPr>
          <w:p w14:paraId="67B9CED9"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16F1FA7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7DBED28" w14:textId="77777777" w:rsidR="00AB05EB" w:rsidRPr="004C7554" w:rsidRDefault="00AB05EB" w:rsidP="00806DCC">
            <w:pPr>
              <w:rPr>
                <w:sz w:val="20"/>
                <w:szCs w:val="20"/>
              </w:rPr>
            </w:pPr>
            <w:r>
              <w:rPr>
                <w:sz w:val="20"/>
                <w:szCs w:val="20"/>
              </w:rPr>
              <w:t>Flex</w:t>
            </w:r>
          </w:p>
        </w:tc>
        <w:tc>
          <w:tcPr>
            <w:tcW w:w="8079" w:type="dxa"/>
          </w:tcPr>
          <w:p w14:paraId="1B25DF3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0DBFFEF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2319EC" w14:textId="77777777" w:rsidR="00AB05EB" w:rsidRPr="004C7554" w:rsidRDefault="00AB05EB" w:rsidP="00806DCC">
            <w:pPr>
              <w:rPr>
                <w:sz w:val="20"/>
                <w:szCs w:val="20"/>
              </w:rPr>
            </w:pPr>
            <w:r>
              <w:rPr>
                <w:sz w:val="20"/>
                <w:szCs w:val="20"/>
              </w:rPr>
              <w:t>FBS</w:t>
            </w:r>
          </w:p>
        </w:tc>
        <w:tc>
          <w:tcPr>
            <w:tcW w:w="8079" w:type="dxa"/>
          </w:tcPr>
          <w:p w14:paraId="49A65963"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B37D3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9A4EE99" w14:textId="77777777" w:rsidR="00AB05EB" w:rsidRPr="004C7554" w:rsidRDefault="00AB05EB" w:rsidP="00806DCC">
            <w:pPr>
              <w:rPr>
                <w:sz w:val="20"/>
                <w:szCs w:val="20"/>
              </w:rPr>
            </w:pPr>
            <w:r>
              <w:rPr>
                <w:sz w:val="20"/>
                <w:szCs w:val="20"/>
              </w:rPr>
              <w:t>PBS</w:t>
            </w:r>
          </w:p>
        </w:tc>
        <w:tc>
          <w:tcPr>
            <w:tcW w:w="8079" w:type="dxa"/>
          </w:tcPr>
          <w:p w14:paraId="6762252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2E2E545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C57E18" w14:textId="77777777" w:rsidR="00AB05EB" w:rsidRDefault="00AB05EB" w:rsidP="00806DCC">
            <w:r>
              <w:t>Corp</w:t>
            </w:r>
          </w:p>
        </w:tc>
        <w:tc>
          <w:tcPr>
            <w:tcW w:w="8079" w:type="dxa"/>
          </w:tcPr>
          <w:p w14:paraId="1E834D04"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 Lorsque le projet porte une révision en cours, la confirmation demande de la marquer, avec un nom de version (WF-REV-0020), ou de l’abandonner (WF-REV-0010) ; la sortie n’est appliquée qu’avec ce choix, dans la même opération. Un projet terminal ne porte donc aucune révision en cours.</w:t>
            </w:r>
          </w:p>
        </w:tc>
      </w:tr>
      <w:tr w:rsidR="00AB05EB" w:rsidRPr="004C7554" w14:paraId="281CB02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265744D" w14:textId="77777777" w:rsidR="00AB05EB" w:rsidRPr="004C7554" w:rsidRDefault="00AB05EB" w:rsidP="00806DCC">
            <w:pPr>
              <w:rPr>
                <w:sz w:val="20"/>
                <w:szCs w:val="20"/>
              </w:rPr>
            </w:pPr>
            <w:r>
              <w:rPr>
                <w:sz w:val="20"/>
                <w:szCs w:val="20"/>
              </w:rPr>
              <w:t>Motif</w:t>
            </w:r>
          </w:p>
        </w:tc>
        <w:tc>
          <w:tcPr>
            <w:tcW w:w="8079" w:type="dxa"/>
          </w:tcPr>
          <w:p w14:paraId="492B95C0"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135F5A4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9FAED9" w14:textId="77777777" w:rsidR="00AB05EB" w:rsidRPr="004C7554" w:rsidRDefault="00AB05EB" w:rsidP="00806DCC">
            <w:pPr>
              <w:rPr>
                <w:sz w:val="20"/>
                <w:szCs w:val="20"/>
              </w:rPr>
            </w:pPr>
            <w:r>
              <w:rPr>
                <w:sz w:val="20"/>
                <w:szCs w:val="20"/>
              </w:rPr>
              <w:t>Vérif</w:t>
            </w:r>
          </w:p>
        </w:tc>
        <w:tc>
          <w:tcPr>
            <w:tcW w:w="8079" w:type="dxa"/>
          </w:tcPr>
          <w:p w14:paraId="5C03A86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 La sortie d’un projet qui porte une révision en cours demande de la marquer ou de l’abandonner ; après la sortie, le projet n’a plus de révision en cours, et ses indicateurs se lisent dans sa dernière révision marquée (WF-IND-0010).</w:t>
            </w:r>
          </w:p>
        </w:tc>
      </w:tr>
    </w:tbl>
    <w:p w14:paraId="4C17CCE8"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551353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CBC11" w14:textId="77777777" w:rsidR="00D342F4" w:rsidRPr="004C7554" w:rsidRDefault="00D342F4" w:rsidP="006A6640">
            <w:pPr>
              <w:rPr>
                <w:sz w:val="20"/>
                <w:szCs w:val="20"/>
              </w:rPr>
            </w:pPr>
            <w:r>
              <w:rPr>
                <w:sz w:val="20"/>
                <w:szCs w:val="20"/>
              </w:rPr>
              <w:t>ID</w:t>
            </w:r>
          </w:p>
        </w:tc>
        <w:tc>
          <w:tcPr>
            <w:tcW w:w="8079" w:type="dxa"/>
          </w:tcPr>
          <w:p w14:paraId="1167C593" w14:textId="77777777"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r>
            <w:r>
              <w:rPr>
                <w:sz w:val="20"/>
                <w:szCs w:val="20"/>
              </w:rPr>
              <w:fldChar w:fldCharType="begin"/>
            </w:r>
            <w:r>
              <w:rPr>
                <w:sz w:val="20"/>
                <w:szCs w:val="20"/>
              </w:rPr>
              <w:instrText xml:space="preserve"> XE « WF-CYC-0130-A » </w:instrText>
            </w:r>
            <w:r>
              <w:rPr>
                <w:sz w:val="20"/>
                <w:szCs w:val="20"/>
              </w:rPr>
              <w:fldChar w:fldCharType="end"/>
            </w:r>
          </w:p>
        </w:tc>
      </w:tr>
      <w:tr w:rsidR="00D342F4" w14:paraId="7317D34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723B7A" w14:textId="77777777" w:rsidR="00D342F4" w:rsidRDefault="00D342F4" w:rsidP="006A6640">
            <w:r>
              <w:t>Titre</w:t>
            </w:r>
          </w:p>
        </w:tc>
        <w:tc>
          <w:tcPr>
            <w:tcW w:w="8079" w:type="dxa"/>
          </w:tcPr>
          <w:p w14:paraId="76609A99" w14:textId="77777777"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745F30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10E949" w14:textId="77777777" w:rsidR="00D342F4" w:rsidRPr="004C7554" w:rsidRDefault="00D342F4" w:rsidP="006A6640">
            <w:pPr>
              <w:rPr>
                <w:sz w:val="20"/>
                <w:szCs w:val="20"/>
              </w:rPr>
            </w:pPr>
            <w:r>
              <w:rPr>
                <w:sz w:val="20"/>
                <w:szCs w:val="20"/>
              </w:rPr>
              <w:t>Flex</w:t>
            </w:r>
          </w:p>
        </w:tc>
        <w:tc>
          <w:tcPr>
            <w:tcW w:w="8079" w:type="dxa"/>
          </w:tcPr>
          <w:p w14:paraId="47D29306"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7DD1C0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D8ABF0" w14:textId="77777777" w:rsidR="00D342F4" w:rsidRPr="004C7554" w:rsidRDefault="00D342F4" w:rsidP="006A6640">
            <w:pPr>
              <w:rPr>
                <w:sz w:val="20"/>
                <w:szCs w:val="20"/>
              </w:rPr>
            </w:pPr>
            <w:r>
              <w:rPr>
                <w:sz w:val="20"/>
                <w:szCs w:val="20"/>
              </w:rPr>
              <w:t>FBS</w:t>
            </w:r>
          </w:p>
        </w:tc>
        <w:tc>
          <w:tcPr>
            <w:tcW w:w="8079" w:type="dxa"/>
          </w:tcPr>
          <w:p w14:paraId="4D48D2F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707DA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CEC6CB" w14:textId="77777777" w:rsidR="00D342F4" w:rsidRPr="004C7554" w:rsidRDefault="00D342F4" w:rsidP="006A6640">
            <w:pPr>
              <w:rPr>
                <w:sz w:val="20"/>
                <w:szCs w:val="20"/>
              </w:rPr>
            </w:pPr>
            <w:r>
              <w:rPr>
                <w:sz w:val="20"/>
                <w:szCs w:val="20"/>
              </w:rPr>
              <w:t>PBS</w:t>
            </w:r>
          </w:p>
        </w:tc>
        <w:tc>
          <w:tcPr>
            <w:tcW w:w="8079" w:type="dxa"/>
          </w:tcPr>
          <w:p w14:paraId="01AD4D5D"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6B1FD5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F5E9" w14:textId="77777777" w:rsidR="00D342F4" w:rsidRDefault="00D342F4" w:rsidP="006A6640">
            <w:r>
              <w:t>Corp</w:t>
            </w:r>
          </w:p>
        </w:tc>
        <w:tc>
          <w:tcPr>
            <w:tcW w:w="8079" w:type="dxa"/>
          </w:tcPr>
          <w:p w14:paraId="1850B441" w14:textId="7777777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12BBCD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D0462" w14:textId="77777777" w:rsidR="00D342F4" w:rsidRPr="004C7554" w:rsidRDefault="00D342F4" w:rsidP="006A6640">
            <w:pPr>
              <w:rPr>
                <w:sz w:val="20"/>
                <w:szCs w:val="20"/>
              </w:rPr>
            </w:pPr>
            <w:r>
              <w:rPr>
                <w:sz w:val="20"/>
                <w:szCs w:val="20"/>
              </w:rPr>
              <w:t>Motif</w:t>
            </w:r>
          </w:p>
        </w:tc>
        <w:tc>
          <w:tcPr>
            <w:tcW w:w="8079" w:type="dxa"/>
          </w:tcPr>
          <w:p w14:paraId="08ADE877"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760D1F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82636" w14:textId="77777777" w:rsidR="00D342F4" w:rsidRPr="004C7554" w:rsidRDefault="00D342F4" w:rsidP="006A6640">
            <w:pPr>
              <w:rPr>
                <w:sz w:val="20"/>
                <w:szCs w:val="20"/>
              </w:rPr>
            </w:pPr>
            <w:r>
              <w:rPr>
                <w:sz w:val="20"/>
                <w:szCs w:val="20"/>
              </w:rPr>
              <w:t>Vérif</w:t>
            </w:r>
          </w:p>
        </w:tc>
        <w:tc>
          <w:tcPr>
            <w:tcW w:w="8079" w:type="dxa"/>
          </w:tcPr>
          <w:p w14:paraId="043EBE09"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708364D0"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38BDCD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F6D2E" w14:textId="77777777" w:rsidR="00AB05EB" w:rsidRPr="004C7554" w:rsidRDefault="00AB05EB" w:rsidP="00806DCC">
            <w:pPr>
              <w:rPr>
                <w:sz w:val="20"/>
                <w:szCs w:val="20"/>
              </w:rPr>
            </w:pPr>
            <w:r>
              <w:rPr>
                <w:sz w:val="20"/>
                <w:szCs w:val="20"/>
              </w:rPr>
              <w:lastRenderedPageBreak/>
              <w:t>ID</w:t>
            </w:r>
          </w:p>
        </w:tc>
        <w:tc>
          <w:tcPr>
            <w:tcW w:w="8079" w:type="dxa"/>
          </w:tcPr>
          <w:p w14:paraId="79CC7405"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r>
            <w:r>
              <w:rPr>
                <w:sz w:val="20"/>
                <w:szCs w:val="20"/>
              </w:rPr>
              <w:fldChar w:fldCharType="begin"/>
            </w:r>
            <w:r>
              <w:rPr>
                <w:sz w:val="20"/>
                <w:szCs w:val="20"/>
              </w:rPr>
              <w:instrText xml:space="preserve"> XE « WF-CYC-0100-A » </w:instrText>
            </w:r>
            <w:r>
              <w:rPr>
                <w:sz w:val="20"/>
                <w:szCs w:val="20"/>
              </w:rPr>
              <w:fldChar w:fldCharType="end"/>
            </w:r>
          </w:p>
        </w:tc>
      </w:tr>
      <w:tr w:rsidR="00AB05EB" w14:paraId="7FD3EE1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A371FB" w14:textId="77777777" w:rsidR="00AB05EB" w:rsidRDefault="00AB05EB" w:rsidP="00806DCC">
            <w:r>
              <w:t>Titre</w:t>
            </w:r>
          </w:p>
        </w:tc>
        <w:tc>
          <w:tcPr>
            <w:tcW w:w="8079" w:type="dxa"/>
          </w:tcPr>
          <w:p w14:paraId="7458702A"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5F40DA9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06306A3" w14:textId="77777777" w:rsidR="00AB05EB" w:rsidRPr="004C7554" w:rsidRDefault="00AB05EB" w:rsidP="00806DCC">
            <w:pPr>
              <w:rPr>
                <w:sz w:val="20"/>
                <w:szCs w:val="20"/>
              </w:rPr>
            </w:pPr>
            <w:r>
              <w:rPr>
                <w:sz w:val="20"/>
                <w:szCs w:val="20"/>
              </w:rPr>
              <w:t>Flex</w:t>
            </w:r>
          </w:p>
        </w:tc>
        <w:tc>
          <w:tcPr>
            <w:tcW w:w="8079" w:type="dxa"/>
          </w:tcPr>
          <w:p w14:paraId="720259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7F8D608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E1CD5" w14:textId="77777777" w:rsidR="00AB05EB" w:rsidRPr="004C7554" w:rsidRDefault="00AB05EB" w:rsidP="00806DCC">
            <w:pPr>
              <w:rPr>
                <w:sz w:val="20"/>
                <w:szCs w:val="20"/>
              </w:rPr>
            </w:pPr>
            <w:r>
              <w:rPr>
                <w:sz w:val="20"/>
                <w:szCs w:val="20"/>
              </w:rPr>
              <w:t>FBS</w:t>
            </w:r>
          </w:p>
        </w:tc>
        <w:tc>
          <w:tcPr>
            <w:tcW w:w="8079" w:type="dxa"/>
          </w:tcPr>
          <w:p w14:paraId="7674F2A3"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2140B4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BE25D6" w14:textId="77777777" w:rsidR="00AB05EB" w:rsidRPr="004C7554" w:rsidRDefault="00AB05EB" w:rsidP="00806DCC">
            <w:pPr>
              <w:rPr>
                <w:sz w:val="20"/>
                <w:szCs w:val="20"/>
              </w:rPr>
            </w:pPr>
            <w:r>
              <w:rPr>
                <w:sz w:val="20"/>
                <w:szCs w:val="20"/>
              </w:rPr>
              <w:t>PBS</w:t>
            </w:r>
          </w:p>
        </w:tc>
        <w:tc>
          <w:tcPr>
            <w:tcW w:w="8079" w:type="dxa"/>
          </w:tcPr>
          <w:p w14:paraId="32BE857E"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20757F0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00F708" w14:textId="77777777" w:rsidR="00AB05EB" w:rsidRDefault="00AB05EB" w:rsidP="00806DCC">
            <w:r>
              <w:t>Corp</w:t>
            </w:r>
          </w:p>
        </w:tc>
        <w:tc>
          <w:tcPr>
            <w:tcW w:w="8079" w:type="dxa"/>
          </w:tcPr>
          <w:p w14:paraId="4E11EB1C"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7C2350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96A13B" w14:textId="77777777" w:rsidR="00AB05EB" w:rsidRPr="004C7554" w:rsidRDefault="00AB05EB" w:rsidP="00806DCC">
            <w:pPr>
              <w:rPr>
                <w:sz w:val="20"/>
                <w:szCs w:val="20"/>
              </w:rPr>
            </w:pPr>
            <w:r>
              <w:rPr>
                <w:sz w:val="20"/>
                <w:szCs w:val="20"/>
              </w:rPr>
              <w:t>Motif</w:t>
            </w:r>
          </w:p>
        </w:tc>
        <w:tc>
          <w:tcPr>
            <w:tcW w:w="8079" w:type="dxa"/>
          </w:tcPr>
          <w:p w14:paraId="6BB43A0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07B99E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DF80BE" w14:textId="77777777" w:rsidR="00AB05EB" w:rsidRPr="004C7554" w:rsidRDefault="00AB05EB" w:rsidP="00806DCC">
            <w:pPr>
              <w:rPr>
                <w:sz w:val="20"/>
                <w:szCs w:val="20"/>
              </w:rPr>
            </w:pPr>
            <w:r>
              <w:rPr>
                <w:sz w:val="20"/>
                <w:szCs w:val="20"/>
              </w:rPr>
              <w:t>Vérif</w:t>
            </w:r>
          </w:p>
        </w:tc>
        <w:tc>
          <w:tcPr>
            <w:tcW w:w="8079" w:type="dxa"/>
          </w:tcPr>
          <w:p w14:paraId="265AE2C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7706D61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7CD4970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4FD6CB" w14:textId="77777777" w:rsidR="00AB05EB" w:rsidRPr="004C7554" w:rsidRDefault="00AB05EB" w:rsidP="00806DCC">
            <w:pPr>
              <w:rPr>
                <w:sz w:val="20"/>
                <w:szCs w:val="20"/>
              </w:rPr>
            </w:pPr>
            <w:r>
              <w:rPr>
                <w:sz w:val="20"/>
                <w:szCs w:val="20"/>
              </w:rPr>
              <w:t>ID</w:t>
            </w:r>
          </w:p>
        </w:tc>
        <w:tc>
          <w:tcPr>
            <w:tcW w:w="8079" w:type="dxa"/>
          </w:tcPr>
          <w:p w14:paraId="7DF00AA0"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r>
            <w:r>
              <w:rPr>
                <w:sz w:val="20"/>
                <w:szCs w:val="20"/>
              </w:rPr>
              <w:fldChar w:fldCharType="begin"/>
            </w:r>
            <w:r>
              <w:rPr>
                <w:sz w:val="20"/>
                <w:szCs w:val="20"/>
              </w:rPr>
              <w:instrText xml:space="preserve"> XE « WF-CYC-0110-A » </w:instrText>
            </w:r>
            <w:r>
              <w:rPr>
                <w:sz w:val="20"/>
                <w:szCs w:val="20"/>
              </w:rPr>
              <w:fldChar w:fldCharType="end"/>
            </w:r>
          </w:p>
        </w:tc>
      </w:tr>
      <w:tr w:rsidR="00AB05EB" w14:paraId="3F8A8AB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1FD60" w14:textId="77777777" w:rsidR="00AB05EB" w:rsidRDefault="00AB05EB" w:rsidP="00806DCC">
            <w:r>
              <w:t>Titre</w:t>
            </w:r>
          </w:p>
        </w:tc>
        <w:tc>
          <w:tcPr>
            <w:tcW w:w="8079" w:type="dxa"/>
          </w:tcPr>
          <w:p w14:paraId="0151F0AB"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5CF2587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0F880F7" w14:textId="77777777" w:rsidR="00AB05EB" w:rsidRPr="004C7554" w:rsidRDefault="00AB05EB" w:rsidP="00806DCC">
            <w:pPr>
              <w:rPr>
                <w:sz w:val="20"/>
                <w:szCs w:val="20"/>
              </w:rPr>
            </w:pPr>
            <w:r>
              <w:rPr>
                <w:sz w:val="20"/>
                <w:szCs w:val="20"/>
              </w:rPr>
              <w:t>Flex</w:t>
            </w:r>
          </w:p>
        </w:tc>
        <w:tc>
          <w:tcPr>
            <w:tcW w:w="8079" w:type="dxa"/>
          </w:tcPr>
          <w:p w14:paraId="18785F72"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5933791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925C6" w14:textId="77777777" w:rsidR="00AB05EB" w:rsidRPr="004C7554" w:rsidRDefault="00AB05EB" w:rsidP="00806DCC">
            <w:pPr>
              <w:rPr>
                <w:sz w:val="20"/>
                <w:szCs w:val="20"/>
              </w:rPr>
            </w:pPr>
            <w:r>
              <w:rPr>
                <w:sz w:val="20"/>
                <w:szCs w:val="20"/>
              </w:rPr>
              <w:t>FBS</w:t>
            </w:r>
          </w:p>
        </w:tc>
        <w:tc>
          <w:tcPr>
            <w:tcW w:w="8079" w:type="dxa"/>
          </w:tcPr>
          <w:p w14:paraId="236AF486"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0037CB7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6BA55D5" w14:textId="77777777" w:rsidR="00AB05EB" w:rsidRPr="004C7554" w:rsidRDefault="00AB05EB" w:rsidP="00806DCC">
            <w:pPr>
              <w:rPr>
                <w:sz w:val="20"/>
                <w:szCs w:val="20"/>
              </w:rPr>
            </w:pPr>
            <w:r>
              <w:rPr>
                <w:sz w:val="20"/>
                <w:szCs w:val="20"/>
              </w:rPr>
              <w:t>PBS</w:t>
            </w:r>
          </w:p>
        </w:tc>
        <w:tc>
          <w:tcPr>
            <w:tcW w:w="8079" w:type="dxa"/>
          </w:tcPr>
          <w:p w14:paraId="557B8F5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6787015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53E30" w14:textId="77777777" w:rsidR="00AB05EB" w:rsidRDefault="00AB05EB" w:rsidP="00806DCC">
            <w:r>
              <w:t>Corp</w:t>
            </w:r>
          </w:p>
        </w:tc>
        <w:tc>
          <w:tcPr>
            <w:tcW w:w="8079" w:type="dxa"/>
          </w:tcPr>
          <w:p w14:paraId="4DAFACDA"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283B89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4B076D" w14:textId="77777777" w:rsidR="00AB05EB" w:rsidRPr="004C7554" w:rsidRDefault="00AB05EB" w:rsidP="00806DCC">
            <w:pPr>
              <w:rPr>
                <w:sz w:val="20"/>
                <w:szCs w:val="20"/>
              </w:rPr>
            </w:pPr>
            <w:r>
              <w:rPr>
                <w:sz w:val="20"/>
                <w:szCs w:val="20"/>
              </w:rPr>
              <w:t>Motif</w:t>
            </w:r>
          </w:p>
        </w:tc>
        <w:tc>
          <w:tcPr>
            <w:tcW w:w="8079" w:type="dxa"/>
          </w:tcPr>
          <w:p w14:paraId="7668A980"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1AD972B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1A2386" w14:textId="77777777" w:rsidR="00AB05EB" w:rsidRPr="004C7554" w:rsidRDefault="00AB05EB" w:rsidP="00806DCC">
            <w:pPr>
              <w:rPr>
                <w:sz w:val="20"/>
                <w:szCs w:val="20"/>
              </w:rPr>
            </w:pPr>
            <w:r>
              <w:rPr>
                <w:sz w:val="20"/>
                <w:szCs w:val="20"/>
              </w:rPr>
              <w:t>Vérif</w:t>
            </w:r>
          </w:p>
        </w:tc>
        <w:tc>
          <w:tcPr>
            <w:tcW w:w="8079" w:type="dxa"/>
          </w:tcPr>
          <w:p w14:paraId="78D191F6"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2313BDEA" w14:textId="77777777" w:rsidR="00216AEC" w:rsidRDefault="00216AEC" w:rsidP="00E862DF"/>
    <w:p w14:paraId="47697A25" w14:textId="77777777" w:rsidR="00DB7960" w:rsidRDefault="00DB7960" w:rsidP="009308D3">
      <w:pPr>
        <w:pStyle w:val="Titre2"/>
        <w:numPr>
          <w:ilvl w:val="1"/>
          <w:numId w:val="4"/>
        </w:numPr>
      </w:pPr>
      <w:bookmarkStart w:id="47" w:name="_Ref241257248"/>
      <w:bookmarkStart w:id="48" w:name="_Ref241257377"/>
      <w:bookmarkStart w:id="49" w:name="_Toc244423225"/>
      <w:r>
        <w:t>Découpage fonctionnel</w:t>
      </w:r>
      <w:bookmarkEnd w:id="47"/>
      <w:bookmarkEnd w:id="48"/>
      <w:bookmarkEnd w:id="49"/>
    </w:p>
    <w:p w14:paraId="347FC9DD" w14:textId="77777777" w:rsidR="00E56A47" w:rsidRDefault="00E56A47" w:rsidP="00E56A47">
      <w:pPr>
        <w:jc w:val="both"/>
      </w:pPr>
      <w:r>
        <w:t>Ce chapitre spécifie les fonctions de Waterfall une à une, dans l’ordre d’une arborescence qui les recense toutes et leur donne un code.</w:t>
      </w:r>
    </w:p>
    <w:p w14:paraId="256FF6C2" w14:textId="77777777" w:rsidR="002F6CF7" w:rsidRDefault="00E56A47" w:rsidP="00E56A47">
      <w:pPr>
        <w:jc w:val="both"/>
      </w:pPr>
      <w:r>
        <w:t>Quatre blocs le composent :</w:t>
      </w:r>
    </w:p>
    <w:p w14:paraId="535A314A" w14:textId="77777777" w:rsidR="002F6CF7" w:rsidRDefault="00E56A47" w:rsidP="002F6CF7">
      <w:pPr>
        <w:pStyle w:val="Paragraphedeliste"/>
        <w:numPr>
          <w:ilvl w:val="0"/>
          <w:numId w:val="32"/>
        </w:numPr>
        <w:jc w:val="both"/>
      </w:pPr>
      <w:r>
        <w:t>L’administration (FBS-1) porte l’exploitation de la plateforme : les comptes, les droits, la surveillance, les sauvegardes, le journal d’audit.</w:t>
      </w:r>
    </w:p>
    <w:p w14:paraId="4621C24B" w14:textId="77777777" w:rsidR="002F6CF7" w:rsidRDefault="00E56A47" w:rsidP="002F6CF7">
      <w:pPr>
        <w:pStyle w:val="Paragraphedeliste"/>
        <w:numPr>
          <w:ilvl w:val="0"/>
          <w:numId w:val="32"/>
        </w:numPr>
        <w:jc w:val="both"/>
      </w:pPr>
      <w:r>
        <w:t>Le portefeuille (FBS-2) porte les vues qui traversent les projets.</w:t>
      </w:r>
    </w:p>
    <w:p w14:paraId="18278BFE" w14:textId="77777777" w:rsidR="002F6CF7" w:rsidRDefault="00E56A47" w:rsidP="002F6CF7">
      <w:pPr>
        <w:pStyle w:val="Paragraphedeliste"/>
        <w:numPr>
          <w:ilvl w:val="0"/>
          <w:numId w:val="32"/>
        </w:numPr>
        <w:jc w:val="both"/>
      </w:pPr>
      <w:r>
        <w:t>Les paramètres applicatifs (FBS-3) portent le référentiel que tous les projets partagent.</w:t>
      </w:r>
    </w:p>
    <w:p w14:paraId="40325375" w14:textId="77777777"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65B89495" w14:textId="77777777" w:rsidR="00E56A47" w:rsidRDefault="00E56A47" w:rsidP="002F6CF7">
      <w:pPr>
        <w:jc w:val="both"/>
      </w:pPr>
      <w:r>
        <w:t>Chaque bloc s’ouvre par un texte qui dit ce qu’il couvre et ce qu’il laisse aux autres, puis énonce ses exigences.</w:t>
      </w:r>
    </w:p>
    <w:p w14:paraId="7528F33D" w14:textId="77777777" w:rsidR="00E56A47" w:rsidRPr="00E56A47" w:rsidRDefault="00E56A47" w:rsidP="00E56A47">
      <w:pPr>
        <w:jc w:val="both"/>
      </w:pPr>
    </w:p>
    <w:p w14:paraId="3F086691" w14:textId="77777777" w:rsidR="00005DA1" w:rsidRDefault="00005DA1" w:rsidP="009308D3">
      <w:pPr>
        <w:pStyle w:val="Titre3"/>
        <w:numPr>
          <w:ilvl w:val="2"/>
          <w:numId w:val="4"/>
        </w:numPr>
      </w:pPr>
      <w:bookmarkStart w:id="50" w:name="_Toc244423226"/>
      <w:r>
        <w:t>Arborescence fonctionnelle</w:t>
      </w:r>
      <w:bookmarkEnd w:id="50"/>
    </w:p>
    <w:p w14:paraId="4053A8CF" w14:textId="77777777" w:rsidR="00A1697F" w:rsidRDefault="00A1697F" w:rsidP="00A1697F">
      <w:pPr>
        <w:jc w:val="both"/>
      </w:pPr>
      <w:r>
        <w:t>L’arborescence fonctionnelle découpe Waterfall en fonctions, chacune identifiée par un code de la forme FBS-n, FBS-n.m ou FBS-</w:t>
      </w:r>
      <w:proofErr w:type="spellStart"/>
      <w:r>
        <w:t>n.m.p</w:t>
      </w:r>
      <w:proofErr w:type="spellEnd"/>
      <w:r>
        <w:t>. Chaque exigence du document cite dans son champ FBS la ou les fonctions qu’elle concerne, et c’est ce lien qui permet de retrouver toutes les exigences d’une fonction, ou de vérifier qu’une fonction n’en porte aucune.</w:t>
      </w:r>
    </w:p>
    <w:p w14:paraId="647FE8C2" w14:textId="77777777" w:rsidR="00A1697F" w:rsidRDefault="00A1697F" w:rsidP="00A1697F">
      <w:pPr>
        <w:jc w:val="both"/>
      </w:pPr>
      <w:r>
        <w:t>Trois règles gouvernent ces codes.</w:t>
      </w:r>
    </w:p>
    <w:p w14:paraId="1A115955" w14:textId="58242575"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r>
      <w:r>
        <w:fldChar w:fldCharType="begin"/>
      </w:r>
      <w:r>
        <w:instrText xml:space="preserve"> REF _Ref241917085 \r \h </w:instrText>
      </w:r>
      <w:r>
        <w:fldChar w:fldCharType="separate"/>
      </w:r>
      <w:r w:rsidR="006B69E3">
        <w:t>3.4.2</w:t>
      </w:r>
      <w:r>
        <w:fldChar w:fldCharType="end"/>
      </w:r>
      <w:r>
        <w:t>, et non au §3.4.1.</w:t>
      </w:r>
    </w:p>
    <w:p w14:paraId="269CD936" w14:textId="77777777"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FBS-4.5.3 Kanban – Démarrage des tâches est décrite au §3.4.5.5.2, avant FBS-4.5.2 Grille de reste à engager.</w:t>
      </w:r>
    </w:p>
    <w:p w14:paraId="6A45C375" w14:textId="79DCC08C" w:rsidR="00DB7960" w:rsidRDefault="00A1697F" w:rsidP="00A1697F">
      <w:pPr>
        <w:jc w:val="both"/>
      </w:pPr>
      <w:r>
        <w:rPr>
          <w:b/>
          <w:bCs/>
        </w:rPr>
        <w:t>Toute fonction n’a pas son paragraphe dans ce chapitre.</w:t>
      </w:r>
      <w:r>
        <w:t xml:space="preserve"> FBS-4.9 Cycle de vie du projet est décrite au §</w:t>
      </w:r>
      <w:r>
        <w:fldChar w:fldCharType="begin"/>
      </w:r>
      <w:r>
        <w:instrText xml:space="preserve"> REF _Ref241917167 \r \h </w:instrText>
      </w:r>
      <w:r>
        <w:fldChar w:fldCharType="separate"/>
      </w:r>
      <w:r w:rsidR="006B69E3">
        <w:t>3.3.2</w:t>
      </w:r>
      <w:r>
        <w:fldChar w:fldCharType="end"/>
      </w:r>
      <w:r>
        <w:t>, avec les modes de fonctionnement. Le découpage fonctionnel organise la rédaction ; l’arborescence, elle, recense les fonctions.</w:t>
      </w:r>
    </w:p>
    <w:p w14:paraId="11684D5A" w14:textId="77777777" w:rsidR="00B12356" w:rsidRDefault="009F0A18" w:rsidP="004C7554">
      <w:pPr>
        <w:keepNext/>
        <w:jc w:val="center"/>
      </w:pPr>
      <w:r>
        <w:rPr>
          <w:noProof/>
        </w:rPr>
        <w:drawing>
          <wp:inline distT="0" distB="0" distL="0" distR="0" wp14:anchorId="11630BBC" wp14:editId="229305E3">
            <wp:extent cx="5760720" cy="3926205"/>
            <wp:effectExtent l="0" t="0" r="0" b="0"/>
            <wp:docPr id="259373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3926205"/>
                    </a:xfrm>
                    <a:prstGeom prst="rect">
                      <a:avLst/>
                    </a:prstGeom>
                    <a:noFill/>
                    <a:ln>
                      <a:noFill/>
                    </a:ln>
                  </pic:spPr>
                </pic:pic>
              </a:graphicData>
            </a:graphic>
          </wp:inline>
        </w:drawing>
      </w:r>
    </w:p>
    <w:p w14:paraId="696C341C" w14:textId="4538AC5C" w:rsidR="00005DA1" w:rsidRDefault="00B12356" w:rsidP="004C7554">
      <w:pPr>
        <w:pStyle w:val="Lgende"/>
        <w:jc w:val="center"/>
      </w:pPr>
      <w:bookmarkStart w:id="51" w:name="_Toc244423342"/>
      <w:r>
        <w:t xml:space="preserve">Figure </w:t>
      </w:r>
      <w:fldSimple w:instr=" SEQ Figure \* ARABIC ">
        <w:r w:rsidR="006B69E3">
          <w:rPr>
            <w:noProof/>
          </w:rPr>
          <w:t>9</w:t>
        </w:r>
      </w:fldSimple>
      <w:r>
        <w:t xml:space="preserve"> Arborescence fonctionnelle</w:t>
      </w:r>
      <w:bookmarkEnd w:id="51"/>
    </w:p>
    <w:p w14:paraId="7717FBC6" w14:textId="77777777" w:rsidR="00005DA1" w:rsidRDefault="00005DA1" w:rsidP="00E862DF"/>
    <w:p w14:paraId="6E22C074" w14:textId="77777777" w:rsidR="00E80A27" w:rsidRDefault="00FD24AB" w:rsidP="009308D3">
      <w:pPr>
        <w:pStyle w:val="Titre3"/>
        <w:numPr>
          <w:ilvl w:val="2"/>
          <w:numId w:val="4"/>
        </w:numPr>
      </w:pPr>
      <w:bookmarkStart w:id="52" w:name="_Ref241917085"/>
      <w:bookmarkStart w:id="53" w:name="_Toc244423227"/>
      <w:r>
        <w:t>FBS-1 : Administration</w:t>
      </w:r>
      <w:bookmarkEnd w:id="52"/>
      <w:bookmarkEnd w:id="53"/>
    </w:p>
    <w:p w14:paraId="463E2723" w14:textId="77777777"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59705370" w14:textId="77777777"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453DD4D7" w14:textId="77777777" w:rsidR="00FD24AB" w:rsidRPr="00FD24AB" w:rsidRDefault="00FD24AB" w:rsidP="007650DC">
      <w:pPr>
        <w:jc w:val="both"/>
      </w:pPr>
    </w:p>
    <w:p w14:paraId="701B1E2F" w14:textId="77777777" w:rsidR="0087399E" w:rsidRPr="00E80A27" w:rsidRDefault="002F6CF7" w:rsidP="009308D3">
      <w:pPr>
        <w:pStyle w:val="Titre4"/>
        <w:numPr>
          <w:ilvl w:val="3"/>
          <w:numId w:val="4"/>
        </w:numPr>
      </w:pPr>
      <w:bookmarkStart w:id="54" w:name="_Toc244423228"/>
      <w:r>
        <w:t>FBS-1.1 : Gestion des utilisateurs</w:t>
      </w:r>
      <w:bookmarkEnd w:id="54"/>
    </w:p>
    <w:p w14:paraId="5B61E85C" w14:textId="77777777"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561BF1DB" w14:textId="77777777" w:rsidR="007650DC" w:rsidRPr="007650DC" w:rsidRDefault="007650DC" w:rsidP="007650DC">
      <w:pPr>
        <w:jc w:val="both"/>
      </w:pPr>
      <w:r>
        <w:t>Un compte ne se supprime pas plus qu’un objet du référentiel : il se désactive. Une personne partie a marqué des révisions, exclu des lignes de coût, déclaré des risques survenus, et ces actes doivent rester attribuables.</w:t>
      </w:r>
    </w:p>
    <w:p w14:paraId="091A2FA2"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41F15DD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A221DB" w14:textId="77777777" w:rsidR="007650DC" w:rsidRPr="004C7554" w:rsidRDefault="007650DC" w:rsidP="006A6640">
            <w:pPr>
              <w:rPr>
                <w:sz w:val="20"/>
                <w:szCs w:val="20"/>
              </w:rPr>
            </w:pPr>
            <w:r>
              <w:rPr>
                <w:sz w:val="20"/>
                <w:szCs w:val="20"/>
              </w:rPr>
              <w:t>ID</w:t>
            </w:r>
          </w:p>
        </w:tc>
        <w:tc>
          <w:tcPr>
            <w:tcW w:w="8079" w:type="dxa"/>
          </w:tcPr>
          <w:p w14:paraId="02F9BDC2"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r>
            <w:r>
              <w:rPr>
                <w:sz w:val="20"/>
                <w:szCs w:val="20"/>
              </w:rPr>
              <w:fldChar w:fldCharType="begin"/>
            </w:r>
            <w:r>
              <w:rPr>
                <w:sz w:val="20"/>
                <w:szCs w:val="20"/>
              </w:rPr>
              <w:instrText xml:space="preserve"> XE « WF-ADM-0050-A » </w:instrText>
            </w:r>
            <w:r>
              <w:rPr>
                <w:sz w:val="20"/>
                <w:szCs w:val="20"/>
              </w:rPr>
              <w:fldChar w:fldCharType="end"/>
            </w:r>
          </w:p>
        </w:tc>
      </w:tr>
      <w:tr w:rsidR="007650DC" w14:paraId="352A10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AF5CD" w14:textId="77777777" w:rsidR="007650DC" w:rsidRDefault="007650DC" w:rsidP="006A6640">
            <w:r>
              <w:t>Titre</w:t>
            </w:r>
          </w:p>
        </w:tc>
        <w:tc>
          <w:tcPr>
            <w:tcW w:w="8079" w:type="dxa"/>
          </w:tcPr>
          <w:p w14:paraId="30A49663"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2FB841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53C35" w14:textId="77777777" w:rsidR="007650DC" w:rsidRPr="004C7554" w:rsidRDefault="007650DC" w:rsidP="006A6640">
            <w:pPr>
              <w:rPr>
                <w:sz w:val="20"/>
                <w:szCs w:val="20"/>
              </w:rPr>
            </w:pPr>
            <w:r>
              <w:rPr>
                <w:sz w:val="20"/>
                <w:szCs w:val="20"/>
              </w:rPr>
              <w:t>Flex</w:t>
            </w:r>
          </w:p>
        </w:tc>
        <w:tc>
          <w:tcPr>
            <w:tcW w:w="8079" w:type="dxa"/>
          </w:tcPr>
          <w:p w14:paraId="0EA3747B"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E68A4D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7CD3B" w14:textId="77777777" w:rsidR="007650DC" w:rsidRPr="004C7554" w:rsidRDefault="007650DC" w:rsidP="006A6640">
            <w:pPr>
              <w:rPr>
                <w:sz w:val="20"/>
                <w:szCs w:val="20"/>
              </w:rPr>
            </w:pPr>
            <w:r>
              <w:rPr>
                <w:sz w:val="20"/>
                <w:szCs w:val="20"/>
              </w:rPr>
              <w:t>FBS</w:t>
            </w:r>
          </w:p>
        </w:tc>
        <w:tc>
          <w:tcPr>
            <w:tcW w:w="8079" w:type="dxa"/>
          </w:tcPr>
          <w:p w14:paraId="22793165"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76B1E7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87B773" w14:textId="77777777" w:rsidR="007650DC" w:rsidRPr="004C7554" w:rsidRDefault="007650DC" w:rsidP="006A6640">
            <w:pPr>
              <w:rPr>
                <w:sz w:val="20"/>
                <w:szCs w:val="20"/>
              </w:rPr>
            </w:pPr>
            <w:r>
              <w:rPr>
                <w:sz w:val="20"/>
                <w:szCs w:val="20"/>
              </w:rPr>
              <w:t>PBS</w:t>
            </w:r>
          </w:p>
        </w:tc>
        <w:tc>
          <w:tcPr>
            <w:tcW w:w="8079" w:type="dxa"/>
          </w:tcPr>
          <w:p w14:paraId="0495823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079BD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1A53EC" w14:textId="77777777" w:rsidR="007650DC" w:rsidRDefault="007650DC" w:rsidP="006A6640">
            <w:r>
              <w:t>Corp</w:t>
            </w:r>
          </w:p>
        </w:tc>
        <w:tc>
          <w:tcPr>
            <w:tcW w:w="8079" w:type="dxa"/>
          </w:tcPr>
          <w:p w14:paraId="671257D4" w14:textId="77777777"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45C04AB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CFF1B21"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61C0BA38"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39B4F2A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état — actif (active) ou désactivé (</w:t>
            </w:r>
            <w:proofErr w:type="spellStart"/>
            <w:r>
              <w:t>deactivated</w:t>
            </w:r>
            <w:proofErr w:type="spellEnd"/>
            <w:r>
              <w:t xml:space="preserve">) —, </w:t>
            </w:r>
          </w:p>
          <w:p w14:paraId="6DCDB141"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0715FA7C"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713721D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6B1B0BAD" w14:textId="77777777"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5759F1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A2242B" w14:textId="77777777" w:rsidR="007650DC" w:rsidRPr="004C7554" w:rsidRDefault="007650DC" w:rsidP="006A6640">
            <w:pPr>
              <w:rPr>
                <w:sz w:val="20"/>
                <w:szCs w:val="20"/>
              </w:rPr>
            </w:pPr>
            <w:r>
              <w:rPr>
                <w:sz w:val="20"/>
                <w:szCs w:val="20"/>
              </w:rPr>
              <w:t>Motif</w:t>
            </w:r>
          </w:p>
        </w:tc>
        <w:tc>
          <w:tcPr>
            <w:tcW w:w="8079" w:type="dxa"/>
          </w:tcPr>
          <w:p w14:paraId="6752322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16B507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9D6A23" w14:textId="77777777" w:rsidR="007650DC" w:rsidRPr="004C7554" w:rsidRDefault="007650DC" w:rsidP="006A6640">
            <w:pPr>
              <w:rPr>
                <w:sz w:val="20"/>
                <w:szCs w:val="20"/>
              </w:rPr>
            </w:pPr>
            <w:r>
              <w:rPr>
                <w:sz w:val="20"/>
                <w:szCs w:val="20"/>
              </w:rPr>
              <w:t>Vérif</w:t>
            </w:r>
          </w:p>
        </w:tc>
        <w:tc>
          <w:tcPr>
            <w:tcW w:w="8079" w:type="dxa"/>
          </w:tcPr>
          <w:p w14:paraId="21FD8A72"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hors leur anonymisation (WF-ADM-0060). </w:t>
            </w:r>
          </w:p>
        </w:tc>
      </w:tr>
    </w:tbl>
    <w:p w14:paraId="39DCCDE0"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5F4621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D2D4C7" w14:textId="77777777" w:rsidR="007650DC" w:rsidRPr="004C7554" w:rsidRDefault="007650DC" w:rsidP="006A6640">
            <w:pPr>
              <w:rPr>
                <w:sz w:val="20"/>
                <w:szCs w:val="20"/>
              </w:rPr>
            </w:pPr>
            <w:r>
              <w:rPr>
                <w:sz w:val="20"/>
                <w:szCs w:val="20"/>
              </w:rPr>
              <w:t>ID</w:t>
            </w:r>
          </w:p>
        </w:tc>
        <w:tc>
          <w:tcPr>
            <w:tcW w:w="8079" w:type="dxa"/>
          </w:tcPr>
          <w:p w14:paraId="4139BE4B"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r>
            <w:r>
              <w:rPr>
                <w:sz w:val="20"/>
                <w:szCs w:val="20"/>
              </w:rPr>
              <w:fldChar w:fldCharType="begin"/>
            </w:r>
            <w:r>
              <w:rPr>
                <w:sz w:val="20"/>
                <w:szCs w:val="20"/>
              </w:rPr>
              <w:instrText xml:space="preserve"> XE « WF-ADM-0060-A » </w:instrText>
            </w:r>
            <w:r>
              <w:rPr>
                <w:sz w:val="20"/>
                <w:szCs w:val="20"/>
              </w:rPr>
              <w:fldChar w:fldCharType="end"/>
            </w:r>
          </w:p>
        </w:tc>
      </w:tr>
      <w:tr w:rsidR="007650DC" w14:paraId="4049C9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831EE8" w14:textId="77777777" w:rsidR="007650DC" w:rsidRDefault="007650DC" w:rsidP="006A6640">
            <w:r>
              <w:t>Titre</w:t>
            </w:r>
          </w:p>
        </w:tc>
        <w:tc>
          <w:tcPr>
            <w:tcW w:w="8079" w:type="dxa"/>
          </w:tcPr>
          <w:p w14:paraId="61457296"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6E98C8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B861CC" w14:textId="77777777" w:rsidR="007650DC" w:rsidRPr="004C7554" w:rsidRDefault="007650DC" w:rsidP="006A6640">
            <w:pPr>
              <w:rPr>
                <w:sz w:val="20"/>
                <w:szCs w:val="20"/>
              </w:rPr>
            </w:pPr>
            <w:r>
              <w:rPr>
                <w:sz w:val="20"/>
                <w:szCs w:val="20"/>
              </w:rPr>
              <w:t>Flex</w:t>
            </w:r>
          </w:p>
        </w:tc>
        <w:tc>
          <w:tcPr>
            <w:tcW w:w="8079" w:type="dxa"/>
          </w:tcPr>
          <w:p w14:paraId="618CB8C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329585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6E198" w14:textId="77777777" w:rsidR="007650DC" w:rsidRPr="004C7554" w:rsidRDefault="007650DC" w:rsidP="006A6640">
            <w:pPr>
              <w:rPr>
                <w:sz w:val="20"/>
                <w:szCs w:val="20"/>
              </w:rPr>
            </w:pPr>
            <w:r>
              <w:rPr>
                <w:sz w:val="20"/>
                <w:szCs w:val="20"/>
              </w:rPr>
              <w:t>FBS</w:t>
            </w:r>
          </w:p>
        </w:tc>
        <w:tc>
          <w:tcPr>
            <w:tcW w:w="8079" w:type="dxa"/>
          </w:tcPr>
          <w:p w14:paraId="7E197B20"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769B473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1CD72D" w14:textId="77777777" w:rsidR="007650DC" w:rsidRPr="004C7554" w:rsidRDefault="007650DC" w:rsidP="006A6640">
            <w:pPr>
              <w:rPr>
                <w:sz w:val="20"/>
                <w:szCs w:val="20"/>
              </w:rPr>
            </w:pPr>
            <w:r>
              <w:rPr>
                <w:sz w:val="20"/>
                <w:szCs w:val="20"/>
              </w:rPr>
              <w:t>PBS</w:t>
            </w:r>
          </w:p>
        </w:tc>
        <w:tc>
          <w:tcPr>
            <w:tcW w:w="8079" w:type="dxa"/>
          </w:tcPr>
          <w:p w14:paraId="4677A25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7BC89ED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079C2A" w14:textId="77777777" w:rsidR="007650DC" w:rsidRDefault="007650DC" w:rsidP="006A6640">
            <w:r>
              <w:t>Corp</w:t>
            </w:r>
          </w:p>
        </w:tc>
        <w:tc>
          <w:tcPr>
            <w:tcW w:w="8079" w:type="dxa"/>
          </w:tcPr>
          <w:p w14:paraId="44FEBDEA"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 Un compte désactivé peut être anonymisé par un utilisateur habilité à modifier FBS-1.1, à la demande de la personne : son nom, son prénom et son adresse électronique sont remplacés par un libellé neutre et son avatar retiré, de façon irréversible, sans que ses actes cessent de lui être attribués ; un compte local anonymisé est en outre retiré du fournisseur d’identité. Un compte anonymisé ne peut pas être réactivé, et l’anonymisation est inscrite au journal d’audit (WF-SEC-0030).</w:t>
            </w:r>
          </w:p>
        </w:tc>
      </w:tr>
      <w:tr w:rsidR="007650DC" w:rsidRPr="004C7554" w14:paraId="614994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834A7E" w14:textId="77777777" w:rsidR="007650DC" w:rsidRPr="004C7554" w:rsidRDefault="007650DC" w:rsidP="006A6640">
            <w:pPr>
              <w:rPr>
                <w:sz w:val="20"/>
                <w:szCs w:val="20"/>
              </w:rPr>
            </w:pPr>
            <w:r>
              <w:rPr>
                <w:sz w:val="20"/>
                <w:szCs w:val="20"/>
              </w:rPr>
              <w:t>Motif</w:t>
            </w:r>
          </w:p>
        </w:tc>
        <w:tc>
          <w:tcPr>
            <w:tcW w:w="8079" w:type="dxa"/>
          </w:tcPr>
          <w:p w14:paraId="79CDA540"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29D1F6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D366FD" w14:textId="77777777" w:rsidR="007650DC" w:rsidRPr="004C7554" w:rsidRDefault="007650DC" w:rsidP="006A6640">
            <w:pPr>
              <w:rPr>
                <w:sz w:val="20"/>
                <w:szCs w:val="20"/>
              </w:rPr>
            </w:pPr>
            <w:r>
              <w:rPr>
                <w:sz w:val="20"/>
                <w:szCs w:val="20"/>
              </w:rPr>
              <w:t>Vérif</w:t>
            </w:r>
          </w:p>
        </w:tc>
        <w:tc>
          <w:tcPr>
            <w:tcW w:w="8079" w:type="dxa"/>
          </w:tcPr>
          <w:p w14:paraId="6F22EC59"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 journal d’audit compris — ne présente plus son nom ni son adresse ; les révisions qu’il a marquées affichent le libellé neutre comme auteur ; sa réactivation est refusée.</w:t>
            </w:r>
          </w:p>
        </w:tc>
      </w:tr>
    </w:tbl>
    <w:p w14:paraId="76EAD3E2"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C3C3B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F6C34" w14:textId="77777777" w:rsidR="007650DC" w:rsidRPr="004C7554" w:rsidRDefault="007650DC" w:rsidP="006A6640">
            <w:pPr>
              <w:rPr>
                <w:sz w:val="20"/>
                <w:szCs w:val="20"/>
              </w:rPr>
            </w:pPr>
            <w:r>
              <w:rPr>
                <w:sz w:val="20"/>
                <w:szCs w:val="20"/>
              </w:rPr>
              <w:t>ID</w:t>
            </w:r>
          </w:p>
        </w:tc>
        <w:tc>
          <w:tcPr>
            <w:tcW w:w="8079" w:type="dxa"/>
          </w:tcPr>
          <w:p w14:paraId="1576DE56"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r>
            <w:r>
              <w:rPr>
                <w:sz w:val="20"/>
                <w:szCs w:val="20"/>
              </w:rPr>
              <w:fldChar w:fldCharType="begin"/>
            </w:r>
            <w:r>
              <w:rPr>
                <w:sz w:val="20"/>
                <w:szCs w:val="20"/>
              </w:rPr>
              <w:instrText xml:space="preserve"> XE « WF-ADM-0070-A » </w:instrText>
            </w:r>
            <w:r>
              <w:rPr>
                <w:sz w:val="20"/>
                <w:szCs w:val="20"/>
              </w:rPr>
              <w:fldChar w:fldCharType="end"/>
            </w:r>
          </w:p>
        </w:tc>
      </w:tr>
      <w:tr w:rsidR="007650DC" w14:paraId="239218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CD232" w14:textId="77777777" w:rsidR="007650DC" w:rsidRDefault="007650DC" w:rsidP="006A6640">
            <w:r>
              <w:t>Titre</w:t>
            </w:r>
          </w:p>
        </w:tc>
        <w:tc>
          <w:tcPr>
            <w:tcW w:w="8079" w:type="dxa"/>
          </w:tcPr>
          <w:p w14:paraId="35A8B0C4"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3A94B4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C4F91F" w14:textId="77777777" w:rsidR="007650DC" w:rsidRPr="004C7554" w:rsidRDefault="007650DC" w:rsidP="006A6640">
            <w:pPr>
              <w:rPr>
                <w:sz w:val="20"/>
                <w:szCs w:val="20"/>
              </w:rPr>
            </w:pPr>
            <w:r>
              <w:rPr>
                <w:sz w:val="20"/>
                <w:szCs w:val="20"/>
              </w:rPr>
              <w:t>Flex</w:t>
            </w:r>
          </w:p>
        </w:tc>
        <w:tc>
          <w:tcPr>
            <w:tcW w:w="8079" w:type="dxa"/>
          </w:tcPr>
          <w:p w14:paraId="3D95E59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3753D8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D2287F" w14:textId="77777777" w:rsidR="007650DC" w:rsidRPr="004C7554" w:rsidRDefault="007650DC" w:rsidP="006A6640">
            <w:pPr>
              <w:rPr>
                <w:sz w:val="20"/>
                <w:szCs w:val="20"/>
              </w:rPr>
            </w:pPr>
            <w:r>
              <w:rPr>
                <w:sz w:val="20"/>
                <w:szCs w:val="20"/>
              </w:rPr>
              <w:t>FBS</w:t>
            </w:r>
          </w:p>
        </w:tc>
        <w:tc>
          <w:tcPr>
            <w:tcW w:w="8079" w:type="dxa"/>
          </w:tcPr>
          <w:p w14:paraId="1A6888C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0948C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A514F8" w14:textId="77777777" w:rsidR="007650DC" w:rsidRPr="004C7554" w:rsidRDefault="007650DC" w:rsidP="006A6640">
            <w:pPr>
              <w:rPr>
                <w:sz w:val="20"/>
                <w:szCs w:val="20"/>
              </w:rPr>
            </w:pPr>
            <w:r>
              <w:rPr>
                <w:sz w:val="20"/>
                <w:szCs w:val="20"/>
              </w:rPr>
              <w:t>PBS</w:t>
            </w:r>
          </w:p>
        </w:tc>
        <w:tc>
          <w:tcPr>
            <w:tcW w:w="8079" w:type="dxa"/>
          </w:tcPr>
          <w:p w14:paraId="2622349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3C8924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4C2BC" w14:textId="77777777" w:rsidR="007650DC" w:rsidRDefault="007650DC" w:rsidP="006A6640">
            <w:r>
              <w:t>Corp</w:t>
            </w:r>
          </w:p>
        </w:tc>
        <w:tc>
          <w:tcPr>
            <w:tcW w:w="8079" w:type="dxa"/>
          </w:tcPr>
          <w:p w14:paraId="081F86F5"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lecture. La lecture n’attribue aucun rôle d’habilitation : un compte ainsi créé n’a aucun droit tant qu’un rôle ne lui a pas été donné dans Waterfall. Un compte local se crée depuis Waterfall, qui le crée dans le fournisseur par la même API ; il naît, comme un compte lu, sans rôle d’habilitation, et ses rôles lui sont attribués ensuite (WF-ADM-0090). La lecture ne modifie ni ne recrée un compte anonymisé (WF-ADM-0060). Elle rapproche chaque compte du fournisseur par l’identifiant que celui-ci lui donne, que l’anonymisation conserve.</w:t>
            </w:r>
          </w:p>
        </w:tc>
      </w:tr>
      <w:tr w:rsidR="007650DC" w:rsidRPr="004C7554" w14:paraId="27A68E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4EA367" w14:textId="77777777" w:rsidR="007650DC" w:rsidRPr="004C7554" w:rsidRDefault="007650DC" w:rsidP="006A6640">
            <w:pPr>
              <w:rPr>
                <w:sz w:val="20"/>
                <w:szCs w:val="20"/>
              </w:rPr>
            </w:pPr>
            <w:r>
              <w:rPr>
                <w:sz w:val="20"/>
                <w:szCs w:val="20"/>
              </w:rPr>
              <w:t>Motif</w:t>
            </w:r>
          </w:p>
        </w:tc>
        <w:tc>
          <w:tcPr>
            <w:tcW w:w="8079" w:type="dxa"/>
          </w:tcPr>
          <w:p w14:paraId="07DF96BD"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1B6F45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5F1C4" w14:textId="77777777" w:rsidR="007650DC" w:rsidRPr="004C7554" w:rsidRDefault="007650DC" w:rsidP="006A6640">
            <w:pPr>
              <w:rPr>
                <w:sz w:val="20"/>
                <w:szCs w:val="20"/>
              </w:rPr>
            </w:pPr>
            <w:r>
              <w:rPr>
                <w:sz w:val="20"/>
                <w:szCs w:val="20"/>
              </w:rPr>
              <w:t>Vérif</w:t>
            </w:r>
          </w:p>
        </w:tc>
        <w:tc>
          <w:tcPr>
            <w:tcW w:w="8079" w:type="dxa"/>
          </w:tcPr>
          <w:p w14:paraId="33D8B39C"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lecture,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sans rôle. Une personne ajoutée à l’annuaire a un compte dans Waterfall au terme de la périodicité choisie, sans intervention. Un compte anonymisé dont la personne figure encore dans l’annuaire reste anonymisé après synchronisation, et aucun compte n’est créé à son nom.</w:t>
            </w:r>
          </w:p>
        </w:tc>
      </w:tr>
    </w:tbl>
    <w:p w14:paraId="16C96969"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62B1163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DD9FEF" w14:textId="77777777" w:rsidR="00687726" w:rsidRPr="004C7554" w:rsidRDefault="00687726" w:rsidP="006A6640">
            <w:pPr>
              <w:rPr>
                <w:sz w:val="20"/>
                <w:szCs w:val="20"/>
              </w:rPr>
            </w:pPr>
            <w:r>
              <w:rPr>
                <w:sz w:val="20"/>
                <w:szCs w:val="20"/>
              </w:rPr>
              <w:t>ID</w:t>
            </w:r>
          </w:p>
        </w:tc>
        <w:tc>
          <w:tcPr>
            <w:tcW w:w="8079" w:type="dxa"/>
          </w:tcPr>
          <w:p w14:paraId="1C4D75E8"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r>
            <w:r>
              <w:rPr>
                <w:sz w:val="20"/>
                <w:szCs w:val="20"/>
              </w:rPr>
              <w:fldChar w:fldCharType="begin"/>
            </w:r>
            <w:r>
              <w:rPr>
                <w:sz w:val="20"/>
                <w:szCs w:val="20"/>
              </w:rPr>
              <w:instrText xml:space="preserve"> XE « WF-ADM-0140-A » </w:instrText>
            </w:r>
            <w:r>
              <w:rPr>
                <w:sz w:val="20"/>
                <w:szCs w:val="20"/>
              </w:rPr>
              <w:fldChar w:fldCharType="end"/>
            </w:r>
          </w:p>
        </w:tc>
      </w:tr>
      <w:tr w:rsidR="00687726" w14:paraId="3606C7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ADA953" w14:textId="77777777" w:rsidR="00687726" w:rsidRDefault="00687726" w:rsidP="006A6640">
            <w:r>
              <w:t>Titre</w:t>
            </w:r>
          </w:p>
        </w:tc>
        <w:tc>
          <w:tcPr>
            <w:tcW w:w="8079" w:type="dxa"/>
          </w:tcPr>
          <w:p w14:paraId="2745A63A" w14:textId="77777777"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60DDEF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101319" w14:textId="77777777" w:rsidR="00687726" w:rsidRPr="004C7554" w:rsidRDefault="00687726" w:rsidP="006A6640">
            <w:pPr>
              <w:rPr>
                <w:sz w:val="20"/>
                <w:szCs w:val="20"/>
              </w:rPr>
            </w:pPr>
            <w:r>
              <w:rPr>
                <w:sz w:val="20"/>
                <w:szCs w:val="20"/>
              </w:rPr>
              <w:t>Flex</w:t>
            </w:r>
          </w:p>
        </w:tc>
        <w:tc>
          <w:tcPr>
            <w:tcW w:w="8079" w:type="dxa"/>
          </w:tcPr>
          <w:p w14:paraId="2CB96ED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727DE2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48EA1A" w14:textId="77777777" w:rsidR="00687726" w:rsidRPr="004C7554" w:rsidRDefault="00687726" w:rsidP="006A6640">
            <w:pPr>
              <w:rPr>
                <w:sz w:val="20"/>
                <w:szCs w:val="20"/>
              </w:rPr>
            </w:pPr>
            <w:r>
              <w:rPr>
                <w:sz w:val="20"/>
                <w:szCs w:val="20"/>
              </w:rPr>
              <w:t>FBS</w:t>
            </w:r>
          </w:p>
        </w:tc>
        <w:tc>
          <w:tcPr>
            <w:tcW w:w="8079" w:type="dxa"/>
          </w:tcPr>
          <w:p w14:paraId="3149ACFB"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2BB13D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5D1BD2" w14:textId="77777777" w:rsidR="00687726" w:rsidRPr="004C7554" w:rsidRDefault="00687726" w:rsidP="006A6640">
            <w:pPr>
              <w:rPr>
                <w:sz w:val="20"/>
                <w:szCs w:val="20"/>
              </w:rPr>
            </w:pPr>
            <w:r>
              <w:rPr>
                <w:sz w:val="20"/>
                <w:szCs w:val="20"/>
              </w:rPr>
              <w:t>PBS</w:t>
            </w:r>
          </w:p>
        </w:tc>
        <w:tc>
          <w:tcPr>
            <w:tcW w:w="8079" w:type="dxa"/>
          </w:tcPr>
          <w:p w14:paraId="2901233A"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14CC2F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7F81B9" w14:textId="77777777" w:rsidR="00687726" w:rsidRDefault="00687726" w:rsidP="006A6640">
            <w:r>
              <w:t>Corp</w:t>
            </w:r>
          </w:p>
        </w:tc>
        <w:tc>
          <w:tcPr>
            <w:tcW w:w="8079" w:type="dxa"/>
          </w:tcPr>
          <w:p w14:paraId="3BA06EEC" w14:textId="77777777"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hors le lien produit à l’installation, qui vaut jusqu’à son emploi (WF-EXP-0020) —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1F77FE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592DEF" w14:textId="77777777" w:rsidR="00687726" w:rsidRPr="004C7554" w:rsidRDefault="00687726" w:rsidP="006A6640">
            <w:pPr>
              <w:rPr>
                <w:sz w:val="20"/>
                <w:szCs w:val="20"/>
              </w:rPr>
            </w:pPr>
            <w:r>
              <w:rPr>
                <w:sz w:val="20"/>
                <w:szCs w:val="20"/>
              </w:rPr>
              <w:t>Motif</w:t>
            </w:r>
          </w:p>
        </w:tc>
        <w:tc>
          <w:tcPr>
            <w:tcW w:w="8079" w:type="dxa"/>
          </w:tcPr>
          <w:p w14:paraId="104418CC"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500E40B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97463" w14:textId="77777777" w:rsidR="00687726" w:rsidRPr="004C7554" w:rsidRDefault="00687726" w:rsidP="006A6640">
            <w:pPr>
              <w:rPr>
                <w:sz w:val="20"/>
                <w:szCs w:val="20"/>
              </w:rPr>
            </w:pPr>
            <w:r>
              <w:rPr>
                <w:sz w:val="20"/>
                <w:szCs w:val="20"/>
              </w:rPr>
              <w:t>Vérif</w:t>
            </w:r>
          </w:p>
        </w:tc>
        <w:tc>
          <w:tcPr>
            <w:tcW w:w="8079" w:type="dxa"/>
          </w:tcPr>
          <w:p w14:paraId="57D2E0FD"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importé n’a pas d’écran de mot de passe et se connecte avec ses identifiants d’annuaire. Un mot de passe de onze caractères est refusé, de même que l’adresse du 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4DD6BC5F"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096752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57250" w14:textId="77777777" w:rsidR="00841F09" w:rsidRPr="004C7554" w:rsidRDefault="00841F09" w:rsidP="006A6640">
            <w:pPr>
              <w:rPr>
                <w:sz w:val="20"/>
                <w:szCs w:val="20"/>
              </w:rPr>
            </w:pPr>
            <w:r>
              <w:rPr>
                <w:sz w:val="20"/>
                <w:szCs w:val="20"/>
              </w:rPr>
              <w:t>ID</w:t>
            </w:r>
          </w:p>
        </w:tc>
        <w:tc>
          <w:tcPr>
            <w:tcW w:w="8079" w:type="dxa"/>
          </w:tcPr>
          <w:p w14:paraId="65FF2CD2" w14:textId="77777777"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r>
            <w:r>
              <w:rPr>
                <w:sz w:val="20"/>
                <w:szCs w:val="20"/>
              </w:rPr>
              <w:fldChar w:fldCharType="begin"/>
            </w:r>
            <w:r>
              <w:rPr>
                <w:sz w:val="20"/>
                <w:szCs w:val="20"/>
              </w:rPr>
              <w:instrText xml:space="preserve"> XE « WF-ADM-0180-A » </w:instrText>
            </w:r>
            <w:r>
              <w:rPr>
                <w:sz w:val="20"/>
                <w:szCs w:val="20"/>
              </w:rPr>
              <w:fldChar w:fldCharType="end"/>
            </w:r>
          </w:p>
        </w:tc>
      </w:tr>
      <w:tr w:rsidR="00841F09" w14:paraId="60D3C5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CB328C" w14:textId="77777777" w:rsidR="00841F09" w:rsidRDefault="00841F09" w:rsidP="006A6640">
            <w:r>
              <w:t>Titre</w:t>
            </w:r>
          </w:p>
        </w:tc>
        <w:tc>
          <w:tcPr>
            <w:tcW w:w="8079" w:type="dxa"/>
          </w:tcPr>
          <w:p w14:paraId="1D5F01C6" w14:textId="77777777"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5AFEC1F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8A3EF" w14:textId="77777777" w:rsidR="00841F09" w:rsidRPr="004C7554" w:rsidRDefault="00841F09" w:rsidP="006A6640">
            <w:pPr>
              <w:rPr>
                <w:sz w:val="20"/>
                <w:szCs w:val="20"/>
              </w:rPr>
            </w:pPr>
            <w:r>
              <w:rPr>
                <w:sz w:val="20"/>
                <w:szCs w:val="20"/>
              </w:rPr>
              <w:t>Flex</w:t>
            </w:r>
          </w:p>
        </w:tc>
        <w:tc>
          <w:tcPr>
            <w:tcW w:w="8079" w:type="dxa"/>
          </w:tcPr>
          <w:p w14:paraId="78C5E568"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1D5701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3EBE1" w14:textId="77777777" w:rsidR="00841F09" w:rsidRPr="004C7554" w:rsidRDefault="00841F09" w:rsidP="006A6640">
            <w:pPr>
              <w:rPr>
                <w:sz w:val="20"/>
                <w:szCs w:val="20"/>
              </w:rPr>
            </w:pPr>
            <w:r>
              <w:rPr>
                <w:sz w:val="20"/>
                <w:szCs w:val="20"/>
              </w:rPr>
              <w:t>FBS</w:t>
            </w:r>
          </w:p>
        </w:tc>
        <w:tc>
          <w:tcPr>
            <w:tcW w:w="8079" w:type="dxa"/>
          </w:tcPr>
          <w:p w14:paraId="665D1E0F"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11778C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18874" w14:textId="77777777" w:rsidR="00841F09" w:rsidRPr="004C7554" w:rsidRDefault="00841F09" w:rsidP="006A6640">
            <w:pPr>
              <w:rPr>
                <w:sz w:val="20"/>
                <w:szCs w:val="20"/>
              </w:rPr>
            </w:pPr>
            <w:r>
              <w:rPr>
                <w:sz w:val="20"/>
                <w:szCs w:val="20"/>
              </w:rPr>
              <w:t>PBS</w:t>
            </w:r>
          </w:p>
        </w:tc>
        <w:tc>
          <w:tcPr>
            <w:tcW w:w="8079" w:type="dxa"/>
          </w:tcPr>
          <w:p w14:paraId="5A6C8D5A"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5C221A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65B0F8" w14:textId="77777777" w:rsidR="00841F09" w:rsidRDefault="00841F09" w:rsidP="006A6640">
            <w:r>
              <w:t>Corp</w:t>
            </w:r>
          </w:p>
        </w:tc>
        <w:tc>
          <w:tcPr>
            <w:tcW w:w="8079" w:type="dxa"/>
          </w:tcPr>
          <w:p w14:paraId="0242EA45" w14:textId="77777777"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aucun compte qui en vient. La lecture suivante désactive ceux que le fournisseur ne connaît plus (WF-ADM-0070). Leurs actes restent attribués, et ils se réactivent à la main (WF-ADM-0060).</w:t>
            </w:r>
          </w:p>
        </w:tc>
      </w:tr>
      <w:tr w:rsidR="00841F09" w:rsidRPr="004C7554" w14:paraId="72E88F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532AA3" w14:textId="77777777" w:rsidR="00841F09" w:rsidRPr="004C7554" w:rsidRDefault="00841F09" w:rsidP="006A6640">
            <w:pPr>
              <w:rPr>
                <w:sz w:val="20"/>
                <w:szCs w:val="20"/>
              </w:rPr>
            </w:pPr>
            <w:r>
              <w:rPr>
                <w:sz w:val="20"/>
                <w:szCs w:val="20"/>
              </w:rPr>
              <w:t>Motif</w:t>
            </w:r>
          </w:p>
        </w:tc>
        <w:tc>
          <w:tcPr>
            <w:tcW w:w="8079" w:type="dxa"/>
          </w:tcPr>
          <w:p w14:paraId="4897641D"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13114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D692C4" w14:textId="77777777" w:rsidR="00841F09" w:rsidRPr="004C7554" w:rsidRDefault="00841F09" w:rsidP="006A6640">
            <w:pPr>
              <w:rPr>
                <w:sz w:val="20"/>
                <w:szCs w:val="20"/>
              </w:rPr>
            </w:pPr>
            <w:r>
              <w:rPr>
                <w:sz w:val="20"/>
                <w:szCs w:val="20"/>
              </w:rPr>
              <w:t>Vérif</w:t>
            </w:r>
          </w:p>
        </w:tc>
        <w:tc>
          <w:tcPr>
            <w:tcW w:w="8079" w:type="dxa"/>
          </w:tcPr>
          <w:p w14:paraId="68C964E8"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et synchronisation, les comptes qui en venaient existent toujours, désactivés, et leurs actes restent attribués. Réactivés après une nouvelle fédération qui les reconnaît, ils se connectent. Aucun écran de Waterfall ne paramètre un annuaire.</w:t>
            </w:r>
          </w:p>
        </w:tc>
      </w:tr>
    </w:tbl>
    <w:p w14:paraId="22E14618"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5DF33BE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4ABE77" w14:textId="77777777" w:rsidR="002429C0" w:rsidRPr="004C7554" w:rsidRDefault="002429C0" w:rsidP="00C950B1">
            <w:pPr>
              <w:rPr>
                <w:sz w:val="20"/>
                <w:szCs w:val="20"/>
              </w:rPr>
            </w:pPr>
            <w:r>
              <w:rPr>
                <w:sz w:val="20"/>
                <w:szCs w:val="20"/>
              </w:rPr>
              <w:t>ID</w:t>
            </w:r>
          </w:p>
        </w:tc>
        <w:tc>
          <w:tcPr>
            <w:tcW w:w="8079" w:type="dxa"/>
          </w:tcPr>
          <w:p w14:paraId="4979BA77" w14:textId="77777777"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r>
            <w:r>
              <w:rPr>
                <w:sz w:val="20"/>
                <w:szCs w:val="20"/>
              </w:rPr>
              <w:fldChar w:fldCharType="begin"/>
            </w:r>
            <w:r>
              <w:rPr>
                <w:sz w:val="20"/>
                <w:szCs w:val="20"/>
              </w:rPr>
              <w:instrText xml:space="preserve"> XE « WF-ADM-0030-A » </w:instrText>
            </w:r>
            <w:r>
              <w:rPr>
                <w:sz w:val="20"/>
                <w:szCs w:val="20"/>
              </w:rPr>
              <w:fldChar w:fldCharType="end"/>
            </w:r>
          </w:p>
        </w:tc>
      </w:tr>
      <w:tr w:rsidR="002429C0" w14:paraId="4D07F2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4DCA22" w14:textId="77777777" w:rsidR="002429C0" w:rsidRDefault="002429C0" w:rsidP="00C950B1">
            <w:r>
              <w:t>Titre</w:t>
            </w:r>
          </w:p>
        </w:tc>
        <w:tc>
          <w:tcPr>
            <w:tcW w:w="8079" w:type="dxa"/>
          </w:tcPr>
          <w:p w14:paraId="5E50638D" w14:textId="77777777"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7735385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009FEF" w14:textId="77777777" w:rsidR="002429C0" w:rsidRPr="004C7554" w:rsidRDefault="002429C0" w:rsidP="00C950B1">
            <w:pPr>
              <w:rPr>
                <w:sz w:val="20"/>
                <w:szCs w:val="20"/>
              </w:rPr>
            </w:pPr>
            <w:r>
              <w:rPr>
                <w:sz w:val="20"/>
                <w:szCs w:val="20"/>
              </w:rPr>
              <w:t>Flex</w:t>
            </w:r>
          </w:p>
        </w:tc>
        <w:tc>
          <w:tcPr>
            <w:tcW w:w="8079" w:type="dxa"/>
          </w:tcPr>
          <w:p w14:paraId="44046220"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6D928D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F7630" w14:textId="77777777" w:rsidR="002429C0" w:rsidRPr="004C7554" w:rsidRDefault="002429C0" w:rsidP="00C950B1">
            <w:pPr>
              <w:rPr>
                <w:sz w:val="20"/>
                <w:szCs w:val="20"/>
              </w:rPr>
            </w:pPr>
            <w:r>
              <w:rPr>
                <w:sz w:val="20"/>
                <w:szCs w:val="20"/>
              </w:rPr>
              <w:t>FBS</w:t>
            </w:r>
          </w:p>
        </w:tc>
        <w:tc>
          <w:tcPr>
            <w:tcW w:w="8079" w:type="dxa"/>
          </w:tcPr>
          <w:p w14:paraId="7F25F0C4"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16E7273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4C7DD6" w14:textId="77777777" w:rsidR="002429C0" w:rsidRPr="004C7554" w:rsidRDefault="002429C0" w:rsidP="00C950B1">
            <w:pPr>
              <w:rPr>
                <w:sz w:val="20"/>
                <w:szCs w:val="20"/>
              </w:rPr>
            </w:pPr>
            <w:r>
              <w:rPr>
                <w:sz w:val="20"/>
                <w:szCs w:val="20"/>
              </w:rPr>
              <w:t>PBS</w:t>
            </w:r>
          </w:p>
        </w:tc>
        <w:tc>
          <w:tcPr>
            <w:tcW w:w="8079" w:type="dxa"/>
          </w:tcPr>
          <w:p w14:paraId="53845614"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671622B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D83CAD" w14:textId="77777777" w:rsidR="002429C0" w:rsidRDefault="002429C0" w:rsidP="00C950B1">
            <w:r>
              <w:t>Corp</w:t>
            </w:r>
          </w:p>
        </w:tc>
        <w:tc>
          <w:tcPr>
            <w:tcW w:w="8079" w:type="dxa"/>
          </w:tcPr>
          <w:p w14:paraId="4E9C8E91" w14:textId="77777777"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0E9E9B1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3EE913" w14:textId="77777777" w:rsidR="002429C0" w:rsidRPr="004C7554" w:rsidRDefault="002429C0" w:rsidP="00C950B1">
            <w:pPr>
              <w:rPr>
                <w:sz w:val="20"/>
                <w:szCs w:val="20"/>
              </w:rPr>
            </w:pPr>
            <w:r>
              <w:rPr>
                <w:sz w:val="20"/>
                <w:szCs w:val="20"/>
              </w:rPr>
              <w:t>Motif</w:t>
            </w:r>
          </w:p>
        </w:tc>
        <w:tc>
          <w:tcPr>
            <w:tcW w:w="8079" w:type="dxa"/>
          </w:tcPr>
          <w:p w14:paraId="23805DE3"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5AE5F3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B0A216" w14:textId="77777777" w:rsidR="002429C0" w:rsidRPr="004C7554" w:rsidRDefault="002429C0" w:rsidP="00C950B1">
            <w:pPr>
              <w:rPr>
                <w:sz w:val="20"/>
                <w:szCs w:val="20"/>
              </w:rPr>
            </w:pPr>
            <w:r>
              <w:rPr>
                <w:sz w:val="20"/>
                <w:szCs w:val="20"/>
              </w:rPr>
              <w:t>Vérif</w:t>
            </w:r>
          </w:p>
        </w:tc>
        <w:tc>
          <w:tcPr>
            <w:tcW w:w="8079" w:type="dxa"/>
          </w:tcPr>
          <w:p w14:paraId="144712F1"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0D87E5FA"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69DB8D1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E5A40" w14:textId="77777777" w:rsidR="009C318B" w:rsidRPr="004C7554" w:rsidRDefault="009C318B" w:rsidP="006A6640">
            <w:pPr>
              <w:rPr>
                <w:sz w:val="20"/>
                <w:szCs w:val="20"/>
              </w:rPr>
            </w:pPr>
            <w:r>
              <w:rPr>
                <w:sz w:val="20"/>
                <w:szCs w:val="20"/>
              </w:rPr>
              <w:t>ID</w:t>
            </w:r>
          </w:p>
        </w:tc>
        <w:tc>
          <w:tcPr>
            <w:tcW w:w="8079" w:type="dxa"/>
          </w:tcPr>
          <w:p w14:paraId="3D290618" w14:textId="77777777"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r>
            <w:r>
              <w:rPr>
                <w:sz w:val="20"/>
                <w:szCs w:val="20"/>
              </w:rPr>
              <w:fldChar w:fldCharType="begin"/>
            </w:r>
            <w:r>
              <w:rPr>
                <w:sz w:val="20"/>
                <w:szCs w:val="20"/>
              </w:rPr>
              <w:instrText xml:space="preserve"> XE « WF-ADM-0040-A » </w:instrText>
            </w:r>
            <w:r>
              <w:rPr>
                <w:sz w:val="20"/>
                <w:szCs w:val="20"/>
              </w:rPr>
              <w:fldChar w:fldCharType="end"/>
            </w:r>
          </w:p>
        </w:tc>
      </w:tr>
      <w:tr w:rsidR="009C318B" w14:paraId="2D42A1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0013F" w14:textId="77777777" w:rsidR="009C318B" w:rsidRDefault="009C318B" w:rsidP="006A6640">
            <w:r>
              <w:t>Titre</w:t>
            </w:r>
          </w:p>
        </w:tc>
        <w:tc>
          <w:tcPr>
            <w:tcW w:w="8079" w:type="dxa"/>
          </w:tcPr>
          <w:p w14:paraId="2EFCA495" w14:textId="77777777"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51F1BE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413081" w14:textId="77777777" w:rsidR="009C318B" w:rsidRPr="004C7554" w:rsidRDefault="009C318B" w:rsidP="006A6640">
            <w:pPr>
              <w:rPr>
                <w:sz w:val="20"/>
                <w:szCs w:val="20"/>
              </w:rPr>
            </w:pPr>
            <w:r>
              <w:rPr>
                <w:sz w:val="20"/>
                <w:szCs w:val="20"/>
              </w:rPr>
              <w:t>Flex</w:t>
            </w:r>
          </w:p>
        </w:tc>
        <w:tc>
          <w:tcPr>
            <w:tcW w:w="8079" w:type="dxa"/>
          </w:tcPr>
          <w:p w14:paraId="0FEEA9B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C318B" w:rsidRPr="004C7554" w14:paraId="097297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1A99DF" w14:textId="77777777" w:rsidR="009C318B" w:rsidRPr="004C7554" w:rsidRDefault="009C318B" w:rsidP="006A6640">
            <w:pPr>
              <w:rPr>
                <w:sz w:val="20"/>
                <w:szCs w:val="20"/>
              </w:rPr>
            </w:pPr>
            <w:r>
              <w:rPr>
                <w:sz w:val="20"/>
                <w:szCs w:val="20"/>
              </w:rPr>
              <w:t>FBS</w:t>
            </w:r>
          </w:p>
        </w:tc>
        <w:tc>
          <w:tcPr>
            <w:tcW w:w="8079" w:type="dxa"/>
          </w:tcPr>
          <w:p w14:paraId="118DD6B5"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09A68A2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232BA2" w14:textId="77777777" w:rsidR="009C318B" w:rsidRPr="004C7554" w:rsidRDefault="009C318B" w:rsidP="006A6640">
            <w:pPr>
              <w:rPr>
                <w:sz w:val="20"/>
                <w:szCs w:val="20"/>
              </w:rPr>
            </w:pPr>
            <w:r>
              <w:rPr>
                <w:sz w:val="20"/>
                <w:szCs w:val="20"/>
              </w:rPr>
              <w:t>PBS</w:t>
            </w:r>
          </w:p>
        </w:tc>
        <w:tc>
          <w:tcPr>
            <w:tcW w:w="8079" w:type="dxa"/>
          </w:tcPr>
          <w:p w14:paraId="3C4DA45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618998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0FC1C1" w14:textId="77777777" w:rsidR="009C318B" w:rsidRDefault="009C318B" w:rsidP="006A6640">
            <w:r>
              <w:t>Corp</w:t>
            </w:r>
          </w:p>
        </w:tc>
        <w:tc>
          <w:tcPr>
            <w:tcW w:w="8079" w:type="dxa"/>
          </w:tcPr>
          <w:p w14:paraId="5888E80C"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173AF385"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4B9D0304" w14:textId="77777777"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13DE7CB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9EF8FD" w14:textId="77777777" w:rsidR="009C318B" w:rsidRPr="004C7554" w:rsidRDefault="009C318B" w:rsidP="006A6640">
            <w:pPr>
              <w:rPr>
                <w:sz w:val="20"/>
                <w:szCs w:val="20"/>
              </w:rPr>
            </w:pPr>
            <w:r>
              <w:rPr>
                <w:sz w:val="20"/>
                <w:szCs w:val="20"/>
              </w:rPr>
              <w:t>Motif</w:t>
            </w:r>
          </w:p>
        </w:tc>
        <w:tc>
          <w:tcPr>
            <w:tcW w:w="8079" w:type="dxa"/>
          </w:tcPr>
          <w:p w14:paraId="4BC3068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082CF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3C5EF" w14:textId="77777777" w:rsidR="009C318B" w:rsidRPr="004C7554" w:rsidRDefault="009C318B" w:rsidP="006A6640">
            <w:pPr>
              <w:rPr>
                <w:sz w:val="20"/>
                <w:szCs w:val="20"/>
              </w:rPr>
            </w:pPr>
            <w:r>
              <w:rPr>
                <w:sz w:val="20"/>
                <w:szCs w:val="20"/>
              </w:rPr>
              <w:t>Vérif</w:t>
            </w:r>
          </w:p>
        </w:tc>
        <w:tc>
          <w:tcPr>
            <w:tcW w:w="8079" w:type="dxa"/>
          </w:tcPr>
          <w:p w14:paraId="63AD3DE9"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3FFB5012"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014E0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B9C01" w14:textId="77777777" w:rsidR="007650DC" w:rsidRPr="004C7554" w:rsidRDefault="007650DC" w:rsidP="006A6640">
            <w:pPr>
              <w:rPr>
                <w:sz w:val="20"/>
                <w:szCs w:val="20"/>
              </w:rPr>
            </w:pPr>
            <w:r>
              <w:rPr>
                <w:sz w:val="20"/>
                <w:szCs w:val="20"/>
              </w:rPr>
              <w:t>ID</w:t>
            </w:r>
          </w:p>
        </w:tc>
        <w:tc>
          <w:tcPr>
            <w:tcW w:w="8079" w:type="dxa"/>
          </w:tcPr>
          <w:p w14:paraId="34DCA78F"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r>
            <w:r>
              <w:rPr>
                <w:sz w:val="20"/>
                <w:szCs w:val="20"/>
              </w:rPr>
              <w:fldChar w:fldCharType="begin"/>
            </w:r>
            <w:r>
              <w:rPr>
                <w:sz w:val="20"/>
                <w:szCs w:val="20"/>
              </w:rPr>
              <w:instrText xml:space="preserve"> XE « WF-ADM-0080-A » </w:instrText>
            </w:r>
            <w:r>
              <w:rPr>
                <w:sz w:val="20"/>
                <w:szCs w:val="20"/>
              </w:rPr>
              <w:fldChar w:fldCharType="end"/>
            </w:r>
          </w:p>
        </w:tc>
      </w:tr>
      <w:tr w:rsidR="007650DC" w14:paraId="7751A84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F8807C" w14:textId="77777777" w:rsidR="007650DC" w:rsidRDefault="007650DC" w:rsidP="006A6640">
            <w:r>
              <w:t>Titre</w:t>
            </w:r>
          </w:p>
        </w:tc>
        <w:tc>
          <w:tcPr>
            <w:tcW w:w="8079" w:type="dxa"/>
          </w:tcPr>
          <w:p w14:paraId="5765CC0B"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096278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B15CF3" w14:textId="77777777" w:rsidR="007650DC" w:rsidRPr="004C7554" w:rsidRDefault="007650DC" w:rsidP="006A6640">
            <w:pPr>
              <w:rPr>
                <w:sz w:val="20"/>
                <w:szCs w:val="20"/>
              </w:rPr>
            </w:pPr>
            <w:r>
              <w:rPr>
                <w:sz w:val="20"/>
                <w:szCs w:val="20"/>
              </w:rPr>
              <w:t>Flex</w:t>
            </w:r>
          </w:p>
        </w:tc>
        <w:tc>
          <w:tcPr>
            <w:tcW w:w="8079" w:type="dxa"/>
          </w:tcPr>
          <w:p w14:paraId="39478F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F0BB9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349AA" w14:textId="77777777" w:rsidR="007650DC" w:rsidRPr="004C7554" w:rsidRDefault="007650DC" w:rsidP="006A6640">
            <w:pPr>
              <w:rPr>
                <w:sz w:val="20"/>
                <w:szCs w:val="20"/>
              </w:rPr>
            </w:pPr>
            <w:r>
              <w:rPr>
                <w:sz w:val="20"/>
                <w:szCs w:val="20"/>
              </w:rPr>
              <w:t>FBS</w:t>
            </w:r>
          </w:p>
        </w:tc>
        <w:tc>
          <w:tcPr>
            <w:tcW w:w="8079" w:type="dxa"/>
          </w:tcPr>
          <w:p w14:paraId="761DC497"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D005C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32146" w14:textId="77777777" w:rsidR="007650DC" w:rsidRPr="004C7554" w:rsidRDefault="007650DC" w:rsidP="006A6640">
            <w:pPr>
              <w:rPr>
                <w:sz w:val="20"/>
                <w:szCs w:val="20"/>
              </w:rPr>
            </w:pPr>
            <w:r>
              <w:rPr>
                <w:sz w:val="20"/>
                <w:szCs w:val="20"/>
              </w:rPr>
              <w:t>PBS</w:t>
            </w:r>
          </w:p>
        </w:tc>
        <w:tc>
          <w:tcPr>
            <w:tcW w:w="8079" w:type="dxa"/>
          </w:tcPr>
          <w:p w14:paraId="378038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367E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F6C8BA" w14:textId="77777777" w:rsidR="007650DC" w:rsidRDefault="007650DC" w:rsidP="006A6640">
            <w:r>
              <w:t>Corp</w:t>
            </w:r>
          </w:p>
        </w:tc>
        <w:tc>
          <w:tcPr>
            <w:tcW w:w="8079" w:type="dxa"/>
          </w:tcPr>
          <w:p w14:paraId="137F3D86"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1E311A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596BB1" w14:textId="77777777" w:rsidR="007650DC" w:rsidRPr="004C7554" w:rsidRDefault="007650DC" w:rsidP="006A6640">
            <w:pPr>
              <w:rPr>
                <w:sz w:val="20"/>
                <w:szCs w:val="20"/>
              </w:rPr>
            </w:pPr>
            <w:r>
              <w:rPr>
                <w:sz w:val="20"/>
                <w:szCs w:val="20"/>
              </w:rPr>
              <w:t>Motif</w:t>
            </w:r>
          </w:p>
        </w:tc>
        <w:tc>
          <w:tcPr>
            <w:tcW w:w="8079" w:type="dxa"/>
          </w:tcPr>
          <w:p w14:paraId="45851987"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559E03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D90F06" w14:textId="77777777" w:rsidR="007650DC" w:rsidRPr="004C7554" w:rsidRDefault="007650DC" w:rsidP="006A6640">
            <w:pPr>
              <w:rPr>
                <w:sz w:val="20"/>
                <w:szCs w:val="20"/>
              </w:rPr>
            </w:pPr>
            <w:r>
              <w:rPr>
                <w:sz w:val="20"/>
                <w:szCs w:val="20"/>
              </w:rPr>
              <w:t>Vérif</w:t>
            </w:r>
          </w:p>
        </w:tc>
        <w:tc>
          <w:tcPr>
            <w:tcW w:w="8079" w:type="dxa"/>
          </w:tcPr>
          <w:p w14:paraId="0E225185"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2A06A64D" w14:textId="77777777" w:rsidR="00FD24AB" w:rsidRDefault="00FD24AB" w:rsidP="00E862DF"/>
    <w:p w14:paraId="5C26A539" w14:textId="77777777" w:rsidR="0087399E" w:rsidRPr="00E80A27" w:rsidRDefault="00FA5A4A" w:rsidP="009308D3">
      <w:pPr>
        <w:pStyle w:val="Titre4"/>
        <w:numPr>
          <w:ilvl w:val="3"/>
          <w:numId w:val="4"/>
        </w:numPr>
      </w:pPr>
      <w:bookmarkStart w:id="55" w:name="_Toc244423229"/>
      <w:r>
        <w:t>FBS-1.2 : Gestion des rôles d’habilitation</w:t>
      </w:r>
      <w:bookmarkEnd w:id="55"/>
    </w:p>
    <w:p w14:paraId="519D5FF6" w14:textId="77777777"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zéro, un ou plusieurs rôles et dispose de l’union de leurs permissions. Trois rôles sont livrés avec la plateforme (WF-ADM-0010), et une entreprise peut en composer d’autres : aucune action n’est réservée à un acteur (WF-ADM-0020).</w:t>
      </w:r>
    </w:p>
    <w:p w14:paraId="1D773B8F" w14:textId="77777777" w:rsidR="007650DC" w:rsidRPr="007650DC" w:rsidRDefault="007650DC" w:rsidP="007650DC">
      <w:pPr>
        <w:jc w:val="both"/>
      </w:pPr>
      <w:r>
        <w:t>Les permissions ne portent que sur ce qu’on peut faire, jamais sur quel projet : c’est la liste des contributeurs qui restreint la consultation et la saisie à ceux qui participent à l’affaire, et la qualité de chef de projet qui y réserve les décisions structurantes. Trois choses échappent à la liste : la permission « consulter tous les projets », qui ouvre à un manager la lecture de tous les projets sans lui permettre d’y saisir ; les vues du portefeuille (FBS-2), qui agrègent tous les projets du périmètre et n’ouvrent que ceux que l’utilisateur peut consulter (WF-PTF-0030) ; et, lorsque le compte du dernier chef de projet est désactivé, l’inscription d’un chef de projet par un utilisateur qui n’est pas contributeur (WF-PRJ-0060).</w:t>
      </w:r>
    </w:p>
    <w:p w14:paraId="0234929A"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7785629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8D385" w14:textId="77777777" w:rsidR="007D7F88" w:rsidRPr="004C7554" w:rsidRDefault="007D7F88" w:rsidP="00806DCC">
            <w:pPr>
              <w:rPr>
                <w:sz w:val="20"/>
                <w:szCs w:val="20"/>
              </w:rPr>
            </w:pPr>
            <w:r>
              <w:rPr>
                <w:sz w:val="20"/>
                <w:szCs w:val="20"/>
              </w:rPr>
              <w:t>ID</w:t>
            </w:r>
          </w:p>
        </w:tc>
        <w:tc>
          <w:tcPr>
            <w:tcW w:w="8079" w:type="dxa"/>
          </w:tcPr>
          <w:p w14:paraId="40076A4A" w14:textId="77777777"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r>
            <w:r>
              <w:rPr>
                <w:sz w:val="20"/>
                <w:szCs w:val="20"/>
              </w:rPr>
              <w:fldChar w:fldCharType="begin"/>
            </w:r>
            <w:r>
              <w:rPr>
                <w:sz w:val="20"/>
                <w:szCs w:val="20"/>
              </w:rPr>
              <w:instrText xml:space="preserve"> XE « WF-ADM-0010-A » </w:instrText>
            </w:r>
            <w:r>
              <w:rPr>
                <w:sz w:val="20"/>
                <w:szCs w:val="20"/>
              </w:rPr>
              <w:fldChar w:fldCharType="end"/>
            </w:r>
          </w:p>
        </w:tc>
      </w:tr>
      <w:tr w:rsidR="007D7F88" w14:paraId="62CF8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24F0AF" w14:textId="77777777" w:rsidR="007D7F88" w:rsidRDefault="007D7F88" w:rsidP="00806DCC">
            <w:r>
              <w:t>Titre</w:t>
            </w:r>
          </w:p>
        </w:tc>
        <w:tc>
          <w:tcPr>
            <w:tcW w:w="8079" w:type="dxa"/>
          </w:tcPr>
          <w:p w14:paraId="4B3246B6" w14:textId="77777777"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7362027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E40F04A" w14:textId="77777777" w:rsidR="007D7F88" w:rsidRPr="004C7554" w:rsidRDefault="007D7F88" w:rsidP="00806DCC">
            <w:pPr>
              <w:rPr>
                <w:sz w:val="20"/>
                <w:szCs w:val="20"/>
              </w:rPr>
            </w:pPr>
            <w:r>
              <w:rPr>
                <w:sz w:val="20"/>
                <w:szCs w:val="20"/>
              </w:rPr>
              <w:t>Flex</w:t>
            </w:r>
          </w:p>
        </w:tc>
        <w:tc>
          <w:tcPr>
            <w:tcW w:w="8079" w:type="dxa"/>
          </w:tcPr>
          <w:p w14:paraId="2C4F2598"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1D94E37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05B606" w14:textId="77777777" w:rsidR="007D7F88" w:rsidRPr="004C7554" w:rsidRDefault="007D7F88" w:rsidP="00806DCC">
            <w:pPr>
              <w:rPr>
                <w:sz w:val="20"/>
                <w:szCs w:val="20"/>
              </w:rPr>
            </w:pPr>
            <w:r>
              <w:rPr>
                <w:sz w:val="20"/>
                <w:szCs w:val="20"/>
              </w:rPr>
              <w:t>FBS</w:t>
            </w:r>
          </w:p>
        </w:tc>
        <w:tc>
          <w:tcPr>
            <w:tcW w:w="8079" w:type="dxa"/>
          </w:tcPr>
          <w:p w14:paraId="0024C48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036B71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E6ECF9" w14:textId="77777777" w:rsidR="007D7F88" w:rsidRPr="004C7554" w:rsidRDefault="007D7F88" w:rsidP="00806DCC">
            <w:pPr>
              <w:rPr>
                <w:sz w:val="20"/>
                <w:szCs w:val="20"/>
              </w:rPr>
            </w:pPr>
            <w:r>
              <w:rPr>
                <w:sz w:val="20"/>
                <w:szCs w:val="20"/>
              </w:rPr>
              <w:t>PBS</w:t>
            </w:r>
          </w:p>
        </w:tc>
        <w:tc>
          <w:tcPr>
            <w:tcW w:w="8079" w:type="dxa"/>
          </w:tcPr>
          <w:p w14:paraId="7D1E0324"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431035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EDBA87" w14:textId="77777777" w:rsidR="007D7F88" w:rsidRDefault="007D7F88" w:rsidP="00806DCC">
            <w:r>
              <w:t>Corp</w:t>
            </w:r>
          </w:p>
        </w:tc>
        <w:tc>
          <w:tcPr>
            <w:tcW w:w="8079" w:type="dxa"/>
          </w:tcPr>
          <w:p w14:paraId="7A199904" w14:textId="77777777"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2B541D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E8E89F" w14:textId="77777777" w:rsidR="007D7F88" w:rsidRPr="004C7554" w:rsidRDefault="007D7F88" w:rsidP="00806DCC">
            <w:pPr>
              <w:rPr>
                <w:sz w:val="20"/>
                <w:szCs w:val="20"/>
              </w:rPr>
            </w:pPr>
            <w:r>
              <w:rPr>
                <w:sz w:val="20"/>
                <w:szCs w:val="20"/>
              </w:rPr>
              <w:t>Motif</w:t>
            </w:r>
          </w:p>
        </w:tc>
        <w:tc>
          <w:tcPr>
            <w:tcW w:w="8079" w:type="dxa"/>
          </w:tcPr>
          <w:p w14:paraId="0530F861" w14:textId="77777777"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759CE81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AB62BE" w14:textId="77777777" w:rsidR="007D7F88" w:rsidRPr="004C7554" w:rsidRDefault="007D7F88" w:rsidP="00806DCC">
            <w:pPr>
              <w:rPr>
                <w:sz w:val="20"/>
                <w:szCs w:val="20"/>
              </w:rPr>
            </w:pPr>
            <w:r>
              <w:rPr>
                <w:sz w:val="20"/>
                <w:szCs w:val="20"/>
              </w:rPr>
              <w:t>Vérif</w:t>
            </w:r>
          </w:p>
        </w:tc>
        <w:tc>
          <w:tcPr>
            <w:tcW w:w="8079" w:type="dxa"/>
          </w:tcPr>
          <w:p w14:paraId="4FF7EF1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renomme un rôle prédéfini et en modifie les permissions, et il supprime sans erreur un rôle prédéfini qu’aucun compte ne porte. La suppression du rôle « administrateur » qu’il porte est refusée (WF-ADM-0090, WF-ADM-0120).</w:t>
            </w:r>
          </w:p>
        </w:tc>
      </w:tr>
    </w:tbl>
    <w:p w14:paraId="1F80181E"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7D4CCAAF"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9EA14" w14:textId="77777777" w:rsidR="00D57A98" w:rsidRPr="004C7554" w:rsidRDefault="00D57A98" w:rsidP="004660E8">
            <w:pPr>
              <w:rPr>
                <w:sz w:val="20"/>
                <w:szCs w:val="20"/>
              </w:rPr>
            </w:pPr>
            <w:r>
              <w:rPr>
                <w:sz w:val="20"/>
                <w:szCs w:val="20"/>
              </w:rPr>
              <w:t>ID</w:t>
            </w:r>
          </w:p>
        </w:tc>
        <w:tc>
          <w:tcPr>
            <w:tcW w:w="8079" w:type="dxa"/>
          </w:tcPr>
          <w:p w14:paraId="3305B711" w14:textId="77777777"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r>
            <w:r>
              <w:rPr>
                <w:sz w:val="20"/>
                <w:szCs w:val="20"/>
              </w:rPr>
              <w:fldChar w:fldCharType="begin"/>
            </w:r>
            <w:r>
              <w:rPr>
                <w:sz w:val="20"/>
                <w:szCs w:val="20"/>
              </w:rPr>
              <w:instrText xml:space="preserve"> XE « WF-ADM-0020-A » </w:instrText>
            </w:r>
            <w:r>
              <w:rPr>
                <w:sz w:val="20"/>
                <w:szCs w:val="20"/>
              </w:rPr>
              <w:fldChar w:fldCharType="end"/>
            </w:r>
          </w:p>
        </w:tc>
      </w:tr>
      <w:tr w:rsidR="00D57A98" w14:paraId="27EF6441"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088EAB" w14:textId="77777777" w:rsidR="00D57A98" w:rsidRDefault="00D57A98" w:rsidP="004660E8">
            <w:r>
              <w:t>Titre</w:t>
            </w:r>
          </w:p>
        </w:tc>
        <w:tc>
          <w:tcPr>
            <w:tcW w:w="8079" w:type="dxa"/>
          </w:tcPr>
          <w:p w14:paraId="1155E99A" w14:textId="77777777"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3014939C"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25E5EB01" w14:textId="77777777" w:rsidR="00D57A98" w:rsidRPr="004C7554" w:rsidRDefault="00D57A98" w:rsidP="004660E8">
            <w:pPr>
              <w:rPr>
                <w:sz w:val="20"/>
                <w:szCs w:val="20"/>
              </w:rPr>
            </w:pPr>
            <w:r>
              <w:rPr>
                <w:sz w:val="20"/>
                <w:szCs w:val="20"/>
              </w:rPr>
              <w:t>Flex</w:t>
            </w:r>
          </w:p>
        </w:tc>
        <w:tc>
          <w:tcPr>
            <w:tcW w:w="8079" w:type="dxa"/>
          </w:tcPr>
          <w:p w14:paraId="007553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184BCA1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6F93A7" w14:textId="77777777" w:rsidR="00D57A98" w:rsidRPr="004C7554" w:rsidRDefault="00D57A98" w:rsidP="004660E8">
            <w:pPr>
              <w:rPr>
                <w:sz w:val="20"/>
                <w:szCs w:val="20"/>
              </w:rPr>
            </w:pPr>
            <w:r>
              <w:rPr>
                <w:sz w:val="20"/>
                <w:szCs w:val="20"/>
              </w:rPr>
              <w:t>FBS</w:t>
            </w:r>
          </w:p>
        </w:tc>
        <w:tc>
          <w:tcPr>
            <w:tcW w:w="8079" w:type="dxa"/>
          </w:tcPr>
          <w:p w14:paraId="738033B0"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4808ADAD"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2E9543E7" w14:textId="77777777" w:rsidR="00D57A98" w:rsidRPr="004C7554" w:rsidRDefault="00D57A98" w:rsidP="004660E8">
            <w:pPr>
              <w:rPr>
                <w:sz w:val="20"/>
                <w:szCs w:val="20"/>
              </w:rPr>
            </w:pPr>
            <w:r>
              <w:rPr>
                <w:sz w:val="20"/>
                <w:szCs w:val="20"/>
              </w:rPr>
              <w:t>PBS</w:t>
            </w:r>
          </w:p>
        </w:tc>
        <w:tc>
          <w:tcPr>
            <w:tcW w:w="8079" w:type="dxa"/>
          </w:tcPr>
          <w:p w14:paraId="2F5AC372"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308205D"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FBA7B5" w14:textId="77777777" w:rsidR="00D57A98" w:rsidRDefault="00D57A98" w:rsidP="004660E8">
            <w:r>
              <w:t>Corp</w:t>
            </w:r>
          </w:p>
        </w:tc>
        <w:tc>
          <w:tcPr>
            <w:tcW w:w="8079" w:type="dxa"/>
          </w:tcPr>
          <w:p w14:paraId="445D86C6" w14:textId="77777777"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6EF2021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79CE5FBB" w14:textId="77777777" w:rsidR="00D57A98" w:rsidRPr="004C7554" w:rsidRDefault="00D57A98" w:rsidP="004660E8">
            <w:pPr>
              <w:rPr>
                <w:sz w:val="20"/>
                <w:szCs w:val="20"/>
              </w:rPr>
            </w:pPr>
            <w:r>
              <w:rPr>
                <w:sz w:val="20"/>
                <w:szCs w:val="20"/>
              </w:rPr>
              <w:t>Motif</w:t>
            </w:r>
          </w:p>
        </w:tc>
        <w:tc>
          <w:tcPr>
            <w:tcW w:w="8079" w:type="dxa"/>
          </w:tcPr>
          <w:p w14:paraId="7D3B81DD"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41ECA8A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46B0C6" w14:textId="77777777" w:rsidR="00D57A98" w:rsidRPr="004C7554" w:rsidRDefault="00D57A98" w:rsidP="004660E8">
            <w:pPr>
              <w:rPr>
                <w:sz w:val="20"/>
                <w:szCs w:val="20"/>
              </w:rPr>
            </w:pPr>
            <w:r>
              <w:rPr>
                <w:sz w:val="20"/>
                <w:szCs w:val="20"/>
              </w:rPr>
              <w:t>Vérif</w:t>
            </w:r>
          </w:p>
        </w:tc>
        <w:tc>
          <w:tcPr>
            <w:tcW w:w="8079" w:type="dxa"/>
          </w:tcPr>
          <w:p w14:paraId="13F8915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2F0EAD51"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4C3D5F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1BBB10" w14:textId="77777777" w:rsidR="007650DC" w:rsidRPr="004C7554" w:rsidRDefault="007650DC" w:rsidP="006A6640">
            <w:pPr>
              <w:rPr>
                <w:sz w:val="20"/>
                <w:szCs w:val="20"/>
              </w:rPr>
            </w:pPr>
            <w:r>
              <w:rPr>
                <w:sz w:val="20"/>
                <w:szCs w:val="20"/>
              </w:rPr>
              <w:t>ID</w:t>
            </w:r>
          </w:p>
        </w:tc>
        <w:tc>
          <w:tcPr>
            <w:tcW w:w="8079" w:type="dxa"/>
          </w:tcPr>
          <w:p w14:paraId="7FE44F51"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r>
            <w:r>
              <w:rPr>
                <w:sz w:val="20"/>
                <w:szCs w:val="20"/>
              </w:rPr>
              <w:fldChar w:fldCharType="begin"/>
            </w:r>
            <w:r>
              <w:rPr>
                <w:sz w:val="20"/>
                <w:szCs w:val="20"/>
              </w:rPr>
              <w:instrText xml:space="preserve"> XE « WF-ADM-0090-A » </w:instrText>
            </w:r>
            <w:r>
              <w:rPr>
                <w:sz w:val="20"/>
                <w:szCs w:val="20"/>
              </w:rPr>
              <w:fldChar w:fldCharType="end"/>
            </w:r>
          </w:p>
        </w:tc>
      </w:tr>
      <w:tr w:rsidR="007650DC" w14:paraId="4F4216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3D17A" w14:textId="77777777" w:rsidR="007650DC" w:rsidRDefault="007650DC" w:rsidP="006A6640">
            <w:r>
              <w:t>Titre</w:t>
            </w:r>
          </w:p>
        </w:tc>
        <w:tc>
          <w:tcPr>
            <w:tcW w:w="8079" w:type="dxa"/>
          </w:tcPr>
          <w:p w14:paraId="7FB7F515"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1F3A3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68C744" w14:textId="77777777" w:rsidR="007650DC" w:rsidRPr="004C7554" w:rsidRDefault="007650DC" w:rsidP="006A6640">
            <w:pPr>
              <w:rPr>
                <w:sz w:val="20"/>
                <w:szCs w:val="20"/>
              </w:rPr>
            </w:pPr>
            <w:r>
              <w:rPr>
                <w:sz w:val="20"/>
                <w:szCs w:val="20"/>
              </w:rPr>
              <w:t>Flex</w:t>
            </w:r>
          </w:p>
        </w:tc>
        <w:tc>
          <w:tcPr>
            <w:tcW w:w="8079" w:type="dxa"/>
          </w:tcPr>
          <w:p w14:paraId="0FB1489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4DB4875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57C6EE" w14:textId="77777777" w:rsidR="007650DC" w:rsidRPr="004C7554" w:rsidRDefault="007650DC" w:rsidP="006A6640">
            <w:pPr>
              <w:rPr>
                <w:sz w:val="20"/>
                <w:szCs w:val="20"/>
              </w:rPr>
            </w:pPr>
            <w:r>
              <w:rPr>
                <w:sz w:val="20"/>
                <w:szCs w:val="20"/>
              </w:rPr>
              <w:t>FBS</w:t>
            </w:r>
          </w:p>
        </w:tc>
        <w:tc>
          <w:tcPr>
            <w:tcW w:w="8079" w:type="dxa"/>
          </w:tcPr>
          <w:p w14:paraId="7A774C3C"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08570E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B90407" w14:textId="77777777" w:rsidR="007650DC" w:rsidRPr="004C7554" w:rsidRDefault="007650DC" w:rsidP="006A6640">
            <w:pPr>
              <w:rPr>
                <w:sz w:val="20"/>
                <w:szCs w:val="20"/>
              </w:rPr>
            </w:pPr>
            <w:r>
              <w:rPr>
                <w:sz w:val="20"/>
                <w:szCs w:val="20"/>
              </w:rPr>
              <w:t>PBS</w:t>
            </w:r>
          </w:p>
        </w:tc>
        <w:tc>
          <w:tcPr>
            <w:tcW w:w="8079" w:type="dxa"/>
          </w:tcPr>
          <w:p w14:paraId="51DC37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5B33B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32E3A" w14:textId="77777777" w:rsidR="007650DC" w:rsidRDefault="007650DC" w:rsidP="006A6640">
            <w:r>
              <w:t>Corp</w:t>
            </w:r>
          </w:p>
        </w:tc>
        <w:tc>
          <w:tcPr>
            <w:tcW w:w="8079" w:type="dxa"/>
          </w:tcPr>
          <w:p w14:paraId="3C71220A" w14:textId="77777777"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 ce qui relève de la gestion des rôles (FBS-1.2), non de celle des comptes (FBS-1.1).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48AD6F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311DDC" w14:textId="77777777" w:rsidR="007650DC" w:rsidRPr="004C7554" w:rsidRDefault="007650DC" w:rsidP="006A6640">
            <w:pPr>
              <w:rPr>
                <w:sz w:val="20"/>
                <w:szCs w:val="20"/>
              </w:rPr>
            </w:pPr>
            <w:r>
              <w:rPr>
                <w:sz w:val="20"/>
                <w:szCs w:val="20"/>
              </w:rPr>
              <w:t>Motif</w:t>
            </w:r>
          </w:p>
        </w:tc>
        <w:tc>
          <w:tcPr>
            <w:tcW w:w="8079" w:type="dxa"/>
          </w:tcPr>
          <w:p w14:paraId="1C53749D"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3A881B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AA7B42" w14:textId="77777777" w:rsidR="007650DC" w:rsidRPr="004C7554" w:rsidRDefault="007650DC" w:rsidP="006A6640">
            <w:pPr>
              <w:rPr>
                <w:sz w:val="20"/>
                <w:szCs w:val="20"/>
              </w:rPr>
            </w:pPr>
            <w:r>
              <w:rPr>
                <w:sz w:val="20"/>
                <w:szCs w:val="20"/>
              </w:rPr>
              <w:t>Vérif</w:t>
            </w:r>
          </w:p>
        </w:tc>
        <w:tc>
          <w:tcPr>
            <w:tcW w:w="8079" w:type="dxa"/>
          </w:tcPr>
          <w:p w14:paraId="67476F5C"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12885A42"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308115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FB4A94" w14:textId="77777777" w:rsidR="007650DC" w:rsidRPr="004C7554" w:rsidRDefault="007650DC" w:rsidP="006A6640">
            <w:pPr>
              <w:rPr>
                <w:sz w:val="20"/>
                <w:szCs w:val="20"/>
              </w:rPr>
            </w:pPr>
            <w:r>
              <w:rPr>
                <w:sz w:val="20"/>
                <w:szCs w:val="20"/>
              </w:rPr>
              <w:t>ID</w:t>
            </w:r>
          </w:p>
        </w:tc>
        <w:tc>
          <w:tcPr>
            <w:tcW w:w="8079" w:type="dxa"/>
          </w:tcPr>
          <w:p w14:paraId="2A68D6E0"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r>
            <w:r>
              <w:rPr>
                <w:sz w:val="20"/>
                <w:szCs w:val="20"/>
              </w:rPr>
              <w:fldChar w:fldCharType="begin"/>
            </w:r>
            <w:r>
              <w:rPr>
                <w:sz w:val="20"/>
                <w:szCs w:val="20"/>
              </w:rPr>
              <w:instrText xml:space="preserve"> XE « WF-ADM-0100-A » </w:instrText>
            </w:r>
            <w:r>
              <w:rPr>
                <w:sz w:val="20"/>
                <w:szCs w:val="20"/>
              </w:rPr>
              <w:fldChar w:fldCharType="end"/>
            </w:r>
          </w:p>
        </w:tc>
      </w:tr>
      <w:tr w:rsidR="007650DC" w14:paraId="05C610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CFDE8" w14:textId="77777777" w:rsidR="007650DC" w:rsidRDefault="007650DC" w:rsidP="006A6640">
            <w:r>
              <w:t>Titre</w:t>
            </w:r>
          </w:p>
        </w:tc>
        <w:tc>
          <w:tcPr>
            <w:tcW w:w="8079" w:type="dxa"/>
          </w:tcPr>
          <w:p w14:paraId="36F590F0"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07D34D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86B6E5" w14:textId="77777777" w:rsidR="007650DC" w:rsidRPr="004C7554" w:rsidRDefault="007650DC" w:rsidP="006A6640">
            <w:pPr>
              <w:rPr>
                <w:sz w:val="20"/>
                <w:szCs w:val="20"/>
              </w:rPr>
            </w:pPr>
            <w:r>
              <w:rPr>
                <w:sz w:val="20"/>
                <w:szCs w:val="20"/>
              </w:rPr>
              <w:t>Flex</w:t>
            </w:r>
          </w:p>
        </w:tc>
        <w:tc>
          <w:tcPr>
            <w:tcW w:w="8079" w:type="dxa"/>
          </w:tcPr>
          <w:p w14:paraId="3D2321C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04C50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4B0D72" w14:textId="77777777" w:rsidR="007650DC" w:rsidRPr="004C7554" w:rsidRDefault="007650DC" w:rsidP="006A6640">
            <w:pPr>
              <w:rPr>
                <w:sz w:val="20"/>
                <w:szCs w:val="20"/>
              </w:rPr>
            </w:pPr>
            <w:r>
              <w:rPr>
                <w:sz w:val="20"/>
                <w:szCs w:val="20"/>
              </w:rPr>
              <w:t>FBS</w:t>
            </w:r>
          </w:p>
        </w:tc>
        <w:tc>
          <w:tcPr>
            <w:tcW w:w="8079" w:type="dxa"/>
          </w:tcPr>
          <w:p w14:paraId="6A4FBE8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6948AF5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C77E6F" w14:textId="77777777" w:rsidR="007650DC" w:rsidRPr="004C7554" w:rsidRDefault="007650DC" w:rsidP="006A6640">
            <w:pPr>
              <w:rPr>
                <w:sz w:val="20"/>
                <w:szCs w:val="20"/>
              </w:rPr>
            </w:pPr>
            <w:r>
              <w:rPr>
                <w:sz w:val="20"/>
                <w:szCs w:val="20"/>
              </w:rPr>
              <w:t>PBS</w:t>
            </w:r>
          </w:p>
        </w:tc>
        <w:tc>
          <w:tcPr>
            <w:tcW w:w="8079" w:type="dxa"/>
          </w:tcPr>
          <w:p w14:paraId="324A591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4614A7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C1465" w14:textId="77777777" w:rsidR="007650DC" w:rsidRDefault="007650DC" w:rsidP="006A6640">
            <w:r>
              <w:t>Corp</w:t>
            </w:r>
          </w:p>
        </w:tc>
        <w:tc>
          <w:tcPr>
            <w:tcW w:w="8079" w:type="dxa"/>
          </w:tcPr>
          <w:p w14:paraId="47273478"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permissions sont définies par fonction de second niveau de l’arborescence fonctionnelle (FBS-</w:t>
            </w:r>
            <w:proofErr w:type="spellStart"/>
            <w:r>
              <w:t>x.y</w:t>
            </w:r>
            <w:proofErr w:type="spellEnd"/>
            <w:r>
              <w:t>),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6C2F43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7A0743" w14:textId="77777777" w:rsidR="007650DC" w:rsidRPr="004C7554" w:rsidRDefault="007650DC" w:rsidP="006A6640">
            <w:pPr>
              <w:rPr>
                <w:sz w:val="20"/>
                <w:szCs w:val="20"/>
              </w:rPr>
            </w:pPr>
            <w:r>
              <w:rPr>
                <w:sz w:val="20"/>
                <w:szCs w:val="20"/>
              </w:rPr>
              <w:t>Motif</w:t>
            </w:r>
          </w:p>
        </w:tc>
        <w:tc>
          <w:tcPr>
            <w:tcW w:w="8079" w:type="dxa"/>
          </w:tcPr>
          <w:p w14:paraId="61754D9C"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24398F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367EF9" w14:textId="77777777" w:rsidR="007650DC" w:rsidRPr="004C7554" w:rsidRDefault="007650DC" w:rsidP="006A6640">
            <w:pPr>
              <w:rPr>
                <w:sz w:val="20"/>
                <w:szCs w:val="20"/>
              </w:rPr>
            </w:pPr>
            <w:r>
              <w:rPr>
                <w:sz w:val="20"/>
                <w:szCs w:val="20"/>
              </w:rPr>
              <w:t>Vérif</w:t>
            </w:r>
          </w:p>
        </w:tc>
        <w:tc>
          <w:tcPr>
            <w:tcW w:w="8079" w:type="dxa"/>
          </w:tcPr>
          <w:p w14:paraId="01B1FCBD"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4F51DE4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29871A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C8CFA4" w14:textId="77777777" w:rsidR="007650DC" w:rsidRPr="004C7554" w:rsidRDefault="007650DC" w:rsidP="006A6640">
            <w:pPr>
              <w:rPr>
                <w:sz w:val="20"/>
                <w:szCs w:val="20"/>
              </w:rPr>
            </w:pPr>
            <w:r>
              <w:rPr>
                <w:sz w:val="20"/>
                <w:szCs w:val="20"/>
              </w:rPr>
              <w:t>ID</w:t>
            </w:r>
          </w:p>
        </w:tc>
        <w:tc>
          <w:tcPr>
            <w:tcW w:w="8079" w:type="dxa"/>
          </w:tcPr>
          <w:p w14:paraId="3CD28080"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r>
            <w:r>
              <w:rPr>
                <w:sz w:val="20"/>
                <w:szCs w:val="20"/>
              </w:rPr>
              <w:fldChar w:fldCharType="begin"/>
            </w:r>
            <w:r>
              <w:rPr>
                <w:sz w:val="20"/>
                <w:szCs w:val="20"/>
              </w:rPr>
              <w:instrText xml:space="preserve"> XE « WF-ADM-0110-A » </w:instrText>
            </w:r>
            <w:r>
              <w:rPr>
                <w:sz w:val="20"/>
                <w:szCs w:val="20"/>
              </w:rPr>
              <w:fldChar w:fldCharType="end"/>
            </w:r>
          </w:p>
        </w:tc>
      </w:tr>
      <w:tr w:rsidR="007650DC" w14:paraId="4A10CF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4C4A76" w14:textId="77777777" w:rsidR="007650DC" w:rsidRDefault="007650DC" w:rsidP="006A6640">
            <w:r>
              <w:t>Titre</w:t>
            </w:r>
          </w:p>
        </w:tc>
        <w:tc>
          <w:tcPr>
            <w:tcW w:w="8079" w:type="dxa"/>
          </w:tcPr>
          <w:p w14:paraId="52D17F63"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4DC371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FE1FD0" w14:textId="77777777" w:rsidR="007650DC" w:rsidRPr="004C7554" w:rsidRDefault="007650DC" w:rsidP="006A6640">
            <w:pPr>
              <w:rPr>
                <w:sz w:val="20"/>
                <w:szCs w:val="20"/>
              </w:rPr>
            </w:pPr>
            <w:r>
              <w:rPr>
                <w:sz w:val="20"/>
                <w:szCs w:val="20"/>
              </w:rPr>
              <w:t>Flex</w:t>
            </w:r>
          </w:p>
        </w:tc>
        <w:tc>
          <w:tcPr>
            <w:tcW w:w="8079" w:type="dxa"/>
          </w:tcPr>
          <w:p w14:paraId="0D17311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3A195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DEE3BE" w14:textId="77777777" w:rsidR="007650DC" w:rsidRPr="004C7554" w:rsidRDefault="007650DC" w:rsidP="006A6640">
            <w:pPr>
              <w:rPr>
                <w:sz w:val="20"/>
                <w:szCs w:val="20"/>
              </w:rPr>
            </w:pPr>
            <w:r>
              <w:rPr>
                <w:sz w:val="20"/>
                <w:szCs w:val="20"/>
              </w:rPr>
              <w:t>FBS</w:t>
            </w:r>
          </w:p>
        </w:tc>
        <w:tc>
          <w:tcPr>
            <w:tcW w:w="8079" w:type="dxa"/>
          </w:tcPr>
          <w:p w14:paraId="4AD3CAD6"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5BEF6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89C94F8" w14:textId="77777777" w:rsidR="007650DC" w:rsidRPr="004C7554" w:rsidRDefault="007650DC" w:rsidP="006A6640">
            <w:pPr>
              <w:rPr>
                <w:sz w:val="20"/>
                <w:szCs w:val="20"/>
              </w:rPr>
            </w:pPr>
            <w:r>
              <w:rPr>
                <w:sz w:val="20"/>
                <w:szCs w:val="20"/>
              </w:rPr>
              <w:t>PBS</w:t>
            </w:r>
          </w:p>
        </w:tc>
        <w:tc>
          <w:tcPr>
            <w:tcW w:w="8079" w:type="dxa"/>
          </w:tcPr>
          <w:p w14:paraId="2A0BE78E"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7F3307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166842" w14:textId="77777777" w:rsidR="007650DC" w:rsidRDefault="007650DC" w:rsidP="006A6640">
            <w:r>
              <w:t>Corp</w:t>
            </w:r>
          </w:p>
        </w:tc>
        <w:tc>
          <w:tcPr>
            <w:tcW w:w="8079" w:type="dxa"/>
          </w:tcPr>
          <w:p w14:paraId="38AA7ABA" w14:textId="77777777"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hors l’inscription d’un chef de projet que WF-PRJ-0060 ouvre à un non-contributeur lorsque le compte du dernier chef de projet est désactivé. La consultation d’un projet exige la permission de consulter et la qualité de contributeur, ou la permission « consulter tous les projets ». 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650902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BCB327" w14:textId="77777777" w:rsidR="007650DC" w:rsidRPr="004C7554" w:rsidRDefault="007650DC" w:rsidP="006A6640">
            <w:pPr>
              <w:rPr>
                <w:sz w:val="20"/>
                <w:szCs w:val="20"/>
              </w:rPr>
            </w:pPr>
            <w:r>
              <w:rPr>
                <w:sz w:val="20"/>
                <w:szCs w:val="20"/>
              </w:rPr>
              <w:t>Motif</w:t>
            </w:r>
          </w:p>
        </w:tc>
        <w:tc>
          <w:tcPr>
            <w:tcW w:w="8079" w:type="dxa"/>
          </w:tcPr>
          <w:p w14:paraId="5931C2BF"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24985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B50F3B" w14:textId="77777777" w:rsidR="007650DC" w:rsidRPr="004C7554" w:rsidRDefault="007650DC" w:rsidP="006A6640">
            <w:pPr>
              <w:rPr>
                <w:sz w:val="20"/>
                <w:szCs w:val="20"/>
              </w:rPr>
            </w:pPr>
            <w:r>
              <w:rPr>
                <w:sz w:val="20"/>
                <w:szCs w:val="20"/>
              </w:rPr>
              <w:t>Vérif</w:t>
            </w:r>
          </w:p>
        </w:tc>
        <w:tc>
          <w:tcPr>
            <w:tcW w:w="8079" w:type="dxa"/>
          </w:tcPr>
          <w:p w14:paraId="2E162300"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798BADB1"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694B605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4D84" w14:textId="77777777" w:rsidR="007650DC" w:rsidRPr="004C7554" w:rsidRDefault="007650DC" w:rsidP="006A6640">
            <w:pPr>
              <w:rPr>
                <w:sz w:val="20"/>
                <w:szCs w:val="20"/>
              </w:rPr>
            </w:pPr>
            <w:r>
              <w:rPr>
                <w:sz w:val="20"/>
                <w:szCs w:val="20"/>
              </w:rPr>
              <w:t>ID</w:t>
            </w:r>
          </w:p>
        </w:tc>
        <w:tc>
          <w:tcPr>
            <w:tcW w:w="8079" w:type="dxa"/>
          </w:tcPr>
          <w:p w14:paraId="7411C8A5"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r>
            <w:r>
              <w:rPr>
                <w:sz w:val="20"/>
                <w:szCs w:val="20"/>
              </w:rPr>
              <w:fldChar w:fldCharType="begin"/>
            </w:r>
            <w:r>
              <w:rPr>
                <w:sz w:val="20"/>
                <w:szCs w:val="20"/>
              </w:rPr>
              <w:instrText xml:space="preserve"> XE « WF-ADM-0120-A » </w:instrText>
            </w:r>
            <w:r>
              <w:rPr>
                <w:sz w:val="20"/>
                <w:szCs w:val="20"/>
              </w:rPr>
              <w:fldChar w:fldCharType="end"/>
            </w:r>
          </w:p>
        </w:tc>
      </w:tr>
      <w:tr w:rsidR="007650DC" w14:paraId="08F0F3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BBFA4C" w14:textId="77777777" w:rsidR="007650DC" w:rsidRDefault="007650DC" w:rsidP="006A6640">
            <w:r>
              <w:t>Titre</w:t>
            </w:r>
          </w:p>
        </w:tc>
        <w:tc>
          <w:tcPr>
            <w:tcW w:w="8079" w:type="dxa"/>
          </w:tcPr>
          <w:p w14:paraId="457DDF6B"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B9AE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B47141" w14:textId="77777777" w:rsidR="007650DC" w:rsidRPr="004C7554" w:rsidRDefault="007650DC" w:rsidP="006A6640">
            <w:pPr>
              <w:rPr>
                <w:sz w:val="20"/>
                <w:szCs w:val="20"/>
              </w:rPr>
            </w:pPr>
            <w:r>
              <w:rPr>
                <w:sz w:val="20"/>
                <w:szCs w:val="20"/>
              </w:rPr>
              <w:t>Flex</w:t>
            </w:r>
          </w:p>
        </w:tc>
        <w:tc>
          <w:tcPr>
            <w:tcW w:w="8079" w:type="dxa"/>
          </w:tcPr>
          <w:p w14:paraId="0B698EE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264ED3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52F71" w14:textId="77777777" w:rsidR="007650DC" w:rsidRPr="004C7554" w:rsidRDefault="007650DC" w:rsidP="006A6640">
            <w:pPr>
              <w:rPr>
                <w:sz w:val="20"/>
                <w:szCs w:val="20"/>
              </w:rPr>
            </w:pPr>
            <w:r>
              <w:rPr>
                <w:sz w:val="20"/>
                <w:szCs w:val="20"/>
              </w:rPr>
              <w:t>FBS</w:t>
            </w:r>
          </w:p>
        </w:tc>
        <w:tc>
          <w:tcPr>
            <w:tcW w:w="8079" w:type="dxa"/>
          </w:tcPr>
          <w:p w14:paraId="5D79D78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4658C4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01893B" w14:textId="77777777" w:rsidR="007650DC" w:rsidRPr="004C7554" w:rsidRDefault="007650DC" w:rsidP="006A6640">
            <w:pPr>
              <w:rPr>
                <w:sz w:val="20"/>
                <w:szCs w:val="20"/>
              </w:rPr>
            </w:pPr>
            <w:r>
              <w:rPr>
                <w:sz w:val="20"/>
                <w:szCs w:val="20"/>
              </w:rPr>
              <w:t>PBS</w:t>
            </w:r>
          </w:p>
        </w:tc>
        <w:tc>
          <w:tcPr>
            <w:tcW w:w="8079" w:type="dxa"/>
          </w:tcPr>
          <w:p w14:paraId="0AFA7B4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43D65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74CE82" w14:textId="77777777" w:rsidR="007650DC" w:rsidRDefault="007650DC" w:rsidP="006A6640">
            <w:r>
              <w:t>Corp</w:t>
            </w:r>
          </w:p>
        </w:tc>
        <w:tc>
          <w:tcPr>
            <w:tcW w:w="8079" w:type="dxa"/>
          </w:tcPr>
          <w:p w14:paraId="5A23388D"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0915BD0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6E5E8B" w14:textId="77777777" w:rsidR="007650DC" w:rsidRPr="004C7554" w:rsidRDefault="007650DC" w:rsidP="006A6640">
            <w:pPr>
              <w:rPr>
                <w:sz w:val="20"/>
                <w:szCs w:val="20"/>
              </w:rPr>
            </w:pPr>
            <w:r>
              <w:rPr>
                <w:sz w:val="20"/>
                <w:szCs w:val="20"/>
              </w:rPr>
              <w:t>Motif</w:t>
            </w:r>
          </w:p>
        </w:tc>
        <w:tc>
          <w:tcPr>
            <w:tcW w:w="8079" w:type="dxa"/>
          </w:tcPr>
          <w:p w14:paraId="2F2DBF6E"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21A28AF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05AE8" w14:textId="77777777" w:rsidR="007650DC" w:rsidRPr="004C7554" w:rsidRDefault="007650DC" w:rsidP="006A6640">
            <w:pPr>
              <w:rPr>
                <w:sz w:val="20"/>
                <w:szCs w:val="20"/>
              </w:rPr>
            </w:pPr>
            <w:r>
              <w:rPr>
                <w:sz w:val="20"/>
                <w:szCs w:val="20"/>
              </w:rPr>
              <w:t>Vérif</w:t>
            </w:r>
          </w:p>
        </w:tc>
        <w:tc>
          <w:tcPr>
            <w:tcW w:w="8079" w:type="dxa"/>
          </w:tcPr>
          <w:p w14:paraId="02AC28B6"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 La modification d’un rôle qui retirerait l’une de ces permissions au dernier compte qui les porte est refusée.</w:t>
            </w:r>
          </w:p>
        </w:tc>
      </w:tr>
    </w:tbl>
    <w:p w14:paraId="73B9C5B9" w14:textId="77777777" w:rsidR="007650DC" w:rsidRDefault="007650DC" w:rsidP="00E862DF"/>
    <w:p w14:paraId="38E3508E" w14:textId="77777777" w:rsidR="0087399E" w:rsidRPr="00E80A27" w:rsidRDefault="00280E7D" w:rsidP="009308D3">
      <w:pPr>
        <w:pStyle w:val="Titre4"/>
        <w:numPr>
          <w:ilvl w:val="3"/>
          <w:numId w:val="4"/>
        </w:numPr>
      </w:pPr>
      <w:bookmarkStart w:id="56" w:name="_Toc244423230"/>
      <w:r>
        <w:t>FBS-1.3 : Surveillance de l’état du système</w:t>
      </w:r>
      <w:bookmarkEnd w:id="56"/>
    </w:p>
    <w:p w14:paraId="0396254A" w14:textId="77777777"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014599E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4939" w14:textId="77777777" w:rsidR="007650DC" w:rsidRPr="004C7554" w:rsidRDefault="007650DC" w:rsidP="006A6640">
            <w:pPr>
              <w:rPr>
                <w:sz w:val="20"/>
                <w:szCs w:val="20"/>
              </w:rPr>
            </w:pPr>
            <w:r>
              <w:rPr>
                <w:sz w:val="20"/>
                <w:szCs w:val="20"/>
              </w:rPr>
              <w:t>ID</w:t>
            </w:r>
          </w:p>
        </w:tc>
        <w:tc>
          <w:tcPr>
            <w:tcW w:w="8079" w:type="dxa"/>
          </w:tcPr>
          <w:p w14:paraId="4202D22B"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r>
            <w:r>
              <w:rPr>
                <w:sz w:val="20"/>
                <w:szCs w:val="20"/>
              </w:rPr>
              <w:fldChar w:fldCharType="begin"/>
            </w:r>
            <w:r>
              <w:rPr>
                <w:sz w:val="20"/>
                <w:szCs w:val="20"/>
              </w:rPr>
              <w:instrText xml:space="preserve"> XE « WF-ADM-0130-A » </w:instrText>
            </w:r>
            <w:r>
              <w:rPr>
                <w:sz w:val="20"/>
                <w:szCs w:val="20"/>
              </w:rPr>
              <w:fldChar w:fldCharType="end"/>
            </w:r>
          </w:p>
        </w:tc>
      </w:tr>
      <w:tr w:rsidR="007650DC" w14:paraId="3425DE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D39E8" w14:textId="77777777" w:rsidR="007650DC" w:rsidRDefault="007650DC" w:rsidP="006A6640">
            <w:r>
              <w:t>Titre</w:t>
            </w:r>
          </w:p>
        </w:tc>
        <w:tc>
          <w:tcPr>
            <w:tcW w:w="8079" w:type="dxa"/>
          </w:tcPr>
          <w:p w14:paraId="70136C12"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59C0B8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F3D05" w14:textId="77777777" w:rsidR="007650DC" w:rsidRPr="004C7554" w:rsidRDefault="007650DC" w:rsidP="006A6640">
            <w:pPr>
              <w:rPr>
                <w:sz w:val="20"/>
                <w:szCs w:val="20"/>
              </w:rPr>
            </w:pPr>
            <w:r>
              <w:rPr>
                <w:sz w:val="20"/>
                <w:szCs w:val="20"/>
              </w:rPr>
              <w:t>Flex</w:t>
            </w:r>
          </w:p>
        </w:tc>
        <w:tc>
          <w:tcPr>
            <w:tcW w:w="8079" w:type="dxa"/>
          </w:tcPr>
          <w:p w14:paraId="4864B00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3B7756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826C01" w14:textId="77777777" w:rsidR="007650DC" w:rsidRPr="004C7554" w:rsidRDefault="007650DC" w:rsidP="006A6640">
            <w:pPr>
              <w:rPr>
                <w:sz w:val="20"/>
                <w:szCs w:val="20"/>
              </w:rPr>
            </w:pPr>
            <w:r>
              <w:rPr>
                <w:sz w:val="20"/>
                <w:szCs w:val="20"/>
              </w:rPr>
              <w:t>FBS</w:t>
            </w:r>
          </w:p>
        </w:tc>
        <w:tc>
          <w:tcPr>
            <w:tcW w:w="8079" w:type="dxa"/>
          </w:tcPr>
          <w:p w14:paraId="13764665"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C06CB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5076D4" w14:textId="77777777" w:rsidR="007650DC" w:rsidRPr="004C7554" w:rsidRDefault="007650DC" w:rsidP="006A6640">
            <w:pPr>
              <w:rPr>
                <w:sz w:val="20"/>
                <w:szCs w:val="20"/>
              </w:rPr>
            </w:pPr>
            <w:r>
              <w:rPr>
                <w:sz w:val="20"/>
                <w:szCs w:val="20"/>
              </w:rPr>
              <w:t>PBS</w:t>
            </w:r>
          </w:p>
        </w:tc>
        <w:tc>
          <w:tcPr>
            <w:tcW w:w="8079" w:type="dxa"/>
          </w:tcPr>
          <w:p w14:paraId="65EBA43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49A3FD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36C6C" w14:textId="77777777" w:rsidR="007650DC" w:rsidRDefault="007650DC" w:rsidP="006A6640">
            <w:r>
              <w:t>Corp</w:t>
            </w:r>
          </w:p>
        </w:tc>
        <w:tc>
          <w:tcPr>
            <w:tcW w:w="8079" w:type="dxa"/>
          </w:tcPr>
          <w:p w14:paraId="3D533E55"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3D8B0737"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19A095A3"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40993AB9"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516EA100" w14:textId="77777777" w:rsidR="000241CF" w:rsidRDefault="004A0B71">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version de chaque composant employé (WF-CMP-0020) ;</w:t>
            </w:r>
          </w:p>
          <w:p w14:paraId="1C235604" w14:textId="77777777" w:rsidR="000241CF" w:rsidRDefault="004A0B71">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les valeurs en vigueur des paramètres d’exploitation (§4.5.1) ;</w:t>
            </w:r>
          </w:p>
          <w:p w14:paraId="12A7A93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4512E9E3"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01A37393" w14:textId="77777777"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7695742A" w14:textId="77777777"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5E965E14" w14:textId="77777777"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172F29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3C3D8" w14:textId="77777777" w:rsidR="007650DC" w:rsidRPr="004C7554" w:rsidRDefault="007650DC" w:rsidP="006A6640">
            <w:pPr>
              <w:rPr>
                <w:sz w:val="20"/>
                <w:szCs w:val="20"/>
              </w:rPr>
            </w:pPr>
            <w:r>
              <w:rPr>
                <w:sz w:val="20"/>
                <w:szCs w:val="20"/>
              </w:rPr>
              <w:t>Motif</w:t>
            </w:r>
          </w:p>
        </w:tc>
        <w:tc>
          <w:tcPr>
            <w:tcW w:w="8079" w:type="dxa"/>
          </w:tcPr>
          <w:p w14:paraId="63ED06E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29085DD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659127" w14:textId="77777777" w:rsidR="007650DC" w:rsidRPr="004C7554" w:rsidRDefault="007650DC" w:rsidP="006A6640">
            <w:pPr>
              <w:rPr>
                <w:sz w:val="20"/>
                <w:szCs w:val="20"/>
              </w:rPr>
            </w:pPr>
            <w:r>
              <w:rPr>
                <w:sz w:val="20"/>
                <w:szCs w:val="20"/>
              </w:rPr>
              <w:t>Vérif</w:t>
            </w:r>
          </w:p>
        </w:tc>
        <w:tc>
          <w:tcPr>
            <w:tcW w:w="8079" w:type="dxa"/>
          </w:tcPr>
          <w:p w14:paraId="5E7E296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 L’écran présente la durée de validité du cache en vigueur.</w:t>
            </w:r>
          </w:p>
        </w:tc>
      </w:tr>
    </w:tbl>
    <w:p w14:paraId="4105DF9F" w14:textId="77777777" w:rsidR="007650DC" w:rsidRDefault="007650DC" w:rsidP="00E862DF"/>
    <w:p w14:paraId="1960A5AA" w14:textId="77777777" w:rsidR="00687726" w:rsidRPr="00E80A27" w:rsidRDefault="00280E7D" w:rsidP="009308D3">
      <w:pPr>
        <w:pStyle w:val="Titre4"/>
        <w:numPr>
          <w:ilvl w:val="3"/>
          <w:numId w:val="4"/>
        </w:numPr>
      </w:pPr>
      <w:bookmarkStart w:id="57" w:name="_Toc244423231"/>
      <w:r>
        <w:t>FBS-1.4 : Sauvegarde et restauration</w:t>
      </w:r>
      <w:bookmarkEnd w:id="57"/>
    </w:p>
    <w:p w14:paraId="2BC02880" w14:textId="77777777"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47D79E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E83C1" w14:textId="77777777" w:rsidR="00687726" w:rsidRPr="004C7554" w:rsidRDefault="00687726" w:rsidP="006A6640">
            <w:pPr>
              <w:rPr>
                <w:sz w:val="20"/>
                <w:szCs w:val="20"/>
              </w:rPr>
            </w:pPr>
            <w:r>
              <w:rPr>
                <w:sz w:val="20"/>
                <w:szCs w:val="20"/>
              </w:rPr>
              <w:t>ID</w:t>
            </w:r>
          </w:p>
        </w:tc>
        <w:tc>
          <w:tcPr>
            <w:tcW w:w="8079" w:type="dxa"/>
          </w:tcPr>
          <w:p w14:paraId="44714101"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r>
            <w:r>
              <w:rPr>
                <w:sz w:val="20"/>
                <w:szCs w:val="20"/>
              </w:rPr>
              <w:fldChar w:fldCharType="begin"/>
            </w:r>
            <w:r>
              <w:rPr>
                <w:sz w:val="20"/>
                <w:szCs w:val="20"/>
              </w:rPr>
              <w:instrText xml:space="preserve"> XE « WF-ADM-0150-A » </w:instrText>
            </w:r>
            <w:r>
              <w:rPr>
                <w:sz w:val="20"/>
                <w:szCs w:val="20"/>
              </w:rPr>
              <w:fldChar w:fldCharType="end"/>
            </w:r>
          </w:p>
        </w:tc>
      </w:tr>
      <w:tr w:rsidR="00687726" w14:paraId="6D6D9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A633C" w14:textId="77777777" w:rsidR="00687726" w:rsidRDefault="00687726" w:rsidP="006A6640">
            <w:r>
              <w:t>Titre</w:t>
            </w:r>
          </w:p>
        </w:tc>
        <w:tc>
          <w:tcPr>
            <w:tcW w:w="8079" w:type="dxa"/>
          </w:tcPr>
          <w:p w14:paraId="7BEDD0BB"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7FA4D8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6AB6F2" w14:textId="77777777" w:rsidR="00687726" w:rsidRPr="004C7554" w:rsidRDefault="00687726" w:rsidP="006A6640">
            <w:pPr>
              <w:rPr>
                <w:sz w:val="20"/>
                <w:szCs w:val="20"/>
              </w:rPr>
            </w:pPr>
            <w:r>
              <w:rPr>
                <w:sz w:val="20"/>
                <w:szCs w:val="20"/>
              </w:rPr>
              <w:t>Flex</w:t>
            </w:r>
          </w:p>
        </w:tc>
        <w:tc>
          <w:tcPr>
            <w:tcW w:w="8079" w:type="dxa"/>
          </w:tcPr>
          <w:p w14:paraId="5BF9224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20DD94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1C5195" w14:textId="77777777" w:rsidR="00687726" w:rsidRPr="004C7554" w:rsidRDefault="00687726" w:rsidP="006A6640">
            <w:pPr>
              <w:rPr>
                <w:sz w:val="20"/>
                <w:szCs w:val="20"/>
              </w:rPr>
            </w:pPr>
            <w:r>
              <w:rPr>
                <w:sz w:val="20"/>
                <w:szCs w:val="20"/>
              </w:rPr>
              <w:t>FBS</w:t>
            </w:r>
          </w:p>
        </w:tc>
        <w:tc>
          <w:tcPr>
            <w:tcW w:w="8079" w:type="dxa"/>
          </w:tcPr>
          <w:p w14:paraId="4372A981"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716E21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A07040" w14:textId="77777777" w:rsidR="00687726" w:rsidRPr="004C7554" w:rsidRDefault="00687726" w:rsidP="006A6640">
            <w:pPr>
              <w:rPr>
                <w:sz w:val="20"/>
                <w:szCs w:val="20"/>
              </w:rPr>
            </w:pPr>
            <w:r>
              <w:rPr>
                <w:sz w:val="20"/>
                <w:szCs w:val="20"/>
              </w:rPr>
              <w:t>PBS</w:t>
            </w:r>
          </w:p>
        </w:tc>
        <w:tc>
          <w:tcPr>
            <w:tcW w:w="8079" w:type="dxa"/>
          </w:tcPr>
          <w:p w14:paraId="78FF33A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42B4D0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F5F7C4" w14:textId="77777777" w:rsidR="00EC4FA3" w:rsidRDefault="00EC4FA3" w:rsidP="00EC4FA3">
            <w:r>
              <w:t>Corp</w:t>
            </w:r>
          </w:p>
        </w:tc>
        <w:tc>
          <w:tcPr>
            <w:tcW w:w="8079" w:type="dxa"/>
          </w:tcPr>
          <w:p w14:paraId="7F2ED52B" w14:textId="77777777"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1A6C30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C0DDB5" w14:textId="77777777" w:rsidR="00EC4FA3" w:rsidRPr="004C7554" w:rsidRDefault="00EC4FA3" w:rsidP="00EC4FA3">
            <w:pPr>
              <w:rPr>
                <w:sz w:val="20"/>
                <w:szCs w:val="20"/>
              </w:rPr>
            </w:pPr>
            <w:r>
              <w:rPr>
                <w:sz w:val="20"/>
                <w:szCs w:val="20"/>
              </w:rPr>
              <w:t>Motif</w:t>
            </w:r>
          </w:p>
        </w:tc>
        <w:tc>
          <w:tcPr>
            <w:tcW w:w="8079" w:type="dxa"/>
          </w:tcPr>
          <w:p w14:paraId="5B064404" w14:textId="77777777"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522BD0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AEA24" w14:textId="77777777" w:rsidR="00EC4FA3" w:rsidRPr="004C7554" w:rsidRDefault="00EC4FA3" w:rsidP="00EC4FA3">
            <w:pPr>
              <w:rPr>
                <w:sz w:val="20"/>
                <w:szCs w:val="20"/>
              </w:rPr>
            </w:pPr>
            <w:r>
              <w:rPr>
                <w:sz w:val="20"/>
                <w:szCs w:val="20"/>
              </w:rPr>
              <w:t>Vérif</w:t>
            </w:r>
          </w:p>
        </w:tc>
        <w:tc>
          <w:tcPr>
            <w:tcW w:w="8079" w:type="dxa"/>
          </w:tcPr>
          <w:p w14:paraId="43453C6C" w14:textId="77777777"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75F632F1"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52E7F42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0D4C07" w14:textId="77777777" w:rsidR="00687726" w:rsidRPr="004C7554" w:rsidRDefault="00687726" w:rsidP="006A6640">
            <w:pPr>
              <w:rPr>
                <w:sz w:val="20"/>
                <w:szCs w:val="20"/>
              </w:rPr>
            </w:pPr>
            <w:r>
              <w:rPr>
                <w:sz w:val="20"/>
                <w:szCs w:val="20"/>
              </w:rPr>
              <w:t>ID</w:t>
            </w:r>
          </w:p>
        </w:tc>
        <w:tc>
          <w:tcPr>
            <w:tcW w:w="8079" w:type="dxa"/>
          </w:tcPr>
          <w:p w14:paraId="762A6169"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r>
            <w:r>
              <w:rPr>
                <w:sz w:val="20"/>
                <w:szCs w:val="20"/>
              </w:rPr>
              <w:fldChar w:fldCharType="begin"/>
            </w:r>
            <w:r>
              <w:rPr>
                <w:sz w:val="20"/>
                <w:szCs w:val="20"/>
              </w:rPr>
              <w:instrText xml:space="preserve"> XE « WF-ADM-0160-A » </w:instrText>
            </w:r>
            <w:r>
              <w:rPr>
                <w:sz w:val="20"/>
                <w:szCs w:val="20"/>
              </w:rPr>
              <w:fldChar w:fldCharType="end"/>
            </w:r>
          </w:p>
        </w:tc>
      </w:tr>
      <w:tr w:rsidR="00687726" w14:paraId="52A7B7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F5178" w14:textId="77777777" w:rsidR="00687726" w:rsidRDefault="00687726" w:rsidP="006A6640">
            <w:r>
              <w:t>Titre</w:t>
            </w:r>
          </w:p>
        </w:tc>
        <w:tc>
          <w:tcPr>
            <w:tcW w:w="8079" w:type="dxa"/>
          </w:tcPr>
          <w:p w14:paraId="40352A62"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173C26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37E221" w14:textId="77777777" w:rsidR="00687726" w:rsidRPr="004C7554" w:rsidRDefault="00687726" w:rsidP="006A6640">
            <w:pPr>
              <w:rPr>
                <w:sz w:val="20"/>
                <w:szCs w:val="20"/>
              </w:rPr>
            </w:pPr>
            <w:r>
              <w:rPr>
                <w:sz w:val="20"/>
                <w:szCs w:val="20"/>
              </w:rPr>
              <w:t>Flex</w:t>
            </w:r>
          </w:p>
        </w:tc>
        <w:tc>
          <w:tcPr>
            <w:tcW w:w="8079" w:type="dxa"/>
          </w:tcPr>
          <w:p w14:paraId="05EAAE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6DA70D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C14CC" w14:textId="77777777" w:rsidR="00687726" w:rsidRPr="004C7554" w:rsidRDefault="00687726" w:rsidP="006A6640">
            <w:pPr>
              <w:rPr>
                <w:sz w:val="20"/>
                <w:szCs w:val="20"/>
              </w:rPr>
            </w:pPr>
            <w:r>
              <w:rPr>
                <w:sz w:val="20"/>
                <w:szCs w:val="20"/>
              </w:rPr>
              <w:t>FBS</w:t>
            </w:r>
          </w:p>
        </w:tc>
        <w:tc>
          <w:tcPr>
            <w:tcW w:w="8079" w:type="dxa"/>
          </w:tcPr>
          <w:p w14:paraId="59A6C381"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64160C2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B20F21" w14:textId="77777777" w:rsidR="00687726" w:rsidRPr="004C7554" w:rsidRDefault="00687726" w:rsidP="006A6640">
            <w:pPr>
              <w:rPr>
                <w:sz w:val="20"/>
                <w:szCs w:val="20"/>
              </w:rPr>
            </w:pPr>
            <w:r>
              <w:rPr>
                <w:sz w:val="20"/>
                <w:szCs w:val="20"/>
              </w:rPr>
              <w:t>PBS</w:t>
            </w:r>
          </w:p>
        </w:tc>
        <w:tc>
          <w:tcPr>
            <w:tcW w:w="8079" w:type="dxa"/>
          </w:tcPr>
          <w:p w14:paraId="15FB486C"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1DA595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DC5755" w14:textId="77777777" w:rsidR="00687726" w:rsidRDefault="00687726" w:rsidP="006A6640">
            <w:r>
              <w:t>Corp</w:t>
            </w:r>
          </w:p>
        </w:tc>
        <w:tc>
          <w:tcPr>
            <w:tcW w:w="8079" w:type="dxa"/>
          </w:tcPr>
          <w:p w14:paraId="6C0F2FB1"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absentes du journal restauré sont relues avant le remplacement des bases et réinscrites après lui, de même que la liste des sauvegardes et leur planification — fréquence, heure, rétention et copie externe (WF-ADM-0170) — ; les traitements en attente ou en cours dans les bases restaurées sont terminés en échec ; la restauration elle-même s’inscrit au journal une fois faite.</w:t>
            </w:r>
          </w:p>
        </w:tc>
      </w:tr>
      <w:tr w:rsidR="00687726" w:rsidRPr="004C7554" w14:paraId="040CA10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52435E" w14:textId="77777777" w:rsidR="00687726" w:rsidRPr="004C7554" w:rsidRDefault="00687726" w:rsidP="006A6640">
            <w:pPr>
              <w:rPr>
                <w:sz w:val="20"/>
                <w:szCs w:val="20"/>
              </w:rPr>
            </w:pPr>
            <w:r>
              <w:rPr>
                <w:sz w:val="20"/>
                <w:szCs w:val="20"/>
              </w:rPr>
              <w:t>Motif</w:t>
            </w:r>
          </w:p>
        </w:tc>
        <w:tc>
          <w:tcPr>
            <w:tcW w:w="8079" w:type="dxa"/>
          </w:tcPr>
          <w:p w14:paraId="12EF5E98"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1FDEAF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891DD1" w14:textId="77777777" w:rsidR="00687726" w:rsidRPr="004C7554" w:rsidRDefault="00687726" w:rsidP="006A6640">
            <w:pPr>
              <w:rPr>
                <w:sz w:val="20"/>
                <w:szCs w:val="20"/>
              </w:rPr>
            </w:pPr>
            <w:r>
              <w:rPr>
                <w:sz w:val="20"/>
                <w:szCs w:val="20"/>
              </w:rPr>
              <w:t>Vérif</w:t>
            </w:r>
          </w:p>
        </w:tc>
        <w:tc>
          <w:tcPr>
            <w:tcW w:w="8079" w:type="dxa"/>
          </w:tcPr>
          <w:p w14:paraId="6E49CA31" w14:textId="6CAB7D0C"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restauration d’une sauvegarde, la plateforme présente exactement les projets, révisions et comptes qu’elle contenait à la date de la sauvegarde, et rien de postérieur, hors le journal d’audit, la liste des sauvegardes et leur planification, qui gardent leurs inscriptions, leurs sauvegardes et leurs réglages ; le journal nomme la restauration. Une tâche de fond en file ou en cours dans la sauvegarde est en échec après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3D115B71"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25BC254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DC72E" w14:textId="77777777" w:rsidR="00687726" w:rsidRPr="004C7554" w:rsidRDefault="00687726" w:rsidP="006A6640">
            <w:pPr>
              <w:rPr>
                <w:sz w:val="20"/>
                <w:szCs w:val="20"/>
              </w:rPr>
            </w:pPr>
            <w:r>
              <w:rPr>
                <w:sz w:val="20"/>
                <w:szCs w:val="20"/>
              </w:rPr>
              <w:t>ID</w:t>
            </w:r>
          </w:p>
        </w:tc>
        <w:tc>
          <w:tcPr>
            <w:tcW w:w="8079" w:type="dxa"/>
          </w:tcPr>
          <w:p w14:paraId="05FF1458"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r>
            <w:r>
              <w:rPr>
                <w:sz w:val="20"/>
                <w:szCs w:val="20"/>
              </w:rPr>
              <w:fldChar w:fldCharType="begin"/>
            </w:r>
            <w:r>
              <w:rPr>
                <w:sz w:val="20"/>
                <w:szCs w:val="20"/>
              </w:rPr>
              <w:instrText xml:space="preserve"> XE « WF-ADM-0170-A » </w:instrText>
            </w:r>
            <w:r>
              <w:rPr>
                <w:sz w:val="20"/>
                <w:szCs w:val="20"/>
              </w:rPr>
              <w:fldChar w:fldCharType="end"/>
            </w:r>
          </w:p>
        </w:tc>
      </w:tr>
      <w:tr w:rsidR="00687726" w14:paraId="0CFBFA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EEB5D6" w14:textId="77777777" w:rsidR="00687726" w:rsidRDefault="00687726" w:rsidP="006A6640">
            <w:r>
              <w:t>Titre</w:t>
            </w:r>
          </w:p>
        </w:tc>
        <w:tc>
          <w:tcPr>
            <w:tcW w:w="8079" w:type="dxa"/>
          </w:tcPr>
          <w:p w14:paraId="09C2B08E"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201FBD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D6FB11" w14:textId="77777777" w:rsidR="00687726" w:rsidRPr="004C7554" w:rsidRDefault="00687726" w:rsidP="006A6640">
            <w:pPr>
              <w:rPr>
                <w:sz w:val="20"/>
                <w:szCs w:val="20"/>
              </w:rPr>
            </w:pPr>
            <w:r>
              <w:rPr>
                <w:sz w:val="20"/>
                <w:szCs w:val="20"/>
              </w:rPr>
              <w:t>Flex</w:t>
            </w:r>
          </w:p>
        </w:tc>
        <w:tc>
          <w:tcPr>
            <w:tcW w:w="8079" w:type="dxa"/>
          </w:tcPr>
          <w:p w14:paraId="076A9D43"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6BE91D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C500FC" w14:textId="77777777" w:rsidR="00687726" w:rsidRPr="004C7554" w:rsidRDefault="00687726" w:rsidP="006A6640">
            <w:pPr>
              <w:rPr>
                <w:sz w:val="20"/>
                <w:szCs w:val="20"/>
              </w:rPr>
            </w:pPr>
            <w:r>
              <w:rPr>
                <w:sz w:val="20"/>
                <w:szCs w:val="20"/>
              </w:rPr>
              <w:t>FBS</w:t>
            </w:r>
          </w:p>
        </w:tc>
        <w:tc>
          <w:tcPr>
            <w:tcW w:w="8079" w:type="dxa"/>
          </w:tcPr>
          <w:p w14:paraId="2CC3BAFC"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470550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55928" w14:textId="77777777" w:rsidR="00687726" w:rsidRPr="004C7554" w:rsidRDefault="00687726" w:rsidP="006A6640">
            <w:pPr>
              <w:rPr>
                <w:sz w:val="20"/>
                <w:szCs w:val="20"/>
              </w:rPr>
            </w:pPr>
            <w:r>
              <w:rPr>
                <w:sz w:val="20"/>
                <w:szCs w:val="20"/>
              </w:rPr>
              <w:t>PBS</w:t>
            </w:r>
          </w:p>
        </w:tc>
        <w:tc>
          <w:tcPr>
            <w:tcW w:w="8079" w:type="dxa"/>
          </w:tcPr>
          <w:p w14:paraId="58DA3A8E"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44A8A3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EB1C39" w14:textId="77777777" w:rsidR="00687726" w:rsidRDefault="00687726" w:rsidP="006A6640">
            <w:r>
              <w:t>Corp</w:t>
            </w:r>
          </w:p>
        </w:tc>
        <w:tc>
          <w:tcPr>
            <w:tcW w:w="8079" w:type="dxa"/>
          </w:tcPr>
          <w:p w14:paraId="23A67A25"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sont planifiées à une fréquence et une heure choisies par un utilisateur habilité ; la planification livrée est quotidienne (WF-EXP-0050). Le nombre de sauvegardes conservées sur la plateforme est paramétrable ; au-delà,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791D19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89B97E" w14:textId="77777777" w:rsidR="00687726" w:rsidRPr="004C7554" w:rsidRDefault="00687726" w:rsidP="006A6640">
            <w:pPr>
              <w:rPr>
                <w:sz w:val="20"/>
                <w:szCs w:val="20"/>
              </w:rPr>
            </w:pPr>
            <w:r>
              <w:rPr>
                <w:sz w:val="20"/>
                <w:szCs w:val="20"/>
              </w:rPr>
              <w:t>Motif</w:t>
            </w:r>
          </w:p>
        </w:tc>
        <w:tc>
          <w:tcPr>
            <w:tcW w:w="8079" w:type="dxa"/>
          </w:tcPr>
          <w:p w14:paraId="029DC1B6"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3758BD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6E7197" w14:textId="77777777" w:rsidR="00687726" w:rsidRPr="004C7554" w:rsidRDefault="00687726" w:rsidP="006A6640">
            <w:pPr>
              <w:rPr>
                <w:sz w:val="20"/>
                <w:szCs w:val="20"/>
              </w:rPr>
            </w:pPr>
            <w:r>
              <w:rPr>
                <w:sz w:val="20"/>
                <w:szCs w:val="20"/>
              </w:rPr>
              <w:t>Vérif</w:t>
            </w:r>
          </w:p>
        </w:tc>
        <w:tc>
          <w:tcPr>
            <w:tcW w:w="8079" w:type="dxa"/>
          </w:tcPr>
          <w:p w14:paraId="64088EBC"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 Sur une installation neuve, une sauvegarde est produite chaque jour sans qu’aucune planification ait été saisie.</w:t>
            </w:r>
          </w:p>
        </w:tc>
      </w:tr>
    </w:tbl>
    <w:p w14:paraId="62614339" w14:textId="77777777" w:rsidR="00687726" w:rsidRPr="0067685B" w:rsidRDefault="00687726" w:rsidP="00E862DF"/>
    <w:p w14:paraId="485CCF07" w14:textId="77777777" w:rsidR="00687726" w:rsidRPr="00E80A27" w:rsidRDefault="00280E7D" w:rsidP="009308D3">
      <w:pPr>
        <w:pStyle w:val="Titre4"/>
        <w:numPr>
          <w:ilvl w:val="3"/>
          <w:numId w:val="4"/>
        </w:numPr>
      </w:pPr>
      <w:bookmarkStart w:id="58" w:name="_Toc244423232"/>
      <w:r>
        <w:t>FBS-1.5 : Journal d’audit</w:t>
      </w:r>
      <w:bookmarkEnd w:id="58"/>
    </w:p>
    <w:p w14:paraId="2B7F19E8"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16597BF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11B55E" w14:textId="77777777" w:rsidR="00687726" w:rsidRPr="004C7554" w:rsidRDefault="00687726" w:rsidP="006A6640">
            <w:pPr>
              <w:rPr>
                <w:sz w:val="20"/>
                <w:szCs w:val="20"/>
              </w:rPr>
            </w:pPr>
            <w:r>
              <w:rPr>
                <w:sz w:val="20"/>
                <w:szCs w:val="20"/>
              </w:rPr>
              <w:t>ID</w:t>
            </w:r>
          </w:p>
        </w:tc>
        <w:tc>
          <w:tcPr>
            <w:tcW w:w="8079" w:type="dxa"/>
          </w:tcPr>
          <w:p w14:paraId="3067BA0E"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r>
            <w:r>
              <w:instrText xml:space="preserve"> XE « WF-ADM-0190-A » </w:instrText>
            </w:r>
            <w:r>
              <w:fldChar w:fldCharType="end"/>
            </w:r>
          </w:p>
        </w:tc>
      </w:tr>
      <w:tr w:rsidR="00687726" w14:paraId="555763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F4594B" w14:textId="77777777" w:rsidR="00687726" w:rsidRDefault="00687726" w:rsidP="006A6640">
            <w:r>
              <w:t>Titre</w:t>
            </w:r>
          </w:p>
        </w:tc>
        <w:tc>
          <w:tcPr>
            <w:tcW w:w="8079" w:type="dxa"/>
          </w:tcPr>
          <w:p w14:paraId="16124114"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0E697D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051EA" w14:textId="77777777" w:rsidR="00687726" w:rsidRPr="004C7554" w:rsidRDefault="00687726" w:rsidP="006A6640">
            <w:pPr>
              <w:rPr>
                <w:sz w:val="20"/>
                <w:szCs w:val="20"/>
              </w:rPr>
            </w:pPr>
            <w:r>
              <w:rPr>
                <w:sz w:val="20"/>
                <w:szCs w:val="20"/>
              </w:rPr>
              <w:t>Flex</w:t>
            </w:r>
          </w:p>
        </w:tc>
        <w:tc>
          <w:tcPr>
            <w:tcW w:w="8079" w:type="dxa"/>
          </w:tcPr>
          <w:p w14:paraId="65732BF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6F4A57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5752" w14:textId="77777777" w:rsidR="00687726" w:rsidRPr="004C7554" w:rsidRDefault="00687726" w:rsidP="006A6640">
            <w:pPr>
              <w:rPr>
                <w:sz w:val="20"/>
                <w:szCs w:val="20"/>
              </w:rPr>
            </w:pPr>
            <w:r>
              <w:rPr>
                <w:sz w:val="20"/>
                <w:szCs w:val="20"/>
              </w:rPr>
              <w:t>FBS</w:t>
            </w:r>
          </w:p>
        </w:tc>
        <w:tc>
          <w:tcPr>
            <w:tcW w:w="8079" w:type="dxa"/>
          </w:tcPr>
          <w:p w14:paraId="753AE404"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15026E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163D8B" w14:textId="77777777" w:rsidR="00687726" w:rsidRPr="004C7554" w:rsidRDefault="00687726" w:rsidP="006A6640">
            <w:pPr>
              <w:rPr>
                <w:sz w:val="20"/>
                <w:szCs w:val="20"/>
              </w:rPr>
            </w:pPr>
            <w:r>
              <w:rPr>
                <w:sz w:val="20"/>
                <w:szCs w:val="20"/>
              </w:rPr>
              <w:t>PBS</w:t>
            </w:r>
          </w:p>
        </w:tc>
        <w:tc>
          <w:tcPr>
            <w:tcW w:w="8079" w:type="dxa"/>
          </w:tcPr>
          <w:p w14:paraId="7A43C5A6"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2360FE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537F5A" w14:textId="77777777" w:rsidR="00687726" w:rsidRDefault="00687726" w:rsidP="006A6640">
            <w:r>
              <w:t>Corp</w:t>
            </w:r>
          </w:p>
        </w:tc>
        <w:tc>
          <w:tcPr>
            <w:tcW w:w="8079" w:type="dxa"/>
          </w:tcPr>
          <w:p w14:paraId="3349702B"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contributeur, et est accessible sans qu’aucun projet ne soit ouvert. Elle ne propose ni modification ni suppression d’une inscription.</w:t>
            </w:r>
          </w:p>
        </w:tc>
      </w:tr>
      <w:tr w:rsidR="00687726" w:rsidRPr="004C7554" w14:paraId="204D7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146A1B" w14:textId="77777777" w:rsidR="00687726" w:rsidRPr="004C7554" w:rsidRDefault="00687726" w:rsidP="006A6640">
            <w:pPr>
              <w:rPr>
                <w:sz w:val="20"/>
                <w:szCs w:val="20"/>
              </w:rPr>
            </w:pPr>
            <w:r>
              <w:rPr>
                <w:sz w:val="20"/>
                <w:szCs w:val="20"/>
              </w:rPr>
              <w:t>Motif</w:t>
            </w:r>
          </w:p>
        </w:tc>
        <w:tc>
          <w:tcPr>
            <w:tcW w:w="8079" w:type="dxa"/>
          </w:tcPr>
          <w:p w14:paraId="393779EE"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4A50FD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16988" w14:textId="77777777" w:rsidR="00687726" w:rsidRPr="004C7554" w:rsidRDefault="00687726" w:rsidP="006A6640">
            <w:pPr>
              <w:rPr>
                <w:sz w:val="20"/>
                <w:szCs w:val="20"/>
              </w:rPr>
            </w:pPr>
            <w:r>
              <w:rPr>
                <w:sz w:val="20"/>
                <w:szCs w:val="20"/>
              </w:rPr>
              <w:t>Vérif</w:t>
            </w:r>
          </w:p>
        </w:tc>
        <w:tc>
          <w:tcPr>
            <w:tcW w:w="8079" w:type="dxa"/>
          </w:tcPr>
          <w:p w14:paraId="17CA6352"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 Après une restauration, une inscription qui cite un projet créé après la sauvegarde s’affiche avec le libellé et le code de ce projet, sans mener à lui.</w:t>
            </w:r>
          </w:p>
        </w:tc>
      </w:tr>
    </w:tbl>
    <w:p w14:paraId="201096DC" w14:textId="77777777" w:rsidR="00A522B1" w:rsidRDefault="00A522B1"/>
    <w:p w14:paraId="37782D25" w14:textId="77777777" w:rsidR="00E80A27" w:rsidRDefault="0067685B" w:rsidP="009308D3">
      <w:pPr>
        <w:pStyle w:val="Titre3"/>
        <w:numPr>
          <w:ilvl w:val="2"/>
          <w:numId w:val="4"/>
        </w:numPr>
      </w:pPr>
      <w:bookmarkStart w:id="59" w:name="_Toc244423233"/>
      <w:r>
        <w:t>FBS-2 : Portefeuille</w:t>
      </w:r>
      <w:bookmarkEnd w:id="59"/>
    </w:p>
    <w:p w14:paraId="1868B943" w14:textId="77777777"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p>
    <w:p w14:paraId="04980A7F" w14:textId="77777777"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57D764BB" w14:textId="77777777"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C3D7AE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40356B" w14:textId="77777777" w:rsidR="00AA03E0" w:rsidRPr="004C7554" w:rsidRDefault="00AA03E0" w:rsidP="006A6640">
            <w:pPr>
              <w:rPr>
                <w:sz w:val="20"/>
                <w:szCs w:val="20"/>
              </w:rPr>
            </w:pPr>
            <w:r>
              <w:rPr>
                <w:sz w:val="20"/>
                <w:szCs w:val="20"/>
              </w:rPr>
              <w:t>ID</w:t>
            </w:r>
          </w:p>
        </w:tc>
        <w:tc>
          <w:tcPr>
            <w:tcW w:w="8079" w:type="dxa"/>
          </w:tcPr>
          <w:p w14:paraId="234E41C2"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r>
            <w:r>
              <w:rPr>
                <w:sz w:val="20"/>
                <w:szCs w:val="20"/>
              </w:rPr>
              <w:fldChar w:fldCharType="begin"/>
            </w:r>
            <w:r>
              <w:rPr>
                <w:sz w:val="20"/>
                <w:szCs w:val="20"/>
              </w:rPr>
              <w:instrText xml:space="preserve"> XE « WF-PTF-0010-A » </w:instrText>
            </w:r>
            <w:r>
              <w:rPr>
                <w:sz w:val="20"/>
                <w:szCs w:val="20"/>
              </w:rPr>
              <w:fldChar w:fldCharType="end"/>
            </w:r>
          </w:p>
        </w:tc>
      </w:tr>
      <w:tr w:rsidR="00AA03E0" w14:paraId="272F0B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1D2EE" w14:textId="77777777" w:rsidR="00AA03E0" w:rsidRDefault="00AA03E0" w:rsidP="006A6640">
            <w:r>
              <w:t>Titre</w:t>
            </w:r>
          </w:p>
        </w:tc>
        <w:tc>
          <w:tcPr>
            <w:tcW w:w="8079" w:type="dxa"/>
          </w:tcPr>
          <w:p w14:paraId="3425BF77"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70EC23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CF79FB" w14:textId="77777777" w:rsidR="00AA03E0" w:rsidRPr="004C7554" w:rsidRDefault="00AA03E0" w:rsidP="006A6640">
            <w:pPr>
              <w:rPr>
                <w:sz w:val="20"/>
                <w:szCs w:val="20"/>
              </w:rPr>
            </w:pPr>
            <w:r>
              <w:rPr>
                <w:sz w:val="20"/>
                <w:szCs w:val="20"/>
              </w:rPr>
              <w:t>Flex</w:t>
            </w:r>
          </w:p>
        </w:tc>
        <w:tc>
          <w:tcPr>
            <w:tcW w:w="8079" w:type="dxa"/>
          </w:tcPr>
          <w:p w14:paraId="7C8762F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275D67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ABEE4" w14:textId="77777777" w:rsidR="00AA03E0" w:rsidRPr="004C7554" w:rsidRDefault="00AA03E0" w:rsidP="006A6640">
            <w:pPr>
              <w:rPr>
                <w:sz w:val="20"/>
                <w:szCs w:val="20"/>
              </w:rPr>
            </w:pPr>
            <w:r>
              <w:rPr>
                <w:sz w:val="20"/>
                <w:szCs w:val="20"/>
              </w:rPr>
              <w:t>FBS</w:t>
            </w:r>
          </w:p>
        </w:tc>
        <w:tc>
          <w:tcPr>
            <w:tcW w:w="8079" w:type="dxa"/>
          </w:tcPr>
          <w:p w14:paraId="5319FF21"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290042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6078F9" w14:textId="77777777" w:rsidR="00AA03E0" w:rsidRPr="004C7554" w:rsidRDefault="00AA03E0" w:rsidP="006A6640">
            <w:pPr>
              <w:rPr>
                <w:sz w:val="20"/>
                <w:szCs w:val="20"/>
              </w:rPr>
            </w:pPr>
            <w:r>
              <w:rPr>
                <w:sz w:val="20"/>
                <w:szCs w:val="20"/>
              </w:rPr>
              <w:t>PBS</w:t>
            </w:r>
          </w:p>
        </w:tc>
        <w:tc>
          <w:tcPr>
            <w:tcW w:w="8079" w:type="dxa"/>
          </w:tcPr>
          <w:p w14:paraId="210DC9B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456FCC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0329BA" w14:textId="77777777" w:rsidR="00AA03E0" w:rsidRDefault="00AA03E0" w:rsidP="006A6640">
            <w:r>
              <w:t>Corp</w:t>
            </w:r>
          </w:p>
        </w:tc>
        <w:tc>
          <w:tcPr>
            <w:tcW w:w="8079" w:type="dxa"/>
          </w:tcPr>
          <w:p w14:paraId="36646B29"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281671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FC8519" w14:textId="77777777" w:rsidR="00AA03E0" w:rsidRPr="004C7554" w:rsidRDefault="00AA03E0" w:rsidP="006A6640">
            <w:pPr>
              <w:rPr>
                <w:sz w:val="20"/>
                <w:szCs w:val="20"/>
              </w:rPr>
            </w:pPr>
            <w:r>
              <w:rPr>
                <w:sz w:val="20"/>
                <w:szCs w:val="20"/>
              </w:rPr>
              <w:t>Motif</w:t>
            </w:r>
          </w:p>
        </w:tc>
        <w:tc>
          <w:tcPr>
            <w:tcW w:w="8079" w:type="dxa"/>
          </w:tcPr>
          <w:p w14:paraId="2E8B10F6"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portefeuille sans périmètre explicite mélange des offres qui ne se feront peut-être jamais et des projets clos depuis des années. La date de calcul par révision marquée est ce qui rend le portefeuille </w:t>
            </w:r>
            <w:proofErr w:type="spellStart"/>
            <w:r>
              <w:rPr>
                <w:sz w:val="20"/>
                <w:szCs w:val="20"/>
              </w:rPr>
              <w:t>historisable</w:t>
            </w:r>
            <w:proofErr w:type="spellEnd"/>
            <w:r>
              <w:rPr>
                <w:sz w:val="20"/>
                <w:szCs w:val="20"/>
              </w:rPr>
              <w:t> : on peut tracer son indice de coût trimestre par trimestre. Le filtre par nœud ne peut pas faire plus que ce que le modèle permet, puisqu’un projet n’appartient à aucun service.</w:t>
            </w:r>
          </w:p>
        </w:tc>
      </w:tr>
      <w:tr w:rsidR="00AA03E0" w:rsidRPr="004C7554" w14:paraId="54B18B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AF434" w14:textId="77777777" w:rsidR="00AA03E0" w:rsidRPr="004C7554" w:rsidRDefault="00AA03E0" w:rsidP="006A6640">
            <w:pPr>
              <w:rPr>
                <w:sz w:val="20"/>
                <w:szCs w:val="20"/>
              </w:rPr>
            </w:pPr>
            <w:r>
              <w:rPr>
                <w:sz w:val="20"/>
                <w:szCs w:val="20"/>
              </w:rPr>
              <w:t>Vérif</w:t>
            </w:r>
          </w:p>
        </w:tc>
        <w:tc>
          <w:tcPr>
            <w:tcW w:w="8079" w:type="dxa"/>
          </w:tcPr>
          <w:p w14:paraId="597766D9" w14:textId="77777777"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de ces projets, pondérée par leur probabilité de gain, hors le pipeline brut et la vue des risques, où elle ne l’est pas (WF-PTF-0020).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3A48DE9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B8385E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911AA8" w14:textId="77777777" w:rsidR="00AA03E0" w:rsidRPr="004C7554" w:rsidRDefault="00AA03E0" w:rsidP="006A6640">
            <w:pPr>
              <w:rPr>
                <w:sz w:val="20"/>
                <w:szCs w:val="20"/>
              </w:rPr>
            </w:pPr>
            <w:r>
              <w:rPr>
                <w:sz w:val="20"/>
                <w:szCs w:val="20"/>
              </w:rPr>
              <w:t>ID</w:t>
            </w:r>
          </w:p>
        </w:tc>
        <w:tc>
          <w:tcPr>
            <w:tcW w:w="8079" w:type="dxa"/>
          </w:tcPr>
          <w:p w14:paraId="11B86EE8"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r>
            <w:r>
              <w:rPr>
                <w:sz w:val="20"/>
                <w:szCs w:val="20"/>
              </w:rPr>
              <w:fldChar w:fldCharType="begin"/>
            </w:r>
            <w:r>
              <w:rPr>
                <w:sz w:val="20"/>
                <w:szCs w:val="20"/>
              </w:rPr>
              <w:instrText xml:space="preserve"> XE « WF-PTF-0020-A » </w:instrText>
            </w:r>
            <w:r>
              <w:rPr>
                <w:sz w:val="20"/>
                <w:szCs w:val="20"/>
              </w:rPr>
              <w:fldChar w:fldCharType="end"/>
            </w:r>
          </w:p>
        </w:tc>
      </w:tr>
      <w:tr w:rsidR="00AA03E0" w14:paraId="5260D1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B41382" w14:textId="77777777" w:rsidR="00AA03E0" w:rsidRDefault="00AA03E0" w:rsidP="006A6640">
            <w:r>
              <w:t>Titre</w:t>
            </w:r>
          </w:p>
        </w:tc>
        <w:tc>
          <w:tcPr>
            <w:tcW w:w="8079" w:type="dxa"/>
          </w:tcPr>
          <w:p w14:paraId="2A5D24FD"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62BA11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58DCE5" w14:textId="77777777" w:rsidR="00AA03E0" w:rsidRPr="004C7554" w:rsidRDefault="00AA03E0" w:rsidP="006A6640">
            <w:pPr>
              <w:rPr>
                <w:sz w:val="20"/>
                <w:szCs w:val="20"/>
              </w:rPr>
            </w:pPr>
            <w:r>
              <w:rPr>
                <w:sz w:val="20"/>
                <w:szCs w:val="20"/>
              </w:rPr>
              <w:t>Flex</w:t>
            </w:r>
          </w:p>
        </w:tc>
        <w:tc>
          <w:tcPr>
            <w:tcW w:w="8079" w:type="dxa"/>
          </w:tcPr>
          <w:p w14:paraId="571F317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BC34D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4E8D90" w14:textId="77777777" w:rsidR="00AA03E0" w:rsidRPr="004C7554" w:rsidRDefault="00AA03E0" w:rsidP="006A6640">
            <w:pPr>
              <w:rPr>
                <w:sz w:val="20"/>
                <w:szCs w:val="20"/>
              </w:rPr>
            </w:pPr>
            <w:r>
              <w:rPr>
                <w:sz w:val="20"/>
                <w:szCs w:val="20"/>
              </w:rPr>
              <w:t>FBS</w:t>
            </w:r>
          </w:p>
        </w:tc>
        <w:tc>
          <w:tcPr>
            <w:tcW w:w="8079" w:type="dxa"/>
          </w:tcPr>
          <w:p w14:paraId="3B998655"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6435FA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E806962" w14:textId="77777777" w:rsidR="00AA03E0" w:rsidRPr="004C7554" w:rsidRDefault="00AA03E0" w:rsidP="006A6640">
            <w:pPr>
              <w:rPr>
                <w:sz w:val="20"/>
                <w:szCs w:val="20"/>
              </w:rPr>
            </w:pPr>
            <w:r>
              <w:rPr>
                <w:sz w:val="20"/>
                <w:szCs w:val="20"/>
              </w:rPr>
              <w:t>PBS</w:t>
            </w:r>
          </w:p>
        </w:tc>
        <w:tc>
          <w:tcPr>
            <w:tcW w:w="8079" w:type="dxa"/>
          </w:tcPr>
          <w:p w14:paraId="7F57BE8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C147A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DF2B" w14:textId="77777777" w:rsidR="00AA03E0" w:rsidRDefault="00AA03E0" w:rsidP="006A6640">
            <w:r>
              <w:t>Corp</w:t>
            </w:r>
          </w:p>
        </w:tc>
        <w:tc>
          <w:tcPr>
            <w:tcW w:w="8079" w:type="dxa"/>
          </w:tcPr>
          <w:p w14:paraId="2B692746"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deux exceptions près : le pipeline brut (WF-PTF-0050), qui est précisément la somme non pondérée, et la vue des risques (WF-PTF-0090), qui compte des risques et leurs provisions telles qu’elles sont ; un projet en cours ou terminé contribue pour tout.</w:t>
            </w:r>
          </w:p>
        </w:tc>
      </w:tr>
      <w:tr w:rsidR="00AA03E0" w:rsidRPr="004C7554" w14:paraId="7F0C98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9FF0B5" w14:textId="77777777" w:rsidR="00AA03E0" w:rsidRPr="004C7554" w:rsidRDefault="00AA03E0" w:rsidP="006A6640">
            <w:pPr>
              <w:rPr>
                <w:sz w:val="20"/>
                <w:szCs w:val="20"/>
              </w:rPr>
            </w:pPr>
            <w:r>
              <w:rPr>
                <w:sz w:val="20"/>
                <w:szCs w:val="20"/>
              </w:rPr>
              <w:t>Motif</w:t>
            </w:r>
          </w:p>
        </w:tc>
        <w:tc>
          <w:tcPr>
            <w:tcW w:w="8079" w:type="dxa"/>
          </w:tcPr>
          <w:p w14:paraId="6AE21A01"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1A9522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4E641D" w14:textId="77777777" w:rsidR="00AA03E0" w:rsidRPr="004C7554" w:rsidRDefault="00AA03E0" w:rsidP="006A6640">
            <w:pPr>
              <w:rPr>
                <w:sz w:val="20"/>
                <w:szCs w:val="20"/>
              </w:rPr>
            </w:pPr>
            <w:r>
              <w:rPr>
                <w:sz w:val="20"/>
                <w:szCs w:val="20"/>
              </w:rPr>
              <w:t>Vérif</w:t>
            </w:r>
          </w:p>
        </w:tc>
        <w:tc>
          <w:tcPr>
            <w:tcW w:w="8079" w:type="dxa"/>
          </w:tcPr>
          <w:p w14:paraId="57636135"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6660C47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4A4C3A4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5E76E8" w14:textId="77777777" w:rsidR="00AA03E0" w:rsidRPr="004C7554" w:rsidRDefault="00AA03E0" w:rsidP="006A6640">
            <w:pPr>
              <w:rPr>
                <w:sz w:val="20"/>
                <w:szCs w:val="20"/>
              </w:rPr>
            </w:pPr>
            <w:r>
              <w:rPr>
                <w:sz w:val="20"/>
                <w:szCs w:val="20"/>
              </w:rPr>
              <w:t>ID</w:t>
            </w:r>
          </w:p>
        </w:tc>
        <w:tc>
          <w:tcPr>
            <w:tcW w:w="8079" w:type="dxa"/>
          </w:tcPr>
          <w:p w14:paraId="28045C0E"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r>
            <w:r>
              <w:rPr>
                <w:sz w:val="20"/>
                <w:szCs w:val="20"/>
              </w:rPr>
              <w:fldChar w:fldCharType="begin"/>
            </w:r>
            <w:r>
              <w:rPr>
                <w:sz w:val="20"/>
                <w:szCs w:val="20"/>
              </w:rPr>
              <w:instrText xml:space="preserve"> XE « WF-PTF-0030-A » </w:instrText>
            </w:r>
            <w:r>
              <w:rPr>
                <w:sz w:val="20"/>
                <w:szCs w:val="20"/>
              </w:rPr>
              <w:fldChar w:fldCharType="end"/>
            </w:r>
          </w:p>
        </w:tc>
      </w:tr>
      <w:tr w:rsidR="00AA03E0" w14:paraId="00660B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64DB02" w14:textId="77777777" w:rsidR="00AA03E0" w:rsidRDefault="00AA03E0" w:rsidP="006A6640">
            <w:r>
              <w:t>Titre</w:t>
            </w:r>
          </w:p>
        </w:tc>
        <w:tc>
          <w:tcPr>
            <w:tcW w:w="8079" w:type="dxa"/>
          </w:tcPr>
          <w:p w14:paraId="5D32C96C"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0CE6E0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3C5BF" w14:textId="77777777" w:rsidR="00AA03E0" w:rsidRPr="004C7554" w:rsidRDefault="00AA03E0" w:rsidP="006A6640">
            <w:pPr>
              <w:rPr>
                <w:sz w:val="20"/>
                <w:szCs w:val="20"/>
              </w:rPr>
            </w:pPr>
            <w:r>
              <w:rPr>
                <w:sz w:val="20"/>
                <w:szCs w:val="20"/>
              </w:rPr>
              <w:t>Flex</w:t>
            </w:r>
          </w:p>
        </w:tc>
        <w:tc>
          <w:tcPr>
            <w:tcW w:w="8079" w:type="dxa"/>
          </w:tcPr>
          <w:p w14:paraId="2286152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316F8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5B19F" w14:textId="77777777" w:rsidR="00AA03E0" w:rsidRPr="004C7554" w:rsidRDefault="00AA03E0" w:rsidP="006A6640">
            <w:pPr>
              <w:rPr>
                <w:sz w:val="20"/>
                <w:szCs w:val="20"/>
              </w:rPr>
            </w:pPr>
            <w:r>
              <w:rPr>
                <w:sz w:val="20"/>
                <w:szCs w:val="20"/>
              </w:rPr>
              <w:t>FBS</w:t>
            </w:r>
          </w:p>
        </w:tc>
        <w:tc>
          <w:tcPr>
            <w:tcW w:w="8079" w:type="dxa"/>
          </w:tcPr>
          <w:p w14:paraId="76EBE757"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7FDE10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55B3F7" w14:textId="77777777" w:rsidR="00AA03E0" w:rsidRPr="004C7554" w:rsidRDefault="00AA03E0" w:rsidP="006A6640">
            <w:pPr>
              <w:rPr>
                <w:sz w:val="20"/>
                <w:szCs w:val="20"/>
              </w:rPr>
            </w:pPr>
            <w:r>
              <w:rPr>
                <w:sz w:val="20"/>
                <w:szCs w:val="20"/>
              </w:rPr>
              <w:t>PBS</w:t>
            </w:r>
          </w:p>
        </w:tc>
        <w:tc>
          <w:tcPr>
            <w:tcW w:w="8079" w:type="dxa"/>
          </w:tcPr>
          <w:p w14:paraId="79E5CC5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409435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2B32E7" w14:textId="77777777" w:rsidR="00AA03E0" w:rsidRDefault="00AA03E0" w:rsidP="006A6640">
            <w:r>
              <w:t>Corp</w:t>
            </w:r>
          </w:p>
        </w:tc>
        <w:tc>
          <w:tcPr>
            <w:tcW w:w="8079" w:type="dxa"/>
          </w:tcPr>
          <w:p w14:paraId="654C70E7"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1094E7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D4177C" w14:textId="77777777" w:rsidR="00AA03E0" w:rsidRPr="004C7554" w:rsidRDefault="00AA03E0" w:rsidP="006A6640">
            <w:pPr>
              <w:rPr>
                <w:sz w:val="20"/>
                <w:szCs w:val="20"/>
              </w:rPr>
            </w:pPr>
            <w:r>
              <w:rPr>
                <w:sz w:val="20"/>
                <w:szCs w:val="20"/>
              </w:rPr>
              <w:t>Motif</w:t>
            </w:r>
          </w:p>
        </w:tc>
        <w:tc>
          <w:tcPr>
            <w:tcW w:w="8079" w:type="dxa"/>
          </w:tcPr>
          <w:p w14:paraId="3395B030"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1637E6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1C69C" w14:textId="77777777" w:rsidR="00AA03E0" w:rsidRPr="004C7554" w:rsidRDefault="00AA03E0" w:rsidP="006A6640">
            <w:pPr>
              <w:rPr>
                <w:sz w:val="20"/>
                <w:szCs w:val="20"/>
              </w:rPr>
            </w:pPr>
            <w:r>
              <w:rPr>
                <w:sz w:val="20"/>
                <w:szCs w:val="20"/>
              </w:rPr>
              <w:t>Vérif</w:t>
            </w:r>
          </w:p>
        </w:tc>
        <w:tc>
          <w:tcPr>
            <w:tcW w:w="8079" w:type="dxa"/>
          </w:tcPr>
          <w:p w14:paraId="7CAD0F7B"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7990EB3F" w14:textId="77777777" w:rsidR="00AA03E0" w:rsidRDefault="00AA03E0" w:rsidP="00AA03E0">
      <w:pPr>
        <w:jc w:val="both"/>
      </w:pPr>
    </w:p>
    <w:p w14:paraId="479DBA6F" w14:textId="77777777" w:rsidR="0087399E" w:rsidRPr="00E80A27" w:rsidRDefault="00280E7D" w:rsidP="009308D3">
      <w:pPr>
        <w:pStyle w:val="Titre4"/>
        <w:numPr>
          <w:ilvl w:val="3"/>
          <w:numId w:val="4"/>
        </w:numPr>
      </w:pPr>
      <w:bookmarkStart w:id="60" w:name="_Toc244423234"/>
      <w:r>
        <w:t>FBS-2.1 : Portefeuille de projets</w:t>
      </w:r>
      <w:bookmarkEnd w:id="60"/>
    </w:p>
    <w:p w14:paraId="0906198E" w14:textId="77777777" w:rsidR="0067685B" w:rsidRDefault="00F9063F" w:rsidP="00AA03E0">
      <w:pPr>
        <w:jc w:val="both"/>
      </w:pPr>
      <w:r>
        <w:t>La liste des projets est la porte d’entrée du bloc : elle dit ce qu’il y a, dans quel état, et ce que cela vaut. Sa première fonction est d’établir la valeur du portefeuille, en distinguant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5849F13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0F1F46" w14:textId="77777777" w:rsidR="00AA03E0" w:rsidRPr="004C7554" w:rsidRDefault="00AA03E0" w:rsidP="006A6640">
            <w:pPr>
              <w:rPr>
                <w:sz w:val="20"/>
                <w:szCs w:val="20"/>
              </w:rPr>
            </w:pPr>
            <w:r>
              <w:rPr>
                <w:sz w:val="20"/>
                <w:szCs w:val="20"/>
              </w:rPr>
              <w:t>ID</w:t>
            </w:r>
          </w:p>
        </w:tc>
        <w:tc>
          <w:tcPr>
            <w:tcW w:w="8079" w:type="dxa"/>
          </w:tcPr>
          <w:p w14:paraId="412F8D3B"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r>
            <w:r>
              <w:rPr>
                <w:sz w:val="20"/>
                <w:szCs w:val="20"/>
              </w:rPr>
              <w:fldChar w:fldCharType="begin"/>
            </w:r>
            <w:r>
              <w:rPr>
                <w:sz w:val="20"/>
                <w:szCs w:val="20"/>
              </w:rPr>
              <w:instrText xml:space="preserve"> XE « WF-PTF-0040-A » </w:instrText>
            </w:r>
            <w:r>
              <w:rPr>
                <w:sz w:val="20"/>
                <w:szCs w:val="20"/>
              </w:rPr>
              <w:fldChar w:fldCharType="end"/>
            </w:r>
          </w:p>
        </w:tc>
      </w:tr>
      <w:tr w:rsidR="00AA03E0" w14:paraId="6110A1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B8A513" w14:textId="77777777" w:rsidR="00AA03E0" w:rsidRDefault="00AA03E0" w:rsidP="006A6640">
            <w:r>
              <w:t>Titre</w:t>
            </w:r>
          </w:p>
        </w:tc>
        <w:tc>
          <w:tcPr>
            <w:tcW w:w="8079" w:type="dxa"/>
          </w:tcPr>
          <w:p w14:paraId="71A1A3AA"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7C9201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CF93D" w14:textId="77777777" w:rsidR="00AA03E0" w:rsidRPr="004C7554" w:rsidRDefault="00AA03E0" w:rsidP="006A6640">
            <w:pPr>
              <w:rPr>
                <w:sz w:val="20"/>
                <w:szCs w:val="20"/>
              </w:rPr>
            </w:pPr>
            <w:r>
              <w:rPr>
                <w:sz w:val="20"/>
                <w:szCs w:val="20"/>
              </w:rPr>
              <w:t>Flex</w:t>
            </w:r>
          </w:p>
        </w:tc>
        <w:tc>
          <w:tcPr>
            <w:tcW w:w="8079" w:type="dxa"/>
          </w:tcPr>
          <w:p w14:paraId="30926DF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81693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4A2134" w14:textId="77777777" w:rsidR="00AA03E0" w:rsidRPr="004C7554" w:rsidRDefault="00AA03E0" w:rsidP="006A6640">
            <w:pPr>
              <w:rPr>
                <w:sz w:val="20"/>
                <w:szCs w:val="20"/>
              </w:rPr>
            </w:pPr>
            <w:r>
              <w:rPr>
                <w:sz w:val="20"/>
                <w:szCs w:val="20"/>
              </w:rPr>
              <w:t>FBS</w:t>
            </w:r>
          </w:p>
        </w:tc>
        <w:tc>
          <w:tcPr>
            <w:tcW w:w="8079" w:type="dxa"/>
          </w:tcPr>
          <w:p w14:paraId="1EE87D2B"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6F9809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2DBD0D" w14:textId="77777777" w:rsidR="00AA03E0" w:rsidRPr="004C7554" w:rsidRDefault="00AA03E0" w:rsidP="006A6640">
            <w:pPr>
              <w:rPr>
                <w:sz w:val="20"/>
                <w:szCs w:val="20"/>
              </w:rPr>
            </w:pPr>
            <w:r>
              <w:rPr>
                <w:sz w:val="20"/>
                <w:szCs w:val="20"/>
              </w:rPr>
              <w:t>PBS</w:t>
            </w:r>
          </w:p>
        </w:tc>
        <w:tc>
          <w:tcPr>
            <w:tcW w:w="8079" w:type="dxa"/>
          </w:tcPr>
          <w:p w14:paraId="76BA994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55D5CE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A978DC" w14:textId="77777777" w:rsidR="00AA03E0" w:rsidRDefault="00AA03E0" w:rsidP="006A6640">
            <w:r>
              <w:t>Corp</w:t>
            </w:r>
          </w:p>
        </w:tc>
        <w:tc>
          <w:tcPr>
            <w:tcW w:w="8079" w:type="dxa"/>
          </w:tcPr>
          <w:p w14:paraId="1E8E5815"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24BF90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4DEFC9" w14:textId="77777777" w:rsidR="00AA03E0" w:rsidRPr="004C7554" w:rsidRDefault="00AA03E0" w:rsidP="006A6640">
            <w:pPr>
              <w:rPr>
                <w:sz w:val="20"/>
                <w:szCs w:val="20"/>
              </w:rPr>
            </w:pPr>
            <w:r>
              <w:rPr>
                <w:sz w:val="20"/>
                <w:szCs w:val="20"/>
              </w:rPr>
              <w:t>Motif</w:t>
            </w:r>
          </w:p>
        </w:tc>
        <w:tc>
          <w:tcPr>
            <w:tcW w:w="8079" w:type="dxa"/>
          </w:tcPr>
          <w:p w14:paraId="76F4B48E"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269507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364AF" w14:textId="77777777" w:rsidR="00AA03E0" w:rsidRPr="004C7554" w:rsidRDefault="00AA03E0" w:rsidP="006A6640">
            <w:pPr>
              <w:rPr>
                <w:sz w:val="20"/>
                <w:szCs w:val="20"/>
              </w:rPr>
            </w:pPr>
            <w:r>
              <w:rPr>
                <w:sz w:val="20"/>
                <w:szCs w:val="20"/>
              </w:rPr>
              <w:t>Vérif</w:t>
            </w:r>
          </w:p>
        </w:tc>
        <w:tc>
          <w:tcPr>
            <w:tcW w:w="8079" w:type="dxa"/>
          </w:tcPr>
          <w:p w14:paraId="3CDA87B5"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3E4B47F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FB62ED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51810" w14:textId="77777777" w:rsidR="00AA03E0" w:rsidRPr="004C7554" w:rsidRDefault="00AA03E0" w:rsidP="006A6640">
            <w:pPr>
              <w:rPr>
                <w:sz w:val="20"/>
                <w:szCs w:val="20"/>
              </w:rPr>
            </w:pPr>
            <w:r>
              <w:rPr>
                <w:sz w:val="20"/>
                <w:szCs w:val="20"/>
              </w:rPr>
              <w:t>ID</w:t>
            </w:r>
          </w:p>
        </w:tc>
        <w:tc>
          <w:tcPr>
            <w:tcW w:w="8079" w:type="dxa"/>
          </w:tcPr>
          <w:p w14:paraId="6948FA46"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r>
            <w:r>
              <w:rPr>
                <w:sz w:val="20"/>
                <w:szCs w:val="20"/>
              </w:rPr>
              <w:fldChar w:fldCharType="begin"/>
            </w:r>
            <w:r>
              <w:rPr>
                <w:sz w:val="20"/>
                <w:szCs w:val="20"/>
              </w:rPr>
              <w:instrText xml:space="preserve"> XE « WF-PTF-0050-A » </w:instrText>
            </w:r>
            <w:r>
              <w:rPr>
                <w:sz w:val="20"/>
                <w:szCs w:val="20"/>
              </w:rPr>
              <w:fldChar w:fldCharType="end"/>
            </w:r>
          </w:p>
        </w:tc>
      </w:tr>
      <w:tr w:rsidR="00AA03E0" w14:paraId="48E821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EC42A" w14:textId="77777777" w:rsidR="00AA03E0" w:rsidRDefault="00AA03E0" w:rsidP="006A6640">
            <w:r>
              <w:t>Titre</w:t>
            </w:r>
          </w:p>
        </w:tc>
        <w:tc>
          <w:tcPr>
            <w:tcW w:w="8079" w:type="dxa"/>
          </w:tcPr>
          <w:p w14:paraId="4C2880F5"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5A49FB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47E436" w14:textId="77777777" w:rsidR="00AA03E0" w:rsidRPr="004C7554" w:rsidRDefault="00AA03E0" w:rsidP="006A6640">
            <w:pPr>
              <w:rPr>
                <w:sz w:val="20"/>
                <w:szCs w:val="20"/>
              </w:rPr>
            </w:pPr>
            <w:r>
              <w:rPr>
                <w:sz w:val="20"/>
                <w:szCs w:val="20"/>
              </w:rPr>
              <w:t>Flex</w:t>
            </w:r>
          </w:p>
        </w:tc>
        <w:tc>
          <w:tcPr>
            <w:tcW w:w="8079" w:type="dxa"/>
          </w:tcPr>
          <w:p w14:paraId="3D0A96D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1E64EB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6AEBE" w14:textId="77777777" w:rsidR="00AA03E0" w:rsidRPr="004C7554" w:rsidRDefault="00AA03E0" w:rsidP="006A6640">
            <w:pPr>
              <w:rPr>
                <w:sz w:val="20"/>
                <w:szCs w:val="20"/>
              </w:rPr>
            </w:pPr>
            <w:r>
              <w:rPr>
                <w:sz w:val="20"/>
                <w:szCs w:val="20"/>
              </w:rPr>
              <w:t>FBS</w:t>
            </w:r>
          </w:p>
        </w:tc>
        <w:tc>
          <w:tcPr>
            <w:tcW w:w="8079" w:type="dxa"/>
          </w:tcPr>
          <w:p w14:paraId="29AAA0C4"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462B54D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661E84" w14:textId="77777777" w:rsidR="00AA03E0" w:rsidRPr="004C7554" w:rsidRDefault="00AA03E0" w:rsidP="006A6640">
            <w:pPr>
              <w:rPr>
                <w:sz w:val="20"/>
                <w:szCs w:val="20"/>
              </w:rPr>
            </w:pPr>
            <w:r>
              <w:rPr>
                <w:sz w:val="20"/>
                <w:szCs w:val="20"/>
              </w:rPr>
              <w:t>PBS</w:t>
            </w:r>
          </w:p>
        </w:tc>
        <w:tc>
          <w:tcPr>
            <w:tcW w:w="8079" w:type="dxa"/>
          </w:tcPr>
          <w:p w14:paraId="27AD809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413215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6254C3" w14:textId="77777777" w:rsidR="00AA03E0" w:rsidRDefault="00AA03E0" w:rsidP="006A6640">
            <w:r>
              <w:t>Corp</w:t>
            </w:r>
          </w:p>
        </w:tc>
        <w:tc>
          <w:tcPr>
            <w:tcW w:w="8079" w:type="dxa"/>
          </w:tcPr>
          <w:p w14:paraId="625A6719"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Le portefeuille présente trois valeurs, calculées sur le périmètre : le carnet, somme des budgets de référence des projets en cours ; le pipeline, somme des devis courants des projets en chiffrage, présentée brute et pondérée par les probabilités de gain ; et le réalisé, somme des coûts réels du périmètre suivi des projets terminés sur la période choisie. Il présente en outre le taux de transformation : la part des offres sorties de l’état Chiffrage sur la période — vers En cours ou vers Perdu, qu’elles appartiennent ou non au périmètre — qui sont passées à En cours.</w:t>
            </w:r>
          </w:p>
        </w:tc>
      </w:tr>
      <w:tr w:rsidR="00AA03E0" w:rsidRPr="004C7554" w14:paraId="6AB31D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5CA8EC" w14:textId="77777777" w:rsidR="00AA03E0" w:rsidRPr="004C7554" w:rsidRDefault="00AA03E0" w:rsidP="006A6640">
            <w:pPr>
              <w:rPr>
                <w:sz w:val="20"/>
                <w:szCs w:val="20"/>
              </w:rPr>
            </w:pPr>
            <w:r>
              <w:rPr>
                <w:sz w:val="20"/>
                <w:szCs w:val="20"/>
              </w:rPr>
              <w:t>Motif</w:t>
            </w:r>
          </w:p>
        </w:tc>
        <w:tc>
          <w:tcPr>
            <w:tcW w:w="8079" w:type="dxa"/>
          </w:tcPr>
          <w:p w14:paraId="32C92C3E"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64FC4D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7D467F" w14:textId="77777777" w:rsidR="00AA03E0" w:rsidRPr="004C7554" w:rsidRDefault="00AA03E0" w:rsidP="006A6640">
            <w:pPr>
              <w:rPr>
                <w:sz w:val="20"/>
                <w:szCs w:val="20"/>
              </w:rPr>
            </w:pPr>
            <w:r>
              <w:rPr>
                <w:sz w:val="20"/>
                <w:szCs w:val="20"/>
              </w:rPr>
              <w:t>Vérif</w:t>
            </w:r>
          </w:p>
        </w:tc>
        <w:tc>
          <w:tcPr>
            <w:tcW w:w="8079" w:type="dxa"/>
          </w:tcPr>
          <w:p w14:paraId="05067D29"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carnet ne compte que les projets en cours, le pipeline que les projets en chiffrage. Une offre à 40 % de probabilité contribue pour </w:t>
            </w:r>
            <w:proofErr w:type="spellStart"/>
            <w:r>
              <w:rPr>
                <w:sz w:val="20"/>
                <w:szCs w:val="20"/>
              </w:rPr>
              <w:t>tout</w:t>
            </w:r>
            <w:proofErr w:type="spellEnd"/>
            <w:r>
              <w:rPr>
                <w:sz w:val="20"/>
                <w:szCs w:val="20"/>
              </w:rPr>
              <w:t xml:space="preserve"> au pipeline brut et pour 40 % au pipeline pondéré. Sur dix offres sorties de l’état Chiffrage dans la période vers En cours ou vers Perdu, dont quatre passées à En cours, le taux de transformation vaut 40 % ; une onzième, abandonnée dans la période, ne le change pas.</w:t>
            </w:r>
          </w:p>
        </w:tc>
      </w:tr>
    </w:tbl>
    <w:p w14:paraId="3E3C15F9" w14:textId="77777777" w:rsidR="00AA03E0" w:rsidRDefault="00AA03E0" w:rsidP="00AA03E0">
      <w:pPr>
        <w:jc w:val="both"/>
      </w:pPr>
    </w:p>
    <w:p w14:paraId="2223D989" w14:textId="77777777" w:rsidR="0087399E" w:rsidRPr="00E80A27" w:rsidRDefault="00DC4C96" w:rsidP="009308D3">
      <w:pPr>
        <w:pStyle w:val="Titre4"/>
        <w:numPr>
          <w:ilvl w:val="3"/>
          <w:numId w:val="4"/>
        </w:numPr>
      </w:pPr>
      <w:bookmarkStart w:id="61" w:name="_Toc244423235"/>
      <w:r>
        <w:t>FBS-2.2 : Plan de charge agrégé</w:t>
      </w:r>
      <w:bookmarkEnd w:id="61"/>
    </w:p>
    <w:p w14:paraId="545D1BB5" w14:textId="7777777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0138B3D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FCDEC6" w14:textId="77777777" w:rsidR="00AA03E0" w:rsidRPr="004C7554" w:rsidRDefault="00AA03E0" w:rsidP="006A6640">
            <w:pPr>
              <w:rPr>
                <w:sz w:val="20"/>
                <w:szCs w:val="20"/>
              </w:rPr>
            </w:pPr>
            <w:r>
              <w:rPr>
                <w:sz w:val="20"/>
                <w:szCs w:val="20"/>
              </w:rPr>
              <w:t>ID</w:t>
            </w:r>
          </w:p>
        </w:tc>
        <w:tc>
          <w:tcPr>
            <w:tcW w:w="8079" w:type="dxa"/>
          </w:tcPr>
          <w:p w14:paraId="09FB1A9D"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r>
            <w:r>
              <w:rPr>
                <w:sz w:val="20"/>
                <w:szCs w:val="20"/>
              </w:rPr>
              <w:fldChar w:fldCharType="begin"/>
            </w:r>
            <w:r>
              <w:rPr>
                <w:sz w:val="20"/>
                <w:szCs w:val="20"/>
              </w:rPr>
              <w:instrText xml:space="preserve"> XE « WF-PTF-0060-A » </w:instrText>
            </w:r>
            <w:r>
              <w:rPr>
                <w:sz w:val="20"/>
                <w:szCs w:val="20"/>
              </w:rPr>
              <w:fldChar w:fldCharType="end"/>
            </w:r>
          </w:p>
        </w:tc>
      </w:tr>
      <w:tr w:rsidR="00AA03E0" w14:paraId="1231D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58A296" w14:textId="77777777" w:rsidR="00AA03E0" w:rsidRDefault="00AA03E0" w:rsidP="006A6640">
            <w:r>
              <w:t>Titre</w:t>
            </w:r>
          </w:p>
        </w:tc>
        <w:tc>
          <w:tcPr>
            <w:tcW w:w="8079" w:type="dxa"/>
          </w:tcPr>
          <w:p w14:paraId="1E624005"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3A3EB1A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6CB559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5982B" w14:textId="77777777" w:rsidR="00AA03E0" w:rsidRPr="004C7554" w:rsidRDefault="00AA03E0" w:rsidP="006A6640">
            <w:pPr>
              <w:rPr>
                <w:sz w:val="20"/>
                <w:szCs w:val="20"/>
              </w:rPr>
            </w:pPr>
            <w:r>
              <w:rPr>
                <w:sz w:val="20"/>
                <w:szCs w:val="20"/>
              </w:rPr>
              <w:t>Flex</w:t>
            </w:r>
          </w:p>
        </w:tc>
        <w:tc>
          <w:tcPr>
            <w:tcW w:w="8079" w:type="dxa"/>
          </w:tcPr>
          <w:p w14:paraId="77BB6F9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DD975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434593" w14:textId="77777777" w:rsidR="00AA03E0" w:rsidRPr="004C7554" w:rsidRDefault="00AA03E0" w:rsidP="006A6640">
            <w:pPr>
              <w:rPr>
                <w:sz w:val="20"/>
                <w:szCs w:val="20"/>
              </w:rPr>
            </w:pPr>
            <w:r>
              <w:rPr>
                <w:sz w:val="20"/>
                <w:szCs w:val="20"/>
              </w:rPr>
              <w:t>FBS</w:t>
            </w:r>
          </w:p>
        </w:tc>
        <w:tc>
          <w:tcPr>
            <w:tcW w:w="8079" w:type="dxa"/>
          </w:tcPr>
          <w:p w14:paraId="23D0D71F"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46B079B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C922" w14:textId="77777777" w:rsidR="00AA03E0" w:rsidRPr="004C7554" w:rsidRDefault="00AA03E0" w:rsidP="006A6640">
            <w:pPr>
              <w:rPr>
                <w:sz w:val="20"/>
                <w:szCs w:val="20"/>
              </w:rPr>
            </w:pPr>
            <w:r>
              <w:rPr>
                <w:sz w:val="20"/>
                <w:szCs w:val="20"/>
              </w:rPr>
              <w:t>PBS</w:t>
            </w:r>
          </w:p>
        </w:tc>
        <w:tc>
          <w:tcPr>
            <w:tcW w:w="8079" w:type="dxa"/>
          </w:tcPr>
          <w:p w14:paraId="2DB2FD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2DAAA8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3B2445" w14:textId="77777777" w:rsidR="00AA03E0" w:rsidRDefault="00AA03E0" w:rsidP="006A6640">
            <w:r>
              <w:t>Corp</w:t>
            </w:r>
          </w:p>
        </w:tc>
        <w:tc>
          <w:tcPr>
            <w:tcW w:w="8079" w:type="dxa"/>
          </w:tcPr>
          <w:p w14:paraId="26EB5863" w14:textId="7777777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1EC7F4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0B5A7A" w14:textId="77777777" w:rsidR="00AA03E0" w:rsidRPr="004C7554" w:rsidRDefault="00AA03E0" w:rsidP="006A6640">
            <w:pPr>
              <w:rPr>
                <w:sz w:val="20"/>
                <w:szCs w:val="20"/>
              </w:rPr>
            </w:pPr>
            <w:r>
              <w:rPr>
                <w:sz w:val="20"/>
                <w:szCs w:val="20"/>
              </w:rPr>
              <w:t>Motif</w:t>
            </w:r>
          </w:p>
        </w:tc>
        <w:tc>
          <w:tcPr>
            <w:tcW w:w="8079" w:type="dxa"/>
          </w:tcPr>
          <w:p w14:paraId="599AB2BD" w14:textId="77777777"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7880CCB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1EAD4" w14:textId="77777777" w:rsidR="00AA03E0" w:rsidRPr="004C7554" w:rsidRDefault="00AA03E0" w:rsidP="006A6640">
            <w:pPr>
              <w:rPr>
                <w:sz w:val="20"/>
                <w:szCs w:val="20"/>
              </w:rPr>
            </w:pPr>
            <w:r>
              <w:rPr>
                <w:sz w:val="20"/>
                <w:szCs w:val="20"/>
              </w:rPr>
              <w:t>Vérif</w:t>
            </w:r>
          </w:p>
        </w:tc>
        <w:tc>
          <w:tcPr>
            <w:tcW w:w="8079" w:type="dxa"/>
          </w:tcPr>
          <w:p w14:paraId="16CAADF8" w14:textId="77777777"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003BAA6F" w14:textId="77777777" w:rsidR="00AA03E0" w:rsidRDefault="00AA03E0" w:rsidP="00E862DF"/>
    <w:p w14:paraId="0C061F4C" w14:textId="77777777" w:rsidR="0087399E" w:rsidRPr="00E80A27" w:rsidRDefault="00DC4C96" w:rsidP="009308D3">
      <w:pPr>
        <w:pStyle w:val="Titre4"/>
        <w:numPr>
          <w:ilvl w:val="3"/>
          <w:numId w:val="4"/>
        </w:numPr>
      </w:pPr>
      <w:bookmarkStart w:id="62" w:name="_Toc244423236"/>
      <w:r>
        <w:t>FBS-2.3 : Performance du portefeuille</w:t>
      </w:r>
      <w:bookmarkEnd w:id="62"/>
    </w:p>
    <w:p w14:paraId="61EB5836" w14:textId="77777777" w:rsidR="002B0432" w:rsidRDefault="00F9063F" w:rsidP="00F9063F">
      <w:pPr>
        <w:jc w:val="both"/>
      </w:pPr>
      <w:r>
        <w:t>La performance du portefeuille mesure la tenue des budgets et des délais sur l’ensemble des projets, avec les mêmes indices qu’un projet, agrégés par sommes. Elle y ajoute ce qu’un projet seul ne peut pas montrer : la répartition des projets par zone de leurs indices — nominale, vigilance ou alerte, d’après les seuils du référentiel (WF-REF-0170) —,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AE2C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A40147" w14:textId="77777777" w:rsidR="00AA03E0" w:rsidRPr="004C7554" w:rsidRDefault="00AA03E0" w:rsidP="006A6640">
            <w:pPr>
              <w:rPr>
                <w:sz w:val="20"/>
                <w:szCs w:val="20"/>
              </w:rPr>
            </w:pPr>
            <w:r>
              <w:rPr>
                <w:sz w:val="20"/>
                <w:szCs w:val="20"/>
              </w:rPr>
              <w:t>ID</w:t>
            </w:r>
          </w:p>
        </w:tc>
        <w:tc>
          <w:tcPr>
            <w:tcW w:w="8079" w:type="dxa"/>
          </w:tcPr>
          <w:p w14:paraId="5AD1BA09"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r>
            <w:r>
              <w:rPr>
                <w:sz w:val="20"/>
                <w:szCs w:val="20"/>
              </w:rPr>
              <w:fldChar w:fldCharType="begin"/>
            </w:r>
            <w:r>
              <w:rPr>
                <w:sz w:val="20"/>
                <w:szCs w:val="20"/>
              </w:rPr>
              <w:instrText xml:space="preserve"> XE « WF-PTF-0070-A » </w:instrText>
            </w:r>
            <w:r>
              <w:rPr>
                <w:sz w:val="20"/>
                <w:szCs w:val="20"/>
              </w:rPr>
              <w:fldChar w:fldCharType="end"/>
            </w:r>
          </w:p>
        </w:tc>
      </w:tr>
      <w:tr w:rsidR="00AA03E0" w14:paraId="4691058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AE1A1" w14:textId="77777777" w:rsidR="00AA03E0" w:rsidRDefault="00AA03E0" w:rsidP="006A6640">
            <w:r>
              <w:t>Titre</w:t>
            </w:r>
          </w:p>
        </w:tc>
        <w:tc>
          <w:tcPr>
            <w:tcW w:w="8079" w:type="dxa"/>
          </w:tcPr>
          <w:p w14:paraId="3FEEC890"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4A4895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8D848D" w14:textId="77777777" w:rsidR="00AA03E0" w:rsidRPr="004C7554" w:rsidRDefault="00AA03E0" w:rsidP="006A6640">
            <w:pPr>
              <w:rPr>
                <w:sz w:val="20"/>
                <w:szCs w:val="20"/>
              </w:rPr>
            </w:pPr>
            <w:r>
              <w:rPr>
                <w:sz w:val="20"/>
                <w:szCs w:val="20"/>
              </w:rPr>
              <w:t>Flex</w:t>
            </w:r>
          </w:p>
        </w:tc>
        <w:tc>
          <w:tcPr>
            <w:tcW w:w="8079" w:type="dxa"/>
          </w:tcPr>
          <w:p w14:paraId="0422E8C6"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C423F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96519F" w14:textId="77777777" w:rsidR="00AA03E0" w:rsidRPr="004C7554" w:rsidRDefault="00AA03E0" w:rsidP="006A6640">
            <w:pPr>
              <w:rPr>
                <w:sz w:val="20"/>
                <w:szCs w:val="20"/>
              </w:rPr>
            </w:pPr>
            <w:r>
              <w:rPr>
                <w:sz w:val="20"/>
                <w:szCs w:val="20"/>
              </w:rPr>
              <w:t>FBS</w:t>
            </w:r>
          </w:p>
        </w:tc>
        <w:tc>
          <w:tcPr>
            <w:tcW w:w="8079" w:type="dxa"/>
          </w:tcPr>
          <w:p w14:paraId="6AC615E1"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5DB566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9512C1" w14:textId="77777777" w:rsidR="00AA03E0" w:rsidRPr="004C7554" w:rsidRDefault="00AA03E0" w:rsidP="006A6640">
            <w:pPr>
              <w:rPr>
                <w:sz w:val="20"/>
                <w:szCs w:val="20"/>
              </w:rPr>
            </w:pPr>
            <w:r>
              <w:rPr>
                <w:sz w:val="20"/>
                <w:szCs w:val="20"/>
              </w:rPr>
              <w:t>PBS</w:t>
            </w:r>
          </w:p>
        </w:tc>
        <w:tc>
          <w:tcPr>
            <w:tcW w:w="8079" w:type="dxa"/>
          </w:tcPr>
          <w:p w14:paraId="05FD33B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04F096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1986AD" w14:textId="77777777" w:rsidR="00AA03E0" w:rsidRDefault="00AA03E0" w:rsidP="006A6640">
            <w:r>
              <w:t>Corp</w:t>
            </w:r>
          </w:p>
        </w:tc>
        <w:tc>
          <w:tcPr>
            <w:tcW w:w="8079" w:type="dxa"/>
          </w:tcPr>
          <w:p w14:paraId="55504EEC"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074E606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D5A22B" w14:textId="77777777" w:rsidR="00AA03E0" w:rsidRPr="004C7554" w:rsidRDefault="00AA03E0" w:rsidP="006A6640">
            <w:pPr>
              <w:rPr>
                <w:sz w:val="20"/>
                <w:szCs w:val="20"/>
              </w:rPr>
            </w:pPr>
            <w:r>
              <w:rPr>
                <w:sz w:val="20"/>
                <w:szCs w:val="20"/>
              </w:rPr>
              <w:t>Motif</w:t>
            </w:r>
          </w:p>
        </w:tc>
        <w:tc>
          <w:tcPr>
            <w:tcW w:w="8079" w:type="dxa"/>
          </w:tcPr>
          <w:p w14:paraId="4ABB1CD8"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6EAF9E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D58318" w14:textId="77777777" w:rsidR="00AA03E0" w:rsidRPr="004C7554" w:rsidRDefault="00AA03E0" w:rsidP="006A6640">
            <w:pPr>
              <w:rPr>
                <w:sz w:val="20"/>
                <w:szCs w:val="20"/>
              </w:rPr>
            </w:pPr>
            <w:r>
              <w:rPr>
                <w:sz w:val="20"/>
                <w:szCs w:val="20"/>
              </w:rPr>
              <w:t>Vérif</w:t>
            </w:r>
          </w:p>
        </w:tc>
        <w:tc>
          <w:tcPr>
            <w:tcW w:w="8079" w:type="dxa"/>
          </w:tcPr>
          <w:p w14:paraId="6E131F96"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62643D01" w14:textId="77777777" w:rsidR="00AA03E0" w:rsidRDefault="00AA03E0" w:rsidP="00E862DF"/>
    <w:p w14:paraId="3A853F15" w14:textId="77777777" w:rsidR="006A1085" w:rsidRPr="00E80A27" w:rsidRDefault="00DC4C96" w:rsidP="009308D3">
      <w:pPr>
        <w:pStyle w:val="Titre4"/>
        <w:numPr>
          <w:ilvl w:val="3"/>
          <w:numId w:val="4"/>
        </w:numPr>
      </w:pPr>
      <w:bookmarkStart w:id="63" w:name="_Toc244423237"/>
      <w:r>
        <w:t>FBS-2.4 : Structure des coûts du portefeuille</w:t>
      </w:r>
      <w:bookmarkEnd w:id="63"/>
    </w:p>
    <w:p w14:paraId="24D1DBCD" w14:textId="77777777"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2A9485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EA12C7" w14:textId="77777777" w:rsidR="00AA03E0" w:rsidRPr="004C7554" w:rsidRDefault="00AA03E0" w:rsidP="006A6640">
            <w:pPr>
              <w:rPr>
                <w:sz w:val="20"/>
                <w:szCs w:val="20"/>
              </w:rPr>
            </w:pPr>
            <w:r>
              <w:rPr>
                <w:sz w:val="20"/>
                <w:szCs w:val="20"/>
              </w:rPr>
              <w:t>ID</w:t>
            </w:r>
          </w:p>
        </w:tc>
        <w:tc>
          <w:tcPr>
            <w:tcW w:w="8079" w:type="dxa"/>
          </w:tcPr>
          <w:p w14:paraId="2BDF24D3"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r>
            <w:r>
              <w:rPr>
                <w:sz w:val="20"/>
                <w:szCs w:val="20"/>
              </w:rPr>
              <w:fldChar w:fldCharType="begin"/>
            </w:r>
            <w:r>
              <w:rPr>
                <w:sz w:val="20"/>
                <w:szCs w:val="20"/>
              </w:rPr>
              <w:instrText xml:space="preserve"> XE « WF-PTF-0080-A » </w:instrText>
            </w:r>
            <w:r>
              <w:rPr>
                <w:sz w:val="20"/>
                <w:szCs w:val="20"/>
              </w:rPr>
              <w:fldChar w:fldCharType="end"/>
            </w:r>
          </w:p>
        </w:tc>
      </w:tr>
      <w:tr w:rsidR="00AA03E0" w14:paraId="4A74D8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19AD4" w14:textId="77777777" w:rsidR="00AA03E0" w:rsidRDefault="00AA03E0" w:rsidP="006A6640">
            <w:r>
              <w:t>Titre</w:t>
            </w:r>
          </w:p>
        </w:tc>
        <w:tc>
          <w:tcPr>
            <w:tcW w:w="8079" w:type="dxa"/>
          </w:tcPr>
          <w:p w14:paraId="4FFD7B6D"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1CCF13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97AB17" w14:textId="77777777" w:rsidR="00AA03E0" w:rsidRPr="004C7554" w:rsidRDefault="00AA03E0" w:rsidP="006A6640">
            <w:pPr>
              <w:rPr>
                <w:sz w:val="20"/>
                <w:szCs w:val="20"/>
              </w:rPr>
            </w:pPr>
            <w:r>
              <w:rPr>
                <w:sz w:val="20"/>
                <w:szCs w:val="20"/>
              </w:rPr>
              <w:t>Flex</w:t>
            </w:r>
          </w:p>
        </w:tc>
        <w:tc>
          <w:tcPr>
            <w:tcW w:w="8079" w:type="dxa"/>
          </w:tcPr>
          <w:p w14:paraId="788B8DE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34C7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CE453" w14:textId="77777777" w:rsidR="00AA03E0" w:rsidRPr="004C7554" w:rsidRDefault="00AA03E0" w:rsidP="006A6640">
            <w:pPr>
              <w:rPr>
                <w:sz w:val="20"/>
                <w:szCs w:val="20"/>
              </w:rPr>
            </w:pPr>
            <w:r>
              <w:rPr>
                <w:sz w:val="20"/>
                <w:szCs w:val="20"/>
              </w:rPr>
              <w:t>FBS</w:t>
            </w:r>
          </w:p>
        </w:tc>
        <w:tc>
          <w:tcPr>
            <w:tcW w:w="8079" w:type="dxa"/>
          </w:tcPr>
          <w:p w14:paraId="2270251D"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5E5DE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A3EAEA" w14:textId="77777777" w:rsidR="00AA03E0" w:rsidRPr="004C7554" w:rsidRDefault="00AA03E0" w:rsidP="006A6640">
            <w:pPr>
              <w:rPr>
                <w:sz w:val="20"/>
                <w:szCs w:val="20"/>
              </w:rPr>
            </w:pPr>
            <w:r>
              <w:rPr>
                <w:sz w:val="20"/>
                <w:szCs w:val="20"/>
              </w:rPr>
              <w:t>PBS</w:t>
            </w:r>
          </w:p>
        </w:tc>
        <w:tc>
          <w:tcPr>
            <w:tcW w:w="8079" w:type="dxa"/>
          </w:tcPr>
          <w:p w14:paraId="737804D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2AC204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C5156A" w14:textId="77777777" w:rsidR="00AA03E0" w:rsidRDefault="00AA03E0" w:rsidP="006A6640">
            <w:r>
              <w:t>Corp</w:t>
            </w:r>
          </w:p>
        </w:tc>
        <w:tc>
          <w:tcPr>
            <w:tcW w:w="8079" w:type="dxa"/>
          </w:tcPr>
          <w:p w14:paraId="4AD36477"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 hors lignes de provision, comme lui (WF-RIS-0050) — et, provisions comprises, de reste à engager (WF-PTF-0100).</w:t>
            </w:r>
          </w:p>
        </w:tc>
      </w:tr>
      <w:tr w:rsidR="00AA03E0" w:rsidRPr="004C7554" w14:paraId="66C23F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3BD85D" w14:textId="77777777" w:rsidR="00AA03E0" w:rsidRPr="004C7554" w:rsidRDefault="00AA03E0" w:rsidP="006A6640">
            <w:pPr>
              <w:rPr>
                <w:sz w:val="20"/>
                <w:szCs w:val="20"/>
              </w:rPr>
            </w:pPr>
            <w:r>
              <w:rPr>
                <w:sz w:val="20"/>
                <w:szCs w:val="20"/>
              </w:rPr>
              <w:t>Motif</w:t>
            </w:r>
          </w:p>
        </w:tc>
        <w:tc>
          <w:tcPr>
            <w:tcW w:w="8079" w:type="dxa"/>
          </w:tcPr>
          <w:p w14:paraId="42E8599A"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sous-traitance, la part de matière et la part de main-d’œuvre sont les trois nombres qu’une direction demande pour savoir de quoi dépend sa production. Les lire sur le budget dit ce qu’on a promis ; sur le reste à engager, ce qu’on va faire. Le coût réel ne peut pas les donner, et l’écrire évite qu’on le cherche.</w:t>
            </w:r>
          </w:p>
        </w:tc>
      </w:tr>
      <w:tr w:rsidR="00AA03E0" w:rsidRPr="004C7554" w14:paraId="02B2C8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0A7062" w14:textId="77777777" w:rsidR="00AA03E0" w:rsidRPr="004C7554" w:rsidRDefault="00AA03E0" w:rsidP="006A6640">
            <w:pPr>
              <w:rPr>
                <w:sz w:val="20"/>
                <w:szCs w:val="20"/>
              </w:rPr>
            </w:pPr>
            <w:r>
              <w:rPr>
                <w:sz w:val="20"/>
                <w:szCs w:val="20"/>
              </w:rPr>
              <w:t>Vérif</w:t>
            </w:r>
          </w:p>
        </w:tc>
        <w:tc>
          <w:tcPr>
            <w:tcW w:w="8079" w:type="dxa"/>
          </w:tcPr>
          <w:p w14:paraId="3C862E80"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 Une offre incluse, à 40 %, dont le devis porte une ligne de provision pour risques de 50 n’ajoute rien à la nature de cette ligne dans le budget agrégé, et ajoute 20 à cette nature dans le reste à engager agrégé. Une ligne de 50 d’une nature hors main-d’œuvre, une provision pour aléas par exemple, ajoute 20 à sa nature dans l’un et dans l’autre.</w:t>
            </w:r>
          </w:p>
        </w:tc>
      </w:tr>
    </w:tbl>
    <w:p w14:paraId="1FC6AF90" w14:textId="77777777" w:rsidR="006A1085" w:rsidRDefault="006A1085" w:rsidP="00E862DF"/>
    <w:p w14:paraId="2449E535" w14:textId="77777777" w:rsidR="006A1085" w:rsidRPr="00E80A27" w:rsidRDefault="00DC4C96" w:rsidP="009308D3">
      <w:pPr>
        <w:pStyle w:val="Titre4"/>
        <w:numPr>
          <w:ilvl w:val="3"/>
          <w:numId w:val="4"/>
        </w:numPr>
      </w:pPr>
      <w:bookmarkStart w:id="64" w:name="_Toc244423238"/>
      <w:r>
        <w:t>FBS-2.5 : Risques du portefeuille</w:t>
      </w:r>
      <w:bookmarkEnd w:id="64"/>
    </w:p>
    <w:p w14:paraId="41EAEE15" w14:textId="77777777"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33C052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C6E92" w14:textId="77777777" w:rsidR="00AA03E0" w:rsidRPr="004C7554" w:rsidRDefault="00AA03E0" w:rsidP="006A6640">
            <w:pPr>
              <w:rPr>
                <w:sz w:val="20"/>
                <w:szCs w:val="20"/>
              </w:rPr>
            </w:pPr>
            <w:r>
              <w:rPr>
                <w:sz w:val="20"/>
                <w:szCs w:val="20"/>
              </w:rPr>
              <w:t>ID</w:t>
            </w:r>
          </w:p>
        </w:tc>
        <w:tc>
          <w:tcPr>
            <w:tcW w:w="8079" w:type="dxa"/>
          </w:tcPr>
          <w:p w14:paraId="13EADA2B"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r>
            <w:r>
              <w:rPr>
                <w:sz w:val="20"/>
                <w:szCs w:val="20"/>
              </w:rPr>
              <w:fldChar w:fldCharType="begin"/>
            </w:r>
            <w:r>
              <w:rPr>
                <w:sz w:val="20"/>
                <w:szCs w:val="20"/>
              </w:rPr>
              <w:instrText xml:space="preserve"> XE « WF-PTF-0090-A » </w:instrText>
            </w:r>
            <w:r>
              <w:rPr>
                <w:sz w:val="20"/>
                <w:szCs w:val="20"/>
              </w:rPr>
              <w:fldChar w:fldCharType="end"/>
            </w:r>
          </w:p>
        </w:tc>
      </w:tr>
      <w:tr w:rsidR="00AA03E0" w14:paraId="3F816A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223407" w14:textId="77777777" w:rsidR="00AA03E0" w:rsidRDefault="00AA03E0" w:rsidP="006A6640">
            <w:r>
              <w:t>Titre</w:t>
            </w:r>
          </w:p>
        </w:tc>
        <w:tc>
          <w:tcPr>
            <w:tcW w:w="8079" w:type="dxa"/>
          </w:tcPr>
          <w:p w14:paraId="5F32EB80"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6A7920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D3815C" w14:textId="77777777" w:rsidR="00AA03E0" w:rsidRPr="004C7554" w:rsidRDefault="00AA03E0" w:rsidP="006A6640">
            <w:pPr>
              <w:rPr>
                <w:sz w:val="20"/>
                <w:szCs w:val="20"/>
              </w:rPr>
            </w:pPr>
            <w:r>
              <w:rPr>
                <w:sz w:val="20"/>
                <w:szCs w:val="20"/>
              </w:rPr>
              <w:t>Flex</w:t>
            </w:r>
          </w:p>
        </w:tc>
        <w:tc>
          <w:tcPr>
            <w:tcW w:w="8079" w:type="dxa"/>
          </w:tcPr>
          <w:p w14:paraId="6716A30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CB455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DA5BF" w14:textId="77777777" w:rsidR="00AA03E0" w:rsidRPr="004C7554" w:rsidRDefault="00AA03E0" w:rsidP="006A6640">
            <w:pPr>
              <w:rPr>
                <w:sz w:val="20"/>
                <w:szCs w:val="20"/>
              </w:rPr>
            </w:pPr>
            <w:r>
              <w:rPr>
                <w:sz w:val="20"/>
                <w:szCs w:val="20"/>
              </w:rPr>
              <w:t>FBS</w:t>
            </w:r>
          </w:p>
        </w:tc>
        <w:tc>
          <w:tcPr>
            <w:tcW w:w="8079" w:type="dxa"/>
          </w:tcPr>
          <w:p w14:paraId="435C72FE"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2946CC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52B9F" w14:textId="77777777" w:rsidR="00AA03E0" w:rsidRPr="004C7554" w:rsidRDefault="00AA03E0" w:rsidP="006A6640">
            <w:pPr>
              <w:rPr>
                <w:sz w:val="20"/>
                <w:szCs w:val="20"/>
              </w:rPr>
            </w:pPr>
            <w:r>
              <w:rPr>
                <w:sz w:val="20"/>
                <w:szCs w:val="20"/>
              </w:rPr>
              <w:t>PBS</w:t>
            </w:r>
          </w:p>
        </w:tc>
        <w:tc>
          <w:tcPr>
            <w:tcW w:w="8079" w:type="dxa"/>
          </w:tcPr>
          <w:p w14:paraId="21A7467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1A76D22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578C2" w14:textId="77777777" w:rsidR="00AA03E0" w:rsidRDefault="00AA03E0" w:rsidP="006A6640">
            <w:r>
              <w:t>Corp</w:t>
            </w:r>
          </w:p>
        </w:tc>
        <w:tc>
          <w:tcPr>
            <w:tcW w:w="8079" w:type="dxa"/>
          </w:tcPr>
          <w:p w14:paraId="7EC659FA"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vue des risques présente, sur le périmètre : le total des provisions des risques identifiés ; les risques identifiés les plus lourds, tous projets confondus, classés par montant de provision, avec leur projet ; la matrice de 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et terminés du périmètre, un projet en chiffrage n’ayant pas de référence.</w:t>
            </w:r>
          </w:p>
        </w:tc>
      </w:tr>
      <w:tr w:rsidR="00AA03E0" w:rsidRPr="004C7554" w14:paraId="178E023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698952" w14:textId="77777777" w:rsidR="00AA03E0" w:rsidRPr="004C7554" w:rsidRDefault="00AA03E0" w:rsidP="006A6640">
            <w:pPr>
              <w:rPr>
                <w:sz w:val="20"/>
                <w:szCs w:val="20"/>
              </w:rPr>
            </w:pPr>
            <w:r>
              <w:rPr>
                <w:sz w:val="20"/>
                <w:szCs w:val="20"/>
              </w:rPr>
              <w:t>Motif</w:t>
            </w:r>
          </w:p>
        </w:tc>
        <w:tc>
          <w:tcPr>
            <w:tcW w:w="8079" w:type="dxa"/>
          </w:tcPr>
          <w:p w14:paraId="7AC5F67D"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La couverture agrégée — la réserve de référence face aux provisions restantes et au coût des risques survenus — dit, après coup, si l’entreprise provisionne juste, trop ou pas assez.</w:t>
            </w:r>
          </w:p>
        </w:tc>
      </w:tr>
      <w:tr w:rsidR="00AA03E0" w:rsidRPr="004C7554" w14:paraId="31A20E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89622" w14:textId="77777777" w:rsidR="00AA03E0" w:rsidRPr="004C7554" w:rsidRDefault="00AA03E0" w:rsidP="006A6640">
            <w:pPr>
              <w:rPr>
                <w:sz w:val="20"/>
                <w:szCs w:val="20"/>
              </w:rPr>
            </w:pPr>
            <w:r>
              <w:rPr>
                <w:sz w:val="20"/>
                <w:szCs w:val="20"/>
              </w:rPr>
              <w:t>Vérif</w:t>
            </w:r>
          </w:p>
        </w:tc>
        <w:tc>
          <w:tcPr>
            <w:tcW w:w="8079" w:type="dxa"/>
          </w:tcPr>
          <w:p w14:paraId="04A46422"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terminés du périmètre, et l’écart de couverture agrégé la différence des sommes. Un projet terminé inclus dans le périmètre compte dans la réserve agrégée et dans l’écart de couverture agrégé.</w:t>
            </w:r>
          </w:p>
        </w:tc>
      </w:tr>
    </w:tbl>
    <w:p w14:paraId="310B37F3" w14:textId="77777777" w:rsidR="00AA03E0" w:rsidRDefault="00AA03E0" w:rsidP="00E862DF"/>
    <w:p w14:paraId="166E43EA" w14:textId="77777777" w:rsidR="006A1085" w:rsidRPr="00E80A27" w:rsidRDefault="00DC4C96" w:rsidP="009308D3">
      <w:pPr>
        <w:pStyle w:val="Titre4"/>
        <w:numPr>
          <w:ilvl w:val="3"/>
          <w:numId w:val="4"/>
        </w:numPr>
      </w:pPr>
      <w:bookmarkStart w:id="65" w:name="_Toc244423239"/>
      <w:r>
        <w:t>FBS-2.6 : Courbe en S du portefeuille</w:t>
      </w:r>
      <w:bookmarkEnd w:id="65"/>
    </w:p>
    <w:p w14:paraId="1F302B4C" w14:textId="77777777"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6B0BFC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F9BA6F" w14:textId="77777777" w:rsidR="00AA03E0" w:rsidRPr="004C7554" w:rsidRDefault="00AA03E0" w:rsidP="006A6640">
            <w:pPr>
              <w:rPr>
                <w:sz w:val="20"/>
                <w:szCs w:val="20"/>
              </w:rPr>
            </w:pPr>
            <w:r>
              <w:rPr>
                <w:sz w:val="20"/>
                <w:szCs w:val="20"/>
              </w:rPr>
              <w:t>ID</w:t>
            </w:r>
          </w:p>
        </w:tc>
        <w:tc>
          <w:tcPr>
            <w:tcW w:w="8079" w:type="dxa"/>
          </w:tcPr>
          <w:p w14:paraId="2871F42A"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r>
            <w:r>
              <w:rPr>
                <w:sz w:val="20"/>
                <w:szCs w:val="20"/>
              </w:rPr>
              <w:fldChar w:fldCharType="begin"/>
            </w:r>
            <w:r>
              <w:rPr>
                <w:sz w:val="20"/>
                <w:szCs w:val="20"/>
              </w:rPr>
              <w:instrText xml:space="preserve"> XE « WF-PTF-0100-A » </w:instrText>
            </w:r>
            <w:r>
              <w:rPr>
                <w:sz w:val="20"/>
                <w:szCs w:val="20"/>
              </w:rPr>
              <w:fldChar w:fldCharType="end"/>
            </w:r>
          </w:p>
        </w:tc>
      </w:tr>
      <w:tr w:rsidR="00AA03E0" w14:paraId="5760D7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BB25CB" w14:textId="77777777" w:rsidR="00AA03E0" w:rsidRDefault="00AA03E0" w:rsidP="006A6640">
            <w:r>
              <w:t>Titre</w:t>
            </w:r>
          </w:p>
        </w:tc>
        <w:tc>
          <w:tcPr>
            <w:tcW w:w="8079" w:type="dxa"/>
          </w:tcPr>
          <w:p w14:paraId="67A59C0F"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6E6AE8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49395A" w14:textId="77777777" w:rsidR="00AA03E0" w:rsidRPr="004C7554" w:rsidRDefault="00AA03E0" w:rsidP="006A6640">
            <w:pPr>
              <w:rPr>
                <w:sz w:val="20"/>
                <w:szCs w:val="20"/>
              </w:rPr>
            </w:pPr>
            <w:r>
              <w:rPr>
                <w:sz w:val="20"/>
                <w:szCs w:val="20"/>
              </w:rPr>
              <w:t>Flex</w:t>
            </w:r>
          </w:p>
        </w:tc>
        <w:tc>
          <w:tcPr>
            <w:tcW w:w="8079" w:type="dxa"/>
          </w:tcPr>
          <w:p w14:paraId="492A14C0"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33352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67A0FF" w14:textId="77777777" w:rsidR="00AA03E0" w:rsidRPr="004C7554" w:rsidRDefault="00AA03E0" w:rsidP="006A6640">
            <w:pPr>
              <w:rPr>
                <w:sz w:val="20"/>
                <w:szCs w:val="20"/>
              </w:rPr>
            </w:pPr>
            <w:r>
              <w:rPr>
                <w:sz w:val="20"/>
                <w:szCs w:val="20"/>
              </w:rPr>
              <w:t>FBS</w:t>
            </w:r>
          </w:p>
        </w:tc>
        <w:tc>
          <w:tcPr>
            <w:tcW w:w="8079" w:type="dxa"/>
          </w:tcPr>
          <w:p w14:paraId="20980638"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19FA93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016454" w14:textId="77777777" w:rsidR="00AA03E0" w:rsidRPr="004C7554" w:rsidRDefault="00AA03E0" w:rsidP="006A6640">
            <w:pPr>
              <w:rPr>
                <w:sz w:val="20"/>
                <w:szCs w:val="20"/>
              </w:rPr>
            </w:pPr>
            <w:r>
              <w:rPr>
                <w:sz w:val="20"/>
                <w:szCs w:val="20"/>
              </w:rPr>
              <w:t>PBS</w:t>
            </w:r>
          </w:p>
        </w:tc>
        <w:tc>
          <w:tcPr>
            <w:tcW w:w="8079" w:type="dxa"/>
          </w:tcPr>
          <w:p w14:paraId="4772CBA0"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5A5D03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ED7F04" w14:textId="77777777" w:rsidR="00AA03E0" w:rsidRDefault="00AA03E0" w:rsidP="006A6640">
            <w:r>
              <w:t>Corp</w:t>
            </w:r>
          </w:p>
        </w:tc>
        <w:tc>
          <w:tcPr>
            <w:tcW w:w="8079" w:type="dxa"/>
          </w:tcPr>
          <w:p w14:paraId="7E2E897A"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 : hors lignes de provision pour la courbe du budget, comme pour la structure des coûts (WF-PTF-0080), et provisions comprises pour la projection.</w:t>
            </w:r>
          </w:p>
        </w:tc>
      </w:tr>
      <w:tr w:rsidR="00AA03E0" w:rsidRPr="004C7554" w14:paraId="5A8BBC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A3188" w14:textId="77777777" w:rsidR="00AA03E0" w:rsidRPr="004C7554" w:rsidRDefault="00AA03E0" w:rsidP="006A6640">
            <w:pPr>
              <w:rPr>
                <w:sz w:val="20"/>
                <w:szCs w:val="20"/>
              </w:rPr>
            </w:pPr>
            <w:r>
              <w:rPr>
                <w:sz w:val="20"/>
                <w:szCs w:val="20"/>
              </w:rPr>
              <w:t>Motif</w:t>
            </w:r>
          </w:p>
        </w:tc>
        <w:tc>
          <w:tcPr>
            <w:tcW w:w="8079" w:type="dxa"/>
          </w:tcPr>
          <w:p w14:paraId="625B1043"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619167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D3CBA4" w14:textId="77777777" w:rsidR="00AA03E0" w:rsidRPr="004C7554" w:rsidRDefault="00AA03E0" w:rsidP="006A6640">
            <w:pPr>
              <w:rPr>
                <w:sz w:val="20"/>
                <w:szCs w:val="20"/>
              </w:rPr>
            </w:pPr>
            <w:r>
              <w:rPr>
                <w:sz w:val="20"/>
                <w:szCs w:val="20"/>
              </w:rPr>
              <w:t>Vérif</w:t>
            </w:r>
          </w:p>
        </w:tc>
        <w:tc>
          <w:tcPr>
            <w:tcW w:w="8079" w:type="dxa"/>
          </w:tcPr>
          <w:p w14:paraId="01382288"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 Une offre incluse à 40 %, dont le devis porte 100 hors provisions et une provision de 50, apporte 40 au budget cumulé final et 60 à la projection.</w:t>
            </w:r>
          </w:p>
        </w:tc>
      </w:tr>
    </w:tbl>
    <w:p w14:paraId="2240D252" w14:textId="77777777" w:rsidR="006A1085" w:rsidRDefault="006A1085" w:rsidP="00E862DF"/>
    <w:p w14:paraId="2BD16264" w14:textId="77777777" w:rsidR="006A1085" w:rsidRPr="00E80A27" w:rsidRDefault="00796356" w:rsidP="009308D3">
      <w:pPr>
        <w:pStyle w:val="Titre4"/>
        <w:numPr>
          <w:ilvl w:val="3"/>
          <w:numId w:val="4"/>
        </w:numPr>
      </w:pPr>
      <w:bookmarkStart w:id="66" w:name="_Toc244423240"/>
      <w:r>
        <w:t>FBS-2.7 : Santé du pilotage</w:t>
      </w:r>
      <w:bookmarkEnd w:id="66"/>
    </w:p>
    <w:p w14:paraId="1AB85E90" w14:textId="77777777" w:rsidR="006A1085" w:rsidRDefault="00F9063F" w:rsidP="00F9063F">
      <w:pPr>
        <w:jc w:val="both"/>
      </w:pPr>
      <w:r>
        <w:t>Tous les indicateurs précédents valent ce que valent les revues qui les alimentent. Cette vue dit si le pilotage lui-même est tenu : qui n’a pas fait sa revue, qui n’a pas réexaminé 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3CC64C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071B0" w14:textId="77777777" w:rsidR="00AA03E0" w:rsidRPr="004C7554" w:rsidRDefault="00AA03E0" w:rsidP="006A6640">
            <w:pPr>
              <w:rPr>
                <w:sz w:val="20"/>
                <w:szCs w:val="20"/>
              </w:rPr>
            </w:pPr>
            <w:r>
              <w:rPr>
                <w:sz w:val="20"/>
                <w:szCs w:val="20"/>
              </w:rPr>
              <w:t>ID</w:t>
            </w:r>
          </w:p>
        </w:tc>
        <w:tc>
          <w:tcPr>
            <w:tcW w:w="8079" w:type="dxa"/>
          </w:tcPr>
          <w:p w14:paraId="47E62954"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r>
            <w:r>
              <w:rPr>
                <w:sz w:val="20"/>
                <w:szCs w:val="20"/>
              </w:rPr>
              <w:fldChar w:fldCharType="begin"/>
            </w:r>
            <w:r>
              <w:rPr>
                <w:sz w:val="20"/>
                <w:szCs w:val="20"/>
              </w:rPr>
              <w:instrText xml:space="preserve"> XE « WF-PTF-0110-A » </w:instrText>
            </w:r>
            <w:r>
              <w:rPr>
                <w:sz w:val="20"/>
                <w:szCs w:val="20"/>
              </w:rPr>
              <w:fldChar w:fldCharType="end"/>
            </w:r>
          </w:p>
        </w:tc>
      </w:tr>
      <w:tr w:rsidR="00AA03E0" w14:paraId="314388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37B17" w14:textId="77777777" w:rsidR="00AA03E0" w:rsidRDefault="00AA03E0" w:rsidP="006A6640">
            <w:r>
              <w:t>Titre</w:t>
            </w:r>
          </w:p>
        </w:tc>
        <w:tc>
          <w:tcPr>
            <w:tcW w:w="8079" w:type="dxa"/>
          </w:tcPr>
          <w:p w14:paraId="3ED5F5CD" w14:textId="77777777"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571AEDF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AE902" w14:textId="77777777" w:rsidR="00AA03E0" w:rsidRPr="004C7554" w:rsidRDefault="00AA03E0" w:rsidP="006A6640">
            <w:pPr>
              <w:rPr>
                <w:sz w:val="20"/>
                <w:szCs w:val="20"/>
              </w:rPr>
            </w:pPr>
            <w:r>
              <w:rPr>
                <w:sz w:val="20"/>
                <w:szCs w:val="20"/>
              </w:rPr>
              <w:t>Flex</w:t>
            </w:r>
          </w:p>
        </w:tc>
        <w:tc>
          <w:tcPr>
            <w:tcW w:w="8079" w:type="dxa"/>
          </w:tcPr>
          <w:p w14:paraId="3159A4F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89994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276908" w14:textId="77777777" w:rsidR="00AA03E0" w:rsidRPr="004C7554" w:rsidRDefault="00AA03E0" w:rsidP="006A6640">
            <w:pPr>
              <w:rPr>
                <w:sz w:val="20"/>
                <w:szCs w:val="20"/>
              </w:rPr>
            </w:pPr>
            <w:r>
              <w:rPr>
                <w:sz w:val="20"/>
                <w:szCs w:val="20"/>
              </w:rPr>
              <w:t>FBS</w:t>
            </w:r>
          </w:p>
        </w:tc>
        <w:tc>
          <w:tcPr>
            <w:tcW w:w="8079" w:type="dxa"/>
          </w:tcPr>
          <w:p w14:paraId="65F52501"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1D16BF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D14D6E" w14:textId="77777777" w:rsidR="00AA03E0" w:rsidRPr="004C7554" w:rsidRDefault="00AA03E0" w:rsidP="006A6640">
            <w:pPr>
              <w:rPr>
                <w:sz w:val="20"/>
                <w:szCs w:val="20"/>
              </w:rPr>
            </w:pPr>
            <w:r>
              <w:rPr>
                <w:sz w:val="20"/>
                <w:szCs w:val="20"/>
              </w:rPr>
              <w:t>PBS</w:t>
            </w:r>
          </w:p>
        </w:tc>
        <w:tc>
          <w:tcPr>
            <w:tcW w:w="8079" w:type="dxa"/>
          </w:tcPr>
          <w:p w14:paraId="269429D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7F7E5E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CCD8BD" w14:textId="77777777" w:rsidR="00AA03E0" w:rsidRDefault="00AA03E0" w:rsidP="006A6640">
            <w:r>
              <w:t>Corp</w:t>
            </w:r>
          </w:p>
        </w:tc>
        <w:tc>
          <w:tcPr>
            <w:tcW w:w="8079" w:type="dxa"/>
          </w:tcPr>
          <w:p w14:paraId="29A379A4" w14:textId="77777777"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76BEC40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EE9BEA" w14:textId="77777777" w:rsidR="00AA03E0" w:rsidRPr="004C7554" w:rsidRDefault="00AA03E0" w:rsidP="006A6640">
            <w:pPr>
              <w:rPr>
                <w:sz w:val="20"/>
                <w:szCs w:val="20"/>
              </w:rPr>
            </w:pPr>
            <w:r>
              <w:rPr>
                <w:sz w:val="20"/>
                <w:szCs w:val="20"/>
              </w:rPr>
              <w:t>Motif</w:t>
            </w:r>
          </w:p>
        </w:tc>
        <w:tc>
          <w:tcPr>
            <w:tcW w:w="8079" w:type="dxa"/>
          </w:tcPr>
          <w:p w14:paraId="35E03E32" w14:textId="77777777"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53BD83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722AEA" w14:textId="77777777" w:rsidR="00AA03E0" w:rsidRPr="004C7554" w:rsidRDefault="00AA03E0" w:rsidP="006A6640">
            <w:pPr>
              <w:rPr>
                <w:sz w:val="20"/>
                <w:szCs w:val="20"/>
              </w:rPr>
            </w:pPr>
            <w:r>
              <w:rPr>
                <w:sz w:val="20"/>
                <w:szCs w:val="20"/>
              </w:rPr>
              <w:t>Vérif</w:t>
            </w:r>
          </w:p>
        </w:tc>
        <w:tc>
          <w:tcPr>
            <w:tcW w:w="8079" w:type="dxa"/>
          </w:tcPr>
          <w:p w14:paraId="29E510AD" w14:textId="77777777"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285C715D" w14:textId="77777777" w:rsidR="006A1085" w:rsidRDefault="006A1085" w:rsidP="00E862DF"/>
    <w:p w14:paraId="7D75D798" w14:textId="77777777" w:rsidR="00E80A27" w:rsidRDefault="0067685B" w:rsidP="009308D3">
      <w:pPr>
        <w:pStyle w:val="Titre3"/>
        <w:numPr>
          <w:ilvl w:val="2"/>
          <w:numId w:val="4"/>
        </w:numPr>
      </w:pPr>
      <w:bookmarkStart w:id="67" w:name="_Toc244423241"/>
      <w:r>
        <w:t>FBS-3 : Paramètres applicatifs</w:t>
      </w:r>
      <w:bookmarkEnd w:id="67"/>
    </w:p>
    <w:p w14:paraId="2CDCE81E" w14:textId="77777777"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31C19127" w14:textId="77777777"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69EA5F3B" w14:textId="77777777"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5F544102" w14:textId="77777777" w:rsidR="00A522B1" w:rsidRDefault="004A0B71">
      <w:pPr>
        <w:pStyle w:val="Paragraphedeliste"/>
        <w:numPr>
          <w:ilvl w:val="0"/>
          <w:numId w:val="10"/>
        </w:numPr>
        <w:jc w:val="both"/>
      </w:pPr>
      <w:r>
        <w:t>les paramètres de risques fixent les bornes de la matrice (FBS-3.3) ;</w:t>
      </w:r>
    </w:p>
    <w:p w14:paraId="3E4EDD1E" w14:textId="77777777" w:rsidR="00A522B1" w:rsidRDefault="004A0B71">
      <w:pPr>
        <w:pStyle w:val="Paragraphedeliste"/>
        <w:numPr>
          <w:ilvl w:val="0"/>
          <w:numId w:val="10"/>
        </w:numPr>
        <w:jc w:val="both"/>
      </w:pPr>
      <w:r>
        <w:t>les paramètres d’indicateurs fixent les seuils des indices et le rythme des revues (FBS-3.4).</w:t>
      </w:r>
    </w:p>
    <w:p w14:paraId="7285973F" w14:textId="77777777"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 WF-REF-0130 dit aussi comment les paramètres des deux dernières sont lus par les révisions marquées. Enfin, le référentiel doit atteindre un minimum avant qu’un projet puisse être créé : c’est l’objet de WF-CYC-0120.</w:t>
      </w:r>
    </w:p>
    <w:p w14:paraId="0A083371"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6E37714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A2AB9" w14:textId="77777777" w:rsidR="000A367F" w:rsidRPr="00B756DA" w:rsidRDefault="000A367F" w:rsidP="00806DCC">
            <w:pPr>
              <w:rPr>
                <w:sz w:val="20"/>
                <w:szCs w:val="20"/>
              </w:rPr>
            </w:pPr>
            <w:r>
              <w:rPr>
                <w:sz w:val="20"/>
                <w:szCs w:val="20"/>
              </w:rPr>
              <w:t>ID</w:t>
            </w:r>
          </w:p>
        </w:tc>
        <w:tc>
          <w:tcPr>
            <w:tcW w:w="8079" w:type="dxa"/>
          </w:tcPr>
          <w:p w14:paraId="5635EFA5" w14:textId="77777777"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r>
            <w:r>
              <w:rPr>
                <w:sz w:val="20"/>
                <w:szCs w:val="20"/>
              </w:rPr>
              <w:fldChar w:fldCharType="begin"/>
            </w:r>
            <w:r>
              <w:rPr>
                <w:sz w:val="20"/>
                <w:szCs w:val="20"/>
              </w:rPr>
              <w:instrText xml:space="preserve"> XE « WF-REF-0010-A » </w:instrText>
            </w:r>
            <w:r>
              <w:rPr>
                <w:sz w:val="20"/>
                <w:szCs w:val="20"/>
              </w:rPr>
              <w:fldChar w:fldCharType="end"/>
            </w:r>
          </w:p>
        </w:tc>
      </w:tr>
      <w:tr w:rsidR="000A367F" w14:paraId="2A2819A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14639" w14:textId="77777777" w:rsidR="000A367F" w:rsidRDefault="000A367F" w:rsidP="00806DCC">
            <w:r>
              <w:t>Titre</w:t>
            </w:r>
          </w:p>
        </w:tc>
        <w:tc>
          <w:tcPr>
            <w:tcW w:w="8079" w:type="dxa"/>
          </w:tcPr>
          <w:p w14:paraId="2BEFD0C0"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des objets du référentiel</w:t>
            </w:r>
          </w:p>
        </w:tc>
      </w:tr>
      <w:tr w:rsidR="000A367F" w:rsidRPr="00B756DA" w14:paraId="1541562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6C4B6B" w14:textId="77777777" w:rsidR="000A367F" w:rsidRPr="00B756DA" w:rsidRDefault="000A367F" w:rsidP="00806DCC">
            <w:pPr>
              <w:rPr>
                <w:sz w:val="20"/>
                <w:szCs w:val="20"/>
              </w:rPr>
            </w:pPr>
            <w:r>
              <w:rPr>
                <w:sz w:val="20"/>
                <w:szCs w:val="20"/>
              </w:rPr>
              <w:t>Flex</w:t>
            </w:r>
          </w:p>
        </w:tc>
        <w:tc>
          <w:tcPr>
            <w:tcW w:w="8079" w:type="dxa"/>
          </w:tcPr>
          <w:p w14:paraId="58963378"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1F1D70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26ADD" w14:textId="77777777" w:rsidR="000A367F" w:rsidRPr="00B756DA" w:rsidRDefault="000A367F" w:rsidP="00806DCC">
            <w:pPr>
              <w:rPr>
                <w:sz w:val="20"/>
                <w:szCs w:val="20"/>
              </w:rPr>
            </w:pPr>
            <w:r>
              <w:rPr>
                <w:sz w:val="20"/>
                <w:szCs w:val="20"/>
              </w:rPr>
              <w:t>FBS</w:t>
            </w:r>
          </w:p>
        </w:tc>
        <w:tc>
          <w:tcPr>
            <w:tcW w:w="8079" w:type="dxa"/>
          </w:tcPr>
          <w:p w14:paraId="3A1A5436"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712B321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7AC353" w14:textId="77777777" w:rsidR="000A367F" w:rsidRPr="00B756DA" w:rsidRDefault="000A367F" w:rsidP="00806DCC">
            <w:pPr>
              <w:rPr>
                <w:sz w:val="20"/>
                <w:szCs w:val="20"/>
              </w:rPr>
            </w:pPr>
            <w:r>
              <w:rPr>
                <w:sz w:val="20"/>
                <w:szCs w:val="20"/>
              </w:rPr>
              <w:t>PBS</w:t>
            </w:r>
          </w:p>
        </w:tc>
        <w:tc>
          <w:tcPr>
            <w:tcW w:w="8079" w:type="dxa"/>
          </w:tcPr>
          <w:p w14:paraId="4BA417A0"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D3E5CD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2E45F9" w14:textId="77777777" w:rsidR="000A367F" w:rsidRDefault="000A367F" w:rsidP="00806DCC">
            <w:r>
              <w:t>Corp</w:t>
            </w:r>
          </w:p>
        </w:tc>
        <w:tc>
          <w:tcPr>
            <w:tcW w:w="8079" w:type="dxa"/>
          </w:tcPr>
          <w:p w14:paraId="073F2738" w14:textId="77777777"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Les nœuds d’organisation, rôles de ressources, natures de coût, catégories de coût et calendriers ne se suppriment pas : ils se désactivent, et peuvent être réactivés.  Une ligne de devis ou de reste à engager qui emploie un objet désactivé le signale visuellement. Désactiver une nature de coût désactive ses catégories ; une catégorie ne peut être réactivée que si sa nature est active.</w:t>
            </w:r>
          </w:p>
          <w:p w14:paraId="1CD046F1" w14:textId="77777777"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510B9F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C7CCDBE" w14:textId="77777777" w:rsidR="000A367F" w:rsidRPr="00B756DA" w:rsidRDefault="000A367F" w:rsidP="00806DCC">
            <w:pPr>
              <w:rPr>
                <w:sz w:val="20"/>
                <w:szCs w:val="20"/>
              </w:rPr>
            </w:pPr>
            <w:r>
              <w:rPr>
                <w:sz w:val="20"/>
                <w:szCs w:val="20"/>
              </w:rPr>
              <w:t>Motif</w:t>
            </w:r>
          </w:p>
        </w:tc>
        <w:tc>
          <w:tcPr>
            <w:tcW w:w="8079" w:type="dxa"/>
          </w:tcPr>
          <w:p w14:paraId="3AEDD4DB"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27029D6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F06946" w14:textId="77777777" w:rsidR="000A367F" w:rsidRPr="00B756DA" w:rsidRDefault="000A367F" w:rsidP="00806DCC">
            <w:pPr>
              <w:rPr>
                <w:sz w:val="20"/>
                <w:szCs w:val="20"/>
              </w:rPr>
            </w:pPr>
            <w:r>
              <w:rPr>
                <w:sz w:val="20"/>
                <w:szCs w:val="20"/>
              </w:rPr>
              <w:t>Vérif</w:t>
            </w:r>
          </w:p>
        </w:tc>
        <w:tc>
          <w:tcPr>
            <w:tcW w:w="8079" w:type="dxa"/>
          </w:tcPr>
          <w:p w14:paraId="33037740"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objet du référentiel. Un objet désactivé n’apparaît plus dans les listes de choix, mais reste affiché sur les éléments qui l’emploient. Une fois réactivé, il est de nouveau proposé. Après désactivation d’un rôle de ressource, les lignes qui le portent sont signalées dans la grille de devis et dans celle du reste à engager, et restent lisibles. La désactivation d’une nature désactive ses catégories. La réactivation d’une catégorie dont la nature est désactivée est refusée.</w:t>
            </w:r>
          </w:p>
        </w:tc>
      </w:tr>
    </w:tbl>
    <w:p w14:paraId="2A5D5960"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2FFB2A2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3A935C" w14:textId="77777777" w:rsidR="000A367F" w:rsidRPr="006E6769" w:rsidRDefault="000A367F" w:rsidP="00806DCC">
            <w:pPr>
              <w:rPr>
                <w:sz w:val="20"/>
                <w:szCs w:val="20"/>
              </w:rPr>
            </w:pPr>
            <w:r>
              <w:rPr>
                <w:sz w:val="20"/>
                <w:szCs w:val="20"/>
              </w:rPr>
              <w:t>ID</w:t>
            </w:r>
          </w:p>
        </w:tc>
        <w:tc>
          <w:tcPr>
            <w:tcW w:w="8079" w:type="dxa"/>
          </w:tcPr>
          <w:p w14:paraId="1434284F"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r>
            <w:r>
              <w:rPr>
                <w:sz w:val="20"/>
                <w:szCs w:val="20"/>
              </w:rPr>
              <w:fldChar w:fldCharType="begin"/>
            </w:r>
            <w:r>
              <w:rPr>
                <w:sz w:val="20"/>
                <w:szCs w:val="20"/>
              </w:rPr>
              <w:instrText xml:space="preserve"> XE « WF-REF-0020-A » </w:instrText>
            </w:r>
            <w:r>
              <w:rPr>
                <w:sz w:val="20"/>
                <w:szCs w:val="20"/>
              </w:rPr>
              <w:fldChar w:fldCharType="end"/>
            </w:r>
          </w:p>
        </w:tc>
      </w:tr>
      <w:tr w:rsidR="000A367F" w14:paraId="22C2FF5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8CF0A2" w14:textId="77777777" w:rsidR="000A367F" w:rsidRDefault="000A367F" w:rsidP="00806DCC">
            <w:r>
              <w:t>Titre</w:t>
            </w:r>
          </w:p>
        </w:tc>
        <w:tc>
          <w:tcPr>
            <w:tcW w:w="8079" w:type="dxa"/>
          </w:tcPr>
          <w:p w14:paraId="26F86838"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016D90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DCB7684" w14:textId="77777777" w:rsidR="000A367F" w:rsidRPr="006E6769" w:rsidRDefault="000A367F" w:rsidP="00806DCC">
            <w:pPr>
              <w:rPr>
                <w:sz w:val="20"/>
                <w:szCs w:val="20"/>
              </w:rPr>
            </w:pPr>
            <w:r>
              <w:rPr>
                <w:sz w:val="20"/>
                <w:szCs w:val="20"/>
              </w:rPr>
              <w:t>Flex</w:t>
            </w:r>
          </w:p>
        </w:tc>
        <w:tc>
          <w:tcPr>
            <w:tcW w:w="8079" w:type="dxa"/>
          </w:tcPr>
          <w:p w14:paraId="718E76B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5E35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CB590" w14:textId="77777777" w:rsidR="000A367F" w:rsidRPr="006E6769" w:rsidRDefault="000A367F" w:rsidP="00806DCC">
            <w:pPr>
              <w:rPr>
                <w:sz w:val="20"/>
                <w:szCs w:val="20"/>
              </w:rPr>
            </w:pPr>
            <w:r>
              <w:rPr>
                <w:sz w:val="20"/>
                <w:szCs w:val="20"/>
              </w:rPr>
              <w:t>FBS</w:t>
            </w:r>
          </w:p>
        </w:tc>
        <w:tc>
          <w:tcPr>
            <w:tcW w:w="8079" w:type="dxa"/>
          </w:tcPr>
          <w:p w14:paraId="2B0E49E7"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5329C44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C9D4AC" w14:textId="77777777" w:rsidR="000A367F" w:rsidRPr="006E6769" w:rsidRDefault="000A367F" w:rsidP="00806DCC">
            <w:pPr>
              <w:rPr>
                <w:sz w:val="20"/>
                <w:szCs w:val="20"/>
              </w:rPr>
            </w:pPr>
            <w:r>
              <w:rPr>
                <w:sz w:val="20"/>
                <w:szCs w:val="20"/>
              </w:rPr>
              <w:t>PBS</w:t>
            </w:r>
          </w:p>
        </w:tc>
        <w:tc>
          <w:tcPr>
            <w:tcW w:w="8079" w:type="dxa"/>
          </w:tcPr>
          <w:p w14:paraId="74F0C105"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3FB07BA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5C453F" w14:textId="77777777" w:rsidR="000A367F" w:rsidRDefault="000A367F" w:rsidP="00806DCC">
            <w:r>
              <w:t>Corp</w:t>
            </w:r>
          </w:p>
        </w:tc>
        <w:tc>
          <w:tcPr>
            <w:tcW w:w="8079" w:type="dxa"/>
          </w:tcPr>
          <w:p w14:paraId="62D926C0" w14:textId="77777777"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3DBD3DB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857336" w14:textId="77777777" w:rsidR="000A367F" w:rsidRPr="006E6769" w:rsidRDefault="000A367F" w:rsidP="00806DCC">
            <w:pPr>
              <w:rPr>
                <w:sz w:val="20"/>
                <w:szCs w:val="20"/>
              </w:rPr>
            </w:pPr>
            <w:r>
              <w:rPr>
                <w:sz w:val="20"/>
                <w:szCs w:val="20"/>
              </w:rPr>
              <w:t>Motif</w:t>
            </w:r>
          </w:p>
        </w:tc>
        <w:tc>
          <w:tcPr>
            <w:tcW w:w="8079" w:type="dxa"/>
          </w:tcPr>
          <w:p w14:paraId="4AA1D6E0"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6714D93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69138" w14:textId="77777777" w:rsidR="000A367F" w:rsidRPr="006E6769" w:rsidRDefault="000A367F" w:rsidP="00806DCC">
            <w:pPr>
              <w:rPr>
                <w:sz w:val="20"/>
                <w:szCs w:val="20"/>
              </w:rPr>
            </w:pPr>
            <w:r>
              <w:rPr>
                <w:sz w:val="20"/>
                <w:szCs w:val="20"/>
              </w:rPr>
              <w:t>Vérif</w:t>
            </w:r>
          </w:p>
        </w:tc>
        <w:tc>
          <w:tcPr>
            <w:tcW w:w="8079" w:type="dxa"/>
          </w:tcPr>
          <w:p w14:paraId="512DDA19"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25DE98B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0B739CD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51D49" w14:textId="77777777" w:rsidR="00C9256D" w:rsidRPr="006E6769" w:rsidRDefault="00C9256D" w:rsidP="00C950B1">
            <w:pPr>
              <w:rPr>
                <w:sz w:val="20"/>
                <w:szCs w:val="20"/>
              </w:rPr>
            </w:pPr>
            <w:r>
              <w:rPr>
                <w:sz w:val="20"/>
                <w:szCs w:val="20"/>
              </w:rPr>
              <w:t>ID</w:t>
            </w:r>
          </w:p>
        </w:tc>
        <w:tc>
          <w:tcPr>
            <w:tcW w:w="8079" w:type="dxa"/>
          </w:tcPr>
          <w:p w14:paraId="5E9168F0"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r>
            <w:r>
              <w:rPr>
                <w:sz w:val="20"/>
                <w:szCs w:val="20"/>
              </w:rPr>
              <w:fldChar w:fldCharType="begin"/>
            </w:r>
            <w:r>
              <w:rPr>
                <w:sz w:val="20"/>
                <w:szCs w:val="20"/>
              </w:rPr>
              <w:instrText xml:space="preserve"> XE « WF-REF-0130-A » </w:instrText>
            </w:r>
            <w:r>
              <w:rPr>
                <w:sz w:val="20"/>
                <w:szCs w:val="20"/>
              </w:rPr>
              <w:fldChar w:fldCharType="end"/>
            </w:r>
          </w:p>
        </w:tc>
      </w:tr>
      <w:tr w:rsidR="00C9256D" w14:paraId="7BF5AB1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0C9E" w14:textId="77777777" w:rsidR="00C9256D" w:rsidRDefault="00C9256D" w:rsidP="00C950B1">
            <w:r>
              <w:t>Titre</w:t>
            </w:r>
          </w:p>
        </w:tc>
        <w:tc>
          <w:tcPr>
            <w:tcW w:w="8079" w:type="dxa"/>
          </w:tcPr>
          <w:p w14:paraId="72D1F6CA"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3E813B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B0F64F" w14:textId="77777777" w:rsidR="00C9256D" w:rsidRPr="006E6769" w:rsidRDefault="00C9256D" w:rsidP="00C950B1">
            <w:pPr>
              <w:rPr>
                <w:sz w:val="20"/>
                <w:szCs w:val="20"/>
              </w:rPr>
            </w:pPr>
            <w:r>
              <w:rPr>
                <w:sz w:val="20"/>
                <w:szCs w:val="20"/>
              </w:rPr>
              <w:t>Flex</w:t>
            </w:r>
          </w:p>
        </w:tc>
        <w:tc>
          <w:tcPr>
            <w:tcW w:w="8079" w:type="dxa"/>
          </w:tcPr>
          <w:p w14:paraId="11E5F8A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43CA0B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D71126" w14:textId="77777777" w:rsidR="00C9256D" w:rsidRPr="006E6769" w:rsidRDefault="00C9256D" w:rsidP="00C950B1">
            <w:pPr>
              <w:rPr>
                <w:sz w:val="20"/>
                <w:szCs w:val="20"/>
              </w:rPr>
            </w:pPr>
            <w:r>
              <w:rPr>
                <w:sz w:val="20"/>
                <w:szCs w:val="20"/>
              </w:rPr>
              <w:t>FBS</w:t>
            </w:r>
          </w:p>
        </w:tc>
        <w:tc>
          <w:tcPr>
            <w:tcW w:w="8079" w:type="dxa"/>
          </w:tcPr>
          <w:p w14:paraId="1BB9D917"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116AB7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2C7215" w14:textId="77777777" w:rsidR="00C9256D" w:rsidRPr="006E6769" w:rsidRDefault="00C9256D" w:rsidP="00C950B1">
            <w:pPr>
              <w:rPr>
                <w:sz w:val="20"/>
                <w:szCs w:val="20"/>
              </w:rPr>
            </w:pPr>
            <w:r>
              <w:rPr>
                <w:sz w:val="20"/>
                <w:szCs w:val="20"/>
              </w:rPr>
              <w:t>PBS</w:t>
            </w:r>
          </w:p>
        </w:tc>
        <w:tc>
          <w:tcPr>
            <w:tcW w:w="8079" w:type="dxa"/>
          </w:tcPr>
          <w:p w14:paraId="7921669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252AB9A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23C3F" w14:textId="77777777" w:rsidR="00C9256D" w:rsidRDefault="00C9256D" w:rsidP="00C950B1">
            <w:r>
              <w:t>Corp</w:t>
            </w:r>
          </w:p>
        </w:tc>
        <w:tc>
          <w:tcPr>
            <w:tcW w:w="8079" w:type="dxa"/>
          </w:tcPr>
          <w:p w14:paraId="5ECE233D"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à une catégorie ou à un calendrier,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68E631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320CAA7" w14:textId="77777777" w:rsidR="00C9256D" w:rsidRPr="006E6769" w:rsidRDefault="00C9256D" w:rsidP="00C950B1">
            <w:pPr>
              <w:rPr>
                <w:sz w:val="20"/>
                <w:szCs w:val="20"/>
              </w:rPr>
            </w:pPr>
            <w:r>
              <w:rPr>
                <w:sz w:val="20"/>
                <w:szCs w:val="20"/>
              </w:rPr>
              <w:t>Motif</w:t>
            </w:r>
          </w:p>
        </w:tc>
        <w:tc>
          <w:tcPr>
            <w:tcW w:w="8079" w:type="dxa"/>
          </w:tcPr>
          <w:p w14:paraId="4C0B4F18"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5B618F0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FC1C72" w14:textId="77777777" w:rsidR="00C9256D" w:rsidRPr="006E6769" w:rsidRDefault="00C9256D" w:rsidP="00C950B1">
            <w:pPr>
              <w:rPr>
                <w:sz w:val="20"/>
                <w:szCs w:val="20"/>
              </w:rPr>
            </w:pPr>
            <w:r>
              <w:rPr>
                <w:sz w:val="20"/>
                <w:szCs w:val="20"/>
              </w:rPr>
              <w:t>Vérif</w:t>
            </w:r>
          </w:p>
        </w:tc>
        <w:tc>
          <w:tcPr>
            <w:tcW w:w="8079" w:type="dxa"/>
          </w:tcPr>
          <w:p w14:paraId="1FDC241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correction d’un taux horaire et changement de la catégorie d’un rôle, les montants d’une révision marquée qui les employait sont identiques à ceux relevés avant la modification. Après abaissement du seuil d’alerte, la zone de l’indice de coût d’une révision marquée peut changer, sa valeur non.</w:t>
            </w:r>
          </w:p>
        </w:tc>
      </w:tr>
    </w:tbl>
    <w:p w14:paraId="48B8BF0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6675C33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483CB" w14:textId="77777777" w:rsidR="00C9256D" w:rsidRPr="006E6769" w:rsidRDefault="00C9256D" w:rsidP="00C950B1">
            <w:pPr>
              <w:rPr>
                <w:sz w:val="20"/>
                <w:szCs w:val="20"/>
              </w:rPr>
            </w:pPr>
            <w:r>
              <w:rPr>
                <w:sz w:val="20"/>
                <w:szCs w:val="20"/>
              </w:rPr>
              <w:t>ID</w:t>
            </w:r>
          </w:p>
        </w:tc>
        <w:tc>
          <w:tcPr>
            <w:tcW w:w="8079" w:type="dxa"/>
          </w:tcPr>
          <w:p w14:paraId="60C0FB4E"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r>
            <w:r>
              <w:rPr>
                <w:sz w:val="20"/>
                <w:szCs w:val="20"/>
              </w:rPr>
              <w:fldChar w:fldCharType="begin"/>
            </w:r>
            <w:r>
              <w:rPr>
                <w:sz w:val="20"/>
                <w:szCs w:val="20"/>
              </w:rPr>
              <w:instrText xml:space="preserve"> XE « WF-REF-0150-A » </w:instrText>
            </w:r>
            <w:r>
              <w:rPr>
                <w:sz w:val="20"/>
                <w:szCs w:val="20"/>
              </w:rPr>
              <w:fldChar w:fldCharType="end"/>
            </w:r>
          </w:p>
        </w:tc>
      </w:tr>
      <w:tr w:rsidR="00C9256D" w14:paraId="452DFCA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EF3B0" w14:textId="77777777" w:rsidR="00C9256D" w:rsidRDefault="00C9256D" w:rsidP="00C950B1">
            <w:r>
              <w:t>Titre</w:t>
            </w:r>
          </w:p>
        </w:tc>
        <w:tc>
          <w:tcPr>
            <w:tcW w:w="8079" w:type="dxa"/>
          </w:tcPr>
          <w:p w14:paraId="7467978D"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2D91161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425309" w14:textId="77777777" w:rsidR="00C9256D" w:rsidRPr="006E6769" w:rsidRDefault="00C9256D" w:rsidP="00C950B1">
            <w:pPr>
              <w:rPr>
                <w:sz w:val="20"/>
                <w:szCs w:val="20"/>
              </w:rPr>
            </w:pPr>
            <w:r>
              <w:rPr>
                <w:sz w:val="20"/>
                <w:szCs w:val="20"/>
              </w:rPr>
              <w:t>Flex</w:t>
            </w:r>
          </w:p>
        </w:tc>
        <w:tc>
          <w:tcPr>
            <w:tcW w:w="8079" w:type="dxa"/>
          </w:tcPr>
          <w:p w14:paraId="5B7834D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4D15052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0A6533" w14:textId="77777777" w:rsidR="00C9256D" w:rsidRPr="006E6769" w:rsidRDefault="00C9256D" w:rsidP="00C950B1">
            <w:pPr>
              <w:rPr>
                <w:sz w:val="20"/>
                <w:szCs w:val="20"/>
              </w:rPr>
            </w:pPr>
            <w:r>
              <w:rPr>
                <w:sz w:val="20"/>
                <w:szCs w:val="20"/>
              </w:rPr>
              <w:t>FBS</w:t>
            </w:r>
          </w:p>
        </w:tc>
        <w:tc>
          <w:tcPr>
            <w:tcW w:w="8079" w:type="dxa"/>
          </w:tcPr>
          <w:p w14:paraId="53D9295F"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4F2F7EE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A740C6D" w14:textId="77777777" w:rsidR="00C9256D" w:rsidRPr="006E6769" w:rsidRDefault="00C9256D" w:rsidP="00C950B1">
            <w:pPr>
              <w:rPr>
                <w:sz w:val="20"/>
                <w:szCs w:val="20"/>
              </w:rPr>
            </w:pPr>
            <w:r>
              <w:rPr>
                <w:sz w:val="20"/>
                <w:szCs w:val="20"/>
              </w:rPr>
              <w:t>PBS</w:t>
            </w:r>
          </w:p>
        </w:tc>
        <w:tc>
          <w:tcPr>
            <w:tcW w:w="8079" w:type="dxa"/>
          </w:tcPr>
          <w:p w14:paraId="110D8838"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0879085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4EE83" w14:textId="77777777" w:rsidR="00C9256D" w:rsidRDefault="00C9256D" w:rsidP="00C950B1">
            <w:r>
              <w:t>Corp</w:t>
            </w:r>
          </w:p>
        </w:tc>
        <w:tc>
          <w:tcPr>
            <w:tcW w:w="8079" w:type="dxa"/>
          </w:tcPr>
          <w:p w14:paraId="5FDEFC11"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7DBE721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41EE96" w14:textId="77777777" w:rsidR="00C9256D" w:rsidRPr="006E6769" w:rsidRDefault="00C9256D" w:rsidP="00C950B1">
            <w:pPr>
              <w:rPr>
                <w:sz w:val="20"/>
                <w:szCs w:val="20"/>
              </w:rPr>
            </w:pPr>
            <w:r>
              <w:rPr>
                <w:sz w:val="20"/>
                <w:szCs w:val="20"/>
              </w:rPr>
              <w:t>Motif</w:t>
            </w:r>
          </w:p>
        </w:tc>
        <w:tc>
          <w:tcPr>
            <w:tcW w:w="8079" w:type="dxa"/>
          </w:tcPr>
          <w:p w14:paraId="4A6AC96F"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768478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2C33ED" w14:textId="77777777" w:rsidR="00C9256D" w:rsidRPr="006E6769" w:rsidRDefault="00C9256D" w:rsidP="00C950B1">
            <w:pPr>
              <w:rPr>
                <w:sz w:val="20"/>
                <w:szCs w:val="20"/>
              </w:rPr>
            </w:pPr>
            <w:r>
              <w:rPr>
                <w:sz w:val="20"/>
                <w:szCs w:val="20"/>
              </w:rPr>
              <w:t>Vérif</w:t>
            </w:r>
          </w:p>
        </w:tc>
        <w:tc>
          <w:tcPr>
            <w:tcW w:w="8079" w:type="dxa"/>
          </w:tcPr>
          <w:p w14:paraId="50D0D4E7"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5310F8B5" w14:textId="77777777" w:rsidR="000A367F" w:rsidRDefault="000A367F" w:rsidP="00E80A27"/>
    <w:p w14:paraId="4D2228F8" w14:textId="77777777" w:rsidR="0087399E" w:rsidRPr="00E80A27" w:rsidRDefault="00796356" w:rsidP="009308D3">
      <w:pPr>
        <w:pStyle w:val="Titre4"/>
        <w:numPr>
          <w:ilvl w:val="3"/>
          <w:numId w:val="4"/>
        </w:numPr>
      </w:pPr>
      <w:bookmarkStart w:id="68" w:name="_Toc244423242"/>
      <w:r>
        <w:t>FBS-3.1 : Paramètres de coûts</w:t>
      </w:r>
      <w:bookmarkEnd w:id="68"/>
    </w:p>
    <w:p w14:paraId="328A9D8B" w14:textId="77777777"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 La correspondance de l’extraction des coûts réels, elle, dit comment lire les coûts que l’ERP a engagés.</w:t>
      </w:r>
    </w:p>
    <w:p w14:paraId="0ACAA31C"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14C3698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12D6" w14:textId="77777777" w:rsidR="00C9256D" w:rsidRPr="006E6769" w:rsidRDefault="00C9256D" w:rsidP="00C950B1">
            <w:pPr>
              <w:rPr>
                <w:sz w:val="20"/>
                <w:szCs w:val="20"/>
              </w:rPr>
            </w:pPr>
            <w:r>
              <w:rPr>
                <w:sz w:val="20"/>
                <w:szCs w:val="20"/>
              </w:rPr>
              <w:t>ID</w:t>
            </w:r>
          </w:p>
        </w:tc>
        <w:tc>
          <w:tcPr>
            <w:tcW w:w="8079" w:type="dxa"/>
          </w:tcPr>
          <w:p w14:paraId="213F4EEC"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r>
            <w:r>
              <w:rPr>
                <w:sz w:val="20"/>
                <w:szCs w:val="20"/>
              </w:rPr>
              <w:fldChar w:fldCharType="begin"/>
            </w:r>
            <w:r>
              <w:rPr>
                <w:sz w:val="20"/>
                <w:szCs w:val="20"/>
              </w:rPr>
              <w:instrText xml:space="preserve"> XE « WF-REF-0140-A » </w:instrText>
            </w:r>
            <w:r>
              <w:rPr>
                <w:sz w:val="20"/>
                <w:szCs w:val="20"/>
              </w:rPr>
              <w:fldChar w:fldCharType="end"/>
            </w:r>
          </w:p>
        </w:tc>
      </w:tr>
      <w:tr w:rsidR="00C9256D" w14:paraId="666025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B47048" w14:textId="77777777" w:rsidR="00C9256D" w:rsidRDefault="00C9256D" w:rsidP="00C950B1">
            <w:r>
              <w:t>Titre</w:t>
            </w:r>
          </w:p>
        </w:tc>
        <w:tc>
          <w:tcPr>
            <w:tcW w:w="8079" w:type="dxa"/>
          </w:tcPr>
          <w:p w14:paraId="504446E2"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0555415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19C603A" w14:textId="77777777" w:rsidR="00C9256D" w:rsidRPr="006E6769" w:rsidRDefault="00C9256D" w:rsidP="00C950B1">
            <w:pPr>
              <w:rPr>
                <w:sz w:val="20"/>
                <w:szCs w:val="20"/>
              </w:rPr>
            </w:pPr>
            <w:r>
              <w:rPr>
                <w:sz w:val="20"/>
                <w:szCs w:val="20"/>
              </w:rPr>
              <w:t>Flex</w:t>
            </w:r>
          </w:p>
        </w:tc>
        <w:tc>
          <w:tcPr>
            <w:tcW w:w="8079" w:type="dxa"/>
          </w:tcPr>
          <w:p w14:paraId="37244419"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0C3F8CC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B73F74" w14:textId="77777777" w:rsidR="00C9256D" w:rsidRPr="006E6769" w:rsidRDefault="00C9256D" w:rsidP="00C950B1">
            <w:pPr>
              <w:rPr>
                <w:sz w:val="20"/>
                <w:szCs w:val="20"/>
              </w:rPr>
            </w:pPr>
            <w:r>
              <w:rPr>
                <w:sz w:val="20"/>
                <w:szCs w:val="20"/>
              </w:rPr>
              <w:t>FBS</w:t>
            </w:r>
          </w:p>
        </w:tc>
        <w:tc>
          <w:tcPr>
            <w:tcW w:w="8079" w:type="dxa"/>
          </w:tcPr>
          <w:p w14:paraId="3B0A111E"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00B2F36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08A92C" w14:textId="77777777" w:rsidR="00C9256D" w:rsidRPr="006E6769" w:rsidRDefault="00C9256D" w:rsidP="00C950B1">
            <w:pPr>
              <w:rPr>
                <w:sz w:val="20"/>
                <w:szCs w:val="20"/>
              </w:rPr>
            </w:pPr>
            <w:r>
              <w:rPr>
                <w:sz w:val="20"/>
                <w:szCs w:val="20"/>
              </w:rPr>
              <w:t>PBS</w:t>
            </w:r>
          </w:p>
        </w:tc>
        <w:tc>
          <w:tcPr>
            <w:tcW w:w="8079" w:type="dxa"/>
          </w:tcPr>
          <w:p w14:paraId="504EF8FD"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6CC92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317D8D" w14:textId="77777777" w:rsidR="00C9256D" w:rsidRDefault="00C9256D" w:rsidP="00C950B1">
            <w:r>
              <w:t>Corp</w:t>
            </w:r>
          </w:p>
        </w:tc>
        <w:tc>
          <w:tcPr>
            <w:tcW w:w="8079" w:type="dxa"/>
          </w:tcPr>
          <w:p w14:paraId="41AA8C13"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27683E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10B5B02" w14:textId="77777777" w:rsidR="00C9256D" w:rsidRPr="006E6769" w:rsidRDefault="00C9256D" w:rsidP="00C950B1">
            <w:pPr>
              <w:rPr>
                <w:sz w:val="20"/>
                <w:szCs w:val="20"/>
              </w:rPr>
            </w:pPr>
            <w:r>
              <w:rPr>
                <w:sz w:val="20"/>
                <w:szCs w:val="20"/>
              </w:rPr>
              <w:t>Motif</w:t>
            </w:r>
          </w:p>
        </w:tc>
        <w:tc>
          <w:tcPr>
            <w:tcW w:w="8079" w:type="dxa"/>
          </w:tcPr>
          <w:p w14:paraId="1BAF193F"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020E5F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284E0D" w14:textId="77777777" w:rsidR="00C9256D" w:rsidRPr="006E6769" w:rsidRDefault="00C9256D" w:rsidP="00C950B1">
            <w:pPr>
              <w:rPr>
                <w:sz w:val="20"/>
                <w:szCs w:val="20"/>
              </w:rPr>
            </w:pPr>
            <w:r>
              <w:rPr>
                <w:sz w:val="20"/>
                <w:szCs w:val="20"/>
              </w:rPr>
              <w:t>Vérif</w:t>
            </w:r>
          </w:p>
        </w:tc>
        <w:tc>
          <w:tcPr>
            <w:tcW w:w="8079" w:type="dxa"/>
          </w:tcPr>
          <w:p w14:paraId="564722C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7C763D9B" w14:textId="77777777" w:rsidR="00C9256D" w:rsidRDefault="00C9256D" w:rsidP="00E80A27"/>
    <w:p w14:paraId="5F265906" w14:textId="77777777" w:rsidR="0051631F" w:rsidRDefault="00796356" w:rsidP="009308D3">
      <w:pPr>
        <w:pStyle w:val="Titre5"/>
        <w:numPr>
          <w:ilvl w:val="4"/>
          <w:numId w:val="4"/>
        </w:numPr>
      </w:pPr>
      <w:bookmarkStart w:id="69" w:name="_Toc244423243"/>
      <w:r>
        <w:t>FBS-3.1.1 : Nature et catégories de coûts</w:t>
      </w:r>
      <w:bookmarkEnd w:id="69"/>
    </w:p>
    <w:p w14:paraId="5D32135E" w14:textId="77777777" w:rsidR="001B6973" w:rsidRPr="001B6973" w:rsidRDefault="001B6973" w:rsidP="001B6973">
      <w:pPr>
        <w:jc w:val="both"/>
      </w:pPr>
      <w:r>
        <w:t>La nature est le niveau que l’utilisateur voit dans son devis : main-d’œuvre, fourniture, frais, unité d’œuvre, provision pour risques. La catégorie est le niveau que la comptabilité reconnaît, et c’est elle qui porte le taux horaire. Les deux se paramètrent ici, avec leurs codes (WF-REF-0030, WF-REF-0040).</w:t>
      </w:r>
    </w:p>
    <w:p w14:paraId="651DF555" w14:textId="77777777" w:rsidR="001B6973" w:rsidRPr="001B6973" w:rsidRDefault="001B6973" w:rsidP="001B6973">
      <w:pPr>
        <w:jc w:val="both"/>
      </w:pPr>
      <w:r>
        <w:t>Le type d’une nature — main-d’œuvre, hors main-d’œuvre ou provision pour risques — commande la façon dont ses lignes se saisissent et se chiffrent. C’est pourquoi il se fige dès qu’une catégorie de la nature est employée, porte un taux ou sert à un rôle. Le type provision pour risques ne porte que les provisions que Waterfall calcule à partir des risques ; une provision saisie et non pondérée — une provision pour aléas, par exemple — relève d’une nature hors main-d’œuvre.</w:t>
      </w:r>
    </w:p>
    <w:p w14:paraId="4959A534"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41C556B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23A83E" w14:textId="77777777" w:rsidR="000A367F" w:rsidRPr="006E6769" w:rsidRDefault="000A367F" w:rsidP="00806DCC">
            <w:pPr>
              <w:rPr>
                <w:sz w:val="20"/>
                <w:szCs w:val="20"/>
              </w:rPr>
            </w:pPr>
            <w:r>
              <w:rPr>
                <w:sz w:val="20"/>
                <w:szCs w:val="20"/>
              </w:rPr>
              <w:t>ID</w:t>
            </w:r>
          </w:p>
        </w:tc>
        <w:tc>
          <w:tcPr>
            <w:tcW w:w="8079" w:type="dxa"/>
          </w:tcPr>
          <w:p w14:paraId="65F9F8A9"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r>
            <w:r>
              <w:rPr>
                <w:sz w:val="20"/>
                <w:szCs w:val="20"/>
              </w:rPr>
              <w:fldChar w:fldCharType="begin"/>
            </w:r>
            <w:r>
              <w:rPr>
                <w:sz w:val="20"/>
                <w:szCs w:val="20"/>
              </w:rPr>
              <w:instrText xml:space="preserve"> XE « WF-REF-0030-A » </w:instrText>
            </w:r>
            <w:r>
              <w:rPr>
                <w:sz w:val="20"/>
                <w:szCs w:val="20"/>
              </w:rPr>
              <w:fldChar w:fldCharType="end"/>
            </w:r>
          </w:p>
        </w:tc>
      </w:tr>
      <w:tr w:rsidR="000A367F" w14:paraId="1E07750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9BA256" w14:textId="77777777" w:rsidR="000A367F" w:rsidRDefault="000A367F" w:rsidP="00806DCC">
            <w:r>
              <w:t>Titre</w:t>
            </w:r>
          </w:p>
        </w:tc>
        <w:tc>
          <w:tcPr>
            <w:tcW w:w="8079" w:type="dxa"/>
          </w:tcPr>
          <w:p w14:paraId="4FAF9582"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2E666F1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20FDA9" w14:textId="77777777" w:rsidR="000A367F" w:rsidRPr="006E6769" w:rsidRDefault="000A367F" w:rsidP="00806DCC">
            <w:pPr>
              <w:rPr>
                <w:sz w:val="20"/>
                <w:szCs w:val="20"/>
              </w:rPr>
            </w:pPr>
            <w:r>
              <w:rPr>
                <w:sz w:val="20"/>
                <w:szCs w:val="20"/>
              </w:rPr>
              <w:t>Flex</w:t>
            </w:r>
          </w:p>
        </w:tc>
        <w:tc>
          <w:tcPr>
            <w:tcW w:w="8079" w:type="dxa"/>
          </w:tcPr>
          <w:p w14:paraId="4FB002C0"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522DDD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0C26A" w14:textId="77777777" w:rsidR="000A367F" w:rsidRPr="006E6769" w:rsidRDefault="000A367F" w:rsidP="00806DCC">
            <w:pPr>
              <w:rPr>
                <w:sz w:val="20"/>
                <w:szCs w:val="20"/>
              </w:rPr>
            </w:pPr>
            <w:r>
              <w:rPr>
                <w:sz w:val="20"/>
                <w:szCs w:val="20"/>
              </w:rPr>
              <w:t>FBS</w:t>
            </w:r>
          </w:p>
        </w:tc>
        <w:tc>
          <w:tcPr>
            <w:tcW w:w="8079" w:type="dxa"/>
          </w:tcPr>
          <w:p w14:paraId="3FEF160E"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3852E45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4A0A6E1" w14:textId="77777777" w:rsidR="000A367F" w:rsidRPr="006E6769" w:rsidRDefault="000A367F" w:rsidP="00806DCC">
            <w:pPr>
              <w:rPr>
                <w:sz w:val="20"/>
                <w:szCs w:val="20"/>
              </w:rPr>
            </w:pPr>
            <w:r>
              <w:rPr>
                <w:sz w:val="20"/>
                <w:szCs w:val="20"/>
              </w:rPr>
              <w:t>PBS</w:t>
            </w:r>
          </w:p>
        </w:tc>
        <w:tc>
          <w:tcPr>
            <w:tcW w:w="8079" w:type="dxa"/>
          </w:tcPr>
          <w:p w14:paraId="622ECBF2"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870F7D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0DFCB9" w14:textId="77777777" w:rsidR="000A367F" w:rsidRDefault="000A367F" w:rsidP="00806DCC">
            <w:r>
              <w:t>Corp</w:t>
            </w:r>
          </w:p>
        </w:tc>
        <w:tc>
          <w:tcPr>
            <w:tcW w:w="8079" w:type="dxa"/>
          </w:tcPr>
          <w:p w14:paraId="36A5245E" w14:textId="77777777"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Une nature de coût porte un code unique, un nom, et un type parmi main-d’œuvre, hors main-d’œuvre et provision pour risques. Ce type ne peut plus être modifié dès qu’une catégorie rattachée à la nature est employée par une ligne de devis ou de reste à engager, porte un taux horaire ou est rattachée à un rôle de ressource. Une nature de type provision pour risques et une catégorie qui lui est rattachée sont créées à l’amorçage de l’installation (WF-EXP-0020). Les lignes de provision des risques portent la catégorie que chaque risque désigne (WF-RIS-0010).</w:t>
            </w:r>
          </w:p>
        </w:tc>
      </w:tr>
      <w:tr w:rsidR="000A367F" w:rsidRPr="006E6769" w14:paraId="0ABC36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0E12789" w14:textId="77777777" w:rsidR="000A367F" w:rsidRPr="006E6769" w:rsidRDefault="000A367F" w:rsidP="00806DCC">
            <w:pPr>
              <w:rPr>
                <w:sz w:val="20"/>
                <w:szCs w:val="20"/>
              </w:rPr>
            </w:pPr>
            <w:r>
              <w:rPr>
                <w:sz w:val="20"/>
                <w:szCs w:val="20"/>
              </w:rPr>
              <w:t>Motif</w:t>
            </w:r>
          </w:p>
        </w:tc>
        <w:tc>
          <w:tcPr>
            <w:tcW w:w="8079" w:type="dxa"/>
          </w:tcPr>
          <w:p w14:paraId="78B6753A" w14:textId="77777777"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69F636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B119E" w14:textId="77777777" w:rsidR="000A367F" w:rsidRPr="006E6769" w:rsidRDefault="000A367F" w:rsidP="00806DCC">
            <w:pPr>
              <w:rPr>
                <w:sz w:val="20"/>
                <w:szCs w:val="20"/>
              </w:rPr>
            </w:pPr>
            <w:r>
              <w:rPr>
                <w:sz w:val="20"/>
                <w:szCs w:val="20"/>
              </w:rPr>
              <w:t>Vérif</w:t>
            </w:r>
          </w:p>
        </w:tc>
        <w:tc>
          <w:tcPr>
            <w:tcW w:w="8079" w:type="dxa"/>
          </w:tcPr>
          <w:p w14:paraId="7F2FDB1F" w14:textId="77777777"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nature de chacun des trois types peut être créée. La création d’une nature dont le code existe déjà est refusée. La modification du type est refusée pour une nature dont une catégorie est employée, porte un taux ou est rattachée à un rôle de ressource. Sur une installation neuve, la nature de type provision pour risques et sa catégorie existent. Une fois saisis la catégorie de main-d’œuvre et le rôle de ressource qu’exige WF-CYC-0120, un projet se crée, et la déclaration d’un risque y aboutit sans qu’aucune catégorie de provision ait été saisie. La désactivation de la dernière catégorie active de type provision pour risques est acceptée ; la création d’un projet (WF-CYC-0120), la déclaration d’un risque et le retour d’un risque écarté à l’état identifié (WF-RIS-0010) sont alors refusés.</w:t>
            </w:r>
          </w:p>
        </w:tc>
      </w:tr>
    </w:tbl>
    <w:p w14:paraId="25A386D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7B3840D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78B5AF" w14:textId="77777777" w:rsidR="000A367F" w:rsidRPr="003E1AE8" w:rsidRDefault="000A367F" w:rsidP="00806DCC">
            <w:pPr>
              <w:rPr>
                <w:sz w:val="20"/>
                <w:szCs w:val="20"/>
              </w:rPr>
            </w:pPr>
            <w:r>
              <w:rPr>
                <w:sz w:val="20"/>
                <w:szCs w:val="20"/>
              </w:rPr>
              <w:t>ID</w:t>
            </w:r>
          </w:p>
        </w:tc>
        <w:tc>
          <w:tcPr>
            <w:tcW w:w="8079" w:type="dxa"/>
          </w:tcPr>
          <w:p w14:paraId="6ADEAA4D" w14:textId="77777777"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r>
            <w:r>
              <w:rPr>
                <w:sz w:val="20"/>
                <w:szCs w:val="20"/>
              </w:rPr>
              <w:fldChar w:fldCharType="begin"/>
            </w:r>
            <w:r>
              <w:rPr>
                <w:sz w:val="20"/>
                <w:szCs w:val="20"/>
              </w:rPr>
              <w:instrText xml:space="preserve"> XE « WF-REF-0040-A » </w:instrText>
            </w:r>
            <w:r>
              <w:rPr>
                <w:sz w:val="20"/>
                <w:szCs w:val="20"/>
              </w:rPr>
              <w:fldChar w:fldCharType="end"/>
            </w:r>
          </w:p>
        </w:tc>
      </w:tr>
      <w:tr w:rsidR="000A367F" w14:paraId="2CE071B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1D1F8C" w14:textId="77777777" w:rsidR="000A367F" w:rsidRDefault="000A367F" w:rsidP="00806DCC">
            <w:r>
              <w:t>Titre</w:t>
            </w:r>
          </w:p>
        </w:tc>
        <w:tc>
          <w:tcPr>
            <w:tcW w:w="8079" w:type="dxa"/>
          </w:tcPr>
          <w:p w14:paraId="50501FCA"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4EFB88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7FB9C" w14:textId="77777777" w:rsidR="000A367F" w:rsidRPr="003E1AE8" w:rsidRDefault="000A367F" w:rsidP="00806DCC">
            <w:pPr>
              <w:rPr>
                <w:sz w:val="20"/>
                <w:szCs w:val="20"/>
              </w:rPr>
            </w:pPr>
            <w:r>
              <w:rPr>
                <w:sz w:val="20"/>
                <w:szCs w:val="20"/>
              </w:rPr>
              <w:t>Flex</w:t>
            </w:r>
          </w:p>
        </w:tc>
        <w:tc>
          <w:tcPr>
            <w:tcW w:w="8079" w:type="dxa"/>
          </w:tcPr>
          <w:p w14:paraId="4AFC5FFF"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56EF4F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B7939E" w14:textId="77777777" w:rsidR="000A367F" w:rsidRPr="003E1AE8" w:rsidRDefault="000A367F" w:rsidP="00806DCC">
            <w:pPr>
              <w:rPr>
                <w:sz w:val="20"/>
                <w:szCs w:val="20"/>
              </w:rPr>
            </w:pPr>
            <w:r>
              <w:rPr>
                <w:sz w:val="20"/>
                <w:szCs w:val="20"/>
              </w:rPr>
              <w:t>FBS</w:t>
            </w:r>
          </w:p>
        </w:tc>
        <w:tc>
          <w:tcPr>
            <w:tcW w:w="8079" w:type="dxa"/>
          </w:tcPr>
          <w:p w14:paraId="77A6D968"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64ED78E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5D4A62A" w14:textId="77777777" w:rsidR="000A367F" w:rsidRPr="003E1AE8" w:rsidRDefault="000A367F" w:rsidP="00806DCC">
            <w:pPr>
              <w:rPr>
                <w:sz w:val="20"/>
                <w:szCs w:val="20"/>
              </w:rPr>
            </w:pPr>
            <w:r>
              <w:rPr>
                <w:sz w:val="20"/>
                <w:szCs w:val="20"/>
              </w:rPr>
              <w:t>PBS</w:t>
            </w:r>
          </w:p>
        </w:tc>
        <w:tc>
          <w:tcPr>
            <w:tcW w:w="8079" w:type="dxa"/>
          </w:tcPr>
          <w:p w14:paraId="39F7726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0EA0C2C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4A77E" w14:textId="77777777" w:rsidR="000A367F" w:rsidRDefault="000A367F" w:rsidP="00806DCC">
            <w:r>
              <w:t>Corp</w:t>
            </w:r>
          </w:p>
        </w:tc>
        <w:tc>
          <w:tcPr>
            <w:tcW w:w="8079" w:type="dxa"/>
          </w:tcPr>
          <w:p w14:paraId="35DA3144" w14:textId="77777777"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et un libellé. Le code est documentaire : il n’intervient dans aucun calcul ni dans l’import des coûts réels (WF-INTF-0140), qui ne ventile pas par nature ; les fichiers de devis et de reste à engager désignent la catégorie d’une ligne hors main-d’œuvre par ce code (annexe B). Une catégorie employée par une ligne de devis ou de reste à engager ne se rattache qu’à une nature du même type que la sienne. Une catégorie qui porte des taux horaires, ou à laquelle un rôle de ressource est rattaché, ne quitte pas la main-d’œuvre.</w:t>
            </w:r>
          </w:p>
        </w:tc>
      </w:tr>
      <w:tr w:rsidR="000A367F" w:rsidRPr="003E1AE8" w14:paraId="61B4412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85D84FE" w14:textId="77777777" w:rsidR="000A367F" w:rsidRPr="003E1AE8" w:rsidRDefault="000A367F" w:rsidP="00806DCC">
            <w:pPr>
              <w:rPr>
                <w:sz w:val="20"/>
                <w:szCs w:val="20"/>
              </w:rPr>
            </w:pPr>
            <w:r>
              <w:rPr>
                <w:sz w:val="20"/>
                <w:szCs w:val="20"/>
              </w:rPr>
              <w:t>Motif</w:t>
            </w:r>
          </w:p>
        </w:tc>
        <w:tc>
          <w:tcPr>
            <w:tcW w:w="8079" w:type="dxa"/>
          </w:tcPr>
          <w:p w14:paraId="46C3D44C" w14:textId="77777777"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5A6C1A0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42AF7" w14:textId="77777777" w:rsidR="000A367F" w:rsidRPr="003E1AE8" w:rsidRDefault="000A367F" w:rsidP="00806DCC">
            <w:pPr>
              <w:rPr>
                <w:sz w:val="20"/>
                <w:szCs w:val="20"/>
              </w:rPr>
            </w:pPr>
            <w:r>
              <w:rPr>
                <w:sz w:val="20"/>
                <w:szCs w:val="20"/>
              </w:rPr>
              <w:t>Vérif</w:t>
            </w:r>
          </w:p>
        </w:tc>
        <w:tc>
          <w:tcPr>
            <w:tcW w:w="8079" w:type="dxa"/>
          </w:tcPr>
          <w:p w14:paraId="7B612F9A"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catégorie sans nature est refusée. La création d’une catégorie dont le code comptable existe déjà est refusée. La création d’une catégorie sans libellé est refusée. 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p>
        </w:tc>
      </w:tr>
    </w:tbl>
    <w:p w14:paraId="002FA51D" w14:textId="77777777" w:rsidR="000A367F" w:rsidRDefault="000A367F" w:rsidP="00E80A27"/>
    <w:p w14:paraId="3EDDF4D8" w14:textId="77777777" w:rsidR="0051631F" w:rsidRDefault="0086677D" w:rsidP="009308D3">
      <w:pPr>
        <w:pStyle w:val="Titre5"/>
        <w:numPr>
          <w:ilvl w:val="4"/>
          <w:numId w:val="4"/>
        </w:numPr>
      </w:pPr>
      <w:bookmarkStart w:id="70" w:name="_Toc244423244"/>
      <w:r>
        <w:t>FBS-3.1.2 : Taux horaires</w:t>
      </w:r>
      <w:bookmarkEnd w:id="70"/>
    </w:p>
    <w:p w14:paraId="6406DBDC" w14:textId="7777777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762D6388" w14:textId="77777777"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 Un taux déjà saisi reste corrigible, sans qu’aucune révision marquée n’en soit affectée (WF-REF-0130).</w:t>
      </w:r>
    </w:p>
    <w:p w14:paraId="465045BA"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2B44D7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FCB03" w14:textId="77777777" w:rsidR="000A367F" w:rsidRPr="00CB2DA5" w:rsidRDefault="000A367F" w:rsidP="00806DCC">
            <w:pPr>
              <w:rPr>
                <w:sz w:val="20"/>
                <w:szCs w:val="20"/>
              </w:rPr>
            </w:pPr>
            <w:r>
              <w:rPr>
                <w:sz w:val="20"/>
                <w:szCs w:val="20"/>
              </w:rPr>
              <w:t>ID</w:t>
            </w:r>
          </w:p>
        </w:tc>
        <w:tc>
          <w:tcPr>
            <w:tcW w:w="8079" w:type="dxa"/>
          </w:tcPr>
          <w:p w14:paraId="776BEEC7"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r>
            <w:r>
              <w:rPr>
                <w:sz w:val="20"/>
                <w:szCs w:val="20"/>
              </w:rPr>
              <w:fldChar w:fldCharType="begin"/>
            </w:r>
            <w:r>
              <w:rPr>
                <w:sz w:val="20"/>
                <w:szCs w:val="20"/>
              </w:rPr>
              <w:instrText xml:space="preserve"> XE « WF-REF-0050-A » </w:instrText>
            </w:r>
            <w:r>
              <w:rPr>
                <w:sz w:val="20"/>
                <w:szCs w:val="20"/>
              </w:rPr>
              <w:fldChar w:fldCharType="end"/>
            </w:r>
          </w:p>
        </w:tc>
      </w:tr>
      <w:tr w:rsidR="000A367F" w14:paraId="38F60C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0BB959" w14:textId="77777777" w:rsidR="000A367F" w:rsidRDefault="000A367F" w:rsidP="00806DCC">
            <w:r>
              <w:t>Titre</w:t>
            </w:r>
          </w:p>
        </w:tc>
        <w:tc>
          <w:tcPr>
            <w:tcW w:w="8079" w:type="dxa"/>
          </w:tcPr>
          <w:p w14:paraId="0ED26840"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4094480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44E63C" w14:textId="77777777" w:rsidR="000A367F" w:rsidRPr="00CB2DA5" w:rsidRDefault="000A367F" w:rsidP="00806DCC">
            <w:pPr>
              <w:rPr>
                <w:sz w:val="20"/>
                <w:szCs w:val="20"/>
              </w:rPr>
            </w:pPr>
            <w:r>
              <w:rPr>
                <w:sz w:val="20"/>
                <w:szCs w:val="20"/>
              </w:rPr>
              <w:t>Flex</w:t>
            </w:r>
          </w:p>
        </w:tc>
        <w:tc>
          <w:tcPr>
            <w:tcW w:w="8079" w:type="dxa"/>
          </w:tcPr>
          <w:p w14:paraId="38416A35"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3FD02F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AEC30" w14:textId="77777777" w:rsidR="000A367F" w:rsidRPr="00CB2DA5" w:rsidRDefault="000A367F" w:rsidP="00806DCC">
            <w:pPr>
              <w:rPr>
                <w:sz w:val="20"/>
                <w:szCs w:val="20"/>
              </w:rPr>
            </w:pPr>
            <w:r>
              <w:rPr>
                <w:sz w:val="20"/>
                <w:szCs w:val="20"/>
              </w:rPr>
              <w:t>FBS</w:t>
            </w:r>
          </w:p>
        </w:tc>
        <w:tc>
          <w:tcPr>
            <w:tcW w:w="8079" w:type="dxa"/>
          </w:tcPr>
          <w:p w14:paraId="3963AC27"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74E7051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2B233" w14:textId="77777777" w:rsidR="000A367F" w:rsidRPr="00CB2DA5" w:rsidRDefault="000A367F" w:rsidP="00806DCC">
            <w:pPr>
              <w:rPr>
                <w:sz w:val="20"/>
                <w:szCs w:val="20"/>
              </w:rPr>
            </w:pPr>
            <w:r>
              <w:rPr>
                <w:sz w:val="20"/>
                <w:szCs w:val="20"/>
              </w:rPr>
              <w:t>PBS</w:t>
            </w:r>
          </w:p>
        </w:tc>
        <w:tc>
          <w:tcPr>
            <w:tcW w:w="8079" w:type="dxa"/>
          </w:tcPr>
          <w:p w14:paraId="526B2E9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37F3E91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BAF99A" w14:textId="77777777" w:rsidR="000A367F" w:rsidRDefault="000A367F" w:rsidP="00806DCC">
            <w:r>
              <w:t>Corp</w:t>
            </w:r>
          </w:p>
        </w:tc>
        <w:tc>
          <w:tcPr>
            <w:tcW w:w="8079" w:type="dxa"/>
          </w:tcPr>
          <w:p w14:paraId="69067643" w14:textId="77777777"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41448FB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410D44" w14:textId="77777777" w:rsidR="000A367F" w:rsidRPr="00CB2DA5" w:rsidRDefault="000A367F" w:rsidP="00806DCC">
            <w:pPr>
              <w:rPr>
                <w:sz w:val="20"/>
                <w:szCs w:val="20"/>
              </w:rPr>
            </w:pPr>
            <w:r>
              <w:rPr>
                <w:sz w:val="20"/>
                <w:szCs w:val="20"/>
              </w:rPr>
              <w:t>Motif</w:t>
            </w:r>
          </w:p>
        </w:tc>
        <w:tc>
          <w:tcPr>
            <w:tcW w:w="8079" w:type="dxa"/>
          </w:tcPr>
          <w:p w14:paraId="11A6A640"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415DEE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4AF8C2" w14:textId="77777777" w:rsidR="000A367F" w:rsidRPr="00CB2DA5" w:rsidRDefault="000A367F" w:rsidP="00806DCC">
            <w:pPr>
              <w:rPr>
                <w:sz w:val="20"/>
                <w:szCs w:val="20"/>
              </w:rPr>
            </w:pPr>
            <w:r>
              <w:rPr>
                <w:sz w:val="20"/>
                <w:szCs w:val="20"/>
              </w:rPr>
              <w:t>Vérif</w:t>
            </w:r>
          </w:p>
        </w:tc>
        <w:tc>
          <w:tcPr>
            <w:tcW w:w="8079" w:type="dxa"/>
          </w:tcPr>
          <w:p w14:paraId="1D362609"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4BA5C024"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5DF9E3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8FE52" w14:textId="77777777" w:rsidR="000A367F" w:rsidRPr="00CB2DA5" w:rsidRDefault="000A367F" w:rsidP="00806DCC">
            <w:pPr>
              <w:rPr>
                <w:sz w:val="20"/>
                <w:szCs w:val="20"/>
              </w:rPr>
            </w:pPr>
            <w:r>
              <w:rPr>
                <w:sz w:val="20"/>
                <w:szCs w:val="20"/>
              </w:rPr>
              <w:t>ID</w:t>
            </w:r>
          </w:p>
        </w:tc>
        <w:tc>
          <w:tcPr>
            <w:tcW w:w="8079" w:type="dxa"/>
          </w:tcPr>
          <w:p w14:paraId="29D15014"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r>
            <w:r>
              <w:rPr>
                <w:sz w:val="20"/>
                <w:szCs w:val="20"/>
              </w:rPr>
              <w:fldChar w:fldCharType="begin"/>
            </w:r>
            <w:r>
              <w:rPr>
                <w:sz w:val="20"/>
                <w:szCs w:val="20"/>
              </w:rPr>
              <w:instrText xml:space="preserve"> XE « WF-REF-0060-A » </w:instrText>
            </w:r>
            <w:r>
              <w:rPr>
                <w:sz w:val="20"/>
                <w:szCs w:val="20"/>
              </w:rPr>
              <w:fldChar w:fldCharType="end"/>
            </w:r>
          </w:p>
        </w:tc>
      </w:tr>
      <w:tr w:rsidR="000A367F" w14:paraId="4E2C71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904C91" w14:textId="77777777" w:rsidR="000A367F" w:rsidRDefault="000A367F" w:rsidP="00806DCC">
            <w:r>
              <w:t>Titre</w:t>
            </w:r>
          </w:p>
        </w:tc>
        <w:tc>
          <w:tcPr>
            <w:tcW w:w="8079" w:type="dxa"/>
          </w:tcPr>
          <w:p w14:paraId="78D63E99"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61E2039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A03DC1D" w14:textId="77777777" w:rsidR="000A367F" w:rsidRPr="00CB2DA5" w:rsidRDefault="000A367F" w:rsidP="00806DCC">
            <w:pPr>
              <w:rPr>
                <w:sz w:val="20"/>
                <w:szCs w:val="20"/>
              </w:rPr>
            </w:pPr>
            <w:r>
              <w:rPr>
                <w:sz w:val="20"/>
                <w:szCs w:val="20"/>
              </w:rPr>
              <w:t>Flex</w:t>
            </w:r>
          </w:p>
        </w:tc>
        <w:tc>
          <w:tcPr>
            <w:tcW w:w="8079" w:type="dxa"/>
          </w:tcPr>
          <w:p w14:paraId="211FF40B"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72CA679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B19206" w14:textId="77777777" w:rsidR="000A367F" w:rsidRPr="00CB2DA5" w:rsidRDefault="000A367F" w:rsidP="00806DCC">
            <w:pPr>
              <w:rPr>
                <w:sz w:val="20"/>
                <w:szCs w:val="20"/>
              </w:rPr>
            </w:pPr>
            <w:r>
              <w:rPr>
                <w:sz w:val="20"/>
                <w:szCs w:val="20"/>
              </w:rPr>
              <w:t>FBS</w:t>
            </w:r>
          </w:p>
        </w:tc>
        <w:tc>
          <w:tcPr>
            <w:tcW w:w="8079" w:type="dxa"/>
          </w:tcPr>
          <w:p w14:paraId="553BD0E9"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615C85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9F4E9BD" w14:textId="77777777" w:rsidR="000A367F" w:rsidRPr="00CB2DA5" w:rsidRDefault="000A367F" w:rsidP="00806DCC">
            <w:pPr>
              <w:rPr>
                <w:sz w:val="20"/>
                <w:szCs w:val="20"/>
              </w:rPr>
            </w:pPr>
            <w:r>
              <w:rPr>
                <w:sz w:val="20"/>
                <w:szCs w:val="20"/>
              </w:rPr>
              <w:t>PBS</w:t>
            </w:r>
          </w:p>
        </w:tc>
        <w:tc>
          <w:tcPr>
            <w:tcW w:w="8079" w:type="dxa"/>
          </w:tcPr>
          <w:p w14:paraId="23B7E86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AF2471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7E1CEB" w14:textId="77777777" w:rsidR="000A367F" w:rsidRDefault="000A367F" w:rsidP="00806DCC">
            <w:r>
              <w:t>Corp</w:t>
            </w:r>
          </w:p>
        </w:tc>
        <w:tc>
          <w:tcPr>
            <w:tcW w:w="8079" w:type="dxa"/>
          </w:tcPr>
          <w:p w14:paraId="42283126" w14:textId="77777777"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7A678F5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9EE1E0" w14:textId="77777777" w:rsidR="000A367F" w:rsidRPr="00CB2DA5" w:rsidRDefault="000A367F" w:rsidP="00806DCC">
            <w:pPr>
              <w:rPr>
                <w:sz w:val="20"/>
                <w:szCs w:val="20"/>
              </w:rPr>
            </w:pPr>
            <w:r>
              <w:rPr>
                <w:sz w:val="20"/>
                <w:szCs w:val="20"/>
              </w:rPr>
              <w:t>Motif</w:t>
            </w:r>
          </w:p>
        </w:tc>
        <w:tc>
          <w:tcPr>
            <w:tcW w:w="8079" w:type="dxa"/>
          </w:tcPr>
          <w:p w14:paraId="794C2D02" w14:textId="77777777"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1AD4CFF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43435" w14:textId="77777777" w:rsidR="000A367F" w:rsidRPr="00CB2DA5" w:rsidRDefault="000A367F" w:rsidP="00806DCC">
            <w:pPr>
              <w:rPr>
                <w:sz w:val="20"/>
                <w:szCs w:val="20"/>
              </w:rPr>
            </w:pPr>
            <w:r>
              <w:rPr>
                <w:sz w:val="20"/>
                <w:szCs w:val="20"/>
              </w:rPr>
              <w:t>Vérif</w:t>
            </w:r>
          </w:p>
        </w:tc>
        <w:tc>
          <w:tcPr>
            <w:tcW w:w="8079" w:type="dxa"/>
          </w:tcPr>
          <w:p w14:paraId="4083C978" w14:textId="77777777"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713A3819" w14:textId="77777777" w:rsidR="000A367F" w:rsidRDefault="000A367F" w:rsidP="00E80A27"/>
    <w:p w14:paraId="61871855" w14:textId="77777777" w:rsidR="0051631F" w:rsidRDefault="0086677D" w:rsidP="009308D3">
      <w:pPr>
        <w:pStyle w:val="Titre5"/>
        <w:numPr>
          <w:ilvl w:val="4"/>
          <w:numId w:val="4"/>
        </w:numPr>
      </w:pPr>
      <w:bookmarkStart w:id="71" w:name="_Toc244423245"/>
      <w:r>
        <w:t>FBS-3.1.3 : Correspondance de l’extraction des coûts réels</w:t>
      </w:r>
      <w:bookmarkEnd w:id="71"/>
    </w:p>
    <w:p w14:paraId="16BD5B75" w14:textId="77777777" w:rsidR="001B6973" w:rsidRPr="001B6973" w:rsidRDefault="001B6973" w:rsidP="001B6973">
      <w:pPr>
        <w:jc w:val="both"/>
      </w:pPr>
      <w:r>
        <w:t>L’extraction de l’ERP nomme ses colonnes à sa façon : la correspondance dit, pour l’installation, quel intitulé donne chaque colonne lue et quelles colonnes sont conservées (WF-REF-0190).</w:t>
      </w:r>
    </w:p>
    <w:p w14:paraId="796A648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355F7F8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F84C2" w14:textId="77777777" w:rsidR="00C9256D" w:rsidRPr="006E6769" w:rsidRDefault="00C9256D" w:rsidP="00C950B1">
            <w:pPr>
              <w:rPr>
                <w:sz w:val="20"/>
                <w:szCs w:val="20"/>
              </w:rPr>
            </w:pPr>
            <w:r>
              <w:rPr>
                <w:sz w:val="20"/>
                <w:szCs w:val="20"/>
              </w:rPr>
              <w:t>ID</w:t>
            </w:r>
          </w:p>
        </w:tc>
        <w:tc>
          <w:tcPr>
            <w:tcW w:w="8079" w:type="dxa"/>
          </w:tcPr>
          <w:p w14:paraId="5FB4C7BD"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WF-REF-0190-A</w:t>
            </w:r>
            <w:r>
              <w:rPr>
                <w:sz w:val="20"/>
                <w:szCs w:val="20"/>
              </w:rPr>
              <w:fldChar w:fldCharType="begin"/>
            </w:r>
            <w:r>
              <w:rPr>
                <w:sz w:val="20"/>
                <w:szCs w:val="20"/>
              </w:rPr>
              <w:instrText xml:space="preserve"> XE « WF-REF-0190-A » </w:instrText>
            </w:r>
            <w:r>
              <w:rPr>
                <w:sz w:val="20"/>
                <w:szCs w:val="20"/>
              </w:rPr>
              <w:fldChar w:fldCharType="end"/>
            </w:r>
          </w:p>
        </w:tc>
      </w:tr>
      <w:tr w:rsidR="00C9256D" w14:paraId="3DE1601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ABD8CD" w14:textId="77777777" w:rsidR="00C9256D" w:rsidRDefault="00C9256D" w:rsidP="00C950B1">
            <w:r>
              <w:t>Titre</w:t>
            </w:r>
          </w:p>
        </w:tc>
        <w:tc>
          <w:tcPr>
            <w:tcW w:w="8079" w:type="dxa"/>
          </w:tcPr>
          <w:p w14:paraId="7AA8EEE2"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Correspondance de l’extraction des coûts réels</w:t>
            </w:r>
          </w:p>
        </w:tc>
      </w:tr>
      <w:tr w:rsidR="00C9256D" w:rsidRPr="006E6769" w14:paraId="3F8800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A2F51B5" w14:textId="77777777" w:rsidR="00C9256D" w:rsidRPr="006E6769" w:rsidRDefault="00C9256D" w:rsidP="00C950B1">
            <w:pPr>
              <w:rPr>
                <w:sz w:val="20"/>
                <w:szCs w:val="20"/>
              </w:rPr>
            </w:pPr>
            <w:r>
              <w:rPr>
                <w:sz w:val="20"/>
                <w:szCs w:val="20"/>
              </w:rPr>
              <w:t>Flex</w:t>
            </w:r>
          </w:p>
        </w:tc>
        <w:tc>
          <w:tcPr>
            <w:tcW w:w="8079" w:type="dxa"/>
          </w:tcPr>
          <w:p w14:paraId="545E44F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B937C1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99994F" w14:textId="77777777" w:rsidR="00C9256D" w:rsidRPr="006E6769" w:rsidRDefault="00C9256D" w:rsidP="00C950B1">
            <w:pPr>
              <w:rPr>
                <w:sz w:val="20"/>
                <w:szCs w:val="20"/>
              </w:rPr>
            </w:pPr>
            <w:r>
              <w:rPr>
                <w:sz w:val="20"/>
                <w:szCs w:val="20"/>
              </w:rPr>
              <w:t>FBS</w:t>
            </w:r>
          </w:p>
        </w:tc>
        <w:tc>
          <w:tcPr>
            <w:tcW w:w="8079" w:type="dxa"/>
          </w:tcPr>
          <w:p w14:paraId="229B5187"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FBS-3.1.3</w:t>
            </w:r>
          </w:p>
        </w:tc>
      </w:tr>
      <w:tr w:rsidR="00C9256D" w:rsidRPr="006E6769" w14:paraId="64D9356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40D36BC" w14:textId="77777777" w:rsidR="00C9256D" w:rsidRPr="006E6769" w:rsidRDefault="00C9256D" w:rsidP="00C950B1">
            <w:pPr>
              <w:rPr>
                <w:sz w:val="20"/>
                <w:szCs w:val="20"/>
              </w:rPr>
            </w:pPr>
            <w:r>
              <w:rPr>
                <w:sz w:val="20"/>
                <w:szCs w:val="20"/>
              </w:rPr>
              <w:t>PBS</w:t>
            </w:r>
          </w:p>
        </w:tc>
        <w:tc>
          <w:tcPr>
            <w:tcW w:w="8079" w:type="dxa"/>
          </w:tcPr>
          <w:p w14:paraId="29F987BD"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63EE8B7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27ECA" w14:textId="77777777" w:rsidR="00C9256D" w:rsidRDefault="00C9256D" w:rsidP="00C950B1">
            <w:r>
              <w:t>Corp</w:t>
            </w:r>
          </w:p>
        </w:tc>
        <w:tc>
          <w:tcPr>
            <w:tcW w:w="8079" w:type="dxa"/>
          </w:tcPr>
          <w:p w14:paraId="3B270B70"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Un utilisateur habilité déclare la correspondance entre l’extraction de l’ERP et le format « Coûts réels » (annexe B) : pour chacune des colonnes lues — élément d’OTP, numéro de pièce, poste, date de pièce, montant —, le ou les intitulés qui la désignent dans l’extraction, et les colonnes de l’extraction conservées à titre d’information (WF-CRE-0010). Les intitulés se comparent sans égard à la casse, aux accents ni aux espaces en bout. Le poste est facultatif, les quatre autres colonnes lues sont exigées. Une colonne de l’extraction qui n’est ni lue ni déclarée conservée est ignorée, et le compte rendu de l’import la nomme. La correspondance est vide à l’installation : tant que les quatre colonnes exigées n’ont pas d’intitulé, l’import des coûts réels (WF-INTF-0140) est refusé en nommant la condition manquante. Sa modification vaut pour les imports suivants et ne change aucune ligne déjà importée.</w:t>
            </w:r>
          </w:p>
        </w:tc>
      </w:tr>
      <w:tr w:rsidR="00C9256D" w:rsidRPr="006E6769" w14:paraId="64A8BF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16A6FBC" w14:textId="77777777" w:rsidR="00C9256D" w:rsidRPr="006E6769" w:rsidRDefault="00C9256D" w:rsidP="00C950B1">
            <w:pPr>
              <w:rPr>
                <w:sz w:val="20"/>
                <w:szCs w:val="20"/>
              </w:rPr>
            </w:pPr>
            <w:r>
              <w:rPr>
                <w:sz w:val="20"/>
                <w:szCs w:val="20"/>
              </w:rPr>
              <w:t>Motif</w:t>
            </w:r>
          </w:p>
        </w:tc>
        <w:tc>
          <w:tcPr>
            <w:tcW w:w="8079" w:type="dxa"/>
          </w:tcPr>
          <w:p w14:paraId="7B4D6F03"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L’extraction sort de l’ERP avec ses propres intitulés, qui dépendent de l’ERP, de son paramétrage et de la langue de qui l’extrait : les fixer dans Waterfall obligerait à renommer des colonnes à chaque revue périodique. Déclarer une à une les colonnes conservées fait de chaque donnée copiée de l’ERP un choix de l’entreprise : une extraction porte souvent des colonnes nominatives, comme le nom d’un salarié et le coût de son mois, que le suivi d’un projet n’a pas à connaître (§4.6.1).</w:t>
            </w:r>
          </w:p>
        </w:tc>
      </w:tr>
      <w:tr w:rsidR="00C9256D" w:rsidRPr="006E6769" w14:paraId="5339A4C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C2894" w14:textId="77777777" w:rsidR="00C9256D" w:rsidRPr="006E6769" w:rsidRDefault="00C9256D" w:rsidP="00C950B1">
            <w:pPr>
              <w:rPr>
                <w:sz w:val="20"/>
                <w:szCs w:val="20"/>
              </w:rPr>
            </w:pPr>
            <w:r>
              <w:rPr>
                <w:sz w:val="20"/>
                <w:szCs w:val="20"/>
              </w:rPr>
              <w:t>Vérif</w:t>
            </w:r>
          </w:p>
        </w:tc>
        <w:tc>
          <w:tcPr>
            <w:tcW w:w="8079" w:type="dxa"/>
          </w:tcPr>
          <w:p w14:paraId="0B3D8C3D"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l’import d’un fichier de coûts réels est refusé et nomme la correspondance à régler. Après déclaration de « Elément d’OTP », « Nº pièce référence », « Date de la pièce » et « Val./Devise objet », une extraction dont l’en-tête est « Élément d’OTP » s’importe. Une colonne « Nom Matricule » non déclarée n’est pas conservée, et le compte rendu la nomme ; déclarée conservée, elle est restituée à la consultation des lignes importées ensuite. Une extraction à laquelle manque une colonne exigée est refusée, et le message nomme la colonne attendue.</w:t>
            </w:r>
          </w:p>
        </w:tc>
      </w:tr>
    </w:tbl>
    <w:p w14:paraId="65741F7E" w14:textId="77777777" w:rsidR="000A367F" w:rsidRDefault="000A367F" w:rsidP="00E80A27"/>
    <w:p w14:paraId="32E90881" w14:textId="77777777" w:rsidR="0087399E" w:rsidRPr="00E80A27" w:rsidRDefault="0086677D" w:rsidP="009308D3">
      <w:pPr>
        <w:pStyle w:val="Titre4"/>
        <w:numPr>
          <w:ilvl w:val="3"/>
          <w:numId w:val="4"/>
        </w:numPr>
      </w:pPr>
      <w:bookmarkStart w:id="72" w:name="_Toc244423246"/>
      <w:r>
        <w:t>FBS-3.2 : Paramètres de ressources</w:t>
      </w:r>
      <w:bookmarkEnd w:id="72"/>
    </w:p>
    <w:p w14:paraId="30F80DA3" w14:textId="77777777" w:rsidR="00B756DA" w:rsidRDefault="001B6973" w:rsidP="001B6973">
      <w:pPr>
        <w:jc w:val="both"/>
      </w:pPr>
      <w:r>
        <w:t xml:space="preserve">Trois paramétrages qui se complètent : </w:t>
      </w:r>
    </w:p>
    <w:p w14:paraId="372FF8B6" w14:textId="77777777" w:rsidR="00B756DA" w:rsidRDefault="001B6973" w:rsidP="00B91F10">
      <w:pPr>
        <w:pStyle w:val="Paragraphedeliste"/>
        <w:numPr>
          <w:ilvl w:val="0"/>
          <w:numId w:val="11"/>
        </w:numPr>
        <w:jc w:val="both"/>
      </w:pPr>
      <w:r>
        <w:t xml:space="preserve">l’arbre d’organisation dit où se situe un poste, </w:t>
      </w:r>
    </w:p>
    <w:p w14:paraId="4665376F" w14:textId="77777777" w:rsidR="00B756DA" w:rsidRDefault="001B6973" w:rsidP="00B91F10">
      <w:pPr>
        <w:pStyle w:val="Paragraphedeliste"/>
        <w:numPr>
          <w:ilvl w:val="0"/>
          <w:numId w:val="11"/>
        </w:numPr>
        <w:jc w:val="both"/>
      </w:pPr>
      <w:r>
        <w:t xml:space="preserve">le rôle de ressource décrit ce poste et ce qu’il coûte, </w:t>
      </w:r>
    </w:p>
    <w:p w14:paraId="340C6495" w14:textId="77777777" w:rsidR="001B6973" w:rsidRDefault="001B6973" w:rsidP="00B91F10">
      <w:pPr>
        <w:pStyle w:val="Paragraphedeliste"/>
        <w:numPr>
          <w:ilvl w:val="0"/>
          <w:numId w:val="11"/>
        </w:numPr>
        <w:jc w:val="both"/>
      </w:pPr>
      <w:r>
        <w:t>le calendrier dit quand il travaille.</w:t>
      </w:r>
    </w:p>
    <w:p w14:paraId="5A7B7800" w14:textId="77777777" w:rsidR="001B6973" w:rsidRDefault="001B6973" w:rsidP="001B6973">
      <w:pPr>
        <w:jc w:val="both"/>
      </w:pPr>
    </w:p>
    <w:p w14:paraId="4DB789F7" w14:textId="77777777" w:rsidR="0051631F" w:rsidRDefault="00374BB6" w:rsidP="009308D3">
      <w:pPr>
        <w:pStyle w:val="Titre5"/>
        <w:numPr>
          <w:ilvl w:val="4"/>
          <w:numId w:val="4"/>
        </w:numPr>
      </w:pPr>
      <w:bookmarkStart w:id="73" w:name="_Toc244423247"/>
      <w:r>
        <w:t>FBS-3.2.1 : Arbre d’organisation</w:t>
      </w:r>
      <w:bookmarkEnd w:id="73"/>
    </w:p>
    <w:p w14:paraId="1534AD23" w14:textId="77777777" w:rsidR="0051631F" w:rsidRDefault="001C1FBC" w:rsidP="001B6973">
      <w:pPr>
        <w:jc w:val="both"/>
      </w:pPr>
      <w:r>
        <w:t>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regroupements par service, notamment le plan de charge agrégé, sont toujours lus à travers l’organigramme courant : déplacer un nœud change donc la présentation des données passées, sans en changer les valeurs.</w:t>
      </w:r>
    </w:p>
    <w:p w14:paraId="20E2DA7A"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0F8C64E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E44E17" w14:textId="77777777" w:rsidR="000A367F" w:rsidRPr="00F9273D" w:rsidRDefault="000A367F" w:rsidP="00806DCC">
            <w:pPr>
              <w:rPr>
                <w:sz w:val="20"/>
                <w:szCs w:val="20"/>
              </w:rPr>
            </w:pPr>
            <w:r>
              <w:rPr>
                <w:sz w:val="20"/>
                <w:szCs w:val="20"/>
              </w:rPr>
              <w:t>ID</w:t>
            </w:r>
          </w:p>
        </w:tc>
        <w:tc>
          <w:tcPr>
            <w:tcW w:w="8079" w:type="dxa"/>
          </w:tcPr>
          <w:p w14:paraId="0694A50C"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r>
            <w:r>
              <w:rPr>
                <w:sz w:val="20"/>
                <w:szCs w:val="20"/>
              </w:rPr>
              <w:fldChar w:fldCharType="begin"/>
            </w:r>
            <w:r>
              <w:rPr>
                <w:sz w:val="20"/>
                <w:szCs w:val="20"/>
              </w:rPr>
              <w:instrText xml:space="preserve"> XE « WF-REF-0070-A » </w:instrText>
            </w:r>
            <w:r>
              <w:rPr>
                <w:sz w:val="20"/>
                <w:szCs w:val="20"/>
              </w:rPr>
              <w:fldChar w:fldCharType="end"/>
            </w:r>
          </w:p>
        </w:tc>
      </w:tr>
      <w:tr w:rsidR="000A367F" w14:paraId="580ECF8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0887FB" w14:textId="77777777" w:rsidR="000A367F" w:rsidRDefault="000A367F" w:rsidP="00806DCC">
            <w:r>
              <w:t>Titre</w:t>
            </w:r>
          </w:p>
        </w:tc>
        <w:tc>
          <w:tcPr>
            <w:tcW w:w="8079" w:type="dxa"/>
          </w:tcPr>
          <w:p w14:paraId="1A555E49"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018294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B3CC3BD" w14:textId="77777777" w:rsidR="000A367F" w:rsidRPr="00F9273D" w:rsidRDefault="000A367F" w:rsidP="00806DCC">
            <w:pPr>
              <w:rPr>
                <w:sz w:val="20"/>
                <w:szCs w:val="20"/>
              </w:rPr>
            </w:pPr>
            <w:r>
              <w:rPr>
                <w:sz w:val="20"/>
                <w:szCs w:val="20"/>
              </w:rPr>
              <w:t>Flex</w:t>
            </w:r>
          </w:p>
        </w:tc>
        <w:tc>
          <w:tcPr>
            <w:tcW w:w="8079" w:type="dxa"/>
          </w:tcPr>
          <w:p w14:paraId="752E04F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F6B5C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8B1257" w14:textId="77777777" w:rsidR="000A367F" w:rsidRPr="00F9273D" w:rsidRDefault="000A367F" w:rsidP="00806DCC">
            <w:pPr>
              <w:rPr>
                <w:sz w:val="20"/>
                <w:szCs w:val="20"/>
              </w:rPr>
            </w:pPr>
            <w:r>
              <w:rPr>
                <w:sz w:val="20"/>
                <w:szCs w:val="20"/>
              </w:rPr>
              <w:t>FBS</w:t>
            </w:r>
          </w:p>
        </w:tc>
        <w:tc>
          <w:tcPr>
            <w:tcW w:w="8079" w:type="dxa"/>
          </w:tcPr>
          <w:p w14:paraId="374B50E6" w14:textId="77777777"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9364B4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6493A" w14:textId="77777777" w:rsidR="000A367F" w:rsidRPr="00F9273D" w:rsidRDefault="000A367F" w:rsidP="00806DCC">
            <w:pPr>
              <w:rPr>
                <w:sz w:val="20"/>
                <w:szCs w:val="20"/>
              </w:rPr>
            </w:pPr>
            <w:r>
              <w:rPr>
                <w:sz w:val="20"/>
                <w:szCs w:val="20"/>
              </w:rPr>
              <w:t>PBS</w:t>
            </w:r>
          </w:p>
        </w:tc>
        <w:tc>
          <w:tcPr>
            <w:tcW w:w="8079" w:type="dxa"/>
          </w:tcPr>
          <w:p w14:paraId="1BC3FFB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FB653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1B76F" w14:textId="77777777" w:rsidR="000A367F" w:rsidRDefault="000A367F" w:rsidP="00806DCC">
            <w:r>
              <w:t>Corp</w:t>
            </w:r>
          </w:p>
        </w:tc>
        <w:tc>
          <w:tcPr>
            <w:tcW w:w="8079" w:type="dxa"/>
          </w:tcPr>
          <w:p w14:paraId="4E16E75A"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12347B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A357EB" w14:textId="77777777" w:rsidR="000A367F" w:rsidRPr="00F9273D" w:rsidRDefault="000A367F" w:rsidP="00806DCC">
            <w:pPr>
              <w:rPr>
                <w:sz w:val="20"/>
                <w:szCs w:val="20"/>
              </w:rPr>
            </w:pPr>
            <w:r>
              <w:rPr>
                <w:sz w:val="20"/>
                <w:szCs w:val="20"/>
              </w:rPr>
              <w:t>Motif</w:t>
            </w:r>
          </w:p>
        </w:tc>
        <w:tc>
          <w:tcPr>
            <w:tcW w:w="8079" w:type="dxa"/>
          </w:tcPr>
          <w:p w14:paraId="4570C4A3" w14:textId="77777777"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4C7933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675981" w14:textId="77777777" w:rsidR="000A367F" w:rsidRPr="00F9273D" w:rsidRDefault="000A367F" w:rsidP="00806DCC">
            <w:pPr>
              <w:rPr>
                <w:sz w:val="20"/>
                <w:szCs w:val="20"/>
              </w:rPr>
            </w:pPr>
            <w:r>
              <w:rPr>
                <w:sz w:val="20"/>
                <w:szCs w:val="20"/>
              </w:rPr>
              <w:t>Vérif</w:t>
            </w:r>
          </w:p>
        </w:tc>
        <w:tc>
          <w:tcPr>
            <w:tcW w:w="8079" w:type="dxa"/>
          </w:tcPr>
          <w:p w14:paraId="51E154A6"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arbre de six niveaux peut être créé. La création d’un nœud dont le code existe déjà est refusée. Le déplacement d’un nœud sous un autre emporte ses descendants et ses rôles ; le plan de charge agrégé filtré sur le nœud d’arrivée inclut désormais ces rôles, et les valeurs par rôle sont inchangées. Le déplacement sous un nœud désactivé est refusé.</w:t>
            </w:r>
          </w:p>
        </w:tc>
      </w:tr>
    </w:tbl>
    <w:p w14:paraId="60B12CDE"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9DB1FA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132714" w14:textId="77777777" w:rsidR="000A367F" w:rsidRPr="00F9273D" w:rsidRDefault="000A367F" w:rsidP="00806DCC">
            <w:pPr>
              <w:rPr>
                <w:sz w:val="20"/>
                <w:szCs w:val="20"/>
              </w:rPr>
            </w:pPr>
            <w:r>
              <w:rPr>
                <w:sz w:val="20"/>
                <w:szCs w:val="20"/>
              </w:rPr>
              <w:t>ID</w:t>
            </w:r>
          </w:p>
        </w:tc>
        <w:tc>
          <w:tcPr>
            <w:tcW w:w="8079" w:type="dxa"/>
          </w:tcPr>
          <w:p w14:paraId="61CEE95A"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r>
            <w:r>
              <w:rPr>
                <w:sz w:val="20"/>
                <w:szCs w:val="20"/>
              </w:rPr>
              <w:fldChar w:fldCharType="begin"/>
            </w:r>
            <w:r>
              <w:rPr>
                <w:sz w:val="20"/>
                <w:szCs w:val="20"/>
              </w:rPr>
              <w:instrText xml:space="preserve"> XE « WF-REF-0080-A » </w:instrText>
            </w:r>
            <w:r>
              <w:rPr>
                <w:sz w:val="20"/>
                <w:szCs w:val="20"/>
              </w:rPr>
              <w:fldChar w:fldCharType="end"/>
            </w:r>
          </w:p>
        </w:tc>
      </w:tr>
      <w:tr w:rsidR="000A367F" w14:paraId="1F912F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5A0A1B" w14:textId="77777777" w:rsidR="000A367F" w:rsidRDefault="000A367F" w:rsidP="00806DCC">
            <w:r>
              <w:t>Titre</w:t>
            </w:r>
          </w:p>
        </w:tc>
        <w:tc>
          <w:tcPr>
            <w:tcW w:w="8079" w:type="dxa"/>
          </w:tcPr>
          <w:p w14:paraId="07428FBE"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75D3B3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C54867" w14:textId="77777777" w:rsidR="000A367F" w:rsidRPr="00F9273D" w:rsidRDefault="000A367F" w:rsidP="00806DCC">
            <w:pPr>
              <w:rPr>
                <w:sz w:val="20"/>
                <w:szCs w:val="20"/>
              </w:rPr>
            </w:pPr>
            <w:r>
              <w:rPr>
                <w:sz w:val="20"/>
                <w:szCs w:val="20"/>
              </w:rPr>
              <w:t>Flex</w:t>
            </w:r>
          </w:p>
        </w:tc>
        <w:tc>
          <w:tcPr>
            <w:tcW w:w="8079" w:type="dxa"/>
          </w:tcPr>
          <w:p w14:paraId="6E7767B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7C27C57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89ABA7" w14:textId="77777777" w:rsidR="000A367F" w:rsidRPr="00F9273D" w:rsidRDefault="000A367F" w:rsidP="00806DCC">
            <w:pPr>
              <w:rPr>
                <w:sz w:val="20"/>
                <w:szCs w:val="20"/>
              </w:rPr>
            </w:pPr>
            <w:r>
              <w:rPr>
                <w:sz w:val="20"/>
                <w:szCs w:val="20"/>
              </w:rPr>
              <w:t>FBS</w:t>
            </w:r>
          </w:p>
        </w:tc>
        <w:tc>
          <w:tcPr>
            <w:tcW w:w="8079" w:type="dxa"/>
          </w:tcPr>
          <w:p w14:paraId="1D8B1816"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0AF306B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CCFD016" w14:textId="77777777" w:rsidR="000A367F" w:rsidRPr="00F9273D" w:rsidRDefault="000A367F" w:rsidP="00806DCC">
            <w:pPr>
              <w:rPr>
                <w:sz w:val="20"/>
                <w:szCs w:val="20"/>
              </w:rPr>
            </w:pPr>
            <w:r>
              <w:rPr>
                <w:sz w:val="20"/>
                <w:szCs w:val="20"/>
              </w:rPr>
              <w:t>PBS</w:t>
            </w:r>
          </w:p>
        </w:tc>
        <w:tc>
          <w:tcPr>
            <w:tcW w:w="8079" w:type="dxa"/>
          </w:tcPr>
          <w:p w14:paraId="6B6E8BB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0E6A7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61B90" w14:textId="77777777" w:rsidR="000A367F" w:rsidRDefault="000A367F" w:rsidP="00806DCC">
            <w:r>
              <w:t>Corp</w:t>
            </w:r>
          </w:p>
        </w:tc>
        <w:tc>
          <w:tcPr>
            <w:tcW w:w="8079" w:type="dxa"/>
          </w:tcPr>
          <w:p w14:paraId="0A6C1ECF"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1338341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A9D5C6" w14:textId="77777777" w:rsidR="000A367F" w:rsidRPr="00F9273D" w:rsidRDefault="000A367F" w:rsidP="00806DCC">
            <w:pPr>
              <w:rPr>
                <w:sz w:val="20"/>
                <w:szCs w:val="20"/>
              </w:rPr>
            </w:pPr>
            <w:r>
              <w:rPr>
                <w:sz w:val="20"/>
                <w:szCs w:val="20"/>
              </w:rPr>
              <w:t>Motif</w:t>
            </w:r>
          </w:p>
        </w:tc>
        <w:tc>
          <w:tcPr>
            <w:tcW w:w="8079" w:type="dxa"/>
          </w:tcPr>
          <w:p w14:paraId="1D7B033E"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2E63A8C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335D00" w14:textId="77777777" w:rsidR="000A367F" w:rsidRPr="00F9273D" w:rsidRDefault="000A367F" w:rsidP="00806DCC">
            <w:pPr>
              <w:rPr>
                <w:sz w:val="20"/>
                <w:szCs w:val="20"/>
              </w:rPr>
            </w:pPr>
            <w:r>
              <w:rPr>
                <w:sz w:val="20"/>
                <w:szCs w:val="20"/>
              </w:rPr>
              <w:t>Vérif</w:t>
            </w:r>
          </w:p>
        </w:tc>
        <w:tc>
          <w:tcPr>
            <w:tcW w:w="8079" w:type="dxa"/>
          </w:tcPr>
          <w:p w14:paraId="4383B280"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404D95D5" w14:textId="77777777" w:rsidR="000A367F" w:rsidRDefault="000A367F" w:rsidP="0051631F"/>
    <w:p w14:paraId="7B79DC2D" w14:textId="77777777" w:rsidR="0051631F" w:rsidRDefault="00374BB6" w:rsidP="009308D3">
      <w:pPr>
        <w:pStyle w:val="Titre5"/>
        <w:numPr>
          <w:ilvl w:val="4"/>
          <w:numId w:val="4"/>
        </w:numPr>
      </w:pPr>
      <w:bookmarkStart w:id="74" w:name="_Toc244423248"/>
      <w:r>
        <w:t>FBS-3.2.2 : Rôles de ressources</w:t>
      </w:r>
      <w:bookmarkEnd w:id="74"/>
    </w:p>
    <w:p w14:paraId="0D009559" w14:textId="77777777"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6A6E397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7ED0316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A07F86" w14:textId="77777777" w:rsidR="000A367F" w:rsidRPr="00F9273D" w:rsidRDefault="000A367F" w:rsidP="00806DCC">
            <w:pPr>
              <w:rPr>
                <w:sz w:val="20"/>
                <w:szCs w:val="20"/>
              </w:rPr>
            </w:pPr>
            <w:r>
              <w:rPr>
                <w:sz w:val="20"/>
                <w:szCs w:val="20"/>
              </w:rPr>
              <w:t>ID</w:t>
            </w:r>
          </w:p>
        </w:tc>
        <w:tc>
          <w:tcPr>
            <w:tcW w:w="8079" w:type="dxa"/>
          </w:tcPr>
          <w:p w14:paraId="25490EF9"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r>
            <w:r>
              <w:rPr>
                <w:sz w:val="20"/>
                <w:szCs w:val="20"/>
              </w:rPr>
              <w:fldChar w:fldCharType="begin"/>
            </w:r>
            <w:r>
              <w:rPr>
                <w:sz w:val="20"/>
                <w:szCs w:val="20"/>
              </w:rPr>
              <w:instrText xml:space="preserve"> XE « WF-REF-0090-A » </w:instrText>
            </w:r>
            <w:r>
              <w:rPr>
                <w:sz w:val="20"/>
                <w:szCs w:val="20"/>
              </w:rPr>
              <w:fldChar w:fldCharType="end"/>
            </w:r>
          </w:p>
        </w:tc>
      </w:tr>
      <w:tr w:rsidR="000A367F" w14:paraId="00CE649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036F05" w14:textId="77777777" w:rsidR="000A367F" w:rsidRDefault="000A367F" w:rsidP="00806DCC">
            <w:r>
              <w:t>Titre</w:t>
            </w:r>
          </w:p>
        </w:tc>
        <w:tc>
          <w:tcPr>
            <w:tcW w:w="8079" w:type="dxa"/>
          </w:tcPr>
          <w:p w14:paraId="62C6D460"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136293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F66035" w14:textId="77777777" w:rsidR="000A367F" w:rsidRPr="00F9273D" w:rsidRDefault="000A367F" w:rsidP="00806DCC">
            <w:pPr>
              <w:rPr>
                <w:sz w:val="20"/>
                <w:szCs w:val="20"/>
              </w:rPr>
            </w:pPr>
            <w:r>
              <w:rPr>
                <w:sz w:val="20"/>
                <w:szCs w:val="20"/>
              </w:rPr>
              <w:t>Flex</w:t>
            </w:r>
          </w:p>
        </w:tc>
        <w:tc>
          <w:tcPr>
            <w:tcW w:w="8079" w:type="dxa"/>
          </w:tcPr>
          <w:p w14:paraId="6ED5992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731E4A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CCFB1C" w14:textId="77777777" w:rsidR="000A367F" w:rsidRPr="00F9273D" w:rsidRDefault="000A367F" w:rsidP="00806DCC">
            <w:pPr>
              <w:rPr>
                <w:sz w:val="20"/>
                <w:szCs w:val="20"/>
              </w:rPr>
            </w:pPr>
            <w:r>
              <w:rPr>
                <w:sz w:val="20"/>
                <w:szCs w:val="20"/>
              </w:rPr>
              <w:t>FBS</w:t>
            </w:r>
          </w:p>
        </w:tc>
        <w:tc>
          <w:tcPr>
            <w:tcW w:w="8079" w:type="dxa"/>
          </w:tcPr>
          <w:p w14:paraId="1DCA40A2"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B2BC9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0C1F07" w14:textId="77777777" w:rsidR="000A367F" w:rsidRPr="00F9273D" w:rsidRDefault="000A367F" w:rsidP="00806DCC">
            <w:pPr>
              <w:rPr>
                <w:sz w:val="20"/>
                <w:szCs w:val="20"/>
              </w:rPr>
            </w:pPr>
            <w:r>
              <w:rPr>
                <w:sz w:val="20"/>
                <w:szCs w:val="20"/>
              </w:rPr>
              <w:t>PBS</w:t>
            </w:r>
          </w:p>
        </w:tc>
        <w:tc>
          <w:tcPr>
            <w:tcW w:w="8079" w:type="dxa"/>
          </w:tcPr>
          <w:p w14:paraId="280F39D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3126AAD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ED44A4" w14:textId="77777777" w:rsidR="000A367F" w:rsidRDefault="000A367F" w:rsidP="00806DCC">
            <w:r>
              <w:t>Corp</w:t>
            </w:r>
          </w:p>
        </w:tc>
        <w:tc>
          <w:tcPr>
            <w:tcW w:w="8079" w:type="dxa"/>
          </w:tcPr>
          <w:p w14:paraId="6E6EF129"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 Le nœud d’un rôle ne se modifie pas après sa création : un rôle qui change de service est désactivé et recréé sous le nouveau nœud (WF-REF-0080) ; sa catégorie et son calendrier restent modifiables, vers des objets actifs.</w:t>
            </w:r>
          </w:p>
        </w:tc>
      </w:tr>
      <w:tr w:rsidR="000A367F" w:rsidRPr="00F9273D" w14:paraId="1A4FAE3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746773" w14:textId="77777777" w:rsidR="000A367F" w:rsidRPr="00F9273D" w:rsidRDefault="000A367F" w:rsidP="00806DCC">
            <w:pPr>
              <w:rPr>
                <w:sz w:val="20"/>
                <w:szCs w:val="20"/>
              </w:rPr>
            </w:pPr>
            <w:r>
              <w:rPr>
                <w:sz w:val="20"/>
                <w:szCs w:val="20"/>
              </w:rPr>
              <w:t>Motif</w:t>
            </w:r>
          </w:p>
        </w:tc>
        <w:tc>
          <w:tcPr>
            <w:tcW w:w="8079" w:type="dxa"/>
          </w:tcPr>
          <w:p w14:paraId="13B177DA"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Chaque rattachement </w:t>
            </w:r>
            <w:proofErr w:type="spellStart"/>
            <w:r>
              <w:rPr>
                <w:sz w:val="20"/>
                <w:szCs w:val="20"/>
              </w:rPr>
              <w:t>a</w:t>
            </w:r>
            <w:proofErr w:type="spellEnd"/>
            <w:r>
              <w:rPr>
                <w:sz w:val="20"/>
                <w:szCs w:val="20"/>
              </w:rPr>
              <w:t xml:space="preserve">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4A3B739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DAC9B8" w14:textId="77777777" w:rsidR="000A367F" w:rsidRPr="00F9273D" w:rsidRDefault="000A367F" w:rsidP="00806DCC">
            <w:pPr>
              <w:rPr>
                <w:sz w:val="20"/>
                <w:szCs w:val="20"/>
              </w:rPr>
            </w:pPr>
            <w:r>
              <w:rPr>
                <w:sz w:val="20"/>
                <w:szCs w:val="20"/>
              </w:rPr>
              <w:t>Vérif</w:t>
            </w:r>
          </w:p>
        </w:tc>
        <w:tc>
          <w:tcPr>
            <w:tcW w:w="8079" w:type="dxa"/>
          </w:tcPr>
          <w:p w14:paraId="4D7986F6"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 La modification du nœud d’un rôle existant est refusée ; celle de sa catégorie, vers une catégorie de main-d’œuvre active, est acceptée.</w:t>
            </w:r>
          </w:p>
        </w:tc>
      </w:tr>
    </w:tbl>
    <w:p w14:paraId="65CE5B18"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524BC8D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98F7F" w14:textId="77777777" w:rsidR="000A367F" w:rsidRPr="00F9273D" w:rsidRDefault="000A367F" w:rsidP="00806DCC">
            <w:pPr>
              <w:rPr>
                <w:sz w:val="20"/>
                <w:szCs w:val="20"/>
              </w:rPr>
            </w:pPr>
            <w:r>
              <w:rPr>
                <w:sz w:val="20"/>
                <w:szCs w:val="20"/>
              </w:rPr>
              <w:t>ID</w:t>
            </w:r>
          </w:p>
        </w:tc>
        <w:tc>
          <w:tcPr>
            <w:tcW w:w="8079" w:type="dxa"/>
          </w:tcPr>
          <w:p w14:paraId="1052C492"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r>
            <w:r>
              <w:rPr>
                <w:sz w:val="20"/>
                <w:szCs w:val="20"/>
              </w:rPr>
              <w:fldChar w:fldCharType="begin"/>
            </w:r>
            <w:r>
              <w:rPr>
                <w:sz w:val="20"/>
                <w:szCs w:val="20"/>
              </w:rPr>
              <w:instrText xml:space="preserve"> XE « WF-REF-0100-A » </w:instrText>
            </w:r>
            <w:r>
              <w:rPr>
                <w:sz w:val="20"/>
                <w:szCs w:val="20"/>
              </w:rPr>
              <w:fldChar w:fldCharType="end"/>
            </w:r>
          </w:p>
        </w:tc>
      </w:tr>
      <w:tr w:rsidR="000A367F" w14:paraId="284C86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3C11C" w14:textId="77777777" w:rsidR="000A367F" w:rsidRDefault="000A367F" w:rsidP="00806DCC">
            <w:r>
              <w:t>Titre</w:t>
            </w:r>
          </w:p>
        </w:tc>
        <w:tc>
          <w:tcPr>
            <w:tcW w:w="8079" w:type="dxa"/>
          </w:tcPr>
          <w:p w14:paraId="4DF41814"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110BDDC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AE37BF1" w14:textId="77777777" w:rsidR="000A367F" w:rsidRPr="00F9273D" w:rsidRDefault="000A367F" w:rsidP="00806DCC">
            <w:pPr>
              <w:rPr>
                <w:sz w:val="20"/>
                <w:szCs w:val="20"/>
              </w:rPr>
            </w:pPr>
            <w:r>
              <w:rPr>
                <w:sz w:val="20"/>
                <w:szCs w:val="20"/>
              </w:rPr>
              <w:t>Flex</w:t>
            </w:r>
          </w:p>
        </w:tc>
        <w:tc>
          <w:tcPr>
            <w:tcW w:w="8079" w:type="dxa"/>
          </w:tcPr>
          <w:p w14:paraId="241692D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048CF0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70FEE" w14:textId="77777777" w:rsidR="000A367F" w:rsidRPr="00F9273D" w:rsidRDefault="000A367F" w:rsidP="00806DCC">
            <w:pPr>
              <w:rPr>
                <w:sz w:val="20"/>
                <w:szCs w:val="20"/>
              </w:rPr>
            </w:pPr>
            <w:r>
              <w:rPr>
                <w:sz w:val="20"/>
                <w:szCs w:val="20"/>
              </w:rPr>
              <w:t>FBS</w:t>
            </w:r>
          </w:p>
        </w:tc>
        <w:tc>
          <w:tcPr>
            <w:tcW w:w="8079" w:type="dxa"/>
          </w:tcPr>
          <w:p w14:paraId="343AD6A2"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7C2962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43B3901" w14:textId="77777777" w:rsidR="000A367F" w:rsidRPr="00F9273D" w:rsidRDefault="000A367F" w:rsidP="00806DCC">
            <w:pPr>
              <w:rPr>
                <w:sz w:val="20"/>
                <w:szCs w:val="20"/>
              </w:rPr>
            </w:pPr>
            <w:r>
              <w:rPr>
                <w:sz w:val="20"/>
                <w:szCs w:val="20"/>
              </w:rPr>
              <w:t>PBS</w:t>
            </w:r>
          </w:p>
        </w:tc>
        <w:tc>
          <w:tcPr>
            <w:tcW w:w="8079" w:type="dxa"/>
          </w:tcPr>
          <w:p w14:paraId="3F069FB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9EA76F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BB8015" w14:textId="77777777" w:rsidR="000A367F" w:rsidRDefault="000A367F" w:rsidP="00806DCC">
            <w:r>
              <w:t>Corp</w:t>
            </w:r>
          </w:p>
        </w:tc>
        <w:tc>
          <w:tcPr>
            <w:tcW w:w="8079" w:type="dxa"/>
          </w:tcPr>
          <w:p w14:paraId="662D7B92"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C19C85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2E3B7C7" w14:textId="77777777" w:rsidR="000A367F" w:rsidRPr="00F9273D" w:rsidRDefault="000A367F" w:rsidP="00806DCC">
            <w:pPr>
              <w:rPr>
                <w:sz w:val="20"/>
                <w:szCs w:val="20"/>
              </w:rPr>
            </w:pPr>
            <w:r>
              <w:rPr>
                <w:sz w:val="20"/>
                <w:szCs w:val="20"/>
              </w:rPr>
              <w:t>Motif</w:t>
            </w:r>
          </w:p>
        </w:tc>
        <w:tc>
          <w:tcPr>
            <w:tcW w:w="8079" w:type="dxa"/>
          </w:tcPr>
          <w:p w14:paraId="650E2E79"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0176417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7E9DB" w14:textId="77777777" w:rsidR="000A367F" w:rsidRPr="00F9273D" w:rsidRDefault="000A367F" w:rsidP="00806DCC">
            <w:pPr>
              <w:rPr>
                <w:sz w:val="20"/>
                <w:szCs w:val="20"/>
              </w:rPr>
            </w:pPr>
            <w:r>
              <w:rPr>
                <w:sz w:val="20"/>
                <w:szCs w:val="20"/>
              </w:rPr>
              <w:t>Vérif</w:t>
            </w:r>
          </w:p>
        </w:tc>
        <w:tc>
          <w:tcPr>
            <w:tcW w:w="8079" w:type="dxa"/>
          </w:tcPr>
          <w:p w14:paraId="7A434335"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30BB2E5B" w14:textId="77777777" w:rsidR="000A367F" w:rsidRDefault="000A367F" w:rsidP="00E80A27"/>
    <w:p w14:paraId="17EE19A7" w14:textId="77777777" w:rsidR="0051631F" w:rsidRDefault="00D47827" w:rsidP="009308D3">
      <w:pPr>
        <w:pStyle w:val="Titre5"/>
        <w:numPr>
          <w:ilvl w:val="4"/>
          <w:numId w:val="4"/>
        </w:numPr>
      </w:pPr>
      <w:bookmarkStart w:id="75" w:name="_Toc244423249"/>
      <w:r>
        <w:t>FBS-3.2.3 : Calendriers</w:t>
      </w:r>
      <w:bookmarkEnd w:id="75"/>
    </w:p>
    <w:p w14:paraId="245ACA50" w14:textId="77777777" w:rsidR="00E80A27" w:rsidRDefault="001B6973" w:rsidP="001B6973">
      <w:pPr>
        <w:jc w:val="both"/>
      </w:pPr>
      <w:r>
        <w:t>Un calendrier se résume à un libellé et sept valeurs, une par jour de la semaine (WF-REF-0110). Il décrit le rythme d’un rôle, pas d’une personne : ni jours fériés, ni temps partiels. L’un d’eux est désigné par défaut et s’applique aux tâches qui ne portent aucune ligne de main-d’œuvre (WF-REF-0120, WF-PLA-0010).</w:t>
      </w:r>
    </w:p>
    <w:p w14:paraId="4A10287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1B6A7B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CD3FA" w14:textId="77777777" w:rsidR="000A367F" w:rsidRPr="00F9273D" w:rsidRDefault="000A367F" w:rsidP="00806DCC">
            <w:pPr>
              <w:rPr>
                <w:sz w:val="20"/>
                <w:szCs w:val="20"/>
              </w:rPr>
            </w:pPr>
            <w:r>
              <w:rPr>
                <w:sz w:val="20"/>
                <w:szCs w:val="20"/>
              </w:rPr>
              <w:t>ID</w:t>
            </w:r>
          </w:p>
        </w:tc>
        <w:tc>
          <w:tcPr>
            <w:tcW w:w="8079" w:type="dxa"/>
          </w:tcPr>
          <w:p w14:paraId="608CFA48"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r>
            <w:r>
              <w:rPr>
                <w:sz w:val="20"/>
                <w:szCs w:val="20"/>
              </w:rPr>
              <w:fldChar w:fldCharType="begin"/>
            </w:r>
            <w:r>
              <w:rPr>
                <w:sz w:val="20"/>
                <w:szCs w:val="20"/>
              </w:rPr>
              <w:instrText xml:space="preserve"> XE « WF-REF-0110-A » </w:instrText>
            </w:r>
            <w:r>
              <w:rPr>
                <w:sz w:val="20"/>
                <w:szCs w:val="20"/>
              </w:rPr>
              <w:fldChar w:fldCharType="end"/>
            </w:r>
          </w:p>
        </w:tc>
      </w:tr>
      <w:tr w:rsidR="000A367F" w14:paraId="34ACF09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123FBD" w14:textId="77777777" w:rsidR="000A367F" w:rsidRDefault="000A367F" w:rsidP="00806DCC">
            <w:r>
              <w:t>Titre</w:t>
            </w:r>
          </w:p>
        </w:tc>
        <w:tc>
          <w:tcPr>
            <w:tcW w:w="8079" w:type="dxa"/>
          </w:tcPr>
          <w:p w14:paraId="5A2410FF"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6E92499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9967E2F" w14:textId="77777777" w:rsidR="000A367F" w:rsidRPr="00F9273D" w:rsidRDefault="000A367F" w:rsidP="00806DCC">
            <w:pPr>
              <w:rPr>
                <w:sz w:val="20"/>
                <w:szCs w:val="20"/>
              </w:rPr>
            </w:pPr>
            <w:r>
              <w:rPr>
                <w:sz w:val="20"/>
                <w:szCs w:val="20"/>
              </w:rPr>
              <w:t>Flex</w:t>
            </w:r>
          </w:p>
        </w:tc>
        <w:tc>
          <w:tcPr>
            <w:tcW w:w="8079" w:type="dxa"/>
          </w:tcPr>
          <w:p w14:paraId="4D73CD2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7CED352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1D88A1" w14:textId="77777777" w:rsidR="000A367F" w:rsidRPr="00F9273D" w:rsidRDefault="000A367F" w:rsidP="00806DCC">
            <w:pPr>
              <w:rPr>
                <w:sz w:val="20"/>
                <w:szCs w:val="20"/>
              </w:rPr>
            </w:pPr>
            <w:r>
              <w:rPr>
                <w:sz w:val="20"/>
                <w:szCs w:val="20"/>
              </w:rPr>
              <w:t>FBS</w:t>
            </w:r>
          </w:p>
        </w:tc>
        <w:tc>
          <w:tcPr>
            <w:tcW w:w="8079" w:type="dxa"/>
          </w:tcPr>
          <w:p w14:paraId="710F8EFB"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52FE632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1E2B9C" w14:textId="77777777" w:rsidR="000A367F" w:rsidRPr="00F9273D" w:rsidRDefault="000A367F" w:rsidP="00806DCC">
            <w:pPr>
              <w:rPr>
                <w:sz w:val="20"/>
                <w:szCs w:val="20"/>
              </w:rPr>
            </w:pPr>
            <w:r>
              <w:rPr>
                <w:sz w:val="20"/>
                <w:szCs w:val="20"/>
              </w:rPr>
              <w:t>PBS</w:t>
            </w:r>
          </w:p>
        </w:tc>
        <w:tc>
          <w:tcPr>
            <w:tcW w:w="8079" w:type="dxa"/>
          </w:tcPr>
          <w:p w14:paraId="277BC9E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08259A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2F027A" w14:textId="77777777" w:rsidR="000A367F" w:rsidRDefault="000A367F" w:rsidP="00806DCC">
            <w:r>
              <w:t>Corp</w:t>
            </w:r>
          </w:p>
        </w:tc>
        <w:tc>
          <w:tcPr>
            <w:tcW w:w="8079" w:type="dxa"/>
          </w:tcPr>
          <w:p w14:paraId="1A7EA8FC" w14:textId="77777777"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0EFBF22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B42ABF" w14:textId="77777777" w:rsidR="000A367F" w:rsidRPr="00F9273D" w:rsidRDefault="000A367F" w:rsidP="00806DCC">
            <w:pPr>
              <w:rPr>
                <w:sz w:val="20"/>
                <w:szCs w:val="20"/>
              </w:rPr>
            </w:pPr>
            <w:r>
              <w:rPr>
                <w:sz w:val="20"/>
                <w:szCs w:val="20"/>
              </w:rPr>
              <w:t>Motif</w:t>
            </w:r>
          </w:p>
        </w:tc>
        <w:tc>
          <w:tcPr>
            <w:tcW w:w="8079" w:type="dxa"/>
          </w:tcPr>
          <w:p w14:paraId="0BD895EA"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0EF689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561DC" w14:textId="77777777" w:rsidR="000A367F" w:rsidRPr="00F9273D" w:rsidRDefault="000A367F" w:rsidP="00806DCC">
            <w:pPr>
              <w:rPr>
                <w:sz w:val="20"/>
                <w:szCs w:val="20"/>
              </w:rPr>
            </w:pPr>
            <w:r>
              <w:rPr>
                <w:sz w:val="20"/>
                <w:szCs w:val="20"/>
              </w:rPr>
              <w:t>Vérif</w:t>
            </w:r>
          </w:p>
        </w:tc>
        <w:tc>
          <w:tcPr>
            <w:tcW w:w="8079" w:type="dxa"/>
          </w:tcPr>
          <w:p w14:paraId="02082EC2"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23037A0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37717C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6D8EC6" w14:textId="77777777" w:rsidR="000A367F" w:rsidRPr="00F9273D" w:rsidRDefault="000A367F" w:rsidP="00806DCC">
            <w:pPr>
              <w:rPr>
                <w:sz w:val="20"/>
                <w:szCs w:val="20"/>
              </w:rPr>
            </w:pPr>
            <w:r>
              <w:rPr>
                <w:sz w:val="20"/>
                <w:szCs w:val="20"/>
              </w:rPr>
              <w:t>ID</w:t>
            </w:r>
          </w:p>
        </w:tc>
        <w:tc>
          <w:tcPr>
            <w:tcW w:w="8079" w:type="dxa"/>
          </w:tcPr>
          <w:p w14:paraId="210B242A"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r>
            <w:r>
              <w:rPr>
                <w:sz w:val="20"/>
                <w:szCs w:val="20"/>
              </w:rPr>
              <w:fldChar w:fldCharType="begin"/>
            </w:r>
            <w:r>
              <w:rPr>
                <w:sz w:val="20"/>
                <w:szCs w:val="20"/>
              </w:rPr>
              <w:instrText xml:space="preserve"> XE « WF-REF-0120-A » </w:instrText>
            </w:r>
            <w:r>
              <w:rPr>
                <w:sz w:val="20"/>
                <w:szCs w:val="20"/>
              </w:rPr>
              <w:fldChar w:fldCharType="end"/>
            </w:r>
          </w:p>
        </w:tc>
      </w:tr>
      <w:tr w:rsidR="000A367F" w14:paraId="4C1076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71F4E" w14:textId="77777777" w:rsidR="000A367F" w:rsidRDefault="000A367F" w:rsidP="00806DCC">
            <w:r>
              <w:t>Titre</w:t>
            </w:r>
          </w:p>
        </w:tc>
        <w:tc>
          <w:tcPr>
            <w:tcW w:w="8079" w:type="dxa"/>
          </w:tcPr>
          <w:p w14:paraId="39D8C529"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43C6E6F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AC9BE8" w14:textId="77777777" w:rsidR="000A367F" w:rsidRPr="00F9273D" w:rsidRDefault="000A367F" w:rsidP="00806DCC">
            <w:pPr>
              <w:rPr>
                <w:sz w:val="20"/>
                <w:szCs w:val="20"/>
              </w:rPr>
            </w:pPr>
            <w:r>
              <w:rPr>
                <w:sz w:val="20"/>
                <w:szCs w:val="20"/>
              </w:rPr>
              <w:t>Flex</w:t>
            </w:r>
          </w:p>
        </w:tc>
        <w:tc>
          <w:tcPr>
            <w:tcW w:w="8079" w:type="dxa"/>
          </w:tcPr>
          <w:p w14:paraId="2EE5DFC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6BFC9E5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96FCAD" w14:textId="77777777" w:rsidR="000A367F" w:rsidRPr="00F9273D" w:rsidRDefault="000A367F" w:rsidP="00806DCC">
            <w:pPr>
              <w:rPr>
                <w:sz w:val="20"/>
                <w:szCs w:val="20"/>
              </w:rPr>
            </w:pPr>
            <w:r>
              <w:rPr>
                <w:sz w:val="20"/>
                <w:szCs w:val="20"/>
              </w:rPr>
              <w:t>FBS</w:t>
            </w:r>
          </w:p>
        </w:tc>
        <w:tc>
          <w:tcPr>
            <w:tcW w:w="8079" w:type="dxa"/>
          </w:tcPr>
          <w:p w14:paraId="7B68511C"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6ADC3F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552B96E" w14:textId="77777777" w:rsidR="000A367F" w:rsidRPr="00F9273D" w:rsidRDefault="000A367F" w:rsidP="00806DCC">
            <w:pPr>
              <w:rPr>
                <w:sz w:val="20"/>
                <w:szCs w:val="20"/>
              </w:rPr>
            </w:pPr>
            <w:r>
              <w:rPr>
                <w:sz w:val="20"/>
                <w:szCs w:val="20"/>
              </w:rPr>
              <w:t>PBS</w:t>
            </w:r>
          </w:p>
        </w:tc>
        <w:tc>
          <w:tcPr>
            <w:tcW w:w="8079" w:type="dxa"/>
          </w:tcPr>
          <w:p w14:paraId="61A0A4B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9C4109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8FF01" w14:textId="77777777" w:rsidR="000A367F" w:rsidRDefault="000A367F" w:rsidP="00806DCC">
            <w:r>
              <w:t>Corp</w:t>
            </w:r>
          </w:p>
        </w:tc>
        <w:tc>
          <w:tcPr>
            <w:tcW w:w="8079" w:type="dxa"/>
          </w:tcPr>
          <w:p w14:paraId="22DB7FD7"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1C4161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1BDD84F" w14:textId="77777777" w:rsidR="000A367F" w:rsidRPr="00F9273D" w:rsidRDefault="000A367F" w:rsidP="00806DCC">
            <w:pPr>
              <w:rPr>
                <w:sz w:val="20"/>
                <w:szCs w:val="20"/>
              </w:rPr>
            </w:pPr>
            <w:r>
              <w:rPr>
                <w:sz w:val="20"/>
                <w:szCs w:val="20"/>
              </w:rPr>
              <w:t>Motif</w:t>
            </w:r>
          </w:p>
        </w:tc>
        <w:tc>
          <w:tcPr>
            <w:tcW w:w="8079" w:type="dxa"/>
          </w:tcPr>
          <w:p w14:paraId="7B202BE8"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74B132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8E062" w14:textId="77777777" w:rsidR="000A367F" w:rsidRPr="00F9273D" w:rsidRDefault="000A367F" w:rsidP="00806DCC">
            <w:pPr>
              <w:rPr>
                <w:sz w:val="20"/>
                <w:szCs w:val="20"/>
              </w:rPr>
            </w:pPr>
            <w:r>
              <w:rPr>
                <w:sz w:val="20"/>
                <w:szCs w:val="20"/>
              </w:rPr>
              <w:t>Vérif</w:t>
            </w:r>
          </w:p>
        </w:tc>
        <w:tc>
          <w:tcPr>
            <w:tcW w:w="8079" w:type="dxa"/>
          </w:tcPr>
          <w:p w14:paraId="53A4CF4A"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4CF8E7C1" w14:textId="77777777" w:rsidR="000A367F" w:rsidRDefault="000A367F" w:rsidP="00E80A27"/>
    <w:p w14:paraId="03DFBC0C" w14:textId="77777777" w:rsidR="00301F38" w:rsidRPr="00E80A27" w:rsidRDefault="00D47827" w:rsidP="009308D3">
      <w:pPr>
        <w:pStyle w:val="Titre4"/>
        <w:numPr>
          <w:ilvl w:val="3"/>
          <w:numId w:val="4"/>
        </w:numPr>
      </w:pPr>
      <w:bookmarkStart w:id="76" w:name="_Toc244423250"/>
      <w:r>
        <w:t>FBS-3.3 : Paramètres de risques</w:t>
      </w:r>
      <w:bookmarkEnd w:id="76"/>
    </w:p>
    <w:p w14:paraId="393DBF2C" w14:textId="77777777"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de l’assiette du projet — son budget de référence ou, avant lui, son devis courant hors provisions —,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17A274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BD846" w14:textId="77777777" w:rsidR="00301F38" w:rsidRPr="00F9273D" w:rsidRDefault="00301F38" w:rsidP="006A6640">
            <w:pPr>
              <w:rPr>
                <w:sz w:val="20"/>
                <w:szCs w:val="20"/>
              </w:rPr>
            </w:pPr>
            <w:r>
              <w:rPr>
                <w:sz w:val="20"/>
                <w:szCs w:val="20"/>
              </w:rPr>
              <w:t>ID</w:t>
            </w:r>
          </w:p>
        </w:tc>
        <w:tc>
          <w:tcPr>
            <w:tcW w:w="8079" w:type="dxa"/>
          </w:tcPr>
          <w:p w14:paraId="5D04AE60" w14:textId="77777777"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r>
            <w:r>
              <w:rPr>
                <w:sz w:val="20"/>
                <w:szCs w:val="20"/>
              </w:rPr>
              <w:fldChar w:fldCharType="begin"/>
            </w:r>
            <w:r>
              <w:rPr>
                <w:sz w:val="20"/>
                <w:szCs w:val="20"/>
              </w:rPr>
              <w:instrText xml:space="preserve"> XE « WF-REF-0160-A » </w:instrText>
            </w:r>
            <w:r>
              <w:rPr>
                <w:sz w:val="20"/>
                <w:szCs w:val="20"/>
              </w:rPr>
              <w:fldChar w:fldCharType="end"/>
            </w:r>
          </w:p>
        </w:tc>
      </w:tr>
      <w:tr w:rsidR="00301F38" w14:paraId="25F4F6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5CA50C" w14:textId="77777777" w:rsidR="00301F38" w:rsidRDefault="00301F38" w:rsidP="006A6640">
            <w:r>
              <w:t>Titre</w:t>
            </w:r>
          </w:p>
        </w:tc>
        <w:tc>
          <w:tcPr>
            <w:tcW w:w="8079" w:type="dxa"/>
          </w:tcPr>
          <w:p w14:paraId="5334A6EF" w14:textId="77777777"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6EE9EF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FC7F5" w14:textId="77777777" w:rsidR="00301F38" w:rsidRPr="00F9273D" w:rsidRDefault="00301F38" w:rsidP="006A6640">
            <w:pPr>
              <w:rPr>
                <w:sz w:val="20"/>
                <w:szCs w:val="20"/>
              </w:rPr>
            </w:pPr>
            <w:r>
              <w:rPr>
                <w:sz w:val="20"/>
                <w:szCs w:val="20"/>
              </w:rPr>
              <w:t>Flex</w:t>
            </w:r>
          </w:p>
        </w:tc>
        <w:tc>
          <w:tcPr>
            <w:tcW w:w="8079" w:type="dxa"/>
          </w:tcPr>
          <w:p w14:paraId="43F6D22D"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3F452B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A24593" w14:textId="77777777" w:rsidR="00301F38" w:rsidRPr="00F9273D" w:rsidRDefault="00301F38" w:rsidP="006A6640">
            <w:pPr>
              <w:rPr>
                <w:sz w:val="20"/>
                <w:szCs w:val="20"/>
              </w:rPr>
            </w:pPr>
            <w:r>
              <w:rPr>
                <w:sz w:val="20"/>
                <w:szCs w:val="20"/>
              </w:rPr>
              <w:t>FBS</w:t>
            </w:r>
          </w:p>
        </w:tc>
        <w:tc>
          <w:tcPr>
            <w:tcW w:w="8079" w:type="dxa"/>
          </w:tcPr>
          <w:p w14:paraId="2F53DCAA"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4C21BB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A0650B" w14:textId="77777777" w:rsidR="00301F38" w:rsidRPr="00F9273D" w:rsidRDefault="00301F38" w:rsidP="006A6640">
            <w:pPr>
              <w:rPr>
                <w:sz w:val="20"/>
                <w:szCs w:val="20"/>
              </w:rPr>
            </w:pPr>
            <w:r>
              <w:rPr>
                <w:sz w:val="20"/>
                <w:szCs w:val="20"/>
              </w:rPr>
              <w:t>PBS</w:t>
            </w:r>
          </w:p>
        </w:tc>
        <w:tc>
          <w:tcPr>
            <w:tcW w:w="8079" w:type="dxa"/>
          </w:tcPr>
          <w:p w14:paraId="33512C6A"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3EF1A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17B59" w14:textId="77777777" w:rsidR="00301F38" w:rsidRDefault="00301F38" w:rsidP="006A6640">
            <w:r>
              <w:t>Corp</w:t>
            </w:r>
          </w:p>
        </w:tc>
        <w:tc>
          <w:tcPr>
            <w:tcW w:w="8079" w:type="dxa"/>
          </w:tcPr>
          <w:p w14:paraId="4AB5E3D1" w14:textId="77777777"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 ; une valeur égale à une borne relève du niveau supérieur.</w:t>
            </w:r>
          </w:p>
        </w:tc>
      </w:tr>
      <w:tr w:rsidR="00301F38" w:rsidRPr="00F9273D" w14:paraId="020E5E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45E7A4" w14:textId="77777777" w:rsidR="00301F38" w:rsidRPr="00F9273D" w:rsidRDefault="00301F38" w:rsidP="006A6640">
            <w:pPr>
              <w:rPr>
                <w:sz w:val="20"/>
                <w:szCs w:val="20"/>
              </w:rPr>
            </w:pPr>
            <w:r>
              <w:rPr>
                <w:sz w:val="20"/>
                <w:szCs w:val="20"/>
              </w:rPr>
              <w:t>Motif</w:t>
            </w:r>
          </w:p>
        </w:tc>
        <w:tc>
          <w:tcPr>
            <w:tcW w:w="8079" w:type="dxa"/>
          </w:tcPr>
          <w:p w14:paraId="2FD4640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6A8608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4C14EF" w14:textId="77777777" w:rsidR="00301F38" w:rsidRPr="00F9273D" w:rsidRDefault="00301F38" w:rsidP="006A6640">
            <w:pPr>
              <w:rPr>
                <w:sz w:val="20"/>
                <w:szCs w:val="20"/>
              </w:rPr>
            </w:pPr>
            <w:r>
              <w:rPr>
                <w:sz w:val="20"/>
                <w:szCs w:val="20"/>
              </w:rPr>
              <w:t>Vérif</w:t>
            </w:r>
          </w:p>
        </w:tc>
        <w:tc>
          <w:tcPr>
            <w:tcW w:w="8079" w:type="dxa"/>
          </w:tcPr>
          <w:p w14:paraId="0DCC1D20"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bornes sont saisissables et ordonnées. Avec des bornes de gravité à 1 %, 5 % et 10 %, un risque de gravité 60 est au troisième niveau sur un projet de budget 1 000 (6 %) et au deuxième sur un projet de budget 2 000 (3 %). Sur un projet en chiffrage, un risque est classé d’après le total hors provisions de son devis courant ; la désignation de la révision de référence ne change pas son niveau si ce total égale le budget de référence. Avec des bornes de gravité à 1 %, 5 % et 10 %, un risque de gravité 50 sur un projet de budget 1 000 est au troisième niveau.</w:t>
            </w:r>
          </w:p>
        </w:tc>
      </w:tr>
    </w:tbl>
    <w:p w14:paraId="32F75EDC" w14:textId="77777777" w:rsidR="00301F38" w:rsidRDefault="00301F38" w:rsidP="00E80A27"/>
    <w:p w14:paraId="56FEEF11" w14:textId="77777777" w:rsidR="00B03E3C" w:rsidRPr="00E80A27" w:rsidRDefault="00D47827" w:rsidP="009308D3">
      <w:pPr>
        <w:pStyle w:val="Titre4"/>
        <w:numPr>
          <w:ilvl w:val="3"/>
          <w:numId w:val="4"/>
        </w:numPr>
      </w:pPr>
      <w:bookmarkStart w:id="77" w:name="_Toc244423251"/>
      <w:r>
        <w:t>FBS-3.4 : Paramètres d’indicateurs</w:t>
      </w:r>
      <w:bookmarkEnd w:id="77"/>
    </w:p>
    <w:p w14:paraId="0D265484" w14:textId="77777777"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128510AA"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08E37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DD12E4" w14:textId="77777777" w:rsidR="00B03E3C" w:rsidRPr="00F9273D" w:rsidRDefault="00B03E3C" w:rsidP="006A6640">
            <w:pPr>
              <w:rPr>
                <w:sz w:val="20"/>
                <w:szCs w:val="20"/>
              </w:rPr>
            </w:pPr>
            <w:r>
              <w:rPr>
                <w:sz w:val="20"/>
                <w:szCs w:val="20"/>
              </w:rPr>
              <w:t>ID</w:t>
            </w:r>
          </w:p>
        </w:tc>
        <w:tc>
          <w:tcPr>
            <w:tcW w:w="8079" w:type="dxa"/>
          </w:tcPr>
          <w:p w14:paraId="5D2A7318" w14:textId="77777777"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r>
            <w:r>
              <w:rPr>
                <w:sz w:val="20"/>
                <w:szCs w:val="20"/>
              </w:rPr>
              <w:fldChar w:fldCharType="begin"/>
            </w:r>
            <w:r>
              <w:rPr>
                <w:sz w:val="20"/>
                <w:szCs w:val="20"/>
              </w:rPr>
              <w:instrText xml:space="preserve"> XE « WF-REF-0170-A » </w:instrText>
            </w:r>
            <w:r>
              <w:rPr>
                <w:sz w:val="20"/>
                <w:szCs w:val="20"/>
              </w:rPr>
              <w:fldChar w:fldCharType="end"/>
            </w:r>
          </w:p>
        </w:tc>
      </w:tr>
      <w:tr w:rsidR="00B03E3C" w14:paraId="7B23FD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F9860" w14:textId="77777777" w:rsidR="00B03E3C" w:rsidRDefault="00B03E3C" w:rsidP="006A6640">
            <w:r>
              <w:t>Titre</w:t>
            </w:r>
          </w:p>
        </w:tc>
        <w:tc>
          <w:tcPr>
            <w:tcW w:w="8079" w:type="dxa"/>
          </w:tcPr>
          <w:p w14:paraId="44B55252" w14:textId="77777777"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7271D2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16FBF" w14:textId="77777777" w:rsidR="00B03E3C" w:rsidRPr="00F9273D" w:rsidRDefault="00B03E3C" w:rsidP="006A6640">
            <w:pPr>
              <w:rPr>
                <w:sz w:val="20"/>
                <w:szCs w:val="20"/>
              </w:rPr>
            </w:pPr>
            <w:r>
              <w:rPr>
                <w:sz w:val="20"/>
                <w:szCs w:val="20"/>
              </w:rPr>
              <w:t>Flex</w:t>
            </w:r>
          </w:p>
        </w:tc>
        <w:tc>
          <w:tcPr>
            <w:tcW w:w="8079" w:type="dxa"/>
          </w:tcPr>
          <w:p w14:paraId="4DE8AE41"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1E80BC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44427" w14:textId="77777777" w:rsidR="00B03E3C" w:rsidRPr="00F9273D" w:rsidRDefault="00B03E3C" w:rsidP="006A6640">
            <w:pPr>
              <w:rPr>
                <w:sz w:val="20"/>
                <w:szCs w:val="20"/>
              </w:rPr>
            </w:pPr>
            <w:r>
              <w:rPr>
                <w:sz w:val="20"/>
                <w:szCs w:val="20"/>
              </w:rPr>
              <w:t>FBS</w:t>
            </w:r>
          </w:p>
        </w:tc>
        <w:tc>
          <w:tcPr>
            <w:tcW w:w="8079" w:type="dxa"/>
          </w:tcPr>
          <w:p w14:paraId="1FD737B4" w14:textId="77777777"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3A317A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C57E04" w14:textId="77777777" w:rsidR="00B03E3C" w:rsidRPr="00F9273D" w:rsidRDefault="00B03E3C" w:rsidP="006A6640">
            <w:pPr>
              <w:rPr>
                <w:sz w:val="20"/>
                <w:szCs w:val="20"/>
              </w:rPr>
            </w:pPr>
            <w:r>
              <w:rPr>
                <w:sz w:val="20"/>
                <w:szCs w:val="20"/>
              </w:rPr>
              <w:t>PBS</w:t>
            </w:r>
          </w:p>
        </w:tc>
        <w:tc>
          <w:tcPr>
            <w:tcW w:w="8079" w:type="dxa"/>
          </w:tcPr>
          <w:p w14:paraId="72802C54"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7C8520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2D58C1" w14:textId="77777777" w:rsidR="00B03E3C" w:rsidRDefault="00B03E3C" w:rsidP="006A6640">
            <w:r>
              <w:t>Corp</w:t>
            </w:r>
          </w:p>
        </w:tc>
        <w:tc>
          <w:tcPr>
            <w:tcW w:w="8079" w:type="dxa"/>
          </w:tcPr>
          <w:p w14:paraId="41B29EDB" w14:textId="77777777"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supérieur ou égal au seuil de vigilance est nominal ; inférieur au seuil de vigilance et supérieur ou égal au seuil d’alerte, il est en vigilance ; inférieur au seuil d’alerte, il est en alerte.</w:t>
            </w:r>
          </w:p>
        </w:tc>
      </w:tr>
      <w:tr w:rsidR="00B03E3C" w:rsidRPr="00F9273D" w14:paraId="07772C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4F2CD4" w14:textId="77777777" w:rsidR="00B03E3C" w:rsidRPr="00F9273D" w:rsidRDefault="00B03E3C" w:rsidP="006A6640">
            <w:pPr>
              <w:rPr>
                <w:sz w:val="20"/>
                <w:szCs w:val="20"/>
              </w:rPr>
            </w:pPr>
            <w:r>
              <w:rPr>
                <w:sz w:val="20"/>
                <w:szCs w:val="20"/>
              </w:rPr>
              <w:t>Motif</w:t>
            </w:r>
          </w:p>
        </w:tc>
        <w:tc>
          <w:tcPr>
            <w:tcW w:w="8079" w:type="dxa"/>
          </w:tcPr>
          <w:p w14:paraId="6A778D5E" w14:textId="77777777"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53106A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F35D82" w14:textId="77777777" w:rsidR="00B03E3C" w:rsidRPr="00F9273D" w:rsidRDefault="00B03E3C" w:rsidP="006A6640">
            <w:pPr>
              <w:rPr>
                <w:sz w:val="20"/>
                <w:szCs w:val="20"/>
              </w:rPr>
            </w:pPr>
            <w:r>
              <w:rPr>
                <w:sz w:val="20"/>
                <w:szCs w:val="20"/>
              </w:rPr>
              <w:t>Vérif</w:t>
            </w:r>
          </w:p>
        </w:tc>
        <w:tc>
          <w:tcPr>
            <w:tcW w:w="8079" w:type="dxa"/>
          </w:tcPr>
          <w:p w14:paraId="7056F560" w14:textId="77777777"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 Avec des seuils à 0,9 et 0,8, un indice de 0,9 est nominal et un indice de 0,8 en vigilance.</w:t>
            </w:r>
          </w:p>
        </w:tc>
      </w:tr>
    </w:tbl>
    <w:p w14:paraId="37C23198"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7C418AC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F57421" w14:textId="77777777" w:rsidR="00CC169A" w:rsidRPr="00F9273D" w:rsidRDefault="00CC169A" w:rsidP="006A6640">
            <w:pPr>
              <w:rPr>
                <w:sz w:val="20"/>
                <w:szCs w:val="20"/>
              </w:rPr>
            </w:pPr>
            <w:r>
              <w:rPr>
                <w:sz w:val="20"/>
                <w:szCs w:val="20"/>
              </w:rPr>
              <w:t>ID</w:t>
            </w:r>
          </w:p>
        </w:tc>
        <w:tc>
          <w:tcPr>
            <w:tcW w:w="8079" w:type="dxa"/>
          </w:tcPr>
          <w:p w14:paraId="7674DCA5" w14:textId="77777777"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r>
            <w:r>
              <w:rPr>
                <w:sz w:val="20"/>
                <w:szCs w:val="20"/>
              </w:rPr>
              <w:fldChar w:fldCharType="begin"/>
            </w:r>
            <w:r>
              <w:rPr>
                <w:sz w:val="20"/>
                <w:szCs w:val="20"/>
              </w:rPr>
              <w:instrText xml:space="preserve"> XE « WF-REF-0180-A » </w:instrText>
            </w:r>
            <w:r>
              <w:rPr>
                <w:sz w:val="20"/>
                <w:szCs w:val="20"/>
              </w:rPr>
              <w:fldChar w:fldCharType="end"/>
            </w:r>
          </w:p>
        </w:tc>
      </w:tr>
      <w:tr w:rsidR="00CC169A" w14:paraId="6282BC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67A77" w14:textId="77777777" w:rsidR="00CC169A" w:rsidRDefault="00CC169A" w:rsidP="006A6640">
            <w:r>
              <w:t>Titre</w:t>
            </w:r>
          </w:p>
        </w:tc>
        <w:tc>
          <w:tcPr>
            <w:tcW w:w="8079" w:type="dxa"/>
          </w:tcPr>
          <w:p w14:paraId="514516A6" w14:textId="77777777"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109706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4AE63" w14:textId="77777777" w:rsidR="00CC169A" w:rsidRPr="00F9273D" w:rsidRDefault="00CC169A" w:rsidP="006A6640">
            <w:pPr>
              <w:rPr>
                <w:sz w:val="20"/>
                <w:szCs w:val="20"/>
              </w:rPr>
            </w:pPr>
            <w:r>
              <w:rPr>
                <w:sz w:val="20"/>
                <w:szCs w:val="20"/>
              </w:rPr>
              <w:t>Flex</w:t>
            </w:r>
          </w:p>
        </w:tc>
        <w:tc>
          <w:tcPr>
            <w:tcW w:w="8079" w:type="dxa"/>
          </w:tcPr>
          <w:p w14:paraId="3352F53D"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27A51B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EF4719" w14:textId="77777777" w:rsidR="00CC169A" w:rsidRPr="00F9273D" w:rsidRDefault="00CC169A" w:rsidP="006A6640">
            <w:pPr>
              <w:rPr>
                <w:sz w:val="20"/>
                <w:szCs w:val="20"/>
              </w:rPr>
            </w:pPr>
            <w:r>
              <w:rPr>
                <w:sz w:val="20"/>
                <w:szCs w:val="20"/>
              </w:rPr>
              <w:t>FBS</w:t>
            </w:r>
          </w:p>
        </w:tc>
        <w:tc>
          <w:tcPr>
            <w:tcW w:w="8079" w:type="dxa"/>
          </w:tcPr>
          <w:p w14:paraId="52873265"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7044BF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2BD372" w14:textId="77777777" w:rsidR="00CC169A" w:rsidRPr="00F9273D" w:rsidRDefault="00CC169A" w:rsidP="006A6640">
            <w:pPr>
              <w:rPr>
                <w:sz w:val="20"/>
                <w:szCs w:val="20"/>
              </w:rPr>
            </w:pPr>
            <w:r>
              <w:rPr>
                <w:sz w:val="20"/>
                <w:szCs w:val="20"/>
              </w:rPr>
              <w:t>PBS</w:t>
            </w:r>
          </w:p>
        </w:tc>
        <w:tc>
          <w:tcPr>
            <w:tcW w:w="8079" w:type="dxa"/>
          </w:tcPr>
          <w:p w14:paraId="205B792F"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596A95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720556" w14:textId="77777777" w:rsidR="00CC169A" w:rsidRDefault="00CC169A" w:rsidP="006A6640">
            <w:r>
              <w:t>Corp</w:t>
            </w:r>
          </w:p>
        </w:tc>
        <w:tc>
          <w:tcPr>
            <w:tcW w:w="8079" w:type="dxa"/>
          </w:tcPr>
          <w:p w14:paraId="69436445" w14:textId="77777777"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113050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CD5F" w14:textId="77777777" w:rsidR="00CC169A" w:rsidRPr="00F9273D" w:rsidRDefault="00CC169A" w:rsidP="006A6640">
            <w:pPr>
              <w:rPr>
                <w:sz w:val="20"/>
                <w:szCs w:val="20"/>
              </w:rPr>
            </w:pPr>
            <w:r>
              <w:rPr>
                <w:sz w:val="20"/>
                <w:szCs w:val="20"/>
              </w:rPr>
              <w:t>Motif</w:t>
            </w:r>
          </w:p>
        </w:tc>
        <w:tc>
          <w:tcPr>
            <w:tcW w:w="8079" w:type="dxa"/>
          </w:tcPr>
          <w:p w14:paraId="127798DF"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20A865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E14A8" w14:textId="77777777" w:rsidR="00CC169A" w:rsidRPr="00F9273D" w:rsidRDefault="00CC169A" w:rsidP="006A6640">
            <w:pPr>
              <w:rPr>
                <w:sz w:val="20"/>
                <w:szCs w:val="20"/>
              </w:rPr>
            </w:pPr>
            <w:r>
              <w:rPr>
                <w:sz w:val="20"/>
                <w:szCs w:val="20"/>
              </w:rPr>
              <w:t>Vérif</w:t>
            </w:r>
          </w:p>
        </w:tc>
        <w:tc>
          <w:tcPr>
            <w:tcW w:w="8079" w:type="dxa"/>
          </w:tcPr>
          <w:p w14:paraId="1C8B221D"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7738F471" w14:textId="77777777" w:rsidR="00CC169A" w:rsidRDefault="00CC169A" w:rsidP="00B03E3C">
      <w:pPr>
        <w:jc w:val="both"/>
      </w:pPr>
    </w:p>
    <w:p w14:paraId="5F067BA6" w14:textId="77777777" w:rsidR="00E80A27" w:rsidRDefault="0067685B" w:rsidP="009308D3">
      <w:pPr>
        <w:pStyle w:val="Titre3"/>
        <w:numPr>
          <w:ilvl w:val="2"/>
          <w:numId w:val="4"/>
        </w:numPr>
      </w:pPr>
      <w:bookmarkStart w:id="78" w:name="_Toc244423252"/>
      <w:r>
        <w:t>FBS-4 : Projets</w:t>
      </w:r>
      <w:bookmarkEnd w:id="78"/>
    </w:p>
    <w:p w14:paraId="16C27F07" w14:textId="77777777"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3E8FDC5A" w14:textId="77777777"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30053400" w14:textId="77777777" w:rsidR="00391FE7" w:rsidRDefault="00391FE7" w:rsidP="00D91645">
      <w:pPr>
        <w:jc w:val="both"/>
      </w:pPr>
    </w:p>
    <w:p w14:paraId="52A8AC88" w14:textId="77777777" w:rsidR="000F2C82" w:rsidRPr="00E80A27" w:rsidRDefault="00B81940" w:rsidP="009308D3">
      <w:pPr>
        <w:pStyle w:val="Titre4"/>
        <w:numPr>
          <w:ilvl w:val="3"/>
          <w:numId w:val="4"/>
        </w:numPr>
      </w:pPr>
      <w:bookmarkStart w:id="79" w:name="_Toc244423253"/>
      <w:r>
        <w:t>FBS-4.1 : Gestion des révisions</w:t>
      </w:r>
      <w:bookmarkEnd w:id="79"/>
    </w:p>
    <w:p w14:paraId="2BEFB0A7" w14:textId="77777777"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2558C8F1" w14:textId="6E56E927"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r>
      <w:r>
        <w:fldChar w:fldCharType="begin"/>
      </w:r>
      <w:r>
        <w:instrText xml:space="preserve"> REF _Ref241295469 \r \h </w:instrText>
      </w:r>
      <w:r>
        <w:fldChar w:fldCharType="separate"/>
      </w:r>
      <w:r w:rsidR="006B69E3">
        <w:t>3.2.3</w:t>
      </w:r>
      <w:r>
        <w:fldChar w:fldCharType="end"/>
      </w:r>
      <w:r>
        <w:t>, leur contenu aux paragraphes FBS-4.3 à FBS-4.6.</w:t>
      </w:r>
    </w:p>
    <w:p w14:paraId="5A2189F6"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3D85DE9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B675FC" w14:textId="77777777" w:rsidR="0022409A" w:rsidRPr="00B85543" w:rsidRDefault="0022409A" w:rsidP="00C950B1">
            <w:pPr>
              <w:rPr>
                <w:sz w:val="20"/>
                <w:szCs w:val="20"/>
              </w:rPr>
            </w:pPr>
            <w:r>
              <w:rPr>
                <w:sz w:val="20"/>
                <w:szCs w:val="20"/>
              </w:rPr>
              <w:t>ID</w:t>
            </w:r>
          </w:p>
        </w:tc>
        <w:tc>
          <w:tcPr>
            <w:tcW w:w="8079" w:type="dxa"/>
          </w:tcPr>
          <w:p w14:paraId="19D939AA"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r>
            <w:r>
              <w:rPr>
                <w:sz w:val="20"/>
                <w:szCs w:val="20"/>
              </w:rPr>
              <w:fldChar w:fldCharType="begin"/>
            </w:r>
            <w:r>
              <w:rPr>
                <w:sz w:val="20"/>
                <w:szCs w:val="20"/>
              </w:rPr>
              <w:instrText xml:space="preserve"> XE « WF-REV-0010-A » </w:instrText>
            </w:r>
            <w:r>
              <w:rPr>
                <w:sz w:val="20"/>
                <w:szCs w:val="20"/>
              </w:rPr>
              <w:fldChar w:fldCharType="end"/>
            </w:r>
          </w:p>
        </w:tc>
      </w:tr>
      <w:tr w:rsidR="0022409A" w14:paraId="48622CD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B80FCE" w14:textId="77777777" w:rsidR="0022409A" w:rsidRDefault="0022409A" w:rsidP="00C950B1">
            <w:r>
              <w:t>Titre</w:t>
            </w:r>
          </w:p>
        </w:tc>
        <w:tc>
          <w:tcPr>
            <w:tcW w:w="8079" w:type="dxa"/>
          </w:tcPr>
          <w:p w14:paraId="57433557"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Unicité de la révision en cours</w:t>
            </w:r>
          </w:p>
        </w:tc>
      </w:tr>
      <w:tr w:rsidR="0022409A" w:rsidRPr="00B85543" w14:paraId="3FEA189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95EEC99" w14:textId="77777777" w:rsidR="0022409A" w:rsidRPr="00B85543" w:rsidRDefault="0022409A" w:rsidP="00C950B1">
            <w:pPr>
              <w:rPr>
                <w:sz w:val="20"/>
                <w:szCs w:val="20"/>
              </w:rPr>
            </w:pPr>
            <w:r>
              <w:rPr>
                <w:sz w:val="20"/>
                <w:szCs w:val="20"/>
              </w:rPr>
              <w:t>Flex</w:t>
            </w:r>
          </w:p>
        </w:tc>
        <w:tc>
          <w:tcPr>
            <w:tcW w:w="8079" w:type="dxa"/>
          </w:tcPr>
          <w:p w14:paraId="49A7A823"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E9F98E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BF06F8" w14:textId="77777777" w:rsidR="0022409A" w:rsidRPr="00B85543" w:rsidRDefault="0022409A" w:rsidP="00C950B1">
            <w:pPr>
              <w:rPr>
                <w:sz w:val="20"/>
                <w:szCs w:val="20"/>
              </w:rPr>
            </w:pPr>
            <w:r>
              <w:rPr>
                <w:sz w:val="20"/>
                <w:szCs w:val="20"/>
              </w:rPr>
              <w:t>FBS</w:t>
            </w:r>
          </w:p>
        </w:tc>
        <w:tc>
          <w:tcPr>
            <w:tcW w:w="8079" w:type="dxa"/>
          </w:tcPr>
          <w:p w14:paraId="457B19F5"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3F5205B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B8D783" w14:textId="77777777" w:rsidR="0022409A" w:rsidRPr="00B85543" w:rsidRDefault="0022409A" w:rsidP="00C950B1">
            <w:pPr>
              <w:rPr>
                <w:sz w:val="20"/>
                <w:szCs w:val="20"/>
              </w:rPr>
            </w:pPr>
            <w:r>
              <w:rPr>
                <w:sz w:val="20"/>
                <w:szCs w:val="20"/>
              </w:rPr>
              <w:t>PBS</w:t>
            </w:r>
          </w:p>
        </w:tc>
        <w:tc>
          <w:tcPr>
            <w:tcW w:w="8079" w:type="dxa"/>
          </w:tcPr>
          <w:p w14:paraId="2D30AC6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7C5BDF9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B31135" w14:textId="77777777" w:rsidR="0022409A" w:rsidRDefault="0022409A" w:rsidP="00C950B1">
            <w:r>
              <w:t>Corp</w:t>
            </w:r>
          </w:p>
        </w:tc>
        <w:tc>
          <w:tcPr>
            <w:tcW w:w="8079" w:type="dxa"/>
          </w:tcPr>
          <w:p w14:paraId="18A7E729"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Un projet comporte au plus une révision en cours d’élaboration. Sa création reprend les structures de la dernière révision marquée, s’il en existe une, hors celles qu’une fusion ou une survenance a consommées (WF-REV-0100), ainsi 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4B4C40D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9E946D" w14:textId="77777777" w:rsidR="0022409A" w:rsidRPr="00B85543" w:rsidRDefault="0022409A" w:rsidP="00C950B1">
            <w:pPr>
              <w:rPr>
                <w:sz w:val="20"/>
                <w:szCs w:val="20"/>
              </w:rPr>
            </w:pPr>
            <w:r>
              <w:rPr>
                <w:sz w:val="20"/>
                <w:szCs w:val="20"/>
              </w:rPr>
              <w:t>Motif</w:t>
            </w:r>
          </w:p>
        </w:tc>
        <w:tc>
          <w:tcPr>
            <w:tcW w:w="8079" w:type="dxa"/>
          </w:tcPr>
          <w:p w14:paraId="3DB1065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5F5D6E5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607C21" w14:textId="77777777" w:rsidR="0022409A" w:rsidRPr="00B85543" w:rsidRDefault="0022409A" w:rsidP="00C950B1">
            <w:pPr>
              <w:rPr>
                <w:sz w:val="20"/>
                <w:szCs w:val="20"/>
              </w:rPr>
            </w:pPr>
            <w:r>
              <w:rPr>
                <w:sz w:val="20"/>
                <w:szCs w:val="20"/>
              </w:rPr>
              <w:t>Vérif</w:t>
            </w:r>
          </w:p>
        </w:tc>
        <w:tc>
          <w:tcPr>
            <w:tcW w:w="8079" w:type="dxa"/>
          </w:tcPr>
          <w:p w14:paraId="5B86D9C6"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seconde révision en cours est refusée tant que la première n’est pas marquée. Une révision créée à partir d’une révision marquée porte les mêmes tâches et les mêmes lignes, hors celles des structures qu’elle ne reprend pas (WF-REV-0100) ; à année de référence égale, elle porte aussi les mêmes valeurs de référentiel ; sinon, elle porte les mêmes rôles, calendriers et catégories, et, pour chaque catégorie dont la mise à jour de WF-REV-0060 n’a pas été acceptée, le taux précédent projeté par le taux d’inflation du projet jusqu’à la nouvelle année de référence. Après 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1E5E477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02C3FD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E93804" w14:textId="77777777" w:rsidR="0022409A" w:rsidRPr="00B85543" w:rsidRDefault="0022409A" w:rsidP="00C950B1">
            <w:pPr>
              <w:rPr>
                <w:sz w:val="20"/>
                <w:szCs w:val="20"/>
              </w:rPr>
            </w:pPr>
            <w:r>
              <w:rPr>
                <w:sz w:val="20"/>
                <w:szCs w:val="20"/>
              </w:rPr>
              <w:t>ID</w:t>
            </w:r>
          </w:p>
        </w:tc>
        <w:tc>
          <w:tcPr>
            <w:tcW w:w="8079" w:type="dxa"/>
          </w:tcPr>
          <w:p w14:paraId="0B16AE60"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r>
            <w:r>
              <w:rPr>
                <w:sz w:val="20"/>
                <w:szCs w:val="20"/>
              </w:rPr>
              <w:fldChar w:fldCharType="begin"/>
            </w:r>
            <w:r>
              <w:rPr>
                <w:sz w:val="20"/>
                <w:szCs w:val="20"/>
              </w:rPr>
              <w:instrText xml:space="preserve"> XE « WF-REV-0020-A » </w:instrText>
            </w:r>
            <w:r>
              <w:rPr>
                <w:sz w:val="20"/>
                <w:szCs w:val="20"/>
              </w:rPr>
              <w:fldChar w:fldCharType="end"/>
            </w:r>
          </w:p>
        </w:tc>
      </w:tr>
      <w:tr w:rsidR="0022409A" w14:paraId="7216C5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99DFF7" w14:textId="77777777" w:rsidR="0022409A" w:rsidRDefault="0022409A" w:rsidP="00C950B1">
            <w:r>
              <w:t>Titre</w:t>
            </w:r>
          </w:p>
        </w:tc>
        <w:tc>
          <w:tcPr>
            <w:tcW w:w="8079" w:type="dxa"/>
          </w:tcPr>
          <w:p w14:paraId="7631DDCC"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2DEDB4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B242CB" w14:textId="77777777" w:rsidR="0022409A" w:rsidRPr="00B85543" w:rsidRDefault="0022409A" w:rsidP="00C950B1">
            <w:pPr>
              <w:rPr>
                <w:sz w:val="20"/>
                <w:szCs w:val="20"/>
              </w:rPr>
            </w:pPr>
            <w:r>
              <w:rPr>
                <w:sz w:val="20"/>
                <w:szCs w:val="20"/>
              </w:rPr>
              <w:t>Flex</w:t>
            </w:r>
          </w:p>
        </w:tc>
        <w:tc>
          <w:tcPr>
            <w:tcW w:w="8079" w:type="dxa"/>
          </w:tcPr>
          <w:p w14:paraId="47B961E7"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63F431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1F8972" w14:textId="77777777" w:rsidR="0022409A" w:rsidRPr="00B85543" w:rsidRDefault="0022409A" w:rsidP="00C950B1">
            <w:pPr>
              <w:rPr>
                <w:sz w:val="20"/>
                <w:szCs w:val="20"/>
              </w:rPr>
            </w:pPr>
            <w:r>
              <w:rPr>
                <w:sz w:val="20"/>
                <w:szCs w:val="20"/>
              </w:rPr>
              <w:t>FBS</w:t>
            </w:r>
          </w:p>
        </w:tc>
        <w:tc>
          <w:tcPr>
            <w:tcW w:w="8079" w:type="dxa"/>
          </w:tcPr>
          <w:p w14:paraId="3BE8904A"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CE1CDA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168564" w14:textId="77777777" w:rsidR="0022409A" w:rsidRPr="00B85543" w:rsidRDefault="0022409A" w:rsidP="00C950B1">
            <w:pPr>
              <w:rPr>
                <w:sz w:val="20"/>
                <w:szCs w:val="20"/>
              </w:rPr>
            </w:pPr>
            <w:r>
              <w:rPr>
                <w:sz w:val="20"/>
                <w:szCs w:val="20"/>
              </w:rPr>
              <w:t>PBS</w:t>
            </w:r>
          </w:p>
        </w:tc>
        <w:tc>
          <w:tcPr>
            <w:tcW w:w="8079" w:type="dxa"/>
          </w:tcPr>
          <w:p w14:paraId="3D08278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5FC88A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B1E16" w14:textId="77777777" w:rsidR="0022409A" w:rsidRDefault="0022409A" w:rsidP="00C950B1">
            <w:r>
              <w:t>Corp</w:t>
            </w:r>
          </w:p>
        </w:tc>
        <w:tc>
          <w:tcPr>
            <w:tcW w:w="8079" w:type="dxa"/>
          </w:tcPr>
          <w:p w14:paraId="42DE289B"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600E087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74CE00" w14:textId="77777777" w:rsidR="0022409A" w:rsidRPr="00B85543" w:rsidRDefault="0022409A" w:rsidP="00C950B1">
            <w:pPr>
              <w:rPr>
                <w:sz w:val="20"/>
                <w:szCs w:val="20"/>
              </w:rPr>
            </w:pPr>
            <w:r>
              <w:rPr>
                <w:sz w:val="20"/>
                <w:szCs w:val="20"/>
              </w:rPr>
              <w:t>Motif</w:t>
            </w:r>
          </w:p>
        </w:tc>
        <w:tc>
          <w:tcPr>
            <w:tcW w:w="8079" w:type="dxa"/>
          </w:tcPr>
          <w:p w14:paraId="3B0F968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75E603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6888A4" w14:textId="77777777" w:rsidR="0022409A" w:rsidRPr="00B85543" w:rsidRDefault="0022409A" w:rsidP="00C950B1">
            <w:pPr>
              <w:rPr>
                <w:sz w:val="20"/>
                <w:szCs w:val="20"/>
              </w:rPr>
            </w:pPr>
            <w:r>
              <w:rPr>
                <w:sz w:val="20"/>
                <w:szCs w:val="20"/>
              </w:rPr>
              <w:t>Vérif</w:t>
            </w:r>
          </w:p>
        </w:tc>
        <w:tc>
          <w:tcPr>
            <w:tcW w:w="8079" w:type="dxa"/>
          </w:tcPr>
          <w:p w14:paraId="664EBE43"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14214CA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4F5D5A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873009" w14:textId="77777777" w:rsidR="0022409A" w:rsidRPr="00B85543" w:rsidRDefault="0022409A" w:rsidP="00C950B1">
            <w:pPr>
              <w:rPr>
                <w:sz w:val="20"/>
                <w:szCs w:val="20"/>
              </w:rPr>
            </w:pPr>
            <w:r>
              <w:rPr>
                <w:sz w:val="20"/>
                <w:szCs w:val="20"/>
              </w:rPr>
              <w:t>ID</w:t>
            </w:r>
          </w:p>
        </w:tc>
        <w:tc>
          <w:tcPr>
            <w:tcW w:w="8079" w:type="dxa"/>
          </w:tcPr>
          <w:p w14:paraId="494AA309"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r>
            <w:r>
              <w:rPr>
                <w:sz w:val="20"/>
                <w:szCs w:val="20"/>
              </w:rPr>
              <w:fldChar w:fldCharType="begin"/>
            </w:r>
            <w:r>
              <w:rPr>
                <w:sz w:val="20"/>
                <w:szCs w:val="20"/>
              </w:rPr>
              <w:instrText xml:space="preserve"> XE « WF-REV-0030-A » </w:instrText>
            </w:r>
            <w:r>
              <w:rPr>
                <w:sz w:val="20"/>
                <w:szCs w:val="20"/>
              </w:rPr>
              <w:fldChar w:fldCharType="end"/>
            </w:r>
          </w:p>
        </w:tc>
      </w:tr>
      <w:tr w:rsidR="0022409A" w14:paraId="08C2E53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77DFF8" w14:textId="77777777" w:rsidR="0022409A" w:rsidRDefault="0022409A" w:rsidP="00C950B1">
            <w:r>
              <w:t>Titre</w:t>
            </w:r>
          </w:p>
        </w:tc>
        <w:tc>
          <w:tcPr>
            <w:tcW w:w="8079" w:type="dxa"/>
          </w:tcPr>
          <w:p w14:paraId="50D7FAF2"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245585C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DF4305" w14:textId="77777777" w:rsidR="0022409A" w:rsidRPr="00B85543" w:rsidRDefault="0022409A" w:rsidP="00C950B1">
            <w:pPr>
              <w:rPr>
                <w:sz w:val="20"/>
                <w:szCs w:val="20"/>
              </w:rPr>
            </w:pPr>
            <w:r>
              <w:rPr>
                <w:sz w:val="20"/>
                <w:szCs w:val="20"/>
              </w:rPr>
              <w:t>Flex</w:t>
            </w:r>
          </w:p>
        </w:tc>
        <w:tc>
          <w:tcPr>
            <w:tcW w:w="8079" w:type="dxa"/>
          </w:tcPr>
          <w:p w14:paraId="0B1AF5D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A806C6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A133B" w14:textId="77777777" w:rsidR="0022409A" w:rsidRPr="00B85543" w:rsidRDefault="0022409A" w:rsidP="00C950B1">
            <w:pPr>
              <w:rPr>
                <w:sz w:val="20"/>
                <w:szCs w:val="20"/>
              </w:rPr>
            </w:pPr>
            <w:r>
              <w:rPr>
                <w:sz w:val="20"/>
                <w:szCs w:val="20"/>
              </w:rPr>
              <w:t>FBS</w:t>
            </w:r>
          </w:p>
        </w:tc>
        <w:tc>
          <w:tcPr>
            <w:tcW w:w="8079" w:type="dxa"/>
          </w:tcPr>
          <w:p w14:paraId="37C0CCE0"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DEFAF1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CB08F4" w14:textId="77777777" w:rsidR="0022409A" w:rsidRPr="00B85543" w:rsidRDefault="0022409A" w:rsidP="00C950B1">
            <w:pPr>
              <w:rPr>
                <w:sz w:val="20"/>
                <w:szCs w:val="20"/>
              </w:rPr>
            </w:pPr>
            <w:r>
              <w:rPr>
                <w:sz w:val="20"/>
                <w:szCs w:val="20"/>
              </w:rPr>
              <w:t>PBS</w:t>
            </w:r>
          </w:p>
        </w:tc>
        <w:tc>
          <w:tcPr>
            <w:tcW w:w="8079" w:type="dxa"/>
          </w:tcPr>
          <w:p w14:paraId="27233D3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4CB355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1CA580" w14:textId="77777777" w:rsidR="0022409A" w:rsidRDefault="0022409A" w:rsidP="00C950B1">
            <w:r>
              <w:t>Corp</w:t>
            </w:r>
          </w:p>
        </w:tc>
        <w:tc>
          <w:tcPr>
            <w:tcW w:w="8079" w:type="dxa"/>
          </w:tcPr>
          <w:p w14:paraId="4905F66B" w14:textId="77777777"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2166105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C96B73" w14:textId="77777777" w:rsidR="0022409A" w:rsidRPr="00B85543" w:rsidRDefault="0022409A" w:rsidP="00C950B1">
            <w:pPr>
              <w:rPr>
                <w:sz w:val="20"/>
                <w:szCs w:val="20"/>
              </w:rPr>
            </w:pPr>
            <w:r>
              <w:rPr>
                <w:sz w:val="20"/>
                <w:szCs w:val="20"/>
              </w:rPr>
              <w:t>Motif</w:t>
            </w:r>
          </w:p>
        </w:tc>
        <w:tc>
          <w:tcPr>
            <w:tcW w:w="8079" w:type="dxa"/>
          </w:tcPr>
          <w:p w14:paraId="042BDA6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révision doit rester lisible et </w:t>
            </w:r>
            <w:proofErr w:type="spellStart"/>
            <w:r>
              <w:rPr>
                <w:sz w:val="20"/>
                <w:szCs w:val="20"/>
              </w:rPr>
              <w:t>recalculable</w:t>
            </w:r>
            <w:proofErr w:type="spellEnd"/>
            <w:r>
              <w:rPr>
                <w:sz w:val="20"/>
                <w:szCs w:val="20"/>
              </w:rPr>
              <w:t xml:space="preserv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0B24ADB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8D9430" w14:textId="77777777" w:rsidR="0022409A" w:rsidRPr="00B85543" w:rsidRDefault="0022409A" w:rsidP="00C950B1">
            <w:pPr>
              <w:rPr>
                <w:sz w:val="20"/>
                <w:szCs w:val="20"/>
              </w:rPr>
            </w:pPr>
            <w:r>
              <w:rPr>
                <w:sz w:val="20"/>
                <w:szCs w:val="20"/>
              </w:rPr>
              <w:t>Vérif</w:t>
            </w:r>
          </w:p>
        </w:tc>
        <w:tc>
          <w:tcPr>
            <w:tcW w:w="8079" w:type="dxa"/>
          </w:tcPr>
          <w:p w14:paraId="497AE80A"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1927FB8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23CF2A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EA160F" w14:textId="77777777" w:rsidR="0022409A" w:rsidRPr="00B85543" w:rsidRDefault="0022409A" w:rsidP="00C950B1">
            <w:pPr>
              <w:rPr>
                <w:sz w:val="20"/>
                <w:szCs w:val="20"/>
              </w:rPr>
            </w:pPr>
            <w:r>
              <w:rPr>
                <w:sz w:val="20"/>
                <w:szCs w:val="20"/>
              </w:rPr>
              <w:t>ID</w:t>
            </w:r>
          </w:p>
        </w:tc>
        <w:tc>
          <w:tcPr>
            <w:tcW w:w="8079" w:type="dxa"/>
          </w:tcPr>
          <w:p w14:paraId="085CFC05"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r>
            <w:r>
              <w:rPr>
                <w:sz w:val="20"/>
                <w:szCs w:val="20"/>
              </w:rPr>
              <w:fldChar w:fldCharType="begin"/>
            </w:r>
            <w:r>
              <w:rPr>
                <w:sz w:val="20"/>
                <w:szCs w:val="20"/>
              </w:rPr>
              <w:instrText xml:space="preserve"> XE « WF-REV-0040-A » </w:instrText>
            </w:r>
            <w:r>
              <w:rPr>
                <w:sz w:val="20"/>
                <w:szCs w:val="20"/>
              </w:rPr>
              <w:fldChar w:fldCharType="end"/>
            </w:r>
          </w:p>
        </w:tc>
      </w:tr>
      <w:tr w:rsidR="0022409A" w14:paraId="7A43BD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4E7C7" w14:textId="77777777" w:rsidR="0022409A" w:rsidRDefault="0022409A" w:rsidP="00C950B1">
            <w:r>
              <w:t>Titre</w:t>
            </w:r>
          </w:p>
        </w:tc>
        <w:tc>
          <w:tcPr>
            <w:tcW w:w="8079" w:type="dxa"/>
          </w:tcPr>
          <w:p w14:paraId="33AC7651"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0F1CC3B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3D02476" w14:textId="77777777" w:rsidR="0022409A" w:rsidRPr="00B85543" w:rsidRDefault="0022409A" w:rsidP="00C950B1">
            <w:pPr>
              <w:rPr>
                <w:sz w:val="20"/>
                <w:szCs w:val="20"/>
              </w:rPr>
            </w:pPr>
            <w:r>
              <w:rPr>
                <w:sz w:val="20"/>
                <w:szCs w:val="20"/>
              </w:rPr>
              <w:t>Flex</w:t>
            </w:r>
          </w:p>
        </w:tc>
        <w:tc>
          <w:tcPr>
            <w:tcW w:w="8079" w:type="dxa"/>
          </w:tcPr>
          <w:p w14:paraId="33138687"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68B0C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8CC859" w14:textId="77777777" w:rsidR="0022409A" w:rsidRPr="00B85543" w:rsidRDefault="0022409A" w:rsidP="00C950B1">
            <w:pPr>
              <w:rPr>
                <w:sz w:val="20"/>
                <w:szCs w:val="20"/>
              </w:rPr>
            </w:pPr>
            <w:r>
              <w:rPr>
                <w:sz w:val="20"/>
                <w:szCs w:val="20"/>
              </w:rPr>
              <w:t>FBS</w:t>
            </w:r>
          </w:p>
        </w:tc>
        <w:tc>
          <w:tcPr>
            <w:tcW w:w="8079" w:type="dxa"/>
          </w:tcPr>
          <w:p w14:paraId="7CEEF7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13913B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F619857" w14:textId="77777777" w:rsidR="0022409A" w:rsidRPr="00B85543" w:rsidRDefault="0022409A" w:rsidP="00C950B1">
            <w:pPr>
              <w:rPr>
                <w:sz w:val="20"/>
                <w:szCs w:val="20"/>
              </w:rPr>
            </w:pPr>
            <w:r>
              <w:rPr>
                <w:sz w:val="20"/>
                <w:szCs w:val="20"/>
              </w:rPr>
              <w:t>PBS</w:t>
            </w:r>
          </w:p>
        </w:tc>
        <w:tc>
          <w:tcPr>
            <w:tcW w:w="8079" w:type="dxa"/>
          </w:tcPr>
          <w:p w14:paraId="6E1E182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341B64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AF1058" w14:textId="77777777" w:rsidR="0022409A" w:rsidRDefault="0022409A" w:rsidP="00C950B1">
            <w:r>
              <w:t>Corp</w:t>
            </w:r>
          </w:p>
        </w:tc>
        <w:tc>
          <w:tcPr>
            <w:tcW w:w="8079" w:type="dxa"/>
          </w:tcPr>
          <w:p w14:paraId="6812CBA5" w14:textId="77777777"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51FB68F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9E43612" w14:textId="77777777" w:rsidR="0022409A" w:rsidRPr="00B85543" w:rsidRDefault="0022409A" w:rsidP="00C950B1">
            <w:pPr>
              <w:rPr>
                <w:sz w:val="20"/>
                <w:szCs w:val="20"/>
              </w:rPr>
            </w:pPr>
            <w:r>
              <w:rPr>
                <w:sz w:val="20"/>
                <w:szCs w:val="20"/>
              </w:rPr>
              <w:t>Motif</w:t>
            </w:r>
          </w:p>
        </w:tc>
        <w:tc>
          <w:tcPr>
            <w:tcW w:w="8079" w:type="dxa"/>
          </w:tcPr>
          <w:p w14:paraId="62FAFE5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révision n’a été marquée depuis la désignation.</w:t>
            </w:r>
          </w:p>
        </w:tc>
      </w:tr>
      <w:tr w:rsidR="0022409A" w:rsidRPr="00B85543" w14:paraId="58A041E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63853" w14:textId="77777777" w:rsidR="0022409A" w:rsidRPr="00B85543" w:rsidRDefault="0022409A" w:rsidP="00C950B1">
            <w:pPr>
              <w:rPr>
                <w:sz w:val="20"/>
                <w:szCs w:val="20"/>
              </w:rPr>
            </w:pPr>
            <w:r>
              <w:rPr>
                <w:sz w:val="20"/>
                <w:szCs w:val="20"/>
              </w:rPr>
              <w:t>Vérif</w:t>
            </w:r>
          </w:p>
        </w:tc>
        <w:tc>
          <w:tcPr>
            <w:tcW w:w="8079" w:type="dxa"/>
          </w:tcPr>
          <w:p w14:paraId="64DBA044" w14:textId="77777777"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manuelle est proposée tant que le projet n’a ni coût réel ni révision marquée depuis la dernière désignation, et refusée au-delà. Un projet dont les offres v2 puis v3 sont marquées, et dont v2 a été désignée par erreur, accepte la désignation de v3 tant qu’il n’a reçu aucun coût réel. Après contractualisation d’un avenant, la révision produite est la référence sans intervention de l’utilisateur, et l’ancienne reste consultable.</w:t>
            </w:r>
          </w:p>
        </w:tc>
      </w:tr>
    </w:tbl>
    <w:p w14:paraId="170DBFD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F1B724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84A0E7" w14:textId="77777777" w:rsidR="0022409A" w:rsidRPr="00B85543" w:rsidRDefault="0022409A" w:rsidP="00C950B1">
            <w:pPr>
              <w:rPr>
                <w:sz w:val="20"/>
                <w:szCs w:val="20"/>
              </w:rPr>
            </w:pPr>
            <w:r>
              <w:rPr>
                <w:sz w:val="20"/>
                <w:szCs w:val="20"/>
              </w:rPr>
              <w:t>ID</w:t>
            </w:r>
          </w:p>
        </w:tc>
        <w:tc>
          <w:tcPr>
            <w:tcW w:w="8079" w:type="dxa"/>
          </w:tcPr>
          <w:p w14:paraId="4C1D6794"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r>
            <w:r>
              <w:rPr>
                <w:sz w:val="20"/>
                <w:szCs w:val="20"/>
              </w:rPr>
              <w:fldChar w:fldCharType="begin"/>
            </w:r>
            <w:r>
              <w:rPr>
                <w:sz w:val="20"/>
                <w:szCs w:val="20"/>
              </w:rPr>
              <w:instrText xml:space="preserve"> XE « WF-REV-0050-A » </w:instrText>
            </w:r>
            <w:r>
              <w:rPr>
                <w:sz w:val="20"/>
                <w:szCs w:val="20"/>
              </w:rPr>
              <w:fldChar w:fldCharType="end"/>
            </w:r>
          </w:p>
        </w:tc>
      </w:tr>
      <w:tr w:rsidR="0022409A" w14:paraId="0FCF4F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FCF67F" w14:textId="77777777" w:rsidR="0022409A" w:rsidRDefault="0022409A" w:rsidP="00C950B1">
            <w:r>
              <w:t>Titre</w:t>
            </w:r>
          </w:p>
        </w:tc>
        <w:tc>
          <w:tcPr>
            <w:tcW w:w="8079" w:type="dxa"/>
          </w:tcPr>
          <w:p w14:paraId="55895002"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281F78F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38BEA3" w14:textId="77777777" w:rsidR="0022409A" w:rsidRPr="00B85543" w:rsidRDefault="0022409A" w:rsidP="00C950B1">
            <w:pPr>
              <w:rPr>
                <w:sz w:val="20"/>
                <w:szCs w:val="20"/>
              </w:rPr>
            </w:pPr>
            <w:r>
              <w:rPr>
                <w:sz w:val="20"/>
                <w:szCs w:val="20"/>
              </w:rPr>
              <w:t>Flex</w:t>
            </w:r>
          </w:p>
        </w:tc>
        <w:tc>
          <w:tcPr>
            <w:tcW w:w="8079" w:type="dxa"/>
          </w:tcPr>
          <w:p w14:paraId="5EF640C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A1FE09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CCC" w14:textId="77777777" w:rsidR="0022409A" w:rsidRPr="00B85543" w:rsidRDefault="0022409A" w:rsidP="00C950B1">
            <w:pPr>
              <w:rPr>
                <w:sz w:val="20"/>
                <w:szCs w:val="20"/>
              </w:rPr>
            </w:pPr>
            <w:r>
              <w:rPr>
                <w:sz w:val="20"/>
                <w:szCs w:val="20"/>
              </w:rPr>
              <w:t>FBS</w:t>
            </w:r>
          </w:p>
        </w:tc>
        <w:tc>
          <w:tcPr>
            <w:tcW w:w="8079" w:type="dxa"/>
          </w:tcPr>
          <w:p w14:paraId="2AD64B9F"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54E6C9E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F8B64F" w14:textId="77777777" w:rsidR="0022409A" w:rsidRPr="00B85543" w:rsidRDefault="0022409A" w:rsidP="00C950B1">
            <w:pPr>
              <w:rPr>
                <w:sz w:val="20"/>
                <w:szCs w:val="20"/>
              </w:rPr>
            </w:pPr>
            <w:r>
              <w:rPr>
                <w:sz w:val="20"/>
                <w:szCs w:val="20"/>
              </w:rPr>
              <w:t>PBS</w:t>
            </w:r>
          </w:p>
        </w:tc>
        <w:tc>
          <w:tcPr>
            <w:tcW w:w="8079" w:type="dxa"/>
          </w:tcPr>
          <w:p w14:paraId="6776D56E"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4D79D94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CA72B" w14:textId="77777777" w:rsidR="0022409A" w:rsidRDefault="0022409A" w:rsidP="00C950B1">
            <w:r>
              <w:t>Corp</w:t>
            </w:r>
          </w:p>
        </w:tc>
        <w:tc>
          <w:tcPr>
            <w:tcW w:w="8079" w:type="dxa"/>
          </w:tcPr>
          <w:p w14:paraId="1005E6F4" w14:textId="77777777"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La contractualisation d’un avenant fusionne le différentiel dans la structure principale : les tâches et les lignes ajoutées y sont créées, les tâches modifiées prennent leurs nouvelles valeurs, les tâches devenues inutiles en sont retirées. La fusion donne aux lignes que le différentiel désigne les grandeurs de référence qu’il porte, d’où leur montant budgété est tiré (WF-DEV-0020). Une ligne désignée d’une tâche non démarrée, que personne n’a réestimée, prend aussi ces grandeurs pour grandeurs courantes ; les grandeurs courantes et le montant réestimé de toutes les autres lignes sont conservés. Une tâche déjà démarrée n’est jamais retirée : son reste à engager est porté à zéro, ce qui la termine et fige la valeur acquise sur ce qui a été fait. Avant application, la fusion présente un compte rendu : tâches et lignes ajoutées, modifiées et retirées, tâches démarrées qui seront terminées, et motifs de refus (WF-PLA-0030, WF-PLA-0150, WF-PLA-0170) ; elle n’est appliquée qu’après confirmation, en une seule opération, et un abandon à cette étape laisse la révision inchangée.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590DD9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928E27" w14:textId="77777777" w:rsidR="0022409A" w:rsidRPr="00B85543" w:rsidRDefault="0022409A" w:rsidP="00C950B1">
            <w:pPr>
              <w:rPr>
                <w:sz w:val="20"/>
                <w:szCs w:val="20"/>
              </w:rPr>
            </w:pPr>
            <w:r>
              <w:rPr>
                <w:sz w:val="20"/>
                <w:szCs w:val="20"/>
              </w:rPr>
              <w:t>Motif</w:t>
            </w:r>
          </w:p>
        </w:tc>
        <w:tc>
          <w:tcPr>
            <w:tcW w:w="8079" w:type="dxa"/>
          </w:tcPr>
          <w:p w14:paraId="4F6461EE"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avenant se négocie sur un écart, pas sur un planning complet. Fusionner l’écart plutôt que remplacer la structure conserve l’identité des tâches, donc l’historique de chacune et la comparaison entre révisions. Retirer une tâche commencée ferait disparaître de la valeur déjà acquise et des coûts réels déjà imputés. Un avenant qui annule un travail engagé ne le supprime pas : il ramène son budget à ce qui a été fait.</w:t>
            </w:r>
          </w:p>
        </w:tc>
      </w:tr>
      <w:tr w:rsidR="0022409A" w:rsidRPr="00B85543" w14:paraId="70CEFC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63AE9E" w14:textId="77777777" w:rsidR="0022409A" w:rsidRPr="00B85543" w:rsidRDefault="0022409A" w:rsidP="00C950B1">
            <w:pPr>
              <w:rPr>
                <w:sz w:val="20"/>
                <w:szCs w:val="20"/>
              </w:rPr>
            </w:pPr>
            <w:r>
              <w:rPr>
                <w:sz w:val="20"/>
                <w:szCs w:val="20"/>
              </w:rPr>
              <w:t>Vérif</w:t>
            </w:r>
          </w:p>
        </w:tc>
        <w:tc>
          <w:tcPr>
            <w:tcW w:w="8079" w:type="dxa"/>
          </w:tcPr>
          <w:p w14:paraId="222E99C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le différentiel, garde un montant budgété nul. La fusion demande un nom de version, et la révision produite le porte. Après fusion, le projet ne comporte plus de révision en cours. Le compte rendu d’une fusion dont le différentiel retire une tâche démarrée nomme cette tâche comme terminée ; l’abandon à cette étape laisse la révision en cours et la référence inchangées.</w:t>
            </w:r>
          </w:p>
        </w:tc>
      </w:tr>
    </w:tbl>
    <w:p w14:paraId="4FA6847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2D1E53B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3565E2" w14:textId="77777777" w:rsidR="0022409A" w:rsidRPr="00AD11F7" w:rsidRDefault="0022409A" w:rsidP="00C950B1">
            <w:pPr>
              <w:rPr>
                <w:sz w:val="20"/>
                <w:szCs w:val="20"/>
              </w:rPr>
            </w:pPr>
            <w:r>
              <w:rPr>
                <w:sz w:val="20"/>
                <w:szCs w:val="20"/>
              </w:rPr>
              <w:t>ID</w:t>
            </w:r>
          </w:p>
        </w:tc>
        <w:tc>
          <w:tcPr>
            <w:tcW w:w="8079" w:type="dxa"/>
          </w:tcPr>
          <w:p w14:paraId="15926AF7" w14:textId="77777777"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r>
            <w:r>
              <w:rPr>
                <w:sz w:val="20"/>
                <w:szCs w:val="20"/>
              </w:rPr>
              <w:fldChar w:fldCharType="begin"/>
            </w:r>
            <w:r>
              <w:rPr>
                <w:sz w:val="20"/>
                <w:szCs w:val="20"/>
              </w:rPr>
              <w:instrText xml:space="preserve"> XE « WF-REV-0060-A » </w:instrText>
            </w:r>
            <w:r>
              <w:rPr>
                <w:sz w:val="20"/>
                <w:szCs w:val="20"/>
              </w:rPr>
              <w:fldChar w:fldCharType="end"/>
            </w:r>
          </w:p>
        </w:tc>
      </w:tr>
      <w:tr w:rsidR="0022409A" w14:paraId="06ABA9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7F0A24" w14:textId="77777777" w:rsidR="0022409A" w:rsidRDefault="0022409A" w:rsidP="00C950B1">
            <w:r>
              <w:t>Titre</w:t>
            </w:r>
          </w:p>
        </w:tc>
        <w:tc>
          <w:tcPr>
            <w:tcW w:w="8079" w:type="dxa"/>
          </w:tcPr>
          <w:p w14:paraId="47B505C8"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4CC8B54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920677" w14:textId="77777777" w:rsidR="0022409A" w:rsidRPr="00AD11F7" w:rsidRDefault="0022409A" w:rsidP="00C950B1">
            <w:pPr>
              <w:rPr>
                <w:sz w:val="20"/>
                <w:szCs w:val="20"/>
              </w:rPr>
            </w:pPr>
            <w:r>
              <w:rPr>
                <w:sz w:val="20"/>
                <w:szCs w:val="20"/>
              </w:rPr>
              <w:t>Flex</w:t>
            </w:r>
          </w:p>
        </w:tc>
        <w:tc>
          <w:tcPr>
            <w:tcW w:w="8079" w:type="dxa"/>
          </w:tcPr>
          <w:p w14:paraId="370EC5D8"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2155387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046E7" w14:textId="77777777" w:rsidR="0022409A" w:rsidRPr="00AD11F7" w:rsidRDefault="0022409A" w:rsidP="00C950B1">
            <w:pPr>
              <w:rPr>
                <w:sz w:val="20"/>
                <w:szCs w:val="20"/>
              </w:rPr>
            </w:pPr>
            <w:r>
              <w:rPr>
                <w:sz w:val="20"/>
                <w:szCs w:val="20"/>
              </w:rPr>
              <w:t>FBS</w:t>
            </w:r>
          </w:p>
        </w:tc>
        <w:tc>
          <w:tcPr>
            <w:tcW w:w="8079" w:type="dxa"/>
          </w:tcPr>
          <w:p w14:paraId="190CF665"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4D07B3F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D62FFEB" w14:textId="77777777" w:rsidR="0022409A" w:rsidRPr="00AD11F7" w:rsidRDefault="0022409A" w:rsidP="00C950B1">
            <w:pPr>
              <w:rPr>
                <w:sz w:val="20"/>
                <w:szCs w:val="20"/>
              </w:rPr>
            </w:pPr>
            <w:r>
              <w:rPr>
                <w:sz w:val="20"/>
                <w:szCs w:val="20"/>
              </w:rPr>
              <w:t>PBS</w:t>
            </w:r>
          </w:p>
        </w:tc>
        <w:tc>
          <w:tcPr>
            <w:tcW w:w="8079" w:type="dxa"/>
          </w:tcPr>
          <w:p w14:paraId="3A00D567"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D7DD9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9126D6" w14:textId="77777777" w:rsidR="0022409A" w:rsidRDefault="0022409A" w:rsidP="00C950B1">
            <w:r>
              <w:t>Corp</w:t>
            </w:r>
          </w:p>
        </w:tc>
        <w:tc>
          <w:tcPr>
            <w:tcW w:w="8079" w:type="dxa"/>
          </w:tcPr>
          <w:p w14:paraId="4A8BBA7B" w14:textId="7777777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projetés jusqu’à la nouvelle année de référence, sont appliqués. Dans tous les cas, la présentation reste proposée depuis la révision en cours tant qu’elle n’est pas marquée, et une mise à jour refusée peut y être acceptée ensuite. La fusion d’un différentiel sur un projet sans révision en cours (WF-REV-0050) chiffre la révision qu’elle produit aux taux conservés, projetés ; pour la chiffrer aux taux de la nouvelle année, la révision est créée avant la fusion. Une catégorie non encore présentée, refusée, ou sans taux pour la nouvelle année, conserve son taux précédent, projeté par le taux d’inflation du projet jusqu’à la nouvelle année de référence. La mise à jour n’est jamais imposée.</w:t>
            </w:r>
          </w:p>
        </w:tc>
      </w:tr>
      <w:tr w:rsidR="0022409A" w:rsidRPr="00AD11F7" w14:paraId="78BEBC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043A8E" w14:textId="77777777" w:rsidR="0022409A" w:rsidRPr="00AD11F7" w:rsidRDefault="0022409A" w:rsidP="00C950B1">
            <w:pPr>
              <w:rPr>
                <w:sz w:val="20"/>
                <w:szCs w:val="20"/>
              </w:rPr>
            </w:pPr>
            <w:r>
              <w:rPr>
                <w:sz w:val="20"/>
                <w:szCs w:val="20"/>
              </w:rPr>
              <w:t>Motif</w:t>
            </w:r>
          </w:p>
        </w:tc>
        <w:tc>
          <w:tcPr>
            <w:tcW w:w="8079" w:type="dxa"/>
          </w:tcPr>
          <w:p w14:paraId="0D470606"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488B33F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BCB7" w14:textId="77777777" w:rsidR="0022409A" w:rsidRPr="00AD11F7" w:rsidRDefault="0022409A" w:rsidP="00C950B1">
            <w:pPr>
              <w:rPr>
                <w:sz w:val="20"/>
                <w:szCs w:val="20"/>
              </w:rPr>
            </w:pPr>
            <w:r>
              <w:rPr>
                <w:sz w:val="20"/>
                <w:szCs w:val="20"/>
              </w:rPr>
              <w:t>Vérif</w:t>
            </w:r>
          </w:p>
        </w:tc>
        <w:tc>
          <w:tcPr>
            <w:tcW w:w="8079" w:type="dxa"/>
          </w:tcPr>
          <w:p w14:paraId="68EF89ED"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 Une mise à jour refusée à la création d’une révision est acceptée ensuite depuis la révision en cours, qui est alors rechiffrée au taux de 2027 pour cette catégorie.</w:t>
            </w:r>
          </w:p>
        </w:tc>
      </w:tr>
    </w:tbl>
    <w:p w14:paraId="1F54A581"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0B995D6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E107F" w14:textId="77777777" w:rsidR="0022409A" w:rsidRPr="00E56540" w:rsidRDefault="0022409A" w:rsidP="00C950B1">
            <w:pPr>
              <w:rPr>
                <w:sz w:val="20"/>
                <w:szCs w:val="20"/>
              </w:rPr>
            </w:pPr>
            <w:r>
              <w:rPr>
                <w:sz w:val="20"/>
                <w:szCs w:val="20"/>
              </w:rPr>
              <w:t>ID</w:t>
            </w:r>
          </w:p>
        </w:tc>
        <w:tc>
          <w:tcPr>
            <w:tcW w:w="8079" w:type="dxa"/>
          </w:tcPr>
          <w:p w14:paraId="6CAB8850"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r>
            <w:r>
              <w:rPr>
                <w:sz w:val="20"/>
                <w:szCs w:val="20"/>
              </w:rPr>
              <w:fldChar w:fldCharType="begin"/>
            </w:r>
            <w:r>
              <w:rPr>
                <w:sz w:val="20"/>
                <w:szCs w:val="20"/>
              </w:rPr>
              <w:instrText xml:space="preserve"> XE « WF-REV-0070-A » </w:instrText>
            </w:r>
            <w:r>
              <w:rPr>
                <w:sz w:val="20"/>
                <w:szCs w:val="20"/>
              </w:rPr>
              <w:fldChar w:fldCharType="end"/>
            </w:r>
          </w:p>
        </w:tc>
      </w:tr>
      <w:tr w:rsidR="0022409A" w14:paraId="1095446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A0E11B" w14:textId="77777777" w:rsidR="0022409A" w:rsidRDefault="0022409A" w:rsidP="00C950B1">
            <w:r>
              <w:t>Titre</w:t>
            </w:r>
          </w:p>
        </w:tc>
        <w:tc>
          <w:tcPr>
            <w:tcW w:w="8079" w:type="dxa"/>
          </w:tcPr>
          <w:p w14:paraId="57E8947C"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51B2E17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6EA1E0" w14:textId="77777777" w:rsidR="0022409A" w:rsidRPr="00E56540" w:rsidRDefault="0022409A" w:rsidP="00C950B1">
            <w:pPr>
              <w:rPr>
                <w:sz w:val="20"/>
                <w:szCs w:val="20"/>
              </w:rPr>
            </w:pPr>
            <w:r>
              <w:rPr>
                <w:sz w:val="20"/>
                <w:szCs w:val="20"/>
              </w:rPr>
              <w:t>Flex</w:t>
            </w:r>
          </w:p>
        </w:tc>
        <w:tc>
          <w:tcPr>
            <w:tcW w:w="8079" w:type="dxa"/>
          </w:tcPr>
          <w:p w14:paraId="3444E285"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58A4148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10B5E" w14:textId="77777777" w:rsidR="0022409A" w:rsidRPr="00E56540" w:rsidRDefault="0022409A" w:rsidP="00C950B1">
            <w:pPr>
              <w:rPr>
                <w:sz w:val="20"/>
                <w:szCs w:val="20"/>
              </w:rPr>
            </w:pPr>
            <w:r>
              <w:rPr>
                <w:sz w:val="20"/>
                <w:szCs w:val="20"/>
              </w:rPr>
              <w:t>FBS</w:t>
            </w:r>
          </w:p>
        </w:tc>
        <w:tc>
          <w:tcPr>
            <w:tcW w:w="8079" w:type="dxa"/>
          </w:tcPr>
          <w:p w14:paraId="2F9DED4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0918DCC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B57709" w14:textId="77777777" w:rsidR="0022409A" w:rsidRPr="00E56540" w:rsidRDefault="0022409A" w:rsidP="00C950B1">
            <w:pPr>
              <w:rPr>
                <w:sz w:val="20"/>
                <w:szCs w:val="20"/>
              </w:rPr>
            </w:pPr>
            <w:r>
              <w:rPr>
                <w:sz w:val="20"/>
                <w:szCs w:val="20"/>
              </w:rPr>
              <w:t>PBS</w:t>
            </w:r>
          </w:p>
        </w:tc>
        <w:tc>
          <w:tcPr>
            <w:tcW w:w="8079" w:type="dxa"/>
          </w:tcPr>
          <w:p w14:paraId="31A459E1"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43BC51E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D9FE62" w14:textId="77777777" w:rsidR="0022409A" w:rsidRDefault="0022409A" w:rsidP="00C950B1">
            <w:r>
              <w:t>Corp</w:t>
            </w:r>
          </w:p>
        </w:tc>
        <w:tc>
          <w:tcPr>
            <w:tcW w:w="8079" w:type="dxa"/>
          </w:tcPr>
          <w:p w14:paraId="5B00AB66" w14:textId="77777777"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année de référence, taux d’inflation et probabilité de gain conservés (WF-REV-0090), et, le cas échéant, caractère de référence. Chacune est consultable dans son intégralité.</w:t>
            </w:r>
          </w:p>
        </w:tc>
      </w:tr>
      <w:tr w:rsidR="0022409A" w:rsidRPr="00E56540" w14:paraId="09DF78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9FE430" w14:textId="77777777" w:rsidR="0022409A" w:rsidRPr="00E56540" w:rsidRDefault="0022409A" w:rsidP="00C950B1">
            <w:pPr>
              <w:rPr>
                <w:sz w:val="20"/>
                <w:szCs w:val="20"/>
              </w:rPr>
            </w:pPr>
            <w:r>
              <w:rPr>
                <w:sz w:val="20"/>
                <w:szCs w:val="20"/>
              </w:rPr>
              <w:t>Motif</w:t>
            </w:r>
          </w:p>
        </w:tc>
        <w:tc>
          <w:tcPr>
            <w:tcW w:w="8079" w:type="dxa"/>
          </w:tcPr>
          <w:p w14:paraId="5301DF4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C’est l’historique qui donne sa valeur au </w:t>
            </w:r>
            <w:proofErr w:type="spellStart"/>
            <w:r>
              <w:rPr>
                <w:sz w:val="20"/>
                <w:szCs w:val="20"/>
              </w:rPr>
              <w:t>versionnement</w:t>
            </w:r>
            <w:proofErr w:type="spellEnd"/>
            <w:r>
              <w:rPr>
                <w:sz w:val="20"/>
                <w:szCs w:val="20"/>
              </w:rPr>
              <w:t> : retrouver ce qui avait été promis dans l’offre v1.0, ou l’état du projet à la revue précédente. Sans lui, marquer des révisions ne servirait qu’à empêcher les modifications.</w:t>
            </w:r>
          </w:p>
        </w:tc>
      </w:tr>
      <w:tr w:rsidR="0022409A" w:rsidRPr="00E56540" w14:paraId="5A1128A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1D469E" w14:textId="77777777" w:rsidR="0022409A" w:rsidRPr="00E56540" w:rsidRDefault="0022409A" w:rsidP="00C950B1">
            <w:pPr>
              <w:rPr>
                <w:sz w:val="20"/>
                <w:szCs w:val="20"/>
              </w:rPr>
            </w:pPr>
            <w:r>
              <w:rPr>
                <w:sz w:val="20"/>
                <w:szCs w:val="20"/>
              </w:rPr>
              <w:t>Vérif</w:t>
            </w:r>
          </w:p>
        </w:tc>
        <w:tc>
          <w:tcPr>
            <w:tcW w:w="8079" w:type="dxa"/>
          </w:tcPr>
          <w:p w14:paraId="472B0FF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 L’année de référence, le taux d’inflation et la probabilité de gain affichés pour une révision marquée sont ceux conservés à son marquage, même après modification de ceux du projet.</w:t>
            </w:r>
          </w:p>
        </w:tc>
      </w:tr>
    </w:tbl>
    <w:p w14:paraId="5F51CDB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6F4B181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E862D" w14:textId="77777777" w:rsidR="0022409A" w:rsidRPr="00E56540" w:rsidRDefault="0022409A" w:rsidP="00C950B1">
            <w:pPr>
              <w:rPr>
                <w:sz w:val="20"/>
                <w:szCs w:val="20"/>
              </w:rPr>
            </w:pPr>
            <w:r>
              <w:rPr>
                <w:sz w:val="20"/>
                <w:szCs w:val="20"/>
              </w:rPr>
              <w:t>ID</w:t>
            </w:r>
          </w:p>
        </w:tc>
        <w:tc>
          <w:tcPr>
            <w:tcW w:w="8079" w:type="dxa"/>
          </w:tcPr>
          <w:p w14:paraId="3F7E673B"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r>
            <w:r>
              <w:rPr>
                <w:sz w:val="20"/>
                <w:szCs w:val="20"/>
              </w:rPr>
              <w:fldChar w:fldCharType="begin"/>
            </w:r>
            <w:r>
              <w:rPr>
                <w:sz w:val="20"/>
                <w:szCs w:val="20"/>
              </w:rPr>
              <w:instrText xml:space="preserve"> XE « WF-REV-0080-A » </w:instrText>
            </w:r>
            <w:r>
              <w:rPr>
                <w:sz w:val="20"/>
                <w:szCs w:val="20"/>
              </w:rPr>
              <w:fldChar w:fldCharType="end"/>
            </w:r>
          </w:p>
        </w:tc>
      </w:tr>
      <w:tr w:rsidR="0022409A" w14:paraId="0DC1AD5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E78258" w14:textId="77777777" w:rsidR="0022409A" w:rsidRDefault="0022409A" w:rsidP="00C950B1">
            <w:r>
              <w:t>Titre</w:t>
            </w:r>
          </w:p>
        </w:tc>
        <w:tc>
          <w:tcPr>
            <w:tcW w:w="8079" w:type="dxa"/>
          </w:tcPr>
          <w:p w14:paraId="0280441D"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2DA9C9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A2444F7" w14:textId="77777777" w:rsidR="0022409A" w:rsidRPr="00E56540" w:rsidRDefault="0022409A" w:rsidP="00C950B1">
            <w:pPr>
              <w:rPr>
                <w:sz w:val="20"/>
                <w:szCs w:val="20"/>
              </w:rPr>
            </w:pPr>
            <w:r>
              <w:rPr>
                <w:sz w:val="20"/>
                <w:szCs w:val="20"/>
              </w:rPr>
              <w:t>Flex</w:t>
            </w:r>
          </w:p>
        </w:tc>
        <w:tc>
          <w:tcPr>
            <w:tcW w:w="8079" w:type="dxa"/>
          </w:tcPr>
          <w:p w14:paraId="3C769E75"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510398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A2C7B3" w14:textId="77777777" w:rsidR="0022409A" w:rsidRPr="00E56540" w:rsidRDefault="0022409A" w:rsidP="00C950B1">
            <w:pPr>
              <w:rPr>
                <w:sz w:val="20"/>
                <w:szCs w:val="20"/>
              </w:rPr>
            </w:pPr>
            <w:r>
              <w:rPr>
                <w:sz w:val="20"/>
                <w:szCs w:val="20"/>
              </w:rPr>
              <w:t>FBS</w:t>
            </w:r>
          </w:p>
        </w:tc>
        <w:tc>
          <w:tcPr>
            <w:tcW w:w="8079" w:type="dxa"/>
          </w:tcPr>
          <w:p w14:paraId="30D4065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001E5B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1F8E514" w14:textId="77777777" w:rsidR="0022409A" w:rsidRPr="00E56540" w:rsidRDefault="0022409A" w:rsidP="00C950B1">
            <w:pPr>
              <w:rPr>
                <w:sz w:val="20"/>
                <w:szCs w:val="20"/>
              </w:rPr>
            </w:pPr>
            <w:r>
              <w:rPr>
                <w:sz w:val="20"/>
                <w:szCs w:val="20"/>
              </w:rPr>
              <w:t>PBS</w:t>
            </w:r>
          </w:p>
        </w:tc>
        <w:tc>
          <w:tcPr>
            <w:tcW w:w="8079" w:type="dxa"/>
          </w:tcPr>
          <w:p w14:paraId="1478FA1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58A271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BE679" w14:textId="77777777" w:rsidR="0022409A" w:rsidRDefault="0022409A" w:rsidP="00C950B1">
            <w:r>
              <w:t>Corp</w:t>
            </w:r>
          </w:p>
        </w:tc>
        <w:tc>
          <w:tcPr>
            <w:tcW w:w="8079" w:type="dxa"/>
          </w:tcPr>
          <w:p w14:paraId="22E57ABD" w14:textId="7777777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et les lignes ajoutées, retirées et modifiées — pour une tâche, ses dates, sa durée, son état et son parent ; pour une ligne, ses grandeurs et ses montants — ainsi que les écarts de montants budgétés et de montants réestimés, par nature de coût et par sous-projet.</w:t>
            </w:r>
          </w:p>
        </w:tc>
      </w:tr>
      <w:tr w:rsidR="0022409A" w:rsidRPr="00E56540" w14:paraId="7C9DF01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ADC1D31" w14:textId="77777777" w:rsidR="0022409A" w:rsidRPr="00E56540" w:rsidRDefault="0022409A" w:rsidP="00C950B1">
            <w:pPr>
              <w:rPr>
                <w:sz w:val="20"/>
                <w:szCs w:val="20"/>
              </w:rPr>
            </w:pPr>
            <w:r>
              <w:rPr>
                <w:sz w:val="20"/>
                <w:szCs w:val="20"/>
              </w:rPr>
              <w:t>Motif</w:t>
            </w:r>
          </w:p>
        </w:tc>
        <w:tc>
          <w:tcPr>
            <w:tcW w:w="8079" w:type="dxa"/>
          </w:tcPr>
          <w:p w14:paraId="1958BED7" w14:textId="77777777"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01DDD73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103563" w14:textId="77777777" w:rsidR="0022409A" w:rsidRPr="00E56540" w:rsidRDefault="0022409A" w:rsidP="00C950B1">
            <w:pPr>
              <w:rPr>
                <w:sz w:val="20"/>
                <w:szCs w:val="20"/>
              </w:rPr>
            </w:pPr>
            <w:r>
              <w:rPr>
                <w:sz w:val="20"/>
                <w:szCs w:val="20"/>
              </w:rPr>
              <w:t>Vérif</w:t>
            </w:r>
          </w:p>
        </w:tc>
        <w:tc>
          <w:tcPr>
            <w:tcW w:w="8079" w:type="dxa"/>
          </w:tcPr>
          <w:p w14:paraId="52DCF633" w14:textId="77777777"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comparaison d’une révision obtenue par fusion d’un différentiel avec la révision marquée qui la précède, de même année de référence, lorsqu’aucune autre modification n’a été faite entre les deux, restitue exactement les tâches et les montants budgétés de ce différentiel. Les montants réestimés n’y diffèrent que par les lignes que le différentiel ajoute ou retire, par celles des tâches démarrées qu’il termine et par celles dont il change l’année de consommation ; une ligne existante dont le différentiel ne modifie que le montant budgété ne présente aucun écart de montant réestimé. Entre deux révisions d’années de référence différentes, les montants réestimés diffèrent en outre sur chaque ligne dont le taux a été mis à jour ou projeté jusqu’à la nouvelle année de référence (WF-REV-0060) ; les tâches et les montants budgétés restent ceux du différentiel. Une tâche déplacée sous une autre récapitulative est présentée modifiée.</w:t>
            </w:r>
          </w:p>
        </w:tc>
      </w:tr>
    </w:tbl>
    <w:p w14:paraId="36957CBF"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2EF7754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F6E3A" w14:textId="77777777" w:rsidR="0089154F" w:rsidRPr="00E56540" w:rsidRDefault="0089154F" w:rsidP="00D40D9D">
            <w:pPr>
              <w:rPr>
                <w:sz w:val="20"/>
                <w:szCs w:val="20"/>
              </w:rPr>
            </w:pPr>
            <w:r>
              <w:rPr>
                <w:sz w:val="20"/>
                <w:szCs w:val="20"/>
              </w:rPr>
              <w:t>ID</w:t>
            </w:r>
          </w:p>
        </w:tc>
        <w:tc>
          <w:tcPr>
            <w:tcW w:w="8079" w:type="dxa"/>
          </w:tcPr>
          <w:p w14:paraId="59947272"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r>
            <w:r>
              <w:rPr>
                <w:sz w:val="20"/>
                <w:szCs w:val="20"/>
              </w:rPr>
              <w:fldChar w:fldCharType="begin"/>
            </w:r>
            <w:r>
              <w:rPr>
                <w:sz w:val="20"/>
                <w:szCs w:val="20"/>
              </w:rPr>
              <w:instrText xml:space="preserve"> XE « WF-REV-0090-A » </w:instrText>
            </w:r>
            <w:r>
              <w:rPr>
                <w:sz w:val="20"/>
                <w:szCs w:val="20"/>
              </w:rPr>
              <w:fldChar w:fldCharType="end"/>
            </w:r>
          </w:p>
        </w:tc>
      </w:tr>
      <w:tr w:rsidR="0089154F" w14:paraId="6CCCEDB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AF3EA" w14:textId="77777777" w:rsidR="0089154F" w:rsidRDefault="0089154F" w:rsidP="00D40D9D">
            <w:r>
              <w:t>Titre</w:t>
            </w:r>
          </w:p>
        </w:tc>
        <w:tc>
          <w:tcPr>
            <w:tcW w:w="8079" w:type="dxa"/>
          </w:tcPr>
          <w:p w14:paraId="4A4C5104"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3598293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CC7F7C6" w14:textId="77777777" w:rsidR="0089154F" w:rsidRPr="00E56540" w:rsidRDefault="0089154F" w:rsidP="00D40D9D">
            <w:pPr>
              <w:rPr>
                <w:sz w:val="20"/>
                <w:szCs w:val="20"/>
              </w:rPr>
            </w:pPr>
            <w:r>
              <w:rPr>
                <w:sz w:val="20"/>
                <w:szCs w:val="20"/>
              </w:rPr>
              <w:t>Flex</w:t>
            </w:r>
          </w:p>
        </w:tc>
        <w:tc>
          <w:tcPr>
            <w:tcW w:w="8079" w:type="dxa"/>
          </w:tcPr>
          <w:p w14:paraId="6E791143"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232C129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7299DF" w14:textId="77777777" w:rsidR="0089154F" w:rsidRPr="00E56540" w:rsidRDefault="0089154F" w:rsidP="00D40D9D">
            <w:pPr>
              <w:rPr>
                <w:sz w:val="20"/>
                <w:szCs w:val="20"/>
              </w:rPr>
            </w:pPr>
            <w:r>
              <w:rPr>
                <w:sz w:val="20"/>
                <w:szCs w:val="20"/>
              </w:rPr>
              <w:t>FBS</w:t>
            </w:r>
          </w:p>
        </w:tc>
        <w:tc>
          <w:tcPr>
            <w:tcW w:w="8079" w:type="dxa"/>
          </w:tcPr>
          <w:p w14:paraId="2C85C6E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5F8D0764"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CD1E4B3" w14:textId="77777777" w:rsidR="0089154F" w:rsidRPr="00E56540" w:rsidRDefault="0089154F" w:rsidP="00D40D9D">
            <w:pPr>
              <w:rPr>
                <w:sz w:val="20"/>
                <w:szCs w:val="20"/>
              </w:rPr>
            </w:pPr>
            <w:r>
              <w:rPr>
                <w:sz w:val="20"/>
                <w:szCs w:val="20"/>
              </w:rPr>
              <w:t>PBS</w:t>
            </w:r>
          </w:p>
        </w:tc>
        <w:tc>
          <w:tcPr>
            <w:tcW w:w="8079" w:type="dxa"/>
          </w:tcPr>
          <w:p w14:paraId="4B3F898F"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AF3BCF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17C5E" w14:textId="77777777" w:rsidR="0089154F" w:rsidRDefault="0089154F" w:rsidP="00D40D9D">
            <w:r>
              <w:t>Corp</w:t>
            </w:r>
          </w:p>
        </w:tc>
        <w:tc>
          <w:tcPr>
            <w:tcW w:w="8079" w:type="dxa"/>
          </w:tcPr>
          <w:p w14:paraId="76ECF158" w14:textId="7777777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w:t>
            </w:r>
            <w:proofErr w:type="spellStart"/>
            <w:r>
              <w:t>marked</w:t>
            </w:r>
            <w:proofErr w:type="spellEnd"/>
            <w:r>
              <w:t>) —, la date de son marquage, son année de référence, le taux d’inflation et la probabilité de gain qu’elle conserve (WF-REV-0030, WF-REV-0060), et le cas échéant son caractère de révision de référence.</w:t>
            </w:r>
          </w:p>
        </w:tc>
      </w:tr>
      <w:tr w:rsidR="0089154F" w:rsidRPr="00E56540" w14:paraId="1A1C3CC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3A4730B" w14:textId="77777777" w:rsidR="0089154F" w:rsidRPr="00E56540" w:rsidRDefault="0089154F" w:rsidP="00D40D9D">
            <w:pPr>
              <w:rPr>
                <w:sz w:val="20"/>
                <w:szCs w:val="20"/>
              </w:rPr>
            </w:pPr>
            <w:r>
              <w:rPr>
                <w:sz w:val="20"/>
                <w:szCs w:val="20"/>
              </w:rPr>
              <w:t>Motif</w:t>
            </w:r>
          </w:p>
        </w:tc>
        <w:tc>
          <w:tcPr>
            <w:tcW w:w="8079" w:type="dxa"/>
          </w:tcPr>
          <w:p w14:paraId="06DE52D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27DF28A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53746" w14:textId="77777777" w:rsidR="0089154F" w:rsidRPr="00E56540" w:rsidRDefault="0089154F" w:rsidP="00D40D9D">
            <w:pPr>
              <w:rPr>
                <w:sz w:val="20"/>
                <w:szCs w:val="20"/>
              </w:rPr>
            </w:pPr>
            <w:r>
              <w:rPr>
                <w:sz w:val="20"/>
                <w:szCs w:val="20"/>
              </w:rPr>
              <w:t>Vérif</w:t>
            </w:r>
          </w:p>
        </w:tc>
        <w:tc>
          <w:tcPr>
            <w:tcW w:w="8079" w:type="dxa"/>
          </w:tcPr>
          <w:p w14:paraId="0836581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37275986"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5B1F2DA9"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A22EC3" w14:textId="77777777" w:rsidR="00F637D7" w:rsidRPr="00E56540" w:rsidRDefault="00F637D7" w:rsidP="00476B94">
            <w:pPr>
              <w:rPr>
                <w:sz w:val="20"/>
                <w:szCs w:val="20"/>
              </w:rPr>
            </w:pPr>
            <w:r>
              <w:rPr>
                <w:sz w:val="20"/>
                <w:szCs w:val="20"/>
              </w:rPr>
              <w:t>ID</w:t>
            </w:r>
          </w:p>
        </w:tc>
        <w:tc>
          <w:tcPr>
            <w:tcW w:w="8079" w:type="dxa"/>
          </w:tcPr>
          <w:p w14:paraId="17E8DAD0" w14:textId="77777777"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r>
            <w:r>
              <w:rPr>
                <w:sz w:val="20"/>
                <w:szCs w:val="20"/>
              </w:rPr>
              <w:fldChar w:fldCharType="begin"/>
            </w:r>
            <w:r>
              <w:rPr>
                <w:sz w:val="20"/>
                <w:szCs w:val="20"/>
              </w:rPr>
              <w:instrText xml:space="preserve"> XE « WF-REV-0100-A » </w:instrText>
            </w:r>
            <w:r>
              <w:rPr>
                <w:sz w:val="20"/>
                <w:szCs w:val="20"/>
              </w:rPr>
              <w:fldChar w:fldCharType="end"/>
            </w:r>
          </w:p>
        </w:tc>
      </w:tr>
      <w:tr w:rsidR="00F637D7" w14:paraId="52360E40"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278CE7" w14:textId="77777777" w:rsidR="00F637D7" w:rsidRDefault="00F637D7" w:rsidP="00476B94">
            <w:r>
              <w:t>Titre</w:t>
            </w:r>
          </w:p>
        </w:tc>
        <w:tc>
          <w:tcPr>
            <w:tcW w:w="8079" w:type="dxa"/>
          </w:tcPr>
          <w:p w14:paraId="465551F5" w14:textId="7777777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4ADC8D39"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7ECD9CD1" w14:textId="77777777" w:rsidR="00F637D7" w:rsidRPr="00E56540" w:rsidRDefault="00F637D7" w:rsidP="00476B94">
            <w:pPr>
              <w:rPr>
                <w:sz w:val="20"/>
                <w:szCs w:val="20"/>
              </w:rPr>
            </w:pPr>
            <w:r>
              <w:rPr>
                <w:sz w:val="20"/>
                <w:szCs w:val="20"/>
              </w:rPr>
              <w:t>Flex</w:t>
            </w:r>
          </w:p>
        </w:tc>
        <w:tc>
          <w:tcPr>
            <w:tcW w:w="8079" w:type="dxa"/>
          </w:tcPr>
          <w:p w14:paraId="3105E986"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5D50B42A"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2B1DB" w14:textId="77777777" w:rsidR="00F637D7" w:rsidRPr="00E56540" w:rsidRDefault="00F637D7" w:rsidP="00476B94">
            <w:pPr>
              <w:rPr>
                <w:sz w:val="20"/>
                <w:szCs w:val="20"/>
              </w:rPr>
            </w:pPr>
            <w:r>
              <w:rPr>
                <w:sz w:val="20"/>
                <w:szCs w:val="20"/>
              </w:rPr>
              <w:t>FBS</w:t>
            </w:r>
          </w:p>
        </w:tc>
        <w:tc>
          <w:tcPr>
            <w:tcW w:w="8079" w:type="dxa"/>
          </w:tcPr>
          <w:p w14:paraId="700DD27B"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70837368"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7C1C9648" w14:textId="77777777" w:rsidR="00F637D7" w:rsidRPr="00E56540" w:rsidRDefault="00F637D7" w:rsidP="00476B94">
            <w:pPr>
              <w:rPr>
                <w:sz w:val="20"/>
                <w:szCs w:val="20"/>
              </w:rPr>
            </w:pPr>
            <w:r>
              <w:rPr>
                <w:sz w:val="20"/>
                <w:szCs w:val="20"/>
              </w:rPr>
              <w:t>PBS</w:t>
            </w:r>
          </w:p>
        </w:tc>
        <w:tc>
          <w:tcPr>
            <w:tcW w:w="8079" w:type="dxa"/>
          </w:tcPr>
          <w:p w14:paraId="6FBE3EFD"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7BA326EC"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EF5497" w14:textId="77777777" w:rsidR="00F637D7" w:rsidRDefault="00F637D7" w:rsidP="00476B94">
            <w:r>
              <w:t>Corp</w:t>
            </w:r>
          </w:p>
        </w:tc>
        <w:tc>
          <w:tcPr>
            <w:tcW w:w="8079" w:type="dxa"/>
          </w:tcPr>
          <w:p w14:paraId="618D0FC7" w14:textId="4A93B0DF"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Une révision porte une structure de coûts principale, et le cas échéant des structures différentielles et une structure propre par risque. Chaque structure 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 un différentiel fusionné est consommé par sa fusion : la révision qui le suit ne le reprend pas, et ce qu'il contenait se relit dans la révision marquée par sa fusion (WF-REV-0050). Une structure propre de risque existe tant que le risque n'est pas survenu, et chaque révision en fige une version ; la survenance la consomme (WF-RIS-0060), et elle se relit dans la révision où le risque est survenu.</w:t>
            </w:r>
          </w:p>
        </w:tc>
      </w:tr>
      <w:tr w:rsidR="00F637D7" w:rsidRPr="00E56540" w14:paraId="48BBBC18"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3D191F93" w14:textId="77777777" w:rsidR="00F637D7" w:rsidRPr="00E56540" w:rsidRDefault="00F637D7" w:rsidP="00476B94">
            <w:pPr>
              <w:rPr>
                <w:sz w:val="20"/>
                <w:szCs w:val="20"/>
              </w:rPr>
            </w:pPr>
            <w:r>
              <w:rPr>
                <w:sz w:val="20"/>
                <w:szCs w:val="20"/>
              </w:rPr>
              <w:t>Motif</w:t>
            </w:r>
          </w:p>
        </w:tc>
        <w:tc>
          <w:tcPr>
            <w:tcW w:w="8079" w:type="dxa"/>
          </w:tcPr>
          <w:p w14:paraId="07DD1D5A"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A66715F"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2BB99C" w14:textId="77777777" w:rsidR="00F637D7" w:rsidRPr="00E56540" w:rsidRDefault="00F637D7" w:rsidP="00476B94">
            <w:pPr>
              <w:rPr>
                <w:sz w:val="20"/>
                <w:szCs w:val="20"/>
              </w:rPr>
            </w:pPr>
            <w:r>
              <w:rPr>
                <w:sz w:val="20"/>
                <w:szCs w:val="20"/>
              </w:rPr>
              <w:t>Vérif</w:t>
            </w:r>
          </w:p>
        </w:tc>
        <w:tc>
          <w:tcPr>
            <w:tcW w:w="8079" w:type="dxa"/>
          </w:tcPr>
          <w:p w14:paraId="597C8E28"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première révision d'un projet comporte, à sa création, une structure principale et aucune autre ; une révision créée à partir d'une révision marquée en reprend toutes les structures, différentielles et propres des risques comprises, hors les structures différentielles déjà fusionnées et les structures propres des risques survenus (WF-REV-0010, WF-REV-0050, WF-RIS-0060). Deux structures différentielles coexistent dans une même révision, et la fusion de l'une laisse l'autre intacte. Un risque déclaré ajoute une structure propre, présente dans chaque révision marquée postérieure tant qu'il n'est pas survenu.</w:t>
            </w:r>
          </w:p>
        </w:tc>
      </w:tr>
    </w:tbl>
    <w:p w14:paraId="6717FF02" w14:textId="77777777" w:rsidR="00F637D7" w:rsidRDefault="00F637D7" w:rsidP="0022409A">
      <w:pPr>
        <w:jc w:val="both"/>
      </w:pPr>
    </w:p>
    <w:p w14:paraId="1E9EE418" w14:textId="77777777" w:rsidR="00E80A27" w:rsidRPr="00E80A27" w:rsidRDefault="00496905" w:rsidP="009308D3">
      <w:pPr>
        <w:pStyle w:val="Titre4"/>
        <w:numPr>
          <w:ilvl w:val="3"/>
          <w:numId w:val="4"/>
        </w:numPr>
      </w:pPr>
      <w:bookmarkStart w:id="80" w:name="_Toc244423254"/>
      <w:r>
        <w:t>FBS-4.2 : Paramètres de projets</w:t>
      </w:r>
      <w:bookmarkEnd w:id="80"/>
    </w:p>
    <w:p w14:paraId="50A12391" w14:textId="77777777"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50DE4A04" w14:textId="77777777"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enfin, pondère la valeur de l’offre tant qu’elle n’est pas gagnée : c’est elle qui permet au portefeuille de compter un projet en chiffrage pour ce qu’il pèse, et non pour tout ou rien.</w:t>
      </w:r>
    </w:p>
    <w:p w14:paraId="7ACA5B35" w14:textId="77777777"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401A05B4" w14:textId="51CC1900" w:rsidR="00B12356" w:rsidRDefault="00B12356" w:rsidP="00D11C47">
      <w:pPr>
        <w:pStyle w:val="Lgende"/>
        <w:jc w:val="center"/>
      </w:pPr>
      <w:bookmarkStart w:id="81" w:name="_Toc244423343"/>
      <w:r>
        <w:t xml:space="preserve">Figure </w:t>
      </w:r>
      <w:fldSimple w:instr=" SEQ Figure \* ARABIC ">
        <w:r w:rsidR="006B69E3">
          <w:rPr>
            <w:noProof/>
          </w:rPr>
          <w:t>10</w:t>
        </w:r>
      </w:fldSimple>
      <w:r>
        <w:t xml:space="preserve"> Arborescence fonctionnelle des paramètres de projets</w:t>
      </w:r>
      <w:bookmarkEnd w:id="81"/>
    </w:p>
    <w:p w14:paraId="41599133"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0024F54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41DF5" w14:textId="77777777" w:rsidR="00201A0D" w:rsidRPr="00E56540" w:rsidRDefault="00201A0D" w:rsidP="00C950B1">
            <w:pPr>
              <w:rPr>
                <w:sz w:val="20"/>
                <w:szCs w:val="20"/>
              </w:rPr>
            </w:pPr>
            <w:r>
              <w:rPr>
                <w:sz w:val="20"/>
                <w:szCs w:val="20"/>
              </w:rPr>
              <w:t>ID</w:t>
            </w:r>
          </w:p>
        </w:tc>
        <w:tc>
          <w:tcPr>
            <w:tcW w:w="8079" w:type="dxa"/>
          </w:tcPr>
          <w:p w14:paraId="189DFDF9"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r>
            <w:r>
              <w:rPr>
                <w:sz w:val="20"/>
                <w:szCs w:val="20"/>
              </w:rPr>
              <w:fldChar w:fldCharType="begin"/>
            </w:r>
            <w:r>
              <w:rPr>
                <w:sz w:val="20"/>
                <w:szCs w:val="20"/>
              </w:rPr>
              <w:instrText xml:space="preserve"> XE « WF-PRJ-0010-A » </w:instrText>
            </w:r>
            <w:r>
              <w:rPr>
                <w:sz w:val="20"/>
                <w:szCs w:val="20"/>
              </w:rPr>
              <w:fldChar w:fldCharType="end"/>
            </w:r>
          </w:p>
        </w:tc>
      </w:tr>
      <w:tr w:rsidR="00201A0D" w14:paraId="1B14692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17025" w14:textId="77777777" w:rsidR="00201A0D" w:rsidRDefault="00201A0D" w:rsidP="00C950B1">
            <w:r>
              <w:t>Titre</w:t>
            </w:r>
          </w:p>
        </w:tc>
        <w:tc>
          <w:tcPr>
            <w:tcW w:w="8079" w:type="dxa"/>
          </w:tcPr>
          <w:p w14:paraId="7797F163"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019D3DB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9133005" w14:textId="77777777" w:rsidR="00201A0D" w:rsidRPr="00E56540" w:rsidRDefault="00201A0D" w:rsidP="00C950B1">
            <w:pPr>
              <w:rPr>
                <w:sz w:val="20"/>
                <w:szCs w:val="20"/>
              </w:rPr>
            </w:pPr>
            <w:r>
              <w:rPr>
                <w:sz w:val="20"/>
                <w:szCs w:val="20"/>
              </w:rPr>
              <w:t>Flex</w:t>
            </w:r>
          </w:p>
        </w:tc>
        <w:tc>
          <w:tcPr>
            <w:tcW w:w="8079" w:type="dxa"/>
          </w:tcPr>
          <w:p w14:paraId="70261FC2"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E7C0C8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4EF59" w14:textId="77777777" w:rsidR="00201A0D" w:rsidRPr="00E56540" w:rsidRDefault="00201A0D" w:rsidP="00C950B1">
            <w:pPr>
              <w:rPr>
                <w:sz w:val="20"/>
                <w:szCs w:val="20"/>
              </w:rPr>
            </w:pPr>
            <w:r>
              <w:rPr>
                <w:sz w:val="20"/>
                <w:szCs w:val="20"/>
              </w:rPr>
              <w:t>FBS</w:t>
            </w:r>
          </w:p>
        </w:tc>
        <w:tc>
          <w:tcPr>
            <w:tcW w:w="8079" w:type="dxa"/>
          </w:tcPr>
          <w:p w14:paraId="3D6ECB5A"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350F23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F89A10" w14:textId="77777777" w:rsidR="00201A0D" w:rsidRPr="00E56540" w:rsidRDefault="00201A0D" w:rsidP="00C950B1">
            <w:pPr>
              <w:rPr>
                <w:sz w:val="20"/>
                <w:szCs w:val="20"/>
              </w:rPr>
            </w:pPr>
            <w:r>
              <w:rPr>
                <w:sz w:val="20"/>
                <w:szCs w:val="20"/>
              </w:rPr>
              <w:t>PBS</w:t>
            </w:r>
          </w:p>
        </w:tc>
        <w:tc>
          <w:tcPr>
            <w:tcW w:w="8079" w:type="dxa"/>
          </w:tcPr>
          <w:p w14:paraId="773B328C"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2518F54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DCCAD6" w14:textId="77777777" w:rsidR="00201A0D" w:rsidRDefault="00201A0D" w:rsidP="00C950B1">
            <w:r>
              <w:t>Corp</w:t>
            </w:r>
          </w:p>
        </w:tc>
        <w:tc>
          <w:tcPr>
            <w:tcW w:w="8079" w:type="dxa"/>
          </w:tcPr>
          <w:p w14:paraId="515E2E09"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0E266A0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8553E5" w14:textId="77777777" w:rsidR="00201A0D" w:rsidRPr="00E56540" w:rsidRDefault="00201A0D" w:rsidP="00C950B1">
            <w:pPr>
              <w:rPr>
                <w:sz w:val="20"/>
                <w:szCs w:val="20"/>
              </w:rPr>
            </w:pPr>
            <w:r>
              <w:rPr>
                <w:sz w:val="20"/>
                <w:szCs w:val="20"/>
              </w:rPr>
              <w:t>Motif</w:t>
            </w:r>
          </w:p>
        </w:tc>
        <w:tc>
          <w:tcPr>
            <w:tcW w:w="8079" w:type="dxa"/>
          </w:tcPr>
          <w:p w14:paraId="1AF042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575625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BD2C55" w14:textId="77777777" w:rsidR="00201A0D" w:rsidRPr="00E56540" w:rsidRDefault="00201A0D" w:rsidP="00C950B1">
            <w:pPr>
              <w:rPr>
                <w:sz w:val="20"/>
                <w:szCs w:val="20"/>
              </w:rPr>
            </w:pPr>
            <w:r>
              <w:rPr>
                <w:sz w:val="20"/>
                <w:szCs w:val="20"/>
              </w:rPr>
              <w:t>Vérif</w:t>
            </w:r>
          </w:p>
        </w:tc>
        <w:tc>
          <w:tcPr>
            <w:tcW w:w="8079" w:type="dxa"/>
          </w:tcPr>
          <w:p w14:paraId="5E5AAAC5"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1ED65E3F"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743ECE50"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EA6A49" w14:textId="77777777" w:rsidR="0089154F" w:rsidRPr="00E56540" w:rsidRDefault="0089154F" w:rsidP="00D40D9D">
            <w:pPr>
              <w:rPr>
                <w:sz w:val="20"/>
                <w:szCs w:val="20"/>
              </w:rPr>
            </w:pPr>
            <w:r>
              <w:rPr>
                <w:sz w:val="20"/>
                <w:szCs w:val="20"/>
              </w:rPr>
              <w:t>ID</w:t>
            </w:r>
          </w:p>
        </w:tc>
        <w:tc>
          <w:tcPr>
            <w:tcW w:w="8079" w:type="dxa"/>
          </w:tcPr>
          <w:p w14:paraId="5BFC2C5D"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r>
            <w:r>
              <w:rPr>
                <w:sz w:val="20"/>
                <w:szCs w:val="20"/>
              </w:rPr>
              <w:fldChar w:fldCharType="begin"/>
            </w:r>
            <w:r>
              <w:rPr>
                <w:sz w:val="20"/>
                <w:szCs w:val="20"/>
              </w:rPr>
              <w:instrText xml:space="preserve"> XE « WF-PRJ-0080-A » </w:instrText>
            </w:r>
            <w:r>
              <w:rPr>
                <w:sz w:val="20"/>
                <w:szCs w:val="20"/>
              </w:rPr>
              <w:fldChar w:fldCharType="end"/>
            </w:r>
          </w:p>
        </w:tc>
      </w:tr>
      <w:tr w:rsidR="0089154F" w14:paraId="07462EF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DCDCC" w14:textId="77777777" w:rsidR="0089154F" w:rsidRDefault="0089154F" w:rsidP="00D40D9D">
            <w:r>
              <w:t>Titre</w:t>
            </w:r>
          </w:p>
        </w:tc>
        <w:tc>
          <w:tcPr>
            <w:tcW w:w="8079" w:type="dxa"/>
          </w:tcPr>
          <w:p w14:paraId="7D4CD2F6"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61DBE94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85710F" w14:textId="77777777" w:rsidR="0089154F" w:rsidRPr="00E56540" w:rsidRDefault="0089154F" w:rsidP="00D40D9D">
            <w:pPr>
              <w:rPr>
                <w:sz w:val="20"/>
                <w:szCs w:val="20"/>
              </w:rPr>
            </w:pPr>
            <w:r>
              <w:rPr>
                <w:sz w:val="20"/>
                <w:szCs w:val="20"/>
              </w:rPr>
              <w:t>Flex</w:t>
            </w:r>
          </w:p>
        </w:tc>
        <w:tc>
          <w:tcPr>
            <w:tcW w:w="8079" w:type="dxa"/>
          </w:tcPr>
          <w:p w14:paraId="5C4F1B6C"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72805A9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244D4" w14:textId="77777777" w:rsidR="0089154F" w:rsidRPr="00E56540" w:rsidRDefault="0089154F" w:rsidP="00D40D9D">
            <w:pPr>
              <w:rPr>
                <w:sz w:val="20"/>
                <w:szCs w:val="20"/>
              </w:rPr>
            </w:pPr>
            <w:r>
              <w:rPr>
                <w:sz w:val="20"/>
                <w:szCs w:val="20"/>
              </w:rPr>
              <w:t>FBS</w:t>
            </w:r>
          </w:p>
        </w:tc>
        <w:tc>
          <w:tcPr>
            <w:tcW w:w="8079" w:type="dxa"/>
          </w:tcPr>
          <w:p w14:paraId="22675DA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5461157F"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120DA14" w14:textId="77777777" w:rsidR="0089154F" w:rsidRPr="00E56540" w:rsidRDefault="0089154F" w:rsidP="00D40D9D">
            <w:pPr>
              <w:rPr>
                <w:sz w:val="20"/>
                <w:szCs w:val="20"/>
              </w:rPr>
            </w:pPr>
            <w:r>
              <w:rPr>
                <w:sz w:val="20"/>
                <w:szCs w:val="20"/>
              </w:rPr>
              <w:t>PBS</w:t>
            </w:r>
          </w:p>
        </w:tc>
        <w:tc>
          <w:tcPr>
            <w:tcW w:w="8079" w:type="dxa"/>
          </w:tcPr>
          <w:p w14:paraId="245B0F27"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297B3C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828A2C" w14:textId="77777777" w:rsidR="0089154F" w:rsidRDefault="0089154F" w:rsidP="00D40D9D">
            <w:r>
              <w:t>Corp</w:t>
            </w:r>
          </w:p>
        </w:tc>
        <w:tc>
          <w:tcPr>
            <w:tcW w:w="8079" w:type="dxa"/>
          </w:tcPr>
          <w:p w14:paraId="49FB7614" w14:textId="77777777"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4EEDAAAA"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0EB92DF4"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71249638"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le nom de son client, facultatif, </w:t>
            </w:r>
          </w:p>
          <w:p w14:paraId="23A3E578"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61A701A3"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état du cycle de vie (WF-CYC-0010) et les dates de ses transitions d’état (WF-CYC-0130), </w:t>
            </w:r>
          </w:p>
          <w:p w14:paraId="5EF6AA45"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37EF1406" w14:textId="77777777"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69E006CA" w14:textId="77777777"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527160B4" w14:textId="7777777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Le libellé est obligatoire dès la création.</w:t>
            </w:r>
          </w:p>
        </w:tc>
      </w:tr>
      <w:tr w:rsidR="0089154F" w:rsidRPr="00E56540" w14:paraId="5BE1052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0D7CF33" w14:textId="77777777" w:rsidR="0089154F" w:rsidRPr="00E56540" w:rsidRDefault="0089154F" w:rsidP="00D40D9D">
            <w:pPr>
              <w:rPr>
                <w:sz w:val="20"/>
                <w:szCs w:val="20"/>
              </w:rPr>
            </w:pPr>
            <w:r>
              <w:rPr>
                <w:sz w:val="20"/>
                <w:szCs w:val="20"/>
              </w:rPr>
              <w:t>Motif</w:t>
            </w:r>
          </w:p>
        </w:tc>
        <w:tc>
          <w:tcPr>
            <w:tcW w:w="8079" w:type="dxa"/>
          </w:tcPr>
          <w:p w14:paraId="2234BA6F" w14:textId="77777777"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0D7BBA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04272" w14:textId="77777777" w:rsidR="0089154F" w:rsidRPr="00E56540" w:rsidRDefault="0089154F" w:rsidP="00D40D9D">
            <w:pPr>
              <w:rPr>
                <w:sz w:val="20"/>
                <w:szCs w:val="20"/>
              </w:rPr>
            </w:pPr>
            <w:r>
              <w:rPr>
                <w:sz w:val="20"/>
                <w:szCs w:val="20"/>
              </w:rPr>
              <w:t>Vérif</w:t>
            </w:r>
          </w:p>
        </w:tc>
        <w:tc>
          <w:tcPr>
            <w:tcW w:w="8079" w:type="dxa"/>
          </w:tcPr>
          <w:p w14:paraId="53520AF8" w14:textId="77777777"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 Le nom du client est saisissable à tout moment, n’est exigé par aucune transition, et figure sur la présentation d’un devis exporté.</w:t>
            </w:r>
          </w:p>
        </w:tc>
      </w:tr>
    </w:tbl>
    <w:p w14:paraId="5E9ED0B5" w14:textId="77777777" w:rsidR="0089154F" w:rsidRDefault="0089154F" w:rsidP="00D11C47">
      <w:pPr>
        <w:jc w:val="both"/>
      </w:pPr>
    </w:p>
    <w:p w14:paraId="0DB98D1E" w14:textId="77777777" w:rsidR="0051631F" w:rsidRDefault="00496905" w:rsidP="009308D3">
      <w:pPr>
        <w:pStyle w:val="Titre5"/>
        <w:numPr>
          <w:ilvl w:val="4"/>
          <w:numId w:val="4"/>
        </w:numPr>
      </w:pPr>
      <w:bookmarkStart w:id="82" w:name="_Toc244423255"/>
      <w:r>
        <w:t>FBS-4.2.1 : Lotissement du projet</w:t>
      </w:r>
      <w:bookmarkEnd w:id="82"/>
    </w:p>
    <w:p w14:paraId="226777D0" w14:textId="77777777" w:rsidR="00201A0D" w:rsidRPr="00201A0D" w:rsidRDefault="00201A0D" w:rsidP="00201A0D">
      <w:pPr>
        <w:jc w:val="both"/>
      </w:pPr>
      <w:r>
        <w:t>Le lotissement reproduit le découpage du bon de commande en lots, postes et livrables (WF-PRJ-0020). Il ne conditionne ni le chiffrage ni le pilotage, qui se font sans lui ; il structure en revanche le fichier de devis de l’annexe B, qui présente une synthèse par lot et par poste, puis un onglet par poste.</w:t>
      </w:r>
    </w:p>
    <w:p w14:paraId="766C3E13" w14:textId="77777777"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lot et par poste, rattachée à chacun, filtrer le planning ou le devis sur l’un d’eux revient à filtrer le sous-arbre correspondant : le lotissement sert alors de grille de lecture, par ce seul rattachement, que l’utilisateur peut déplacer ou retirer (WF-PLA-0170).</w:t>
      </w:r>
    </w:p>
    <w:p w14:paraId="3196651A"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65CAA96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15635" w14:textId="77777777" w:rsidR="00201A0D" w:rsidRPr="00E56540" w:rsidRDefault="00201A0D" w:rsidP="00C950B1">
            <w:pPr>
              <w:rPr>
                <w:sz w:val="20"/>
                <w:szCs w:val="20"/>
              </w:rPr>
            </w:pPr>
            <w:r>
              <w:rPr>
                <w:sz w:val="20"/>
                <w:szCs w:val="20"/>
              </w:rPr>
              <w:t>ID</w:t>
            </w:r>
          </w:p>
        </w:tc>
        <w:tc>
          <w:tcPr>
            <w:tcW w:w="8079" w:type="dxa"/>
          </w:tcPr>
          <w:p w14:paraId="3B451F33"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r>
            <w:r>
              <w:rPr>
                <w:sz w:val="20"/>
                <w:szCs w:val="20"/>
              </w:rPr>
              <w:fldChar w:fldCharType="begin"/>
            </w:r>
            <w:r>
              <w:rPr>
                <w:sz w:val="20"/>
                <w:szCs w:val="20"/>
              </w:rPr>
              <w:instrText xml:space="preserve"> XE « WF-PRJ-0020-A » </w:instrText>
            </w:r>
            <w:r>
              <w:rPr>
                <w:sz w:val="20"/>
                <w:szCs w:val="20"/>
              </w:rPr>
              <w:fldChar w:fldCharType="end"/>
            </w:r>
          </w:p>
        </w:tc>
      </w:tr>
      <w:tr w:rsidR="00201A0D" w14:paraId="634A318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D12E35" w14:textId="77777777" w:rsidR="00201A0D" w:rsidRDefault="00201A0D" w:rsidP="00C950B1">
            <w:r>
              <w:t>Titre</w:t>
            </w:r>
          </w:p>
        </w:tc>
        <w:tc>
          <w:tcPr>
            <w:tcW w:w="8079" w:type="dxa"/>
          </w:tcPr>
          <w:p w14:paraId="35E668AB"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5DA218F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05BC85D" w14:textId="77777777" w:rsidR="00201A0D" w:rsidRPr="00E56540" w:rsidRDefault="00201A0D" w:rsidP="00C950B1">
            <w:pPr>
              <w:rPr>
                <w:sz w:val="20"/>
                <w:szCs w:val="20"/>
              </w:rPr>
            </w:pPr>
            <w:r>
              <w:rPr>
                <w:sz w:val="20"/>
                <w:szCs w:val="20"/>
              </w:rPr>
              <w:t>Flex</w:t>
            </w:r>
          </w:p>
        </w:tc>
        <w:tc>
          <w:tcPr>
            <w:tcW w:w="8079" w:type="dxa"/>
          </w:tcPr>
          <w:p w14:paraId="4C225EF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35B8F7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A5E4BA" w14:textId="77777777" w:rsidR="00201A0D" w:rsidRPr="00E56540" w:rsidRDefault="00201A0D" w:rsidP="00C950B1">
            <w:pPr>
              <w:rPr>
                <w:sz w:val="20"/>
                <w:szCs w:val="20"/>
              </w:rPr>
            </w:pPr>
            <w:r>
              <w:rPr>
                <w:sz w:val="20"/>
                <w:szCs w:val="20"/>
              </w:rPr>
              <w:t>FBS</w:t>
            </w:r>
          </w:p>
        </w:tc>
        <w:tc>
          <w:tcPr>
            <w:tcW w:w="8079" w:type="dxa"/>
          </w:tcPr>
          <w:p w14:paraId="2D44713D"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2794ADA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3F9926E" w14:textId="77777777" w:rsidR="00201A0D" w:rsidRPr="00E56540" w:rsidRDefault="00201A0D" w:rsidP="00C950B1">
            <w:pPr>
              <w:rPr>
                <w:sz w:val="20"/>
                <w:szCs w:val="20"/>
              </w:rPr>
            </w:pPr>
            <w:r>
              <w:rPr>
                <w:sz w:val="20"/>
                <w:szCs w:val="20"/>
              </w:rPr>
              <w:t>PBS</w:t>
            </w:r>
          </w:p>
        </w:tc>
        <w:tc>
          <w:tcPr>
            <w:tcW w:w="8079" w:type="dxa"/>
          </w:tcPr>
          <w:p w14:paraId="68733A69"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EAD32E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D7B665" w14:textId="77777777" w:rsidR="00201A0D" w:rsidRDefault="00201A0D" w:rsidP="00C950B1">
            <w:r>
              <w:t>Corp</w:t>
            </w:r>
          </w:p>
        </w:tc>
        <w:tc>
          <w:tcPr>
            <w:tcW w:w="8079" w:type="dxa"/>
          </w:tcPr>
          <w:p w14:paraId="277CED6D"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lots, chaque lot contenant des postes, chaque poste contenant des livrables. Sa saisie est facultative : en son absence, le lotissement vaut un lot et un poste qui portent le libellé du projet, sans livrable. Chaque lot, poste et livrable porte un libellé.</w:t>
            </w:r>
          </w:p>
        </w:tc>
      </w:tr>
      <w:tr w:rsidR="00201A0D" w:rsidRPr="00E56540" w14:paraId="71EC1B7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87C77A" w14:textId="77777777" w:rsidR="00201A0D" w:rsidRPr="00E56540" w:rsidRDefault="00201A0D" w:rsidP="00C950B1">
            <w:pPr>
              <w:rPr>
                <w:sz w:val="20"/>
                <w:szCs w:val="20"/>
              </w:rPr>
            </w:pPr>
            <w:r>
              <w:rPr>
                <w:sz w:val="20"/>
                <w:szCs w:val="20"/>
              </w:rPr>
              <w:t>Motif</w:t>
            </w:r>
          </w:p>
        </w:tc>
        <w:tc>
          <w:tcPr>
            <w:tcW w:w="8079" w:type="dxa"/>
          </w:tcPr>
          <w:p w14:paraId="54FC6644"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422A661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E67921" w14:textId="77777777" w:rsidR="00201A0D" w:rsidRPr="00E56540" w:rsidRDefault="00201A0D" w:rsidP="00C950B1">
            <w:pPr>
              <w:rPr>
                <w:sz w:val="20"/>
                <w:szCs w:val="20"/>
              </w:rPr>
            </w:pPr>
            <w:r>
              <w:rPr>
                <w:sz w:val="20"/>
                <w:szCs w:val="20"/>
              </w:rPr>
              <w:t>Vérif</w:t>
            </w:r>
          </w:p>
        </w:tc>
        <w:tc>
          <w:tcPr>
            <w:tcW w:w="8079" w:type="dxa"/>
          </w:tcPr>
          <w:p w14:paraId="69C192D2"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lot, un poste et aucun livrable. Un poste peut être créé sans livrable.</w:t>
            </w:r>
          </w:p>
        </w:tc>
      </w:tr>
    </w:tbl>
    <w:p w14:paraId="6F9B7E75"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4E30707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4F433E" w14:textId="77777777" w:rsidR="00201A0D" w:rsidRPr="00E56540" w:rsidRDefault="00201A0D" w:rsidP="00C950B1">
            <w:pPr>
              <w:rPr>
                <w:sz w:val="20"/>
                <w:szCs w:val="20"/>
              </w:rPr>
            </w:pPr>
            <w:r>
              <w:rPr>
                <w:sz w:val="20"/>
                <w:szCs w:val="20"/>
              </w:rPr>
              <w:t>ID</w:t>
            </w:r>
          </w:p>
        </w:tc>
        <w:tc>
          <w:tcPr>
            <w:tcW w:w="8079" w:type="dxa"/>
          </w:tcPr>
          <w:p w14:paraId="6AD37B5C"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r>
            <w:r>
              <w:rPr>
                <w:sz w:val="20"/>
                <w:szCs w:val="20"/>
              </w:rPr>
              <w:fldChar w:fldCharType="begin"/>
            </w:r>
            <w:r>
              <w:rPr>
                <w:sz w:val="20"/>
                <w:szCs w:val="20"/>
              </w:rPr>
              <w:instrText xml:space="preserve"> XE « WF-PRJ-0030-A » </w:instrText>
            </w:r>
            <w:r>
              <w:rPr>
                <w:sz w:val="20"/>
                <w:szCs w:val="20"/>
              </w:rPr>
              <w:fldChar w:fldCharType="end"/>
            </w:r>
          </w:p>
        </w:tc>
      </w:tr>
      <w:tr w:rsidR="00201A0D" w14:paraId="1C4B44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57120B" w14:textId="77777777" w:rsidR="00201A0D" w:rsidRDefault="00201A0D" w:rsidP="00C950B1">
            <w:r>
              <w:t>Titre</w:t>
            </w:r>
          </w:p>
        </w:tc>
        <w:tc>
          <w:tcPr>
            <w:tcW w:w="8079" w:type="dxa"/>
          </w:tcPr>
          <w:p w14:paraId="2E5C0C29"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04A784D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8C1683" w14:textId="77777777" w:rsidR="00201A0D" w:rsidRPr="00E56540" w:rsidRDefault="00201A0D" w:rsidP="00C950B1">
            <w:pPr>
              <w:rPr>
                <w:sz w:val="20"/>
                <w:szCs w:val="20"/>
              </w:rPr>
            </w:pPr>
            <w:r>
              <w:rPr>
                <w:sz w:val="20"/>
                <w:szCs w:val="20"/>
              </w:rPr>
              <w:t>Flex</w:t>
            </w:r>
          </w:p>
        </w:tc>
        <w:tc>
          <w:tcPr>
            <w:tcW w:w="8079" w:type="dxa"/>
          </w:tcPr>
          <w:p w14:paraId="2F485311"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566BF69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A05239" w14:textId="77777777" w:rsidR="00201A0D" w:rsidRPr="00E56540" w:rsidRDefault="00201A0D" w:rsidP="00C950B1">
            <w:pPr>
              <w:rPr>
                <w:sz w:val="20"/>
                <w:szCs w:val="20"/>
              </w:rPr>
            </w:pPr>
            <w:r>
              <w:rPr>
                <w:sz w:val="20"/>
                <w:szCs w:val="20"/>
              </w:rPr>
              <w:t>FBS</w:t>
            </w:r>
          </w:p>
        </w:tc>
        <w:tc>
          <w:tcPr>
            <w:tcW w:w="8079" w:type="dxa"/>
          </w:tcPr>
          <w:p w14:paraId="067F22F0"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4E013CC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DF57BF" w14:textId="77777777" w:rsidR="00201A0D" w:rsidRPr="00E56540" w:rsidRDefault="00201A0D" w:rsidP="00C950B1">
            <w:pPr>
              <w:rPr>
                <w:sz w:val="20"/>
                <w:szCs w:val="20"/>
              </w:rPr>
            </w:pPr>
            <w:r>
              <w:rPr>
                <w:sz w:val="20"/>
                <w:szCs w:val="20"/>
              </w:rPr>
              <w:t>PBS</w:t>
            </w:r>
          </w:p>
        </w:tc>
        <w:tc>
          <w:tcPr>
            <w:tcW w:w="8079" w:type="dxa"/>
          </w:tcPr>
          <w:p w14:paraId="4135F4E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3CCA615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865A1E" w14:textId="77777777" w:rsidR="00201A0D" w:rsidRDefault="00201A0D" w:rsidP="00C950B1">
            <w:r>
              <w:t>Corp</w:t>
            </w:r>
          </w:p>
        </w:tc>
        <w:tc>
          <w:tcPr>
            <w:tcW w:w="8079" w:type="dxa"/>
          </w:tcPr>
          <w:p w14:paraId="5D3BFBFA"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lot, une tâche récapitulative par poste subordonnée à celle de son lot, toutes deux rattachées au lot ou au poste qu’elles représentent (WF-PLA-0170), une tâche feuille par livrable, en mode automatique et d’une durée d’un jour (WF-PLA-0160), sous la récapitulative de son poste ; un jalon de fin par poste, sous la récapitulative du poste, et un jalon de fin par lot, sous celle du lot. </w:t>
            </w:r>
          </w:p>
          <w:p w14:paraId="613E7FCF"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poste a pour prédécesseurs les livrables de son poste, et le jalon de fin de lot a pour prédécesseurs les jalons de fin de ses postes. </w:t>
            </w:r>
          </w:p>
          <w:p w14:paraId="35BA07CF"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la structure principale (WF-PLA-0170), et seulement lorsqu’elle ne comporte aucune tâche, et ne crée d’autre lien entre le lotissement et le planning que ce rattachement : modifier ensuite le lotissement ne déplace ni ne supprime aucune tâche ; seul le rattachement suit le lotissement (WF-PLA-0170).</w:t>
            </w:r>
          </w:p>
        </w:tc>
      </w:tr>
      <w:tr w:rsidR="00201A0D" w:rsidRPr="00E56540" w14:paraId="08A2C64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05624F" w14:textId="77777777" w:rsidR="00201A0D" w:rsidRPr="00E56540" w:rsidRDefault="00201A0D" w:rsidP="00C950B1">
            <w:pPr>
              <w:rPr>
                <w:sz w:val="20"/>
                <w:szCs w:val="20"/>
              </w:rPr>
            </w:pPr>
            <w:r>
              <w:rPr>
                <w:sz w:val="20"/>
                <w:szCs w:val="20"/>
              </w:rPr>
              <w:t>Motif</w:t>
            </w:r>
          </w:p>
        </w:tc>
        <w:tc>
          <w:tcPr>
            <w:tcW w:w="8079" w:type="dxa"/>
          </w:tcPr>
          <w:p w14:paraId="5899356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poste a été renommé, déplacé ou supprimé.</w:t>
            </w:r>
          </w:p>
        </w:tc>
      </w:tr>
      <w:tr w:rsidR="00201A0D" w:rsidRPr="00E56540" w14:paraId="5B8A71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D500E" w14:textId="77777777" w:rsidR="00201A0D" w:rsidRPr="00E56540" w:rsidRDefault="00201A0D" w:rsidP="00C950B1">
            <w:pPr>
              <w:rPr>
                <w:sz w:val="20"/>
                <w:szCs w:val="20"/>
              </w:rPr>
            </w:pPr>
            <w:r>
              <w:rPr>
                <w:sz w:val="20"/>
                <w:szCs w:val="20"/>
              </w:rPr>
              <w:t>Vérif</w:t>
            </w:r>
          </w:p>
        </w:tc>
        <w:tc>
          <w:tcPr>
            <w:tcW w:w="8079" w:type="dxa"/>
          </w:tcPr>
          <w:p w14:paraId="1915271E"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lots et trois postes produit les récapitulatives, rattachées à leur lot ou à leur poste, les feuilles et les jalons attendus, avec leurs liaisons. Elle n’est plus proposée dès que la structure principale comporte une tâche, et ne l’est jamais sur un différentiel ni sur le devis propre d’un risque. Renommer un poste ensuite ne change aucune tâche ; le supprimer ne déplace ni ne supprime aucune tâche, et retire le seul rattachement de celle qui le portait (WF-PLA-0170). Sur le lotissement par défaut, la génération produit une récapitulative de lot, une récapitulative de poste sans feuille, et leurs deux jalons de fin.</w:t>
            </w:r>
          </w:p>
        </w:tc>
      </w:tr>
    </w:tbl>
    <w:p w14:paraId="69299B25" w14:textId="77777777" w:rsidR="00201A0D" w:rsidRDefault="00201A0D" w:rsidP="00201A0D">
      <w:pPr>
        <w:jc w:val="both"/>
      </w:pPr>
    </w:p>
    <w:p w14:paraId="7C31C429" w14:textId="77777777" w:rsidR="0051631F" w:rsidRDefault="00496905" w:rsidP="009308D3">
      <w:pPr>
        <w:pStyle w:val="Titre5"/>
        <w:numPr>
          <w:ilvl w:val="4"/>
          <w:numId w:val="4"/>
        </w:numPr>
      </w:pPr>
      <w:bookmarkStart w:id="83" w:name="_Toc244423256"/>
      <w:r>
        <w:t>FBS-4.2.2 : Taux d’inflation</w:t>
      </w:r>
      <w:bookmarkEnd w:id="83"/>
    </w:p>
    <w:p w14:paraId="1C3F646A" w14:textId="77777777"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46FBF260"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3FCC43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8E2BBC" w14:textId="77777777" w:rsidR="00201A0D" w:rsidRPr="00E56540" w:rsidRDefault="00201A0D" w:rsidP="00C950B1">
            <w:pPr>
              <w:rPr>
                <w:sz w:val="20"/>
                <w:szCs w:val="20"/>
              </w:rPr>
            </w:pPr>
            <w:r>
              <w:rPr>
                <w:sz w:val="20"/>
                <w:szCs w:val="20"/>
              </w:rPr>
              <w:t>ID</w:t>
            </w:r>
          </w:p>
        </w:tc>
        <w:tc>
          <w:tcPr>
            <w:tcW w:w="8079" w:type="dxa"/>
          </w:tcPr>
          <w:p w14:paraId="4B30A37D"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r>
            <w:r>
              <w:rPr>
                <w:sz w:val="20"/>
                <w:szCs w:val="20"/>
              </w:rPr>
              <w:fldChar w:fldCharType="begin"/>
            </w:r>
            <w:r>
              <w:rPr>
                <w:sz w:val="20"/>
                <w:szCs w:val="20"/>
              </w:rPr>
              <w:instrText xml:space="preserve"> XE « WF-PRJ-0040-A » </w:instrText>
            </w:r>
            <w:r>
              <w:rPr>
                <w:sz w:val="20"/>
                <w:szCs w:val="20"/>
              </w:rPr>
              <w:fldChar w:fldCharType="end"/>
            </w:r>
          </w:p>
        </w:tc>
      </w:tr>
      <w:tr w:rsidR="00201A0D" w14:paraId="0189B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0F2C3" w14:textId="77777777" w:rsidR="00201A0D" w:rsidRDefault="00201A0D" w:rsidP="00C950B1">
            <w:r>
              <w:t>Titre</w:t>
            </w:r>
          </w:p>
        </w:tc>
        <w:tc>
          <w:tcPr>
            <w:tcW w:w="8079" w:type="dxa"/>
          </w:tcPr>
          <w:p w14:paraId="466DE8D3"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410AB5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AACA78" w14:textId="77777777" w:rsidR="00201A0D" w:rsidRPr="00E56540" w:rsidRDefault="00201A0D" w:rsidP="00C950B1">
            <w:pPr>
              <w:rPr>
                <w:sz w:val="20"/>
                <w:szCs w:val="20"/>
              </w:rPr>
            </w:pPr>
            <w:r>
              <w:rPr>
                <w:sz w:val="20"/>
                <w:szCs w:val="20"/>
              </w:rPr>
              <w:t>Flex</w:t>
            </w:r>
          </w:p>
        </w:tc>
        <w:tc>
          <w:tcPr>
            <w:tcW w:w="8079" w:type="dxa"/>
          </w:tcPr>
          <w:p w14:paraId="25261545"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4DF9201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E0A408" w14:textId="77777777" w:rsidR="00201A0D" w:rsidRPr="00E56540" w:rsidRDefault="00201A0D" w:rsidP="00C950B1">
            <w:pPr>
              <w:rPr>
                <w:sz w:val="20"/>
                <w:szCs w:val="20"/>
              </w:rPr>
            </w:pPr>
            <w:r>
              <w:rPr>
                <w:sz w:val="20"/>
                <w:szCs w:val="20"/>
              </w:rPr>
              <w:t>FBS</w:t>
            </w:r>
          </w:p>
        </w:tc>
        <w:tc>
          <w:tcPr>
            <w:tcW w:w="8079" w:type="dxa"/>
          </w:tcPr>
          <w:p w14:paraId="0F01AA90"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4C0398F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51F583" w14:textId="77777777" w:rsidR="00201A0D" w:rsidRPr="00E56540" w:rsidRDefault="00201A0D" w:rsidP="00C950B1">
            <w:pPr>
              <w:rPr>
                <w:sz w:val="20"/>
                <w:szCs w:val="20"/>
              </w:rPr>
            </w:pPr>
            <w:r>
              <w:rPr>
                <w:sz w:val="20"/>
                <w:szCs w:val="20"/>
              </w:rPr>
              <w:t>PBS</w:t>
            </w:r>
          </w:p>
        </w:tc>
        <w:tc>
          <w:tcPr>
            <w:tcW w:w="8079" w:type="dxa"/>
          </w:tcPr>
          <w:p w14:paraId="0844A1E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532CAF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04693" w14:textId="77777777" w:rsidR="00201A0D" w:rsidRDefault="00201A0D" w:rsidP="00C950B1">
            <w:r>
              <w:t>Corp</w:t>
            </w:r>
          </w:p>
        </w:tc>
        <w:tc>
          <w:tcPr>
            <w:tcW w:w="8079" w:type="dxa"/>
          </w:tcPr>
          <w:p w14:paraId="28703F22"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1997D1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A29C10" w14:textId="77777777" w:rsidR="00201A0D" w:rsidRPr="00E56540" w:rsidRDefault="00201A0D" w:rsidP="00C950B1">
            <w:pPr>
              <w:rPr>
                <w:sz w:val="20"/>
                <w:szCs w:val="20"/>
              </w:rPr>
            </w:pPr>
            <w:r>
              <w:rPr>
                <w:sz w:val="20"/>
                <w:szCs w:val="20"/>
              </w:rPr>
              <w:t>Motif</w:t>
            </w:r>
          </w:p>
        </w:tc>
        <w:tc>
          <w:tcPr>
            <w:tcW w:w="8079" w:type="dxa"/>
          </w:tcPr>
          <w:p w14:paraId="5149DC5E"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63B243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557C4C" w14:textId="77777777" w:rsidR="00201A0D" w:rsidRPr="00E56540" w:rsidRDefault="00201A0D" w:rsidP="00C950B1">
            <w:pPr>
              <w:rPr>
                <w:sz w:val="20"/>
                <w:szCs w:val="20"/>
              </w:rPr>
            </w:pPr>
            <w:r>
              <w:rPr>
                <w:sz w:val="20"/>
                <w:szCs w:val="20"/>
              </w:rPr>
              <w:t>Vérif</w:t>
            </w:r>
          </w:p>
        </w:tc>
        <w:tc>
          <w:tcPr>
            <w:tcW w:w="8079" w:type="dxa"/>
          </w:tcPr>
          <w:p w14:paraId="1A8E6480"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et hors main-d’œuvre dont l’année de consommation suit l’année de référence sont rechiffrées, les autres non ; une ligne de provision ne change que par son devis propre.</w:t>
            </w:r>
          </w:p>
        </w:tc>
      </w:tr>
    </w:tbl>
    <w:p w14:paraId="48DE71B2" w14:textId="77777777" w:rsidR="00201A0D" w:rsidRDefault="00201A0D" w:rsidP="00E862DF"/>
    <w:p w14:paraId="18BC9C0C" w14:textId="77777777" w:rsidR="0051631F" w:rsidRDefault="00496905" w:rsidP="009308D3">
      <w:pPr>
        <w:pStyle w:val="Titre5"/>
        <w:numPr>
          <w:ilvl w:val="4"/>
          <w:numId w:val="4"/>
        </w:numPr>
      </w:pPr>
      <w:bookmarkStart w:id="84" w:name="_Toc244423257"/>
      <w:r>
        <w:t>FBS-4.2.3 : Sous-projets</w:t>
      </w:r>
      <w:bookmarkEnd w:id="84"/>
    </w:p>
    <w:p w14:paraId="16BB3ECB" w14:textId="77777777"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2864C1B2" w14:textId="77777777"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3C679C3C"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0B58D17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E18A14" w14:textId="77777777" w:rsidR="00201A0D" w:rsidRPr="00E56540" w:rsidRDefault="00201A0D" w:rsidP="00C950B1">
            <w:pPr>
              <w:rPr>
                <w:sz w:val="20"/>
                <w:szCs w:val="20"/>
              </w:rPr>
            </w:pPr>
            <w:r>
              <w:rPr>
                <w:sz w:val="20"/>
                <w:szCs w:val="20"/>
              </w:rPr>
              <w:t>ID</w:t>
            </w:r>
          </w:p>
        </w:tc>
        <w:tc>
          <w:tcPr>
            <w:tcW w:w="8079" w:type="dxa"/>
          </w:tcPr>
          <w:p w14:paraId="007B0AC5"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r>
            <w:r>
              <w:rPr>
                <w:sz w:val="20"/>
                <w:szCs w:val="20"/>
              </w:rPr>
              <w:fldChar w:fldCharType="begin"/>
            </w:r>
            <w:r>
              <w:rPr>
                <w:sz w:val="20"/>
                <w:szCs w:val="20"/>
              </w:rPr>
              <w:instrText xml:space="preserve"> XE « WF-PRJ-0050-A » </w:instrText>
            </w:r>
            <w:r>
              <w:rPr>
                <w:sz w:val="20"/>
                <w:szCs w:val="20"/>
              </w:rPr>
              <w:fldChar w:fldCharType="end"/>
            </w:r>
          </w:p>
        </w:tc>
      </w:tr>
      <w:tr w:rsidR="00201A0D" w14:paraId="63AC3D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681738" w14:textId="77777777" w:rsidR="00201A0D" w:rsidRDefault="00201A0D" w:rsidP="00C950B1">
            <w:r>
              <w:t>Titre</w:t>
            </w:r>
          </w:p>
        </w:tc>
        <w:tc>
          <w:tcPr>
            <w:tcW w:w="8079" w:type="dxa"/>
          </w:tcPr>
          <w:p w14:paraId="594FC102"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3AE793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1AECE99" w14:textId="77777777" w:rsidR="00201A0D" w:rsidRPr="00E56540" w:rsidRDefault="00201A0D" w:rsidP="00C950B1">
            <w:pPr>
              <w:rPr>
                <w:sz w:val="20"/>
                <w:szCs w:val="20"/>
              </w:rPr>
            </w:pPr>
            <w:r>
              <w:rPr>
                <w:sz w:val="20"/>
                <w:szCs w:val="20"/>
              </w:rPr>
              <w:t>Flex</w:t>
            </w:r>
          </w:p>
        </w:tc>
        <w:tc>
          <w:tcPr>
            <w:tcW w:w="8079" w:type="dxa"/>
          </w:tcPr>
          <w:p w14:paraId="0A38AA3D"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30D323F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1D9DF9" w14:textId="77777777" w:rsidR="00201A0D" w:rsidRPr="00E56540" w:rsidRDefault="00201A0D" w:rsidP="00C950B1">
            <w:pPr>
              <w:rPr>
                <w:sz w:val="20"/>
                <w:szCs w:val="20"/>
              </w:rPr>
            </w:pPr>
            <w:r>
              <w:rPr>
                <w:sz w:val="20"/>
                <w:szCs w:val="20"/>
              </w:rPr>
              <w:t>FBS</w:t>
            </w:r>
          </w:p>
        </w:tc>
        <w:tc>
          <w:tcPr>
            <w:tcW w:w="8079" w:type="dxa"/>
          </w:tcPr>
          <w:p w14:paraId="48424162"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4EA1ED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17B2FE" w14:textId="77777777" w:rsidR="00201A0D" w:rsidRPr="00E56540" w:rsidRDefault="00201A0D" w:rsidP="00C950B1">
            <w:pPr>
              <w:rPr>
                <w:sz w:val="20"/>
                <w:szCs w:val="20"/>
              </w:rPr>
            </w:pPr>
            <w:r>
              <w:rPr>
                <w:sz w:val="20"/>
                <w:szCs w:val="20"/>
              </w:rPr>
              <w:t>PBS</w:t>
            </w:r>
          </w:p>
        </w:tc>
        <w:tc>
          <w:tcPr>
            <w:tcW w:w="8079" w:type="dxa"/>
          </w:tcPr>
          <w:p w14:paraId="3B3A8235"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26B5D42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1264C7" w14:textId="77777777" w:rsidR="00201A0D" w:rsidRDefault="00201A0D" w:rsidP="00C950B1">
            <w:r>
              <w:t>Corp</w:t>
            </w:r>
          </w:p>
        </w:tc>
        <w:tc>
          <w:tcPr>
            <w:tcW w:w="8079" w:type="dxa"/>
          </w:tcPr>
          <w:p w14:paraId="1DB0E7B5"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Ce code nomme l’onglet du sous-projet dans le fichier de reste à engager (annexe B) : il compte au plus 31 caractères, sans aucun des caractères : \ / ? * [ ], et n’est ni « Synthèse » ni « Hors sous-projet ». Leur saisie est facultative. Un sous-projet auquel des coûts réels sont imputés, qu’une révision marquée cite, ou que portent des lignes de devis de la révision en cours, ne peut pas être supprimé (WF-DAT-0080). Les lignes de devis qu’il porte peuvent en revanche changer d’une révision à l’autre : en ajouter, en retirer ou en faire passer à un autre sous-projet ne change que la ventilation du projet. Une ligne dont la tâche est démarrée ne peut toutefois pas quitter un sous-projet qui a reçu des coûts réels ; une ligne dont la tâche n’est pas démarrée peut changer de sous-projet, de même que la ligne de provision d’un risque identifié (WF-RIS-0010).</w:t>
            </w:r>
          </w:p>
        </w:tc>
      </w:tr>
      <w:tr w:rsidR="00201A0D" w:rsidRPr="00E56540" w14:paraId="6950D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99E937" w14:textId="77777777" w:rsidR="00201A0D" w:rsidRPr="00E56540" w:rsidRDefault="00201A0D" w:rsidP="00C950B1">
            <w:pPr>
              <w:rPr>
                <w:sz w:val="20"/>
                <w:szCs w:val="20"/>
              </w:rPr>
            </w:pPr>
            <w:r>
              <w:rPr>
                <w:sz w:val="20"/>
                <w:szCs w:val="20"/>
              </w:rPr>
              <w:t>Motif</w:t>
            </w:r>
          </w:p>
        </w:tc>
        <w:tc>
          <w:tcPr>
            <w:tcW w:w="8079" w:type="dxa"/>
          </w:tcPr>
          <w:p w14:paraId="3394AA2A"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 De même, un sous-projet qu’une révision marquée cite porte une part des indicateurs qu’elle conserve, dont sa valeur acquise : le supprimer aurait sur eux des effets de bord difficilement maîtrisables. Une ligne dont la tâche est démarrée a sa part des coûts réels déjà imputés à son sous-projet : la faire passer ailleurs séparerait le prévu de ce qui a été dépensé. Une ligne de provision ne reçoit aucun coût réel, et reste libre.</w:t>
            </w:r>
          </w:p>
        </w:tc>
      </w:tr>
      <w:tr w:rsidR="00201A0D" w:rsidRPr="00E56540" w14:paraId="5589794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4D8FB" w14:textId="77777777" w:rsidR="00201A0D" w:rsidRPr="00E56540" w:rsidRDefault="00201A0D" w:rsidP="00C950B1">
            <w:pPr>
              <w:rPr>
                <w:sz w:val="20"/>
                <w:szCs w:val="20"/>
              </w:rPr>
            </w:pPr>
            <w:r>
              <w:rPr>
                <w:sz w:val="20"/>
                <w:szCs w:val="20"/>
              </w:rPr>
              <w:t>Vérif</w:t>
            </w:r>
          </w:p>
        </w:tc>
        <w:tc>
          <w:tcPr>
            <w:tcW w:w="8079" w:type="dxa"/>
          </w:tcPr>
          <w:p w14:paraId="4F74F936"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création d’un sous-projet de code « SP/01 », « Synthèse » ou de plus de trente et un caractères est refusée. La suppression d’un sous-projet portant des coûts réels est refusée. La suppression d’un sous-projet cité par une révision marquée est refusée. La suppression d’un sous-projet que porte une ligne de devis de la révision en cours est refusée ; elle aboutit une fois cette ligne passée à un autre sous-projet. Le passage à un autre sous-projet d’une ligne d’une tâche démarrée, dont le sous-projet a reçu des coûts réels, est refusé et nomme ce sous-projet ; celui d’une ligne d’une tâche non démarrée aboutit, comme celui de la ligne de provision d’un risque identifié.</w:t>
            </w:r>
          </w:p>
        </w:tc>
      </w:tr>
    </w:tbl>
    <w:p w14:paraId="15FDE7B8" w14:textId="77777777" w:rsidR="00201A0D" w:rsidRDefault="00201A0D" w:rsidP="00E862DF"/>
    <w:p w14:paraId="48AF324B" w14:textId="77777777" w:rsidR="00A56301" w:rsidRDefault="00496905" w:rsidP="009308D3">
      <w:pPr>
        <w:pStyle w:val="Titre5"/>
        <w:numPr>
          <w:ilvl w:val="4"/>
          <w:numId w:val="4"/>
        </w:numPr>
      </w:pPr>
      <w:bookmarkStart w:id="85" w:name="_Toc244423258"/>
      <w:r>
        <w:t>FBS-4.2.4 : Contributeurs</w:t>
      </w:r>
      <w:bookmarkEnd w:id="85"/>
    </w:p>
    <w:p w14:paraId="042946C9" w14:textId="77777777"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3E8D30D6" w14:textId="77777777"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499754D6"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4A93B4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E8071" w14:textId="77777777" w:rsidR="00A56301" w:rsidRPr="00C464D0" w:rsidRDefault="00A56301" w:rsidP="00C950B1">
            <w:pPr>
              <w:rPr>
                <w:sz w:val="20"/>
                <w:szCs w:val="20"/>
              </w:rPr>
            </w:pPr>
            <w:r>
              <w:rPr>
                <w:sz w:val="20"/>
                <w:szCs w:val="20"/>
              </w:rPr>
              <w:t>ID</w:t>
            </w:r>
          </w:p>
        </w:tc>
        <w:tc>
          <w:tcPr>
            <w:tcW w:w="8079" w:type="dxa"/>
          </w:tcPr>
          <w:p w14:paraId="54B23BB4"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r>
            <w:r>
              <w:rPr>
                <w:sz w:val="20"/>
                <w:szCs w:val="20"/>
              </w:rPr>
              <w:fldChar w:fldCharType="begin"/>
            </w:r>
            <w:r>
              <w:rPr>
                <w:sz w:val="20"/>
                <w:szCs w:val="20"/>
              </w:rPr>
              <w:instrText xml:space="preserve"> XE « WF-PRJ-0060-A » </w:instrText>
            </w:r>
            <w:r>
              <w:rPr>
                <w:sz w:val="20"/>
                <w:szCs w:val="20"/>
              </w:rPr>
              <w:fldChar w:fldCharType="end"/>
            </w:r>
          </w:p>
        </w:tc>
      </w:tr>
      <w:tr w:rsidR="00A56301" w14:paraId="61217BE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534F21" w14:textId="77777777" w:rsidR="00A56301" w:rsidRDefault="00A56301" w:rsidP="00C950B1">
            <w:r>
              <w:t>Titre</w:t>
            </w:r>
          </w:p>
        </w:tc>
        <w:tc>
          <w:tcPr>
            <w:tcW w:w="8079" w:type="dxa"/>
          </w:tcPr>
          <w:p w14:paraId="460FA45E"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2C47A1A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9AE08C" w14:textId="77777777" w:rsidR="00A56301" w:rsidRPr="00C464D0" w:rsidRDefault="00A56301" w:rsidP="00C950B1">
            <w:pPr>
              <w:rPr>
                <w:sz w:val="20"/>
                <w:szCs w:val="20"/>
              </w:rPr>
            </w:pPr>
            <w:r>
              <w:rPr>
                <w:sz w:val="20"/>
                <w:szCs w:val="20"/>
              </w:rPr>
              <w:t>Flex</w:t>
            </w:r>
          </w:p>
        </w:tc>
        <w:tc>
          <w:tcPr>
            <w:tcW w:w="8079" w:type="dxa"/>
          </w:tcPr>
          <w:p w14:paraId="3CA54B54"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25066B4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10FF65" w14:textId="77777777" w:rsidR="00A56301" w:rsidRPr="00C464D0" w:rsidRDefault="00A56301" w:rsidP="00C950B1">
            <w:pPr>
              <w:rPr>
                <w:sz w:val="20"/>
                <w:szCs w:val="20"/>
              </w:rPr>
            </w:pPr>
            <w:r>
              <w:rPr>
                <w:sz w:val="20"/>
                <w:szCs w:val="20"/>
              </w:rPr>
              <w:t>FBS</w:t>
            </w:r>
          </w:p>
        </w:tc>
        <w:tc>
          <w:tcPr>
            <w:tcW w:w="8079" w:type="dxa"/>
          </w:tcPr>
          <w:p w14:paraId="4E22B855"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5FBEBB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4E2078" w14:textId="77777777" w:rsidR="00A56301" w:rsidRPr="00C464D0" w:rsidRDefault="00A56301" w:rsidP="00C950B1">
            <w:pPr>
              <w:rPr>
                <w:sz w:val="20"/>
                <w:szCs w:val="20"/>
              </w:rPr>
            </w:pPr>
            <w:r>
              <w:rPr>
                <w:sz w:val="20"/>
                <w:szCs w:val="20"/>
              </w:rPr>
              <w:t>PBS</w:t>
            </w:r>
          </w:p>
        </w:tc>
        <w:tc>
          <w:tcPr>
            <w:tcW w:w="8079" w:type="dxa"/>
          </w:tcPr>
          <w:p w14:paraId="0A404C60"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3BEDEC5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A1EF0" w14:textId="77777777" w:rsidR="00A56301" w:rsidRDefault="00A56301" w:rsidP="00C950B1">
            <w:r>
              <w:t>Corp</w:t>
            </w:r>
          </w:p>
        </w:tc>
        <w:tc>
          <w:tcPr>
            <w:tcW w:w="8079" w:type="dxa"/>
          </w:tcPr>
          <w:p w14:paraId="57C1ABF0" w14:textId="77777777"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6D8209C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191348E" w14:textId="77777777" w:rsidR="00A56301" w:rsidRPr="00C464D0" w:rsidRDefault="00A56301" w:rsidP="00C950B1">
            <w:pPr>
              <w:rPr>
                <w:sz w:val="20"/>
                <w:szCs w:val="20"/>
              </w:rPr>
            </w:pPr>
            <w:r>
              <w:rPr>
                <w:sz w:val="20"/>
                <w:szCs w:val="20"/>
              </w:rPr>
              <w:t>Motif</w:t>
            </w:r>
          </w:p>
        </w:tc>
        <w:tc>
          <w:tcPr>
            <w:tcW w:w="8079" w:type="dxa"/>
          </w:tcPr>
          <w:p w14:paraId="2A99E8BB"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les vues multi-projets des managers, qui doivent consulter des projets auxquels ils ne contribuent pas.</w:t>
            </w:r>
          </w:p>
        </w:tc>
      </w:tr>
      <w:tr w:rsidR="00A56301" w:rsidRPr="00C464D0" w14:paraId="11C521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BEDC55" w14:textId="77777777" w:rsidR="00A56301" w:rsidRPr="00C464D0" w:rsidRDefault="00A56301" w:rsidP="00C950B1">
            <w:pPr>
              <w:rPr>
                <w:sz w:val="20"/>
                <w:szCs w:val="20"/>
              </w:rPr>
            </w:pPr>
            <w:r>
              <w:rPr>
                <w:sz w:val="20"/>
                <w:szCs w:val="20"/>
              </w:rPr>
              <w:t>Vérif</w:t>
            </w:r>
          </w:p>
        </w:tc>
        <w:tc>
          <w:tcPr>
            <w:tcW w:w="8079" w:type="dxa"/>
          </w:tcPr>
          <w:p w14:paraId="25178139" w14:textId="77777777"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5293C187"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6131DF3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744524" w14:textId="77777777" w:rsidR="00A56301" w:rsidRPr="00C464D0" w:rsidRDefault="00A56301" w:rsidP="00C950B1">
            <w:pPr>
              <w:rPr>
                <w:sz w:val="20"/>
                <w:szCs w:val="20"/>
              </w:rPr>
            </w:pPr>
            <w:r>
              <w:rPr>
                <w:sz w:val="20"/>
                <w:szCs w:val="20"/>
              </w:rPr>
              <w:t>ID</w:t>
            </w:r>
          </w:p>
        </w:tc>
        <w:tc>
          <w:tcPr>
            <w:tcW w:w="8079" w:type="dxa"/>
          </w:tcPr>
          <w:p w14:paraId="4C8D3B89"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r>
            <w:r>
              <w:rPr>
                <w:sz w:val="20"/>
                <w:szCs w:val="20"/>
              </w:rPr>
              <w:fldChar w:fldCharType="begin"/>
            </w:r>
            <w:r>
              <w:rPr>
                <w:sz w:val="20"/>
                <w:szCs w:val="20"/>
              </w:rPr>
              <w:instrText xml:space="preserve"> XE « WF-PRJ-0070-A » </w:instrText>
            </w:r>
            <w:r>
              <w:rPr>
                <w:sz w:val="20"/>
                <w:szCs w:val="20"/>
              </w:rPr>
              <w:fldChar w:fldCharType="end"/>
            </w:r>
          </w:p>
        </w:tc>
      </w:tr>
      <w:tr w:rsidR="00A56301" w14:paraId="6AD5462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4D4920" w14:textId="77777777" w:rsidR="00A56301" w:rsidRDefault="00A56301" w:rsidP="00C950B1">
            <w:r>
              <w:t>Titre</w:t>
            </w:r>
          </w:p>
        </w:tc>
        <w:tc>
          <w:tcPr>
            <w:tcW w:w="8079" w:type="dxa"/>
          </w:tcPr>
          <w:p w14:paraId="1CFB2C0A"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150F455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2F26F04" w14:textId="77777777" w:rsidR="00A56301" w:rsidRPr="00C464D0" w:rsidRDefault="00A56301" w:rsidP="00C950B1">
            <w:pPr>
              <w:rPr>
                <w:sz w:val="20"/>
                <w:szCs w:val="20"/>
              </w:rPr>
            </w:pPr>
            <w:r>
              <w:rPr>
                <w:sz w:val="20"/>
                <w:szCs w:val="20"/>
              </w:rPr>
              <w:t>Flex</w:t>
            </w:r>
          </w:p>
        </w:tc>
        <w:tc>
          <w:tcPr>
            <w:tcW w:w="8079" w:type="dxa"/>
          </w:tcPr>
          <w:p w14:paraId="79999C54"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193D141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3FA25" w14:textId="77777777" w:rsidR="00A56301" w:rsidRPr="00C464D0" w:rsidRDefault="00A56301" w:rsidP="00C950B1">
            <w:pPr>
              <w:rPr>
                <w:sz w:val="20"/>
                <w:szCs w:val="20"/>
              </w:rPr>
            </w:pPr>
            <w:r>
              <w:rPr>
                <w:sz w:val="20"/>
                <w:szCs w:val="20"/>
              </w:rPr>
              <w:t>FBS</w:t>
            </w:r>
          </w:p>
        </w:tc>
        <w:tc>
          <w:tcPr>
            <w:tcW w:w="8079" w:type="dxa"/>
          </w:tcPr>
          <w:p w14:paraId="16000143"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4EC0D76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37E13C" w14:textId="77777777" w:rsidR="00A56301" w:rsidRPr="00C464D0" w:rsidRDefault="00A56301" w:rsidP="00C950B1">
            <w:pPr>
              <w:rPr>
                <w:sz w:val="20"/>
                <w:szCs w:val="20"/>
              </w:rPr>
            </w:pPr>
            <w:r>
              <w:rPr>
                <w:sz w:val="20"/>
                <w:szCs w:val="20"/>
              </w:rPr>
              <w:t>PBS</w:t>
            </w:r>
          </w:p>
        </w:tc>
        <w:tc>
          <w:tcPr>
            <w:tcW w:w="8079" w:type="dxa"/>
          </w:tcPr>
          <w:p w14:paraId="15C8ADD1"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7DDDE8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5931E" w14:textId="77777777" w:rsidR="00A56301" w:rsidRDefault="00A56301" w:rsidP="00C950B1">
            <w:r>
              <w:t>Corp</w:t>
            </w:r>
          </w:p>
        </w:tc>
        <w:tc>
          <w:tcPr>
            <w:tcW w:w="8079" w:type="dxa"/>
          </w:tcPr>
          <w:p w14:paraId="71B9BEE9" w14:textId="77777777"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 La proposition n’est jamais appliquée sans confirmation, et la liste reste modifiable à la main.</w:t>
            </w:r>
          </w:p>
        </w:tc>
      </w:tr>
      <w:tr w:rsidR="00A56301" w:rsidRPr="00C464D0" w14:paraId="689EEBB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37148C" w14:textId="77777777" w:rsidR="00A56301" w:rsidRPr="00C464D0" w:rsidRDefault="00A56301" w:rsidP="00C950B1">
            <w:pPr>
              <w:rPr>
                <w:sz w:val="20"/>
                <w:szCs w:val="20"/>
              </w:rPr>
            </w:pPr>
            <w:r>
              <w:rPr>
                <w:sz w:val="20"/>
                <w:szCs w:val="20"/>
              </w:rPr>
              <w:t>Motif</w:t>
            </w:r>
          </w:p>
        </w:tc>
        <w:tc>
          <w:tcPr>
            <w:tcW w:w="8079" w:type="dxa"/>
          </w:tcPr>
          <w:p w14:paraId="6D1C1001"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5BFBAD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51D40" w14:textId="77777777" w:rsidR="00A56301" w:rsidRPr="00C464D0" w:rsidRDefault="00A56301" w:rsidP="00C950B1">
            <w:pPr>
              <w:rPr>
                <w:sz w:val="20"/>
                <w:szCs w:val="20"/>
              </w:rPr>
            </w:pPr>
            <w:r>
              <w:rPr>
                <w:sz w:val="20"/>
                <w:szCs w:val="20"/>
              </w:rPr>
              <w:t>Vérif</w:t>
            </w:r>
          </w:p>
        </w:tc>
        <w:tc>
          <w:tcPr>
            <w:tcW w:w="8079" w:type="dxa"/>
          </w:tcPr>
          <w:p w14:paraId="2BFFF751"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776E95FA" w14:textId="77777777" w:rsidR="00A56301" w:rsidRDefault="00A56301" w:rsidP="00A56301">
      <w:pPr>
        <w:jc w:val="both"/>
      </w:pPr>
    </w:p>
    <w:p w14:paraId="687C7E8B" w14:textId="77777777" w:rsidR="005369D8" w:rsidRDefault="00496905" w:rsidP="009308D3">
      <w:pPr>
        <w:pStyle w:val="Titre5"/>
        <w:numPr>
          <w:ilvl w:val="4"/>
          <w:numId w:val="4"/>
        </w:numPr>
      </w:pPr>
      <w:bookmarkStart w:id="86" w:name="_Toc244423259"/>
      <w:r>
        <w:t>FBS-4.2.5 : Probabilité de gain</w:t>
      </w:r>
      <w:bookmarkEnd w:id="86"/>
    </w:p>
    <w:p w14:paraId="0B0F9BE7" w14:textId="77777777"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58A51C6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DC94A1" w14:textId="77777777" w:rsidR="005369D8" w:rsidRPr="00C464D0" w:rsidRDefault="005369D8" w:rsidP="006A6640">
            <w:pPr>
              <w:rPr>
                <w:sz w:val="20"/>
                <w:szCs w:val="20"/>
              </w:rPr>
            </w:pPr>
            <w:r>
              <w:rPr>
                <w:sz w:val="20"/>
                <w:szCs w:val="20"/>
              </w:rPr>
              <w:t>ID</w:t>
            </w:r>
          </w:p>
        </w:tc>
        <w:tc>
          <w:tcPr>
            <w:tcW w:w="8079" w:type="dxa"/>
          </w:tcPr>
          <w:p w14:paraId="593EC8AB" w14:textId="7777777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r>
            <w:r>
              <w:rPr>
                <w:sz w:val="20"/>
                <w:szCs w:val="20"/>
              </w:rPr>
              <w:fldChar w:fldCharType="begin"/>
            </w:r>
            <w:r>
              <w:rPr>
                <w:sz w:val="20"/>
                <w:szCs w:val="20"/>
              </w:rPr>
              <w:instrText xml:space="preserve"> XE « WF-PRJ-0090-A » </w:instrText>
            </w:r>
            <w:r>
              <w:rPr>
                <w:sz w:val="20"/>
                <w:szCs w:val="20"/>
              </w:rPr>
              <w:fldChar w:fldCharType="end"/>
            </w:r>
          </w:p>
        </w:tc>
      </w:tr>
      <w:tr w:rsidR="005369D8" w14:paraId="25A1E6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FF59C" w14:textId="77777777" w:rsidR="005369D8" w:rsidRDefault="005369D8" w:rsidP="006A6640">
            <w:r>
              <w:t>Titre</w:t>
            </w:r>
          </w:p>
        </w:tc>
        <w:tc>
          <w:tcPr>
            <w:tcW w:w="8079" w:type="dxa"/>
          </w:tcPr>
          <w:p w14:paraId="1DBE391E" w14:textId="77777777"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1859AD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10C13A" w14:textId="77777777" w:rsidR="005369D8" w:rsidRPr="00C464D0" w:rsidRDefault="005369D8" w:rsidP="006A6640">
            <w:pPr>
              <w:rPr>
                <w:sz w:val="20"/>
                <w:szCs w:val="20"/>
              </w:rPr>
            </w:pPr>
            <w:r>
              <w:rPr>
                <w:sz w:val="20"/>
                <w:szCs w:val="20"/>
              </w:rPr>
              <w:t>Flex</w:t>
            </w:r>
          </w:p>
        </w:tc>
        <w:tc>
          <w:tcPr>
            <w:tcW w:w="8079" w:type="dxa"/>
          </w:tcPr>
          <w:p w14:paraId="50D1B6AB"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5972DE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6EE447" w14:textId="77777777" w:rsidR="005369D8" w:rsidRPr="00C464D0" w:rsidRDefault="005369D8" w:rsidP="006A6640">
            <w:pPr>
              <w:rPr>
                <w:sz w:val="20"/>
                <w:szCs w:val="20"/>
              </w:rPr>
            </w:pPr>
            <w:r>
              <w:rPr>
                <w:sz w:val="20"/>
                <w:szCs w:val="20"/>
              </w:rPr>
              <w:t>FBS</w:t>
            </w:r>
          </w:p>
        </w:tc>
        <w:tc>
          <w:tcPr>
            <w:tcW w:w="8079" w:type="dxa"/>
          </w:tcPr>
          <w:p w14:paraId="10384319"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3683EC5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D30048" w14:textId="77777777" w:rsidR="005369D8" w:rsidRPr="00C464D0" w:rsidRDefault="005369D8" w:rsidP="006A6640">
            <w:pPr>
              <w:rPr>
                <w:sz w:val="20"/>
                <w:szCs w:val="20"/>
              </w:rPr>
            </w:pPr>
            <w:r>
              <w:rPr>
                <w:sz w:val="20"/>
                <w:szCs w:val="20"/>
              </w:rPr>
              <w:t>PBS</w:t>
            </w:r>
          </w:p>
        </w:tc>
        <w:tc>
          <w:tcPr>
            <w:tcW w:w="8079" w:type="dxa"/>
          </w:tcPr>
          <w:p w14:paraId="07BE9C6E"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70DED2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0FCC21" w14:textId="77777777" w:rsidR="005369D8" w:rsidRDefault="005369D8" w:rsidP="006A6640">
            <w:r>
              <w:t>Corp</w:t>
            </w:r>
          </w:p>
        </w:tc>
        <w:tc>
          <w:tcPr>
            <w:tcW w:w="8079" w:type="dxa"/>
          </w:tcPr>
          <w:p w14:paraId="3F17031A" w14:textId="77777777"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0DD229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58666" w14:textId="77777777" w:rsidR="005369D8" w:rsidRPr="00C464D0" w:rsidRDefault="005369D8" w:rsidP="006A6640">
            <w:pPr>
              <w:rPr>
                <w:sz w:val="20"/>
                <w:szCs w:val="20"/>
              </w:rPr>
            </w:pPr>
            <w:r>
              <w:rPr>
                <w:sz w:val="20"/>
                <w:szCs w:val="20"/>
              </w:rPr>
              <w:t>Motif</w:t>
            </w:r>
          </w:p>
        </w:tc>
        <w:tc>
          <w:tcPr>
            <w:tcW w:w="8079" w:type="dxa"/>
          </w:tcPr>
          <w:p w14:paraId="1941D697"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pipeline d’offres vaut ce qu’on a de chances de gagner, pas la somme de ses devis. Laisser la probabilité à zéro par défaut fait qu’une offre ne pèse rien tant que personne ne l’a estimée : c’est plus honnête qu’un poids arbitraire, et cela oblige à se poser la question. La cantonner aux vues du portefeuille garantit qu’elle ne modifie ni le devis, ni le budget, ni aucun indicateur du projet.</w:t>
            </w:r>
          </w:p>
        </w:tc>
      </w:tr>
      <w:tr w:rsidR="005369D8" w:rsidRPr="00C464D0" w14:paraId="38FBEC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D115D" w14:textId="77777777" w:rsidR="005369D8" w:rsidRPr="00C464D0" w:rsidRDefault="005369D8" w:rsidP="006A6640">
            <w:pPr>
              <w:rPr>
                <w:sz w:val="20"/>
                <w:szCs w:val="20"/>
              </w:rPr>
            </w:pPr>
            <w:r>
              <w:rPr>
                <w:sz w:val="20"/>
                <w:szCs w:val="20"/>
              </w:rPr>
              <w:t>Vérif</w:t>
            </w:r>
          </w:p>
        </w:tc>
        <w:tc>
          <w:tcPr>
            <w:tcW w:w="8079" w:type="dxa"/>
          </w:tcPr>
          <w:p w14:paraId="2310077C"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33B461E6" w14:textId="77777777" w:rsidR="005369D8" w:rsidRDefault="005369D8" w:rsidP="00A56301">
      <w:pPr>
        <w:jc w:val="both"/>
      </w:pPr>
    </w:p>
    <w:p w14:paraId="2A1C8A59" w14:textId="77777777" w:rsidR="00E80A27" w:rsidRPr="00E80A27" w:rsidRDefault="00496905" w:rsidP="009308D3">
      <w:pPr>
        <w:pStyle w:val="Titre4"/>
        <w:numPr>
          <w:ilvl w:val="3"/>
          <w:numId w:val="4"/>
        </w:numPr>
      </w:pPr>
      <w:bookmarkStart w:id="87" w:name="_Toc244423260"/>
      <w:r>
        <w:t>FBS-4.3 : Planification</w:t>
      </w:r>
      <w:bookmarkEnd w:id="87"/>
    </w:p>
    <w:p w14:paraId="23F45159" w14:textId="686041A4" w:rsidR="00E21A65" w:rsidRPr="00E21A65" w:rsidRDefault="00E21A65" w:rsidP="00E21A65">
      <w:pPr>
        <w:jc w:val="both"/>
      </w:pPr>
      <w:r>
        <w:t>Le planning est l’arbre de tâches d’une structure de coûts, vu du côté du temps (§</w:t>
      </w:r>
      <w:r>
        <w:fldChar w:fldCharType="begin"/>
      </w:r>
      <w:r>
        <w:instrText xml:space="preserve"> REF _Ref241296699 \r \h </w:instrText>
      </w:r>
      <w:r>
        <w:fldChar w:fldCharType="separate"/>
      </w:r>
      <w:r w:rsidR="006B69E3">
        <w:t>3.2.4</w:t>
      </w:r>
      <w:r>
        <w:fldChar w:fldCharType="end"/>
      </w:r>
      <w:r>
        <w:t>). Ce bloc décrit comment il se construit et se consulte : une grille pour saisir, un diagramme de Gantt pour voir les enchaînements, une chronologie pour communiquer, une arborescence pour montrer le découpage. Toutes ces vues montrent les mêmes tâches.</w:t>
      </w:r>
    </w:p>
    <w:p w14:paraId="6EE19514" w14:textId="77777777"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5F21009F" w14:textId="77777777"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1021C462" w14:textId="77777777"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7A77974D" w14:textId="32AEDB40" w:rsidR="00B12356" w:rsidRDefault="00B12356" w:rsidP="008D10C0">
      <w:pPr>
        <w:pStyle w:val="Lgende"/>
        <w:jc w:val="center"/>
      </w:pPr>
      <w:bookmarkStart w:id="88" w:name="_Toc244423344"/>
      <w:r>
        <w:t xml:space="preserve">Figure </w:t>
      </w:r>
      <w:fldSimple w:instr=" SEQ Figure \* ARABIC ">
        <w:r w:rsidR="006B69E3">
          <w:rPr>
            <w:noProof/>
          </w:rPr>
          <w:t>11</w:t>
        </w:r>
      </w:fldSimple>
      <w:r>
        <w:t xml:space="preserve"> Arborescence fonctionnelle de la planification</w:t>
      </w:r>
      <w:bookmarkEnd w:id="88"/>
    </w:p>
    <w:p w14:paraId="58F44B8C"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0868A20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032D53" w14:textId="77777777" w:rsidR="00C42D21" w:rsidRPr="00C464D0" w:rsidRDefault="00C42D21" w:rsidP="00C950B1">
            <w:pPr>
              <w:rPr>
                <w:sz w:val="20"/>
                <w:szCs w:val="20"/>
              </w:rPr>
            </w:pPr>
            <w:r>
              <w:rPr>
                <w:sz w:val="20"/>
                <w:szCs w:val="20"/>
              </w:rPr>
              <w:t>ID</w:t>
            </w:r>
          </w:p>
        </w:tc>
        <w:tc>
          <w:tcPr>
            <w:tcW w:w="8079" w:type="dxa"/>
          </w:tcPr>
          <w:p w14:paraId="27EE9F79" w14:textId="77777777"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r>
            <w:r>
              <w:rPr>
                <w:sz w:val="20"/>
                <w:szCs w:val="20"/>
              </w:rPr>
              <w:fldChar w:fldCharType="begin"/>
            </w:r>
            <w:r>
              <w:rPr>
                <w:sz w:val="20"/>
                <w:szCs w:val="20"/>
              </w:rPr>
              <w:instrText xml:space="preserve"> XE « WF-PLA-0010-A » </w:instrText>
            </w:r>
            <w:r>
              <w:rPr>
                <w:sz w:val="20"/>
                <w:szCs w:val="20"/>
              </w:rPr>
              <w:fldChar w:fldCharType="end"/>
            </w:r>
          </w:p>
        </w:tc>
      </w:tr>
      <w:tr w:rsidR="00C42D21" w14:paraId="34F407B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1C9B72" w14:textId="77777777" w:rsidR="00C42D21" w:rsidRDefault="00C42D21" w:rsidP="00C950B1">
            <w:r>
              <w:t>Titre</w:t>
            </w:r>
          </w:p>
        </w:tc>
        <w:tc>
          <w:tcPr>
            <w:tcW w:w="8079" w:type="dxa"/>
          </w:tcPr>
          <w:p w14:paraId="31842108" w14:textId="77777777"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29EF2ED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D9198E" w14:textId="77777777" w:rsidR="00C42D21" w:rsidRPr="00C464D0" w:rsidRDefault="00C42D21" w:rsidP="00C950B1">
            <w:pPr>
              <w:rPr>
                <w:sz w:val="20"/>
                <w:szCs w:val="20"/>
              </w:rPr>
            </w:pPr>
            <w:r>
              <w:rPr>
                <w:sz w:val="20"/>
                <w:szCs w:val="20"/>
              </w:rPr>
              <w:t>Flex</w:t>
            </w:r>
          </w:p>
        </w:tc>
        <w:tc>
          <w:tcPr>
            <w:tcW w:w="8079" w:type="dxa"/>
          </w:tcPr>
          <w:p w14:paraId="73B60BCA"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6E451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E565BE" w14:textId="77777777" w:rsidR="00C42D21" w:rsidRPr="00C464D0" w:rsidRDefault="00C42D21" w:rsidP="00C950B1">
            <w:pPr>
              <w:rPr>
                <w:sz w:val="20"/>
                <w:szCs w:val="20"/>
              </w:rPr>
            </w:pPr>
            <w:r>
              <w:rPr>
                <w:sz w:val="20"/>
                <w:szCs w:val="20"/>
              </w:rPr>
              <w:t>FBS</w:t>
            </w:r>
          </w:p>
        </w:tc>
        <w:tc>
          <w:tcPr>
            <w:tcW w:w="8079" w:type="dxa"/>
          </w:tcPr>
          <w:p w14:paraId="167D103A"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30BD31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01BFE5B" w14:textId="77777777" w:rsidR="00C42D21" w:rsidRPr="00C464D0" w:rsidRDefault="00C42D21" w:rsidP="00C950B1">
            <w:pPr>
              <w:rPr>
                <w:sz w:val="20"/>
                <w:szCs w:val="20"/>
              </w:rPr>
            </w:pPr>
            <w:r>
              <w:rPr>
                <w:sz w:val="20"/>
                <w:szCs w:val="20"/>
              </w:rPr>
              <w:t>PBS</w:t>
            </w:r>
          </w:p>
        </w:tc>
        <w:tc>
          <w:tcPr>
            <w:tcW w:w="8079" w:type="dxa"/>
          </w:tcPr>
          <w:p w14:paraId="1CF9A860"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7AFD25D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DF42A" w14:textId="77777777" w:rsidR="00C42D21" w:rsidRDefault="00C42D21" w:rsidP="00C950B1">
            <w:r>
              <w:t>Corp</w:t>
            </w:r>
          </w:p>
        </w:tc>
        <w:tc>
          <w:tcPr>
            <w:tcW w:w="8079" w:type="dxa"/>
          </w:tcPr>
          <w:p w14:paraId="635CD250" w14:textId="77777777"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lorsqu’il est renseigné,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4AE505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A1C70E" w14:textId="77777777" w:rsidR="00C42D21" w:rsidRPr="00C464D0" w:rsidRDefault="00C42D21" w:rsidP="00C950B1">
            <w:pPr>
              <w:rPr>
                <w:sz w:val="20"/>
                <w:szCs w:val="20"/>
              </w:rPr>
            </w:pPr>
            <w:r>
              <w:rPr>
                <w:sz w:val="20"/>
                <w:szCs w:val="20"/>
              </w:rPr>
              <w:t>Motif</w:t>
            </w:r>
          </w:p>
        </w:tc>
        <w:tc>
          <w:tcPr>
            <w:tcW w:w="8079" w:type="dxa"/>
          </w:tcPr>
          <w:p w14:paraId="455E3A07"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40A379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0A2A4" w14:textId="77777777" w:rsidR="00C42D21" w:rsidRPr="00C464D0" w:rsidRDefault="00C42D21" w:rsidP="00C950B1">
            <w:pPr>
              <w:rPr>
                <w:sz w:val="20"/>
                <w:szCs w:val="20"/>
              </w:rPr>
            </w:pPr>
            <w:r>
              <w:rPr>
                <w:sz w:val="20"/>
                <w:szCs w:val="20"/>
              </w:rPr>
              <w:t>Vérif</w:t>
            </w:r>
          </w:p>
        </w:tc>
        <w:tc>
          <w:tcPr>
            <w:tcW w:w="8079" w:type="dxa"/>
          </w:tcPr>
          <w:p w14:paraId="4C3C4EAF"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 ; un projet en chiffrage sans code est nommé par son seul libellé.</w:t>
            </w:r>
          </w:p>
        </w:tc>
      </w:tr>
    </w:tbl>
    <w:p w14:paraId="5A65BE47"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5A1600F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9C5D" w14:textId="77777777" w:rsidR="00E21A65" w:rsidRPr="00C464D0" w:rsidRDefault="00E21A65" w:rsidP="00C950B1">
            <w:pPr>
              <w:rPr>
                <w:sz w:val="20"/>
                <w:szCs w:val="20"/>
              </w:rPr>
            </w:pPr>
            <w:r>
              <w:rPr>
                <w:sz w:val="20"/>
                <w:szCs w:val="20"/>
              </w:rPr>
              <w:t>ID</w:t>
            </w:r>
          </w:p>
        </w:tc>
        <w:tc>
          <w:tcPr>
            <w:tcW w:w="8079" w:type="dxa"/>
          </w:tcPr>
          <w:p w14:paraId="4C1844D8"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r>
            <w:r>
              <w:rPr>
                <w:sz w:val="20"/>
                <w:szCs w:val="20"/>
              </w:rPr>
              <w:fldChar w:fldCharType="begin"/>
            </w:r>
            <w:r>
              <w:rPr>
                <w:sz w:val="20"/>
                <w:szCs w:val="20"/>
              </w:rPr>
              <w:instrText xml:space="preserve"> XE « WF-PLA-0020-A » </w:instrText>
            </w:r>
            <w:r>
              <w:rPr>
                <w:sz w:val="20"/>
                <w:szCs w:val="20"/>
              </w:rPr>
              <w:fldChar w:fldCharType="end"/>
            </w:r>
          </w:p>
        </w:tc>
      </w:tr>
      <w:tr w:rsidR="00E21A65" w14:paraId="409C09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0C0AE" w14:textId="77777777" w:rsidR="00E21A65" w:rsidRDefault="00E21A65" w:rsidP="00C950B1">
            <w:r>
              <w:t>Titre</w:t>
            </w:r>
          </w:p>
        </w:tc>
        <w:tc>
          <w:tcPr>
            <w:tcW w:w="8079" w:type="dxa"/>
          </w:tcPr>
          <w:p w14:paraId="7E5C93B9"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3361769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6360A" w14:textId="77777777" w:rsidR="00E21A65" w:rsidRPr="00C464D0" w:rsidRDefault="00E21A65" w:rsidP="00C950B1">
            <w:pPr>
              <w:rPr>
                <w:sz w:val="20"/>
                <w:szCs w:val="20"/>
              </w:rPr>
            </w:pPr>
            <w:r>
              <w:rPr>
                <w:sz w:val="20"/>
                <w:szCs w:val="20"/>
              </w:rPr>
              <w:t>Flex</w:t>
            </w:r>
          </w:p>
        </w:tc>
        <w:tc>
          <w:tcPr>
            <w:tcW w:w="8079" w:type="dxa"/>
          </w:tcPr>
          <w:p w14:paraId="1823E052"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51BF12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F5FAA" w14:textId="77777777" w:rsidR="00E21A65" w:rsidRPr="00C464D0" w:rsidRDefault="00E21A65" w:rsidP="00C950B1">
            <w:pPr>
              <w:rPr>
                <w:sz w:val="20"/>
                <w:szCs w:val="20"/>
              </w:rPr>
            </w:pPr>
            <w:r>
              <w:rPr>
                <w:sz w:val="20"/>
                <w:szCs w:val="20"/>
              </w:rPr>
              <w:t>FBS</w:t>
            </w:r>
          </w:p>
        </w:tc>
        <w:tc>
          <w:tcPr>
            <w:tcW w:w="8079" w:type="dxa"/>
          </w:tcPr>
          <w:p w14:paraId="11D5CA50"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71D6181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3429F0" w14:textId="77777777" w:rsidR="00E21A65" w:rsidRPr="00C464D0" w:rsidRDefault="00E21A65" w:rsidP="00C950B1">
            <w:pPr>
              <w:rPr>
                <w:sz w:val="20"/>
                <w:szCs w:val="20"/>
              </w:rPr>
            </w:pPr>
            <w:r>
              <w:rPr>
                <w:sz w:val="20"/>
                <w:szCs w:val="20"/>
              </w:rPr>
              <w:t>PBS</w:t>
            </w:r>
          </w:p>
        </w:tc>
        <w:tc>
          <w:tcPr>
            <w:tcW w:w="8079" w:type="dxa"/>
          </w:tcPr>
          <w:p w14:paraId="2E399356"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052EF7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671FFE" w14:textId="77777777" w:rsidR="00E21A65" w:rsidRDefault="00E21A65" w:rsidP="00C950B1">
            <w:r>
              <w:t>Corp</w:t>
            </w:r>
          </w:p>
        </w:tc>
        <w:tc>
          <w:tcPr>
            <w:tcW w:w="8079" w:type="dxa"/>
          </w:tcPr>
          <w:p w14:paraId="38433402"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l’utilisateur saisit ses dates et Waterfall ne les recalcule jamais, y compris lorsque ses prédécesseurs se déplacent. Une date saisie sur un jour sans aucune heure travaillée au calendrier applicable est refusée, et le refus nomme le jour travaillé suivant ; rien n’est écrit. L’import d’un fichier MS Project garde une telle date telle quelle, et le compte rendu la signale (WF-INTF-0040). Chaque structure de coûts porte une date de début de planning, saisie, qui vaut par défaut le jour de sa première création ; une structure reprise d’une révision marquée (WF-REV-0010) conserve la sienne.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satisfaire la liaison qui le relie à une tâche en mode manuel — finir ou commencer avant la date que cette liaison impose, selon son type (WF-PLA-0030) —,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62403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D26F95" w14:textId="77777777" w:rsidR="00E21A65" w:rsidRPr="00C464D0" w:rsidRDefault="00E21A65" w:rsidP="00C950B1">
            <w:pPr>
              <w:rPr>
                <w:sz w:val="20"/>
                <w:szCs w:val="20"/>
              </w:rPr>
            </w:pPr>
            <w:r>
              <w:rPr>
                <w:sz w:val="20"/>
                <w:szCs w:val="20"/>
              </w:rPr>
              <w:t>Motif</w:t>
            </w:r>
          </w:p>
        </w:tc>
        <w:tc>
          <w:tcPr>
            <w:tcW w:w="8079" w:type="dxa"/>
          </w:tcPr>
          <w:p w14:paraId="250F97D3"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5F80F8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4103E" w14:textId="77777777" w:rsidR="00E21A65" w:rsidRPr="00C464D0" w:rsidRDefault="00E21A65" w:rsidP="00C950B1">
            <w:pPr>
              <w:rPr>
                <w:sz w:val="20"/>
                <w:szCs w:val="20"/>
              </w:rPr>
            </w:pPr>
            <w:r>
              <w:rPr>
                <w:sz w:val="20"/>
                <w:szCs w:val="20"/>
              </w:rPr>
              <w:t>Vérif</w:t>
            </w:r>
          </w:p>
        </w:tc>
        <w:tc>
          <w:tcPr>
            <w:tcW w:w="8079" w:type="dxa"/>
          </w:tcPr>
          <w:p w14:paraId="06900E4B"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la retarder au-delà de cette fin, ou raccourcir le prédécesseur, fait disparaître le signalement. Sur un calendrier du lundi au vendredi, la date de début d’une tâche manuelle saisie un samedi est refusée, et le refus nomme le lundi suivant ; la même date importée d’un fichier MS Project est gardée et signalée au compte rendu.</w:t>
            </w:r>
          </w:p>
        </w:tc>
      </w:tr>
    </w:tbl>
    <w:p w14:paraId="71D2310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3687A87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B10F93" w14:textId="77777777" w:rsidR="00E21A65" w:rsidRPr="00C464D0" w:rsidRDefault="00E21A65" w:rsidP="00C950B1">
            <w:pPr>
              <w:rPr>
                <w:sz w:val="20"/>
                <w:szCs w:val="20"/>
              </w:rPr>
            </w:pPr>
            <w:r>
              <w:rPr>
                <w:sz w:val="20"/>
                <w:szCs w:val="20"/>
              </w:rPr>
              <w:t>ID</w:t>
            </w:r>
          </w:p>
        </w:tc>
        <w:tc>
          <w:tcPr>
            <w:tcW w:w="8079" w:type="dxa"/>
          </w:tcPr>
          <w:p w14:paraId="4EAF4F72"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r>
            <w:r>
              <w:rPr>
                <w:sz w:val="20"/>
                <w:szCs w:val="20"/>
              </w:rPr>
              <w:fldChar w:fldCharType="begin"/>
            </w:r>
            <w:r>
              <w:rPr>
                <w:sz w:val="20"/>
                <w:szCs w:val="20"/>
              </w:rPr>
              <w:instrText xml:space="preserve"> XE « WF-PLA-0030-A » </w:instrText>
            </w:r>
            <w:r>
              <w:rPr>
                <w:sz w:val="20"/>
                <w:szCs w:val="20"/>
              </w:rPr>
              <w:fldChar w:fldCharType="end"/>
            </w:r>
          </w:p>
        </w:tc>
      </w:tr>
      <w:tr w:rsidR="00E21A65" w14:paraId="36E72FB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6FE8E" w14:textId="77777777" w:rsidR="00E21A65" w:rsidRDefault="00E21A65" w:rsidP="00C950B1">
            <w:r>
              <w:t>Titre</w:t>
            </w:r>
          </w:p>
        </w:tc>
        <w:tc>
          <w:tcPr>
            <w:tcW w:w="8079" w:type="dxa"/>
          </w:tcPr>
          <w:p w14:paraId="5D7043D5"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3265FD6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1DC064" w14:textId="77777777" w:rsidR="00E21A65" w:rsidRPr="00C464D0" w:rsidRDefault="00E21A65" w:rsidP="00C950B1">
            <w:pPr>
              <w:rPr>
                <w:sz w:val="20"/>
                <w:szCs w:val="20"/>
              </w:rPr>
            </w:pPr>
            <w:r>
              <w:rPr>
                <w:sz w:val="20"/>
                <w:szCs w:val="20"/>
              </w:rPr>
              <w:t>Flex</w:t>
            </w:r>
          </w:p>
        </w:tc>
        <w:tc>
          <w:tcPr>
            <w:tcW w:w="8079" w:type="dxa"/>
          </w:tcPr>
          <w:p w14:paraId="366A986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197D71E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B79C5C" w14:textId="77777777" w:rsidR="00E21A65" w:rsidRPr="00C464D0" w:rsidRDefault="00E21A65" w:rsidP="00C950B1">
            <w:pPr>
              <w:rPr>
                <w:sz w:val="20"/>
                <w:szCs w:val="20"/>
              </w:rPr>
            </w:pPr>
            <w:r>
              <w:rPr>
                <w:sz w:val="20"/>
                <w:szCs w:val="20"/>
              </w:rPr>
              <w:t>FBS</w:t>
            </w:r>
          </w:p>
        </w:tc>
        <w:tc>
          <w:tcPr>
            <w:tcW w:w="8079" w:type="dxa"/>
          </w:tcPr>
          <w:p w14:paraId="57F62886"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795C07B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C866601" w14:textId="77777777" w:rsidR="00E21A65" w:rsidRPr="00C464D0" w:rsidRDefault="00E21A65" w:rsidP="00C950B1">
            <w:pPr>
              <w:rPr>
                <w:sz w:val="20"/>
                <w:szCs w:val="20"/>
              </w:rPr>
            </w:pPr>
            <w:r>
              <w:rPr>
                <w:sz w:val="20"/>
                <w:szCs w:val="20"/>
              </w:rPr>
              <w:t>PBS</w:t>
            </w:r>
          </w:p>
        </w:tc>
        <w:tc>
          <w:tcPr>
            <w:tcW w:w="8079" w:type="dxa"/>
          </w:tcPr>
          <w:p w14:paraId="4B042714"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5CC431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04B46" w14:textId="77777777" w:rsidR="00E21A65" w:rsidRDefault="00E21A65" w:rsidP="00C950B1">
            <w:r>
              <w:t>Corp</w:t>
            </w:r>
          </w:p>
        </w:tc>
        <w:tc>
          <w:tcPr>
            <w:tcW w:w="8079" w:type="dxa"/>
          </w:tcPr>
          <w:p w14:paraId="52748FF9"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ne sont reliées que par une liaison au plus, comme dans MS Project ; une seconde liaison entre les mêmes tâches est refusée. Une liaison qui créerait un cycle est refusée, de même qu’une liaison entre une tâche récapitulative et l’une de ses subordonnées.</w:t>
            </w:r>
          </w:p>
        </w:tc>
      </w:tr>
      <w:tr w:rsidR="00E21A65" w:rsidRPr="00C464D0" w14:paraId="1052150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DAFBB3B" w14:textId="77777777" w:rsidR="00E21A65" w:rsidRPr="00C464D0" w:rsidRDefault="00E21A65" w:rsidP="00C950B1">
            <w:pPr>
              <w:rPr>
                <w:sz w:val="20"/>
                <w:szCs w:val="20"/>
              </w:rPr>
            </w:pPr>
            <w:r>
              <w:rPr>
                <w:sz w:val="20"/>
                <w:szCs w:val="20"/>
              </w:rPr>
              <w:t>Motif</w:t>
            </w:r>
          </w:p>
        </w:tc>
        <w:tc>
          <w:tcPr>
            <w:tcW w:w="8079" w:type="dxa"/>
          </w:tcPr>
          <w:p w14:paraId="09AEC1EB"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263B0E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CABE" w14:textId="77777777" w:rsidR="00E21A65" w:rsidRPr="00C464D0" w:rsidRDefault="00E21A65" w:rsidP="00C950B1">
            <w:pPr>
              <w:rPr>
                <w:sz w:val="20"/>
                <w:szCs w:val="20"/>
              </w:rPr>
            </w:pPr>
            <w:r>
              <w:rPr>
                <w:sz w:val="20"/>
                <w:szCs w:val="20"/>
              </w:rPr>
              <w:t>Vérif</w:t>
            </w:r>
          </w:p>
        </w:tc>
        <w:tc>
          <w:tcPr>
            <w:tcW w:w="8079" w:type="dxa"/>
          </w:tcPr>
          <w:p w14:paraId="1E57B803"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42A916CD"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495DABBF"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C946E" w14:textId="77777777" w:rsidR="006F302C" w:rsidRDefault="002C3440">
            <w:pPr>
              <w:rPr>
                <w:sz w:val="20"/>
                <w:szCs w:val="20"/>
              </w:rPr>
            </w:pPr>
            <w:r>
              <w:rPr>
                <w:sz w:val="20"/>
                <w:szCs w:val="20"/>
              </w:rPr>
              <w:t>ID</w:t>
            </w:r>
          </w:p>
        </w:tc>
        <w:tc>
          <w:tcPr>
            <w:tcW w:w="8079" w:type="dxa"/>
          </w:tcPr>
          <w:p w14:paraId="083737A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2A2CFF2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92A830" w14:textId="77777777" w:rsidR="006F302C" w:rsidRDefault="002C3440">
            <w:r>
              <w:t>Titre</w:t>
            </w:r>
          </w:p>
        </w:tc>
        <w:tc>
          <w:tcPr>
            <w:tcW w:w="8079" w:type="dxa"/>
          </w:tcPr>
          <w:p w14:paraId="7A4AFF31"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4CEBF98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B444013" w14:textId="77777777" w:rsidR="006F302C" w:rsidRDefault="002C3440">
            <w:pPr>
              <w:rPr>
                <w:sz w:val="20"/>
                <w:szCs w:val="20"/>
              </w:rPr>
            </w:pPr>
            <w:r>
              <w:rPr>
                <w:sz w:val="20"/>
                <w:szCs w:val="20"/>
              </w:rPr>
              <w:t>Flex</w:t>
            </w:r>
          </w:p>
        </w:tc>
        <w:tc>
          <w:tcPr>
            <w:tcW w:w="8079" w:type="dxa"/>
          </w:tcPr>
          <w:p w14:paraId="245ADD6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BEF29A8"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18738" w14:textId="77777777" w:rsidR="006F302C" w:rsidRDefault="002C3440">
            <w:pPr>
              <w:rPr>
                <w:sz w:val="20"/>
                <w:szCs w:val="20"/>
              </w:rPr>
            </w:pPr>
            <w:r>
              <w:rPr>
                <w:sz w:val="20"/>
                <w:szCs w:val="20"/>
              </w:rPr>
              <w:t>FBS</w:t>
            </w:r>
          </w:p>
        </w:tc>
        <w:tc>
          <w:tcPr>
            <w:tcW w:w="8079" w:type="dxa"/>
          </w:tcPr>
          <w:p w14:paraId="683D1F8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 FBS-4.3, FBS-4.3.4</w:t>
            </w:r>
          </w:p>
        </w:tc>
      </w:tr>
      <w:tr w:rsidR="006F302C" w14:paraId="22DB35E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11DBA91" w14:textId="77777777" w:rsidR="006F302C" w:rsidRDefault="002C3440">
            <w:pPr>
              <w:rPr>
                <w:sz w:val="20"/>
                <w:szCs w:val="20"/>
              </w:rPr>
            </w:pPr>
            <w:r>
              <w:rPr>
                <w:sz w:val="20"/>
                <w:szCs w:val="20"/>
              </w:rPr>
              <w:t>PBS</w:t>
            </w:r>
          </w:p>
        </w:tc>
        <w:tc>
          <w:tcPr>
            <w:tcW w:w="8079" w:type="dxa"/>
          </w:tcPr>
          <w:p w14:paraId="1C8B30C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69011E0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AFE989" w14:textId="77777777" w:rsidR="006F302C" w:rsidRDefault="002C3440">
            <w:r>
              <w:t>Corp</w:t>
            </w:r>
          </w:p>
        </w:tc>
        <w:tc>
          <w:tcPr>
            <w:tcW w:w="8079" w:type="dxa"/>
          </w:tcPr>
          <w:p w14:paraId="4D9F07F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Une durée ou un décalage se saisit en minutes, heures, jours, semaines ou mois de travail — suffixes min, h, j, </w:t>
            </w:r>
            <w:proofErr w:type="spellStart"/>
            <w:r>
              <w:t>sem</w:t>
            </w:r>
            <w:proofErr w:type="spellEnd"/>
            <w:r>
              <w:t xml:space="preserve">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 utilisateur habilité peut modifier ces constantes : les plannings des révisions en cours sont alors recalculés, et une révision marquée garde les heures qu’elle a calculées. Une durée ou un décalage se saisit aussi en temps écoulé — minutes, heures, jours, semaines ou mois civils, suffixes </w:t>
            </w:r>
            <w:proofErr w:type="spellStart"/>
            <w:r>
              <w:t>emin</w:t>
            </w:r>
            <w:proofErr w:type="spellEnd"/>
            <w:r>
              <w:t xml:space="preserve">, eh, </w:t>
            </w:r>
            <w:proofErr w:type="spellStart"/>
            <w:r>
              <w:t>ej</w:t>
            </w:r>
            <w:proofErr w:type="spellEnd"/>
            <w:r>
              <w:t xml:space="preserve">, </w:t>
            </w:r>
            <w:proofErr w:type="spellStart"/>
            <w:r>
              <w:t>esem</w:t>
            </w:r>
            <w:proofErr w:type="spellEnd"/>
            <w:r>
              <w:t xml:space="preserve"> et </w:t>
            </w:r>
            <w:proofErr w:type="spellStart"/>
            <w:r>
              <w:t>em</w:t>
            </w:r>
            <w:proofErr w:type="spellEnd"/>
            <w:r>
              <w:t xml:space="preserve"> —, qui se convertit sans calendrier : un jour écoulé vaut vingt-quatre heures, une semaine sept jours, un mois trente jours. Les 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Tous ces suffixes sont lus quelle que soit la langue de l’interface, de même que ceux que l’interface affiche dans sa langue. Un nombre saisi sans suffixe se lit en jours.</w:t>
            </w:r>
          </w:p>
        </w:tc>
      </w:tr>
      <w:tr w:rsidR="006F302C" w14:paraId="33A09C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E95B63" w14:textId="77777777" w:rsidR="006F302C" w:rsidRDefault="002C3440">
            <w:pPr>
              <w:rPr>
                <w:sz w:val="20"/>
                <w:szCs w:val="20"/>
              </w:rPr>
            </w:pPr>
            <w:r>
              <w:rPr>
                <w:sz w:val="20"/>
                <w:szCs w:val="20"/>
              </w:rPr>
              <w:t>Motif</w:t>
            </w:r>
          </w:p>
        </w:tc>
        <w:tc>
          <w:tcPr>
            <w:tcW w:w="8079" w:type="dxa"/>
          </w:tcPr>
          <w:p w14:paraId="1563E04D"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62B8A53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E177C" w14:textId="77777777" w:rsidR="006F302C" w:rsidRDefault="002C3440">
            <w:pPr>
              <w:rPr>
                <w:sz w:val="20"/>
                <w:szCs w:val="20"/>
              </w:rPr>
            </w:pPr>
            <w:r>
              <w:rPr>
                <w:sz w:val="20"/>
                <w:szCs w:val="20"/>
              </w:rPr>
              <w:t>Vérif</w:t>
            </w:r>
          </w:p>
        </w:tc>
        <w:tc>
          <w:tcPr>
            <w:tcW w:w="8079" w:type="dxa"/>
          </w:tcPr>
          <w:p w14:paraId="38C7C40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 2 j » vaut seize heures, « 1 </w:t>
            </w:r>
            <w:proofErr w:type="spellStart"/>
            <w:r>
              <w:rPr>
                <w:sz w:val="20"/>
                <w:szCs w:val="20"/>
              </w:rPr>
              <w:t>sem</w:t>
            </w:r>
            <w:proofErr w:type="spellEnd"/>
            <w:r>
              <w:rPr>
                <w:sz w:val="20"/>
                <w:szCs w:val="20"/>
              </w:rPr>
              <w:t xml:space="preserve"> » quarante heures et « 1 m » cent soixante heures. Un décalage saisi « 1 </w:t>
            </w:r>
            <w:proofErr w:type="spellStart"/>
            <w:r>
              <w:rPr>
                <w:sz w:val="20"/>
                <w:szCs w:val="20"/>
              </w:rPr>
              <w:t>sem</w:t>
            </w:r>
            <w:proofErr w:type="spellEnd"/>
            <w:r>
              <w:rPr>
                <w:sz w:val="20"/>
                <w:szCs w:val="20"/>
              </w:rPr>
              <w:t xml:space="preserve"> » est exporté puis réimporté sans changer d’unité. Un décalage de 2 </w:t>
            </w:r>
            <w:proofErr w:type="spellStart"/>
            <w:r>
              <w:rPr>
                <w:sz w:val="20"/>
                <w:szCs w:val="20"/>
              </w:rPr>
              <w:t>ej</w:t>
            </w:r>
            <w:proofErr w:type="spellEnd"/>
            <w:r>
              <w:rPr>
                <w:sz w:val="20"/>
                <w:szCs w:val="20"/>
              </w:rPr>
              <w:t xml:space="preserve"> sur une liaison fin à début dont le prédécesseur finit à la dernière heure travaillée d’un vendredi s’achève le dimanche ; le successeur, sur un calendrier du lundi au vendredi, commence le lundi à la première heure travaillée, de même qu’avec un décalage de 2 eh.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 En anglais, « 1 j » et « 1 d » valent chacun un jour ; « 3 », saisi sans suffixe, vaut trois jours. Après passage des heures par jour de 8 à 7, une durée saisie « 2 j » dans une révision en cours vaut quatorze heures, et ses dates sont recalculées ; dans une révision marquée, elle vaut toujours seize heures.</w:t>
            </w:r>
          </w:p>
        </w:tc>
      </w:tr>
    </w:tbl>
    <w:p w14:paraId="60A763A2"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72B62D7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1539" w14:textId="77777777" w:rsidR="00E21A65" w:rsidRPr="007B019C" w:rsidRDefault="00E21A65" w:rsidP="00C950B1">
            <w:pPr>
              <w:rPr>
                <w:sz w:val="20"/>
                <w:szCs w:val="20"/>
              </w:rPr>
            </w:pPr>
            <w:r>
              <w:rPr>
                <w:sz w:val="20"/>
                <w:szCs w:val="20"/>
              </w:rPr>
              <w:t>ID</w:t>
            </w:r>
          </w:p>
        </w:tc>
        <w:tc>
          <w:tcPr>
            <w:tcW w:w="8079" w:type="dxa"/>
          </w:tcPr>
          <w:p w14:paraId="4E88D73D"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r>
            <w:r>
              <w:rPr>
                <w:sz w:val="20"/>
                <w:szCs w:val="20"/>
              </w:rPr>
              <w:fldChar w:fldCharType="begin"/>
            </w:r>
            <w:r>
              <w:rPr>
                <w:sz w:val="20"/>
                <w:szCs w:val="20"/>
              </w:rPr>
              <w:instrText xml:space="preserve"> XE « WF-PLA-0040-A » </w:instrText>
            </w:r>
            <w:r>
              <w:rPr>
                <w:sz w:val="20"/>
                <w:szCs w:val="20"/>
              </w:rPr>
              <w:fldChar w:fldCharType="end"/>
            </w:r>
          </w:p>
        </w:tc>
      </w:tr>
      <w:tr w:rsidR="00E21A65" w14:paraId="76A81F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AA35D" w14:textId="77777777" w:rsidR="00E21A65" w:rsidRDefault="00E21A65" w:rsidP="00C950B1">
            <w:r>
              <w:t>Titre</w:t>
            </w:r>
          </w:p>
        </w:tc>
        <w:tc>
          <w:tcPr>
            <w:tcW w:w="8079" w:type="dxa"/>
          </w:tcPr>
          <w:p w14:paraId="175A1A1A"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18B01AA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AD9CD53" w14:textId="77777777" w:rsidR="00E21A65" w:rsidRPr="007B019C" w:rsidRDefault="00E21A65" w:rsidP="00C950B1">
            <w:pPr>
              <w:rPr>
                <w:sz w:val="20"/>
                <w:szCs w:val="20"/>
              </w:rPr>
            </w:pPr>
            <w:r>
              <w:rPr>
                <w:sz w:val="20"/>
                <w:szCs w:val="20"/>
              </w:rPr>
              <w:t>Flex</w:t>
            </w:r>
          </w:p>
        </w:tc>
        <w:tc>
          <w:tcPr>
            <w:tcW w:w="8079" w:type="dxa"/>
          </w:tcPr>
          <w:p w14:paraId="00A6C3BF"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33AF57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FB4F36" w14:textId="77777777" w:rsidR="00E21A65" w:rsidRPr="007B019C" w:rsidRDefault="00E21A65" w:rsidP="00C950B1">
            <w:pPr>
              <w:rPr>
                <w:sz w:val="20"/>
                <w:szCs w:val="20"/>
              </w:rPr>
            </w:pPr>
            <w:r>
              <w:rPr>
                <w:sz w:val="20"/>
                <w:szCs w:val="20"/>
              </w:rPr>
              <w:t>FBS</w:t>
            </w:r>
          </w:p>
        </w:tc>
        <w:tc>
          <w:tcPr>
            <w:tcW w:w="8079" w:type="dxa"/>
          </w:tcPr>
          <w:p w14:paraId="621AA817"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31324A8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8CAAD7F" w14:textId="77777777" w:rsidR="00E21A65" w:rsidRPr="007B019C" w:rsidRDefault="00E21A65" w:rsidP="00C950B1">
            <w:pPr>
              <w:rPr>
                <w:sz w:val="20"/>
                <w:szCs w:val="20"/>
              </w:rPr>
            </w:pPr>
            <w:r>
              <w:rPr>
                <w:sz w:val="20"/>
                <w:szCs w:val="20"/>
              </w:rPr>
              <w:t>PBS</w:t>
            </w:r>
          </w:p>
        </w:tc>
        <w:tc>
          <w:tcPr>
            <w:tcW w:w="8079" w:type="dxa"/>
          </w:tcPr>
          <w:p w14:paraId="426ED6C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514DA8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616299" w14:textId="77777777" w:rsidR="00E21A65" w:rsidRDefault="00E21A65" w:rsidP="00C950B1">
            <w:r>
              <w:t>Corp</w:t>
            </w:r>
          </w:p>
        </w:tc>
        <w:tc>
          <w:tcPr>
            <w:tcW w:w="8079" w:type="dxa"/>
          </w:tcPr>
          <w:p w14:paraId="40106DB6" w14:textId="77777777"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récapitulative tire de ses subordonnées ses dates, sa durée et son état : elle est démarrée dès que l’une d’elles l’est, terminée quand toutes le </w:t>
            </w:r>
            <w:proofErr w:type="spellStart"/>
            <w:r>
              <w:t>sont</w:t>
            </w:r>
            <w:proofErr w:type="spellEnd"/>
            <w:r>
              <w:t xml:space="preserve"> et que le reste à engager de ses lignes propres, hors lignes de provision (WF-RIS-0010), est nul, et son état n’est pas saisissable. Tant que ce reste n’est pas nul, elle reste démarrée et ses lignes propres hors provision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La durée d’une récapitulative est le temps de travail, sur son calendrier applicable (WF-PLA-0010), entre sa date de début et sa date de fin. Une récapitulative qui perd sa dernière subordonnée devient une tâche feuille en mode automatique : elle prend pour </w:t>
            </w:r>
            <w:proofErr w:type="spellStart"/>
            <w:r>
              <w:t>durée</w:t>
            </w:r>
            <w:proofErr w:type="spellEnd"/>
            <w:r>
              <w:t xml:space="preserve"> celle qu’elle calculait, conserve son état, ses lignes propres et son rattachement, et ses dates sont recalculées (WF-PLA-0020). Si cette durée est nulle, elle devient un jalon, à l’état non démarré ou terminé qu’elle avait ; démarrée, elle prend une durée d’un jour (WF-PLA-0160).</w:t>
            </w:r>
          </w:p>
        </w:tc>
      </w:tr>
      <w:tr w:rsidR="00E21A65" w:rsidRPr="007B019C" w14:paraId="4ABC94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507C9D" w14:textId="77777777" w:rsidR="00E21A65" w:rsidRPr="007B019C" w:rsidRDefault="00E21A65" w:rsidP="00C950B1">
            <w:pPr>
              <w:rPr>
                <w:sz w:val="20"/>
                <w:szCs w:val="20"/>
              </w:rPr>
            </w:pPr>
            <w:r>
              <w:rPr>
                <w:sz w:val="20"/>
                <w:szCs w:val="20"/>
              </w:rPr>
              <w:t>Motif</w:t>
            </w:r>
          </w:p>
        </w:tc>
        <w:tc>
          <w:tcPr>
            <w:tcW w:w="8079" w:type="dxa"/>
          </w:tcPr>
          <w:p w14:paraId="49C94DDB" w14:textId="7777777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frais, licences, provisions saisies pour aléas — suivent le même sort que la phase qu’elles couvrent ; les lignes de provision des risques en sont exclues, parce que leur montant suit le risque et non l’avancement (WF-RIS-0010).</w:t>
            </w:r>
          </w:p>
        </w:tc>
      </w:tr>
      <w:tr w:rsidR="00E21A65" w:rsidRPr="007B019C" w14:paraId="3C7806C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9D2A04" w14:textId="77777777" w:rsidR="00E21A65" w:rsidRPr="007B019C" w:rsidRDefault="00E21A65" w:rsidP="00C950B1">
            <w:pPr>
              <w:rPr>
                <w:sz w:val="20"/>
                <w:szCs w:val="20"/>
              </w:rPr>
            </w:pPr>
            <w:r>
              <w:rPr>
                <w:sz w:val="20"/>
                <w:szCs w:val="20"/>
              </w:rPr>
              <w:t>Vérif</w:t>
            </w:r>
          </w:p>
        </w:tc>
        <w:tc>
          <w:tcPr>
            <w:tcW w:w="8079" w:type="dxa"/>
          </w:tcPr>
          <w:p w14:paraId="0B61A809" w14:textId="77777777"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de ce jalon, est une feuille démarrée d’un jour, non un jalon. Une récapitulative terminée dont la seule subordonnée, un jalon, est déplacée devient un jalon terminé.</w:t>
            </w:r>
          </w:p>
        </w:tc>
      </w:tr>
    </w:tbl>
    <w:p w14:paraId="63AA0D1C"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5D399CF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5EA2E" w14:textId="77777777" w:rsidR="00E21A65" w:rsidRPr="007B019C" w:rsidRDefault="00E21A65" w:rsidP="00C950B1">
            <w:pPr>
              <w:rPr>
                <w:sz w:val="20"/>
                <w:szCs w:val="20"/>
              </w:rPr>
            </w:pPr>
            <w:r>
              <w:rPr>
                <w:sz w:val="20"/>
                <w:szCs w:val="20"/>
              </w:rPr>
              <w:t>ID</w:t>
            </w:r>
          </w:p>
        </w:tc>
        <w:tc>
          <w:tcPr>
            <w:tcW w:w="8079" w:type="dxa"/>
          </w:tcPr>
          <w:p w14:paraId="7CB5959D"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r>
            <w:r>
              <w:rPr>
                <w:sz w:val="20"/>
                <w:szCs w:val="20"/>
              </w:rPr>
              <w:fldChar w:fldCharType="begin"/>
            </w:r>
            <w:r>
              <w:rPr>
                <w:sz w:val="20"/>
                <w:szCs w:val="20"/>
              </w:rPr>
              <w:instrText xml:space="preserve"> XE « WF-PLA-0050-A » </w:instrText>
            </w:r>
            <w:r>
              <w:rPr>
                <w:sz w:val="20"/>
                <w:szCs w:val="20"/>
              </w:rPr>
              <w:fldChar w:fldCharType="end"/>
            </w:r>
          </w:p>
        </w:tc>
      </w:tr>
      <w:tr w:rsidR="00E21A65" w14:paraId="3993984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48D14F" w14:textId="77777777" w:rsidR="00E21A65" w:rsidRDefault="00E21A65" w:rsidP="00C950B1">
            <w:r>
              <w:t>Titre</w:t>
            </w:r>
          </w:p>
        </w:tc>
        <w:tc>
          <w:tcPr>
            <w:tcW w:w="8079" w:type="dxa"/>
          </w:tcPr>
          <w:p w14:paraId="3292820A"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4D14B20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455259" w14:textId="77777777" w:rsidR="00E21A65" w:rsidRPr="007B019C" w:rsidRDefault="00E21A65" w:rsidP="00C950B1">
            <w:pPr>
              <w:rPr>
                <w:sz w:val="20"/>
                <w:szCs w:val="20"/>
              </w:rPr>
            </w:pPr>
            <w:r>
              <w:rPr>
                <w:sz w:val="20"/>
                <w:szCs w:val="20"/>
              </w:rPr>
              <w:t>Flex</w:t>
            </w:r>
          </w:p>
        </w:tc>
        <w:tc>
          <w:tcPr>
            <w:tcW w:w="8079" w:type="dxa"/>
          </w:tcPr>
          <w:p w14:paraId="747524E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73AE83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FE1B0C" w14:textId="77777777" w:rsidR="00E21A65" w:rsidRPr="007B019C" w:rsidRDefault="00E21A65" w:rsidP="00C950B1">
            <w:pPr>
              <w:rPr>
                <w:sz w:val="20"/>
                <w:szCs w:val="20"/>
              </w:rPr>
            </w:pPr>
            <w:r>
              <w:rPr>
                <w:sz w:val="20"/>
                <w:szCs w:val="20"/>
              </w:rPr>
              <w:t>FBS</w:t>
            </w:r>
          </w:p>
        </w:tc>
        <w:tc>
          <w:tcPr>
            <w:tcW w:w="8079" w:type="dxa"/>
          </w:tcPr>
          <w:p w14:paraId="08605BCD"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07240FF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8E5FFFC" w14:textId="77777777" w:rsidR="00E21A65" w:rsidRPr="007B019C" w:rsidRDefault="00E21A65" w:rsidP="00C950B1">
            <w:pPr>
              <w:rPr>
                <w:sz w:val="20"/>
                <w:szCs w:val="20"/>
              </w:rPr>
            </w:pPr>
            <w:r>
              <w:rPr>
                <w:sz w:val="20"/>
                <w:szCs w:val="20"/>
              </w:rPr>
              <w:t>PBS</w:t>
            </w:r>
          </w:p>
        </w:tc>
        <w:tc>
          <w:tcPr>
            <w:tcW w:w="8079" w:type="dxa"/>
          </w:tcPr>
          <w:p w14:paraId="7A9A290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16910D2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8623DF" w14:textId="77777777" w:rsidR="00E21A65" w:rsidRDefault="00E21A65" w:rsidP="00C950B1">
            <w:r>
              <w:t>Corp</w:t>
            </w:r>
          </w:p>
        </w:tc>
        <w:tc>
          <w:tcPr>
            <w:tcW w:w="8079" w:type="dxa"/>
          </w:tcPr>
          <w:p w14:paraId="6E1AD602"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 feuille de durée nulle. Il ne porte pas de sous-tâches, mais il peut porter des lignes de devis. Une tâche récapitulative dont la durée calculée est nulle n’est pas un jalon : elle garde ses subordonnées et son état se déduit d’elles (WF-PLA-0040). Son état passe directement de non démarré à </w:t>
            </w:r>
            <w:proofErr w:type="spellStart"/>
            <w:r>
              <w:t>terminé</w:t>
            </w:r>
            <w:proofErr w:type="spellEnd"/>
            <w:r>
              <w:t> : par le Kanban (WF-RAE-0030) s’il ne porte aucune ligne hors lignes de provision (WF-RIS-0010), par la saisie d’un reste à engager nul sur toutes ses lignes hors provision sinon ; le Kanban renvoie alors à cette saisie.</w:t>
            </w:r>
          </w:p>
        </w:tc>
      </w:tr>
      <w:tr w:rsidR="00E21A65" w:rsidRPr="007B019C" w14:paraId="12EE323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B35A54" w14:textId="77777777" w:rsidR="00E21A65" w:rsidRPr="007B019C" w:rsidRDefault="00E21A65" w:rsidP="00C950B1">
            <w:pPr>
              <w:rPr>
                <w:sz w:val="20"/>
                <w:szCs w:val="20"/>
              </w:rPr>
            </w:pPr>
            <w:r>
              <w:rPr>
                <w:sz w:val="20"/>
                <w:szCs w:val="20"/>
              </w:rPr>
              <w:t>Motif</w:t>
            </w:r>
          </w:p>
        </w:tc>
        <w:tc>
          <w:tcPr>
            <w:tcW w:w="8079" w:type="dxa"/>
          </w:tcPr>
          <w:p w14:paraId="5C9D2055"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435941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8A46" w14:textId="77777777" w:rsidR="00E21A65" w:rsidRPr="007B019C" w:rsidRDefault="00E21A65" w:rsidP="00C950B1">
            <w:pPr>
              <w:rPr>
                <w:sz w:val="20"/>
                <w:szCs w:val="20"/>
              </w:rPr>
            </w:pPr>
            <w:r>
              <w:rPr>
                <w:sz w:val="20"/>
                <w:szCs w:val="20"/>
              </w:rPr>
              <w:t>Vérif</w:t>
            </w:r>
          </w:p>
        </w:tc>
        <w:tc>
          <w:tcPr>
            <w:tcW w:w="8079" w:type="dxa"/>
          </w:tcPr>
          <w:p w14:paraId="240A89E8"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feuille de durée nulle ne peut recevoir de sous-tâche. Une récapitulative dont la seule subordonnée est un jalon a une durée nulle et reste une récapitulative. Un jalon portant une ligne de devis passe de non démarré à </w:t>
            </w:r>
            <w:proofErr w:type="spellStart"/>
            <w:r>
              <w:rPr>
                <w:sz w:val="20"/>
                <w:szCs w:val="20"/>
              </w:rPr>
              <w:t>terminé</w:t>
            </w:r>
            <w:proofErr w:type="spellEnd"/>
            <w:r>
              <w:rPr>
                <w:sz w:val="20"/>
                <w:szCs w:val="20"/>
              </w:rPr>
              <w:t xml:space="preserve"> par la saisie d’un reste à engager nul ; un jalon sans ligne est terminé depuis le Kanban. La terminaison depuis le Kanban d’un jalon portant une ligne est refusée en renvoyant à la saisie de son reste à engager. Un jalon qui ne porte qu’une ligne de provision est terminé depuis le Kanban.</w:t>
            </w:r>
          </w:p>
        </w:tc>
      </w:tr>
    </w:tbl>
    <w:p w14:paraId="522088C7"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26B0EB1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2C0EF6" w14:textId="77777777" w:rsidR="00E21A65" w:rsidRPr="007B019C" w:rsidRDefault="00E21A65" w:rsidP="00C950B1">
            <w:pPr>
              <w:rPr>
                <w:sz w:val="20"/>
                <w:szCs w:val="20"/>
              </w:rPr>
            </w:pPr>
            <w:r>
              <w:rPr>
                <w:sz w:val="20"/>
                <w:szCs w:val="20"/>
              </w:rPr>
              <w:t>ID</w:t>
            </w:r>
          </w:p>
        </w:tc>
        <w:tc>
          <w:tcPr>
            <w:tcW w:w="8079" w:type="dxa"/>
          </w:tcPr>
          <w:p w14:paraId="4646D6F2"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r>
            <w:r>
              <w:rPr>
                <w:sz w:val="20"/>
                <w:szCs w:val="20"/>
              </w:rPr>
              <w:fldChar w:fldCharType="begin"/>
            </w:r>
            <w:r>
              <w:rPr>
                <w:sz w:val="20"/>
                <w:szCs w:val="20"/>
              </w:rPr>
              <w:instrText xml:space="preserve"> XE « WF-PLA-0070-A » </w:instrText>
            </w:r>
            <w:r>
              <w:rPr>
                <w:sz w:val="20"/>
                <w:szCs w:val="20"/>
              </w:rPr>
              <w:fldChar w:fldCharType="end"/>
            </w:r>
          </w:p>
        </w:tc>
      </w:tr>
      <w:tr w:rsidR="00E21A65" w14:paraId="137F88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389245" w14:textId="77777777" w:rsidR="00E21A65" w:rsidRDefault="00E21A65" w:rsidP="00C950B1">
            <w:r>
              <w:t>Titre</w:t>
            </w:r>
          </w:p>
        </w:tc>
        <w:tc>
          <w:tcPr>
            <w:tcW w:w="8079" w:type="dxa"/>
          </w:tcPr>
          <w:p w14:paraId="51505FFF"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3320CE2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E9494A7" w14:textId="77777777" w:rsidR="00E21A65" w:rsidRPr="007B019C" w:rsidRDefault="00E21A65" w:rsidP="00C950B1">
            <w:pPr>
              <w:rPr>
                <w:sz w:val="20"/>
                <w:szCs w:val="20"/>
              </w:rPr>
            </w:pPr>
            <w:r>
              <w:rPr>
                <w:sz w:val="20"/>
                <w:szCs w:val="20"/>
              </w:rPr>
              <w:t>Flex</w:t>
            </w:r>
          </w:p>
        </w:tc>
        <w:tc>
          <w:tcPr>
            <w:tcW w:w="8079" w:type="dxa"/>
          </w:tcPr>
          <w:p w14:paraId="45178A48"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7D2B77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91EB37" w14:textId="77777777" w:rsidR="00E21A65" w:rsidRPr="007B019C" w:rsidRDefault="00E21A65" w:rsidP="00C950B1">
            <w:pPr>
              <w:rPr>
                <w:sz w:val="20"/>
                <w:szCs w:val="20"/>
              </w:rPr>
            </w:pPr>
            <w:r>
              <w:rPr>
                <w:sz w:val="20"/>
                <w:szCs w:val="20"/>
              </w:rPr>
              <w:t>FBS</w:t>
            </w:r>
          </w:p>
        </w:tc>
        <w:tc>
          <w:tcPr>
            <w:tcW w:w="8079" w:type="dxa"/>
          </w:tcPr>
          <w:p w14:paraId="54F95B2C"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44365EF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9B401B" w14:textId="77777777" w:rsidR="00E21A65" w:rsidRPr="007B019C" w:rsidRDefault="00E21A65" w:rsidP="00C950B1">
            <w:pPr>
              <w:rPr>
                <w:sz w:val="20"/>
                <w:szCs w:val="20"/>
              </w:rPr>
            </w:pPr>
            <w:r>
              <w:rPr>
                <w:sz w:val="20"/>
                <w:szCs w:val="20"/>
              </w:rPr>
              <w:t>PBS</w:t>
            </w:r>
          </w:p>
        </w:tc>
        <w:tc>
          <w:tcPr>
            <w:tcW w:w="8079" w:type="dxa"/>
          </w:tcPr>
          <w:p w14:paraId="69F702E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7797A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E6BCF0" w14:textId="77777777" w:rsidR="00E21A65" w:rsidRDefault="00E21A65" w:rsidP="00C950B1">
            <w:r>
              <w:t>Corp</w:t>
            </w:r>
          </w:p>
        </w:tc>
        <w:tc>
          <w:tcPr>
            <w:tcW w:w="8079" w:type="dxa"/>
          </w:tcPr>
          <w:p w14:paraId="52EB49C2"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 Les lignes de provision qu’elles portent ne sont pas supprimées : elles passent sur une autre tâche selon WF-RIS-0010.</w:t>
            </w:r>
          </w:p>
        </w:tc>
      </w:tr>
      <w:tr w:rsidR="00E21A65" w:rsidRPr="007B019C" w14:paraId="2C6B11C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A7318" w14:textId="77777777" w:rsidR="00E21A65" w:rsidRPr="007B019C" w:rsidRDefault="00E21A65" w:rsidP="00C950B1">
            <w:pPr>
              <w:rPr>
                <w:sz w:val="20"/>
                <w:szCs w:val="20"/>
              </w:rPr>
            </w:pPr>
            <w:r>
              <w:rPr>
                <w:sz w:val="20"/>
                <w:szCs w:val="20"/>
              </w:rPr>
              <w:t>Motif</w:t>
            </w:r>
          </w:p>
        </w:tc>
        <w:tc>
          <w:tcPr>
            <w:tcW w:w="8079" w:type="dxa"/>
          </w:tcPr>
          <w:p w14:paraId="152E4DCB"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66894B4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95DF81" w14:textId="77777777" w:rsidR="00E21A65" w:rsidRPr="007B019C" w:rsidRDefault="00E21A65" w:rsidP="00C950B1">
            <w:pPr>
              <w:rPr>
                <w:sz w:val="20"/>
                <w:szCs w:val="20"/>
              </w:rPr>
            </w:pPr>
            <w:r>
              <w:rPr>
                <w:sz w:val="20"/>
                <w:szCs w:val="20"/>
              </w:rPr>
              <w:t>Vérif</w:t>
            </w:r>
          </w:p>
        </w:tc>
        <w:tc>
          <w:tcPr>
            <w:tcW w:w="8079" w:type="dxa"/>
          </w:tcPr>
          <w:p w14:paraId="6AAC1407"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3C19AA8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116EA9B3"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AEC3D2" w14:textId="77777777" w:rsidR="0089154F" w:rsidRPr="007B019C" w:rsidRDefault="0089154F" w:rsidP="00D40D9D">
            <w:pPr>
              <w:rPr>
                <w:sz w:val="20"/>
                <w:szCs w:val="20"/>
              </w:rPr>
            </w:pPr>
            <w:r>
              <w:rPr>
                <w:sz w:val="20"/>
                <w:szCs w:val="20"/>
              </w:rPr>
              <w:t>ID</w:t>
            </w:r>
          </w:p>
        </w:tc>
        <w:tc>
          <w:tcPr>
            <w:tcW w:w="8079" w:type="dxa"/>
          </w:tcPr>
          <w:p w14:paraId="2E9B2888"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r>
            <w:r>
              <w:rPr>
                <w:sz w:val="20"/>
                <w:szCs w:val="20"/>
              </w:rPr>
              <w:fldChar w:fldCharType="begin"/>
            </w:r>
            <w:r>
              <w:rPr>
                <w:sz w:val="20"/>
                <w:szCs w:val="20"/>
              </w:rPr>
              <w:instrText xml:space="preserve"> XE « WF-PLA-0130-A » </w:instrText>
            </w:r>
            <w:r>
              <w:rPr>
                <w:sz w:val="20"/>
                <w:szCs w:val="20"/>
              </w:rPr>
              <w:fldChar w:fldCharType="end"/>
            </w:r>
          </w:p>
        </w:tc>
      </w:tr>
      <w:tr w:rsidR="0089154F" w14:paraId="32266EB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70E5A8" w14:textId="77777777" w:rsidR="0089154F" w:rsidRDefault="0089154F" w:rsidP="00D40D9D">
            <w:r>
              <w:t>Titre</w:t>
            </w:r>
          </w:p>
        </w:tc>
        <w:tc>
          <w:tcPr>
            <w:tcW w:w="8079" w:type="dxa"/>
          </w:tcPr>
          <w:p w14:paraId="4F274F9F"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0F5E54B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7712D4F" w14:textId="77777777" w:rsidR="0089154F" w:rsidRPr="007B019C" w:rsidRDefault="0089154F" w:rsidP="00D40D9D">
            <w:pPr>
              <w:rPr>
                <w:sz w:val="20"/>
                <w:szCs w:val="20"/>
              </w:rPr>
            </w:pPr>
            <w:r>
              <w:rPr>
                <w:sz w:val="20"/>
                <w:szCs w:val="20"/>
              </w:rPr>
              <w:t>Flex</w:t>
            </w:r>
          </w:p>
        </w:tc>
        <w:tc>
          <w:tcPr>
            <w:tcW w:w="8079" w:type="dxa"/>
          </w:tcPr>
          <w:p w14:paraId="1BE3DB3C"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0B4EB4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E54BCC" w14:textId="77777777" w:rsidR="0089154F" w:rsidRPr="007B019C" w:rsidRDefault="0089154F" w:rsidP="00D40D9D">
            <w:pPr>
              <w:rPr>
                <w:sz w:val="20"/>
                <w:szCs w:val="20"/>
              </w:rPr>
            </w:pPr>
            <w:r>
              <w:rPr>
                <w:sz w:val="20"/>
                <w:szCs w:val="20"/>
              </w:rPr>
              <w:t>FBS</w:t>
            </w:r>
          </w:p>
        </w:tc>
        <w:tc>
          <w:tcPr>
            <w:tcW w:w="8079" w:type="dxa"/>
          </w:tcPr>
          <w:p w14:paraId="67999DFC"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2DBF1940"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5689D95" w14:textId="77777777" w:rsidR="0089154F" w:rsidRPr="007B019C" w:rsidRDefault="0089154F" w:rsidP="00D40D9D">
            <w:pPr>
              <w:rPr>
                <w:sz w:val="20"/>
                <w:szCs w:val="20"/>
              </w:rPr>
            </w:pPr>
            <w:r>
              <w:rPr>
                <w:sz w:val="20"/>
                <w:szCs w:val="20"/>
              </w:rPr>
              <w:t>PBS</w:t>
            </w:r>
          </w:p>
        </w:tc>
        <w:tc>
          <w:tcPr>
            <w:tcW w:w="8079" w:type="dxa"/>
          </w:tcPr>
          <w:p w14:paraId="79723744"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4CC1286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38754F" w14:textId="77777777" w:rsidR="0089154F" w:rsidRDefault="0089154F" w:rsidP="00D40D9D">
            <w:r>
              <w:t>Corp</w:t>
            </w:r>
          </w:p>
        </w:tc>
        <w:tc>
          <w:tcPr>
            <w:tcW w:w="8079" w:type="dxa"/>
          </w:tcPr>
          <w:p w14:paraId="6BF90EFE"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porte : un libellé, une description facultative, une durée, une date de début, une date de fin, un mode de planification, un rattachement facultatif à un lot ou à un poste du lotissement (WF-PLA-0170) et un état — non démarrée, démarrée, terminée. Elle porte en outre la date à laquelle elle a été démarrée et celle à laquelle elle a été terminée, renseignées lors du changement d’état, avec la date du jour par défaut ; une tâche terminée sans avoir été démarrée prend pour date de démarrage celle de sa terminaison. Lorsque le changement d’état résulte d’une saisie de reste à engager, la date est demandée à la validation de la cellule, au jour courant par défaut ; lorsqu’il résulte d’un import, la date est la date de la revue que porte le fichier (WF-INTF-0120, WF-INTF-0130) ; lorsqu’il résulte d’une fusion, le jour de l’application de la fusion ;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6E96DB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938A4B5" w14:textId="77777777" w:rsidR="0089154F" w:rsidRPr="007B019C" w:rsidRDefault="0089154F" w:rsidP="00D40D9D">
            <w:pPr>
              <w:rPr>
                <w:sz w:val="20"/>
                <w:szCs w:val="20"/>
              </w:rPr>
            </w:pPr>
            <w:r>
              <w:rPr>
                <w:sz w:val="20"/>
                <w:szCs w:val="20"/>
              </w:rPr>
              <w:t>Motif</w:t>
            </w:r>
          </w:p>
        </w:tc>
        <w:tc>
          <w:tcPr>
            <w:tcW w:w="8079" w:type="dxa"/>
          </w:tcPr>
          <w:p w14:paraId="7D1375B0"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w:t>
            </w:r>
          </w:p>
        </w:tc>
      </w:tr>
      <w:tr w:rsidR="0089154F" w:rsidRPr="007B019C" w14:paraId="061FFAD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61FE2C" w14:textId="77777777" w:rsidR="0089154F" w:rsidRPr="007B019C" w:rsidRDefault="0089154F" w:rsidP="00D40D9D">
            <w:pPr>
              <w:rPr>
                <w:sz w:val="20"/>
                <w:szCs w:val="20"/>
              </w:rPr>
            </w:pPr>
            <w:r>
              <w:rPr>
                <w:sz w:val="20"/>
                <w:szCs w:val="20"/>
              </w:rPr>
              <w:t>Vérif</w:t>
            </w:r>
          </w:p>
        </w:tc>
        <w:tc>
          <w:tcPr>
            <w:tcW w:w="8079" w:type="dxa"/>
          </w:tcPr>
          <w:p w14:paraId="4660AED5"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de la revue que porte le fichier ; une récapitulative porte la date de terminaison de sa dernière subordonnée. La durée d’un jalon est nulle et n’est pas modifiable ; les dates d’une récapitulative ne sont pas saisissables. La marge totale, la criticité et l’avancement physique s’affichent et ne sont pas saisissables.</w:t>
            </w:r>
          </w:p>
        </w:tc>
      </w:tr>
    </w:tbl>
    <w:p w14:paraId="13E705AA"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205FBA93"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D11264" w14:textId="77777777" w:rsidR="0089154F" w:rsidRPr="007B019C" w:rsidRDefault="0089154F" w:rsidP="00D40D9D">
            <w:pPr>
              <w:rPr>
                <w:sz w:val="20"/>
                <w:szCs w:val="20"/>
              </w:rPr>
            </w:pPr>
            <w:r>
              <w:rPr>
                <w:sz w:val="20"/>
                <w:szCs w:val="20"/>
              </w:rPr>
              <w:t>ID</w:t>
            </w:r>
          </w:p>
        </w:tc>
        <w:tc>
          <w:tcPr>
            <w:tcW w:w="8079" w:type="dxa"/>
          </w:tcPr>
          <w:p w14:paraId="0FBB52AF"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WF-PLA-0170-A</w:t>
            </w:r>
            <w:r>
              <w:fldChar w:fldCharType="begin"/>
            </w:r>
            <w:r>
              <w:instrText xml:space="preserve"> XE « WF-PLA-0170-A » </w:instrText>
            </w:r>
            <w:r>
              <w:fldChar w:fldCharType="end"/>
            </w:r>
          </w:p>
        </w:tc>
      </w:tr>
      <w:tr w:rsidR="0089154F" w14:paraId="55C7B06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55952" w14:textId="77777777" w:rsidR="0089154F" w:rsidRDefault="0089154F" w:rsidP="00D40D9D">
            <w:r>
              <w:t>Titre</w:t>
            </w:r>
          </w:p>
        </w:tc>
        <w:tc>
          <w:tcPr>
            <w:tcW w:w="8079" w:type="dxa"/>
          </w:tcPr>
          <w:p w14:paraId="7DC04FF0"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Rattachement au lotissement</w:t>
            </w:r>
          </w:p>
        </w:tc>
      </w:tr>
      <w:tr w:rsidR="0089154F" w:rsidRPr="007B019C" w14:paraId="16BD29A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8C685BA" w14:textId="77777777" w:rsidR="0089154F" w:rsidRPr="007B019C" w:rsidRDefault="0089154F" w:rsidP="00D40D9D">
            <w:pPr>
              <w:rPr>
                <w:sz w:val="20"/>
                <w:szCs w:val="20"/>
              </w:rPr>
            </w:pPr>
            <w:r>
              <w:rPr>
                <w:sz w:val="20"/>
                <w:szCs w:val="20"/>
              </w:rPr>
              <w:t>Flex</w:t>
            </w:r>
          </w:p>
        </w:tc>
        <w:tc>
          <w:tcPr>
            <w:tcW w:w="8079" w:type="dxa"/>
          </w:tcPr>
          <w:p w14:paraId="23052084"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3B9A3B5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4440F" w14:textId="77777777" w:rsidR="0089154F" w:rsidRPr="007B019C" w:rsidRDefault="0089154F" w:rsidP="00D40D9D">
            <w:pPr>
              <w:rPr>
                <w:sz w:val="20"/>
                <w:szCs w:val="20"/>
              </w:rPr>
            </w:pPr>
            <w:r>
              <w:rPr>
                <w:sz w:val="20"/>
                <w:szCs w:val="20"/>
              </w:rPr>
              <w:t>FBS</w:t>
            </w:r>
          </w:p>
        </w:tc>
        <w:tc>
          <w:tcPr>
            <w:tcW w:w="8079" w:type="dxa"/>
          </w:tcPr>
          <w:p w14:paraId="42E3E378"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4F6D0389"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6E3AD7C" w14:textId="77777777" w:rsidR="0089154F" w:rsidRPr="007B019C" w:rsidRDefault="0089154F" w:rsidP="00D40D9D">
            <w:pPr>
              <w:rPr>
                <w:sz w:val="20"/>
                <w:szCs w:val="20"/>
              </w:rPr>
            </w:pPr>
            <w:r>
              <w:rPr>
                <w:sz w:val="20"/>
                <w:szCs w:val="20"/>
              </w:rPr>
              <w:t>PBS</w:t>
            </w:r>
          </w:p>
        </w:tc>
        <w:tc>
          <w:tcPr>
            <w:tcW w:w="8079" w:type="dxa"/>
          </w:tcPr>
          <w:p w14:paraId="078333F5"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72E8B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D8E31" w14:textId="77777777" w:rsidR="0089154F" w:rsidRDefault="0089154F" w:rsidP="00D40D9D">
            <w:r>
              <w:t>Corp</w:t>
            </w:r>
          </w:p>
        </w:tc>
        <w:tc>
          <w:tcPr>
            <w:tcW w:w="8079" w:type="dxa"/>
          </w:tcPr>
          <w:p w14:paraId="02B4A51A"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peut porter le rattachement à un lot ou à un poste du lotissement, jamais aux deux ; ce rattachement est posé par le squelette (WF-PRJ-0030), modifiable et retirable. Le rattachement n’existe que dans la structure principale : un lot ou un poste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poste hors du sous-arbre de la tâche de son lot est refusée en nommant la tâche. Lorsque le lot d’un poste est rattaché, la tâche de ce poste se trouve dans le sous-arbre de la tâche de ce lot : un rattachement ou un déplacement qui l’en sortirait est refusé. La suppression d’un lot ou d’un poste retire le rattachement des tâches de la révision en cours qui le portaient ; les révisions marquées le conservent, et le lot ou le poste est alors marqué supprimé (WF-DAT-0080). La création d’une révision (WF-REV-0010) ne reprend pas le rattachement à un lot ou à un poste marqué supprimé. Le déplacement d’un poste sous un autre lot retire de même le rattachement de sa tâche lorsqu’elle n’est pas dans le sous-arbre de la tâche de ce lot.</w:t>
            </w:r>
          </w:p>
        </w:tc>
      </w:tr>
      <w:tr w:rsidR="0089154F" w:rsidRPr="007B019C" w14:paraId="4C8CEA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FB8B10B" w14:textId="77777777" w:rsidR="0089154F" w:rsidRPr="007B019C" w:rsidRDefault="0089154F" w:rsidP="00D40D9D">
            <w:pPr>
              <w:rPr>
                <w:sz w:val="20"/>
                <w:szCs w:val="20"/>
              </w:rPr>
            </w:pPr>
            <w:r>
              <w:rPr>
                <w:sz w:val="20"/>
                <w:szCs w:val="20"/>
              </w:rPr>
              <w:t>Motif</w:t>
            </w:r>
          </w:p>
        </w:tc>
        <w:tc>
          <w:tcPr>
            <w:tcW w:w="8079" w:type="dxa"/>
          </w:tcPr>
          <w:p w14:paraId="6B6CEB54"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Ouvrir le rattachement à une feuille évite d’inventer une récapitulative pour un poste sans livrable, et une récapitulative qui perd sa dernière subordonnée garde ce qu’elle représente ; garder la tâche d’un poste sous celle de son lot conserve au planning, et au total par lot du devis (WF-DEV-0060), le découpage de la commande.</w:t>
            </w:r>
          </w:p>
        </w:tc>
      </w:tr>
      <w:tr w:rsidR="0089154F" w:rsidRPr="007B019C" w14:paraId="2EE714E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D7836" w14:textId="77777777" w:rsidR="0089154F" w:rsidRPr="007B019C" w:rsidRDefault="0089154F" w:rsidP="00D40D9D">
            <w:pPr>
              <w:rPr>
                <w:sz w:val="20"/>
                <w:szCs w:val="20"/>
              </w:rPr>
            </w:pPr>
            <w:r>
              <w:rPr>
                <w:sz w:val="20"/>
                <w:szCs w:val="20"/>
              </w:rPr>
              <w:t>Vérif</w:t>
            </w:r>
          </w:p>
        </w:tc>
        <w:tc>
          <w:tcPr>
            <w:tcW w:w="8079" w:type="dxa"/>
          </w:tcPr>
          <w:p w14:paraId="6699A1F5"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feuille peut être rattachée à un poste ; une récapitulative rattachée dont on supprime la dernière subordonnée garde son rattachement. Le rattachement d’une tâche à un poste déjà porté par une autre est refusé, comme celui d’une même tâche à un lot et à un poste. Le déplacement de la tâche d’un poste hors du sous-arbre de la tâche de son lot est refusé. La suppression d’un poste porté par une tâche de la révision en cours aboutit ; la tâche reste et ne porte plus de rattachement ; une révision marquée qui la citait l’affiche toujours rattachée. Après suppression d’un poste sur un projet sans révision en cours, la révision créée ensuite ne porte plus ce rattachement ; la révision marquée l’affiche toujours. La génération du squelette n’est pas proposée sur le devis propre d’un risque. La fusion d’un différentiel qui déplacerait la tâche d’un poste hors du sous-arbre de la tâche de son lot est refusée en nommant la tâche. Une tâche rattachée au poste 2 dont un différentiel allonge la durée porte toujours ce rattachement après la fusion.</w:t>
            </w:r>
          </w:p>
        </w:tc>
      </w:tr>
    </w:tbl>
    <w:p w14:paraId="72191CFB" w14:textId="77777777" w:rsidR="00864662" w:rsidRDefault="00864662"/>
    <w:tbl>
      <w:tblPr>
        <w:tblStyle w:val="TableauListe6Couleur-Accentuation1"/>
        <w:tblW w:w="9067" w:type="dxa"/>
        <w:tblLook w:val="04A0" w:firstRow="1" w:lastRow="0" w:firstColumn="1" w:lastColumn="0" w:noHBand="0" w:noVBand="1"/>
      </w:tblPr>
      <w:tblGrid>
        <w:gridCol w:w="988"/>
        <w:gridCol w:w="8079"/>
      </w:tblGrid>
      <w:tr w:rsidR="00723FB8" w:rsidRPr="007B019C" w14:paraId="379A78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9C531" w14:textId="77777777" w:rsidR="00723FB8" w:rsidRPr="007B019C" w:rsidRDefault="00723FB8" w:rsidP="006A6640">
            <w:pPr>
              <w:rPr>
                <w:sz w:val="20"/>
                <w:szCs w:val="20"/>
              </w:rPr>
            </w:pPr>
            <w:r>
              <w:rPr>
                <w:sz w:val="20"/>
                <w:szCs w:val="20"/>
              </w:rPr>
              <w:t>ID</w:t>
            </w:r>
          </w:p>
        </w:tc>
        <w:tc>
          <w:tcPr>
            <w:tcW w:w="8079" w:type="dxa"/>
          </w:tcPr>
          <w:p w14:paraId="028EB3F5" w14:textId="77777777"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r>
            <w:r>
              <w:rPr>
                <w:sz w:val="20"/>
                <w:szCs w:val="20"/>
              </w:rPr>
              <w:fldChar w:fldCharType="begin"/>
            </w:r>
            <w:r>
              <w:rPr>
                <w:sz w:val="20"/>
                <w:szCs w:val="20"/>
              </w:rPr>
              <w:instrText xml:space="preserve"> XE « WF-PLA-0150-A » </w:instrText>
            </w:r>
            <w:r>
              <w:rPr>
                <w:sz w:val="20"/>
                <w:szCs w:val="20"/>
              </w:rPr>
              <w:fldChar w:fldCharType="end"/>
            </w:r>
          </w:p>
        </w:tc>
      </w:tr>
      <w:tr w:rsidR="00723FB8" w14:paraId="1DFEC6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16113" w14:textId="77777777" w:rsidR="00723FB8" w:rsidRDefault="00723FB8" w:rsidP="006A6640">
            <w:r>
              <w:t>Titre</w:t>
            </w:r>
          </w:p>
        </w:tc>
        <w:tc>
          <w:tcPr>
            <w:tcW w:w="8079" w:type="dxa"/>
          </w:tcPr>
          <w:p w14:paraId="01C5D811" w14:textId="7777777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320B1A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4599B" w14:textId="77777777" w:rsidR="00723FB8" w:rsidRPr="007B019C" w:rsidRDefault="00723FB8" w:rsidP="006A6640">
            <w:pPr>
              <w:rPr>
                <w:sz w:val="20"/>
                <w:szCs w:val="20"/>
              </w:rPr>
            </w:pPr>
            <w:r>
              <w:rPr>
                <w:sz w:val="20"/>
                <w:szCs w:val="20"/>
              </w:rPr>
              <w:t>Flex</w:t>
            </w:r>
          </w:p>
        </w:tc>
        <w:tc>
          <w:tcPr>
            <w:tcW w:w="8079" w:type="dxa"/>
          </w:tcPr>
          <w:p w14:paraId="71BE713D"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093E20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4D60C" w14:textId="77777777" w:rsidR="00723FB8" w:rsidRPr="007B019C" w:rsidRDefault="00723FB8" w:rsidP="006A6640">
            <w:pPr>
              <w:rPr>
                <w:sz w:val="20"/>
                <w:szCs w:val="20"/>
              </w:rPr>
            </w:pPr>
            <w:r>
              <w:rPr>
                <w:sz w:val="20"/>
                <w:szCs w:val="20"/>
              </w:rPr>
              <w:t>FBS</w:t>
            </w:r>
          </w:p>
        </w:tc>
        <w:tc>
          <w:tcPr>
            <w:tcW w:w="8079" w:type="dxa"/>
          </w:tcPr>
          <w:p w14:paraId="27948EFC"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5C03A16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71CF3A" w14:textId="77777777" w:rsidR="00723FB8" w:rsidRPr="007B019C" w:rsidRDefault="00723FB8" w:rsidP="006A6640">
            <w:pPr>
              <w:rPr>
                <w:sz w:val="20"/>
                <w:szCs w:val="20"/>
              </w:rPr>
            </w:pPr>
            <w:r>
              <w:rPr>
                <w:sz w:val="20"/>
                <w:szCs w:val="20"/>
              </w:rPr>
              <w:t>PBS</w:t>
            </w:r>
          </w:p>
        </w:tc>
        <w:tc>
          <w:tcPr>
            <w:tcW w:w="8079" w:type="dxa"/>
          </w:tcPr>
          <w:p w14:paraId="3C27C028"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0AA8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55168A" w14:textId="77777777" w:rsidR="00723FB8" w:rsidRDefault="00723FB8" w:rsidP="006A6640">
            <w:r>
              <w:t>Corp</w:t>
            </w:r>
          </w:p>
        </w:tc>
        <w:tc>
          <w:tcPr>
            <w:tcW w:w="8079" w:type="dxa"/>
          </w:tcPr>
          <w:p w14:paraId="654E5F3B" w14:textId="77777777"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un import ou une fusion qui la porterait au-delà est refusé, et le refus nomme la tâche en cause.</w:t>
            </w:r>
          </w:p>
        </w:tc>
      </w:tr>
      <w:tr w:rsidR="00723FB8" w:rsidRPr="007B019C" w14:paraId="1E23EC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F7B8E7" w14:textId="77777777" w:rsidR="00723FB8" w:rsidRPr="007B019C" w:rsidRDefault="00723FB8" w:rsidP="006A6640">
            <w:pPr>
              <w:rPr>
                <w:sz w:val="20"/>
                <w:szCs w:val="20"/>
              </w:rPr>
            </w:pPr>
            <w:r>
              <w:rPr>
                <w:sz w:val="20"/>
                <w:szCs w:val="20"/>
              </w:rPr>
              <w:t>Motif</w:t>
            </w:r>
          </w:p>
        </w:tc>
        <w:tc>
          <w:tcPr>
            <w:tcW w:w="8079" w:type="dxa"/>
          </w:tcPr>
          <w:p w14:paraId="187D68A3"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2EDD18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2C99C3" w14:textId="77777777" w:rsidR="00723FB8" w:rsidRPr="007B019C" w:rsidRDefault="00723FB8" w:rsidP="006A6640">
            <w:pPr>
              <w:rPr>
                <w:sz w:val="20"/>
                <w:szCs w:val="20"/>
              </w:rPr>
            </w:pPr>
            <w:r>
              <w:rPr>
                <w:sz w:val="20"/>
                <w:szCs w:val="20"/>
              </w:rPr>
              <w:t>Vérif</w:t>
            </w:r>
          </w:p>
        </w:tc>
        <w:tc>
          <w:tcPr>
            <w:tcW w:w="8079" w:type="dxa"/>
          </w:tcPr>
          <w:p w14:paraId="4113C799" w14:textId="77777777"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730CDFE9" w14:textId="77777777" w:rsidR="00723FB8" w:rsidRDefault="00723FB8" w:rsidP="00E862DF"/>
    <w:p w14:paraId="4FF6E860" w14:textId="77777777" w:rsidR="0051631F" w:rsidRDefault="00496905" w:rsidP="009308D3">
      <w:pPr>
        <w:pStyle w:val="Titre5"/>
        <w:numPr>
          <w:ilvl w:val="4"/>
          <w:numId w:val="4"/>
        </w:numPr>
      </w:pPr>
      <w:bookmarkStart w:id="89" w:name="_Toc244423261"/>
      <w:r>
        <w:t>FBS-4.3.1 : Chronologie</w:t>
      </w:r>
      <w:bookmarkEnd w:id="89"/>
    </w:p>
    <w:p w14:paraId="4E3D9918" w14:textId="77777777" w:rsidR="0085639B" w:rsidRPr="0085639B" w:rsidRDefault="0085639B" w:rsidP="0085639B">
      <w:pPr>
        <w:jc w:val="both"/>
      </w:pPr>
      <w:r>
        <w:t>Une chronologie est une vue synthétique destinée à être montrée : elle ne présente que les tâches et les jalons qui y ont été inscrits. Un projet peut en porter plusieurs, chacune nommée et conservée, afin de présenter à un comité de direction, à un client ou à une équipe la vue qui lui convient.</w:t>
      </w:r>
    </w:p>
    <w:p w14:paraId="2C270EFA" w14:textId="77777777"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6381D7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65DD1" w14:textId="77777777" w:rsidR="00E21A65" w:rsidRPr="007B019C" w:rsidRDefault="00E21A65" w:rsidP="00C950B1">
            <w:pPr>
              <w:rPr>
                <w:sz w:val="20"/>
                <w:szCs w:val="20"/>
              </w:rPr>
            </w:pPr>
            <w:r>
              <w:rPr>
                <w:sz w:val="20"/>
                <w:szCs w:val="20"/>
              </w:rPr>
              <w:t>ID</w:t>
            </w:r>
          </w:p>
        </w:tc>
        <w:tc>
          <w:tcPr>
            <w:tcW w:w="8079" w:type="dxa"/>
          </w:tcPr>
          <w:p w14:paraId="64FA0253"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r>
            <w:r>
              <w:rPr>
                <w:sz w:val="20"/>
                <w:szCs w:val="20"/>
              </w:rPr>
              <w:fldChar w:fldCharType="begin"/>
            </w:r>
            <w:r>
              <w:rPr>
                <w:sz w:val="20"/>
                <w:szCs w:val="20"/>
              </w:rPr>
              <w:instrText xml:space="preserve"> XE « WF-PLA-0060-A » </w:instrText>
            </w:r>
            <w:r>
              <w:rPr>
                <w:sz w:val="20"/>
                <w:szCs w:val="20"/>
              </w:rPr>
              <w:fldChar w:fldCharType="end"/>
            </w:r>
          </w:p>
        </w:tc>
      </w:tr>
      <w:tr w:rsidR="00E21A65" w14:paraId="2C18448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CF4CFA" w14:textId="77777777" w:rsidR="00E21A65" w:rsidRDefault="00E21A65" w:rsidP="00C950B1">
            <w:r>
              <w:t>Titre</w:t>
            </w:r>
          </w:p>
        </w:tc>
        <w:tc>
          <w:tcPr>
            <w:tcW w:w="8079" w:type="dxa"/>
          </w:tcPr>
          <w:p w14:paraId="58C8D821"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1D0F00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A08CC86" w14:textId="77777777" w:rsidR="00E21A65" w:rsidRPr="007B019C" w:rsidRDefault="00E21A65" w:rsidP="00C950B1">
            <w:pPr>
              <w:rPr>
                <w:sz w:val="20"/>
                <w:szCs w:val="20"/>
              </w:rPr>
            </w:pPr>
            <w:r>
              <w:rPr>
                <w:sz w:val="20"/>
                <w:szCs w:val="20"/>
              </w:rPr>
              <w:t>Flex</w:t>
            </w:r>
          </w:p>
        </w:tc>
        <w:tc>
          <w:tcPr>
            <w:tcW w:w="8079" w:type="dxa"/>
          </w:tcPr>
          <w:p w14:paraId="7E9B0B57"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073133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958D2C" w14:textId="77777777" w:rsidR="00E21A65" w:rsidRPr="007B019C" w:rsidRDefault="00E21A65" w:rsidP="00C950B1">
            <w:pPr>
              <w:rPr>
                <w:sz w:val="20"/>
                <w:szCs w:val="20"/>
              </w:rPr>
            </w:pPr>
            <w:r>
              <w:rPr>
                <w:sz w:val="20"/>
                <w:szCs w:val="20"/>
              </w:rPr>
              <w:t>FBS</w:t>
            </w:r>
          </w:p>
        </w:tc>
        <w:tc>
          <w:tcPr>
            <w:tcW w:w="8079" w:type="dxa"/>
          </w:tcPr>
          <w:p w14:paraId="7B55AA4C"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14C030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9B58E61" w14:textId="77777777" w:rsidR="00E21A65" w:rsidRPr="007B019C" w:rsidRDefault="00E21A65" w:rsidP="00C950B1">
            <w:pPr>
              <w:rPr>
                <w:sz w:val="20"/>
                <w:szCs w:val="20"/>
              </w:rPr>
            </w:pPr>
            <w:r>
              <w:rPr>
                <w:sz w:val="20"/>
                <w:szCs w:val="20"/>
              </w:rPr>
              <w:t>PBS</w:t>
            </w:r>
          </w:p>
        </w:tc>
        <w:tc>
          <w:tcPr>
            <w:tcW w:w="8079" w:type="dxa"/>
          </w:tcPr>
          <w:p w14:paraId="4524182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5DBF769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E49F2" w14:textId="77777777" w:rsidR="00E21A65" w:rsidRDefault="00E21A65" w:rsidP="00C950B1">
            <w:r>
              <w:t>Corp</w:t>
            </w:r>
          </w:p>
        </w:tc>
        <w:tc>
          <w:tcPr>
            <w:tcW w:w="8079" w:type="dxa"/>
          </w:tcPr>
          <w:p w14:paraId="3B3790EC" w14:textId="77777777"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02539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34616F" w14:textId="77777777" w:rsidR="00E21A65" w:rsidRPr="007B019C" w:rsidRDefault="00E21A65" w:rsidP="00C950B1">
            <w:pPr>
              <w:rPr>
                <w:sz w:val="20"/>
                <w:szCs w:val="20"/>
              </w:rPr>
            </w:pPr>
            <w:r>
              <w:rPr>
                <w:sz w:val="20"/>
                <w:szCs w:val="20"/>
              </w:rPr>
              <w:t>Motif</w:t>
            </w:r>
          </w:p>
        </w:tc>
        <w:tc>
          <w:tcPr>
            <w:tcW w:w="8079" w:type="dxa"/>
          </w:tcPr>
          <w:p w14:paraId="158AA11D"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chronologie et le suivi temps/temps ne montrent qu’une sélection : tout afficher les rendrait illisibles. L’inscription se fait depuis le planning, là où l’utilisateur sait ce qui mérite d’être suivi, et les jalons contractuels ne sont rien d’autre que des jalons inscrits au suivi temps/temps.</w:t>
            </w:r>
          </w:p>
        </w:tc>
      </w:tr>
      <w:tr w:rsidR="00E21A65" w:rsidRPr="007B019C" w14:paraId="61A7698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F29F2" w14:textId="77777777" w:rsidR="00E21A65" w:rsidRPr="007B019C" w:rsidRDefault="00E21A65" w:rsidP="00C950B1">
            <w:pPr>
              <w:rPr>
                <w:sz w:val="20"/>
                <w:szCs w:val="20"/>
              </w:rPr>
            </w:pPr>
            <w:r>
              <w:rPr>
                <w:sz w:val="20"/>
                <w:szCs w:val="20"/>
              </w:rPr>
              <w:t>Vérif</w:t>
            </w:r>
          </w:p>
        </w:tc>
        <w:tc>
          <w:tcPr>
            <w:tcW w:w="8079" w:type="dxa"/>
          </w:tcPr>
          <w:p w14:paraId="15791856"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6E88CC37"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6287A8E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0F4834" w14:textId="77777777" w:rsidR="0085639B" w:rsidRPr="007B019C" w:rsidRDefault="0085639B" w:rsidP="006A6640">
            <w:pPr>
              <w:rPr>
                <w:sz w:val="20"/>
                <w:szCs w:val="20"/>
              </w:rPr>
            </w:pPr>
            <w:r>
              <w:rPr>
                <w:sz w:val="20"/>
                <w:szCs w:val="20"/>
              </w:rPr>
              <w:t>ID</w:t>
            </w:r>
          </w:p>
        </w:tc>
        <w:tc>
          <w:tcPr>
            <w:tcW w:w="8079" w:type="dxa"/>
          </w:tcPr>
          <w:p w14:paraId="1251ADDD" w14:textId="77777777"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r>
            <w:r>
              <w:rPr>
                <w:sz w:val="20"/>
                <w:szCs w:val="20"/>
              </w:rPr>
              <w:fldChar w:fldCharType="begin"/>
            </w:r>
            <w:r>
              <w:rPr>
                <w:sz w:val="20"/>
                <w:szCs w:val="20"/>
              </w:rPr>
              <w:instrText xml:space="preserve"> XE « WF-PLA-0140-A » </w:instrText>
            </w:r>
            <w:r>
              <w:rPr>
                <w:sz w:val="20"/>
                <w:szCs w:val="20"/>
              </w:rPr>
              <w:fldChar w:fldCharType="end"/>
            </w:r>
          </w:p>
        </w:tc>
      </w:tr>
      <w:tr w:rsidR="0085639B" w14:paraId="5081145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66EFC0" w14:textId="77777777" w:rsidR="0085639B" w:rsidRDefault="0085639B" w:rsidP="006A6640">
            <w:r>
              <w:t>Titre</w:t>
            </w:r>
          </w:p>
        </w:tc>
        <w:tc>
          <w:tcPr>
            <w:tcW w:w="8079" w:type="dxa"/>
          </w:tcPr>
          <w:p w14:paraId="4D083FB6" w14:textId="77777777"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1C19616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F624AD" w14:textId="77777777" w:rsidR="0085639B" w:rsidRPr="007B019C" w:rsidRDefault="0085639B" w:rsidP="006A6640">
            <w:pPr>
              <w:rPr>
                <w:sz w:val="20"/>
                <w:szCs w:val="20"/>
              </w:rPr>
            </w:pPr>
            <w:r>
              <w:rPr>
                <w:sz w:val="20"/>
                <w:szCs w:val="20"/>
              </w:rPr>
              <w:t>Flex</w:t>
            </w:r>
          </w:p>
        </w:tc>
        <w:tc>
          <w:tcPr>
            <w:tcW w:w="8079" w:type="dxa"/>
          </w:tcPr>
          <w:p w14:paraId="37E9B6DF"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695B827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BB9055" w14:textId="77777777" w:rsidR="0085639B" w:rsidRPr="007B019C" w:rsidRDefault="0085639B" w:rsidP="006A6640">
            <w:pPr>
              <w:rPr>
                <w:sz w:val="20"/>
                <w:szCs w:val="20"/>
              </w:rPr>
            </w:pPr>
            <w:r>
              <w:rPr>
                <w:sz w:val="20"/>
                <w:szCs w:val="20"/>
              </w:rPr>
              <w:t>FBS</w:t>
            </w:r>
          </w:p>
        </w:tc>
        <w:tc>
          <w:tcPr>
            <w:tcW w:w="8079" w:type="dxa"/>
          </w:tcPr>
          <w:p w14:paraId="7A9CB869"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4DF8C9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A7EAE9" w14:textId="77777777" w:rsidR="0085639B" w:rsidRPr="007B019C" w:rsidRDefault="0085639B" w:rsidP="006A6640">
            <w:pPr>
              <w:rPr>
                <w:sz w:val="20"/>
                <w:szCs w:val="20"/>
              </w:rPr>
            </w:pPr>
            <w:r>
              <w:rPr>
                <w:sz w:val="20"/>
                <w:szCs w:val="20"/>
              </w:rPr>
              <w:t>PBS</w:t>
            </w:r>
          </w:p>
        </w:tc>
        <w:tc>
          <w:tcPr>
            <w:tcW w:w="8079" w:type="dxa"/>
          </w:tcPr>
          <w:p w14:paraId="22EBDFE3"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7AC310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44E8E8" w14:textId="77777777" w:rsidR="0085639B" w:rsidRDefault="0085639B" w:rsidP="006A6640">
            <w:r>
              <w:t>Corp</w:t>
            </w:r>
          </w:p>
        </w:tc>
        <w:tc>
          <w:tcPr>
            <w:tcW w:w="8079" w:type="dxa"/>
          </w:tcPr>
          <w:p w14:paraId="5AA8048A" w14:textId="77777777"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6F7616B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5A0DD3" w14:textId="77777777" w:rsidR="0085639B" w:rsidRPr="007B019C" w:rsidRDefault="0085639B" w:rsidP="006A6640">
            <w:pPr>
              <w:rPr>
                <w:sz w:val="20"/>
                <w:szCs w:val="20"/>
              </w:rPr>
            </w:pPr>
            <w:r>
              <w:rPr>
                <w:sz w:val="20"/>
                <w:szCs w:val="20"/>
              </w:rPr>
              <w:t>Motif</w:t>
            </w:r>
          </w:p>
        </w:tc>
        <w:tc>
          <w:tcPr>
            <w:tcW w:w="8079" w:type="dxa"/>
          </w:tcPr>
          <w:p w14:paraId="21D1249B"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31B994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51499D" w14:textId="77777777" w:rsidR="0085639B" w:rsidRPr="007B019C" w:rsidRDefault="0085639B" w:rsidP="006A6640">
            <w:pPr>
              <w:rPr>
                <w:sz w:val="20"/>
                <w:szCs w:val="20"/>
              </w:rPr>
            </w:pPr>
            <w:r>
              <w:rPr>
                <w:sz w:val="20"/>
                <w:szCs w:val="20"/>
              </w:rPr>
              <w:t>Vérif</w:t>
            </w:r>
          </w:p>
        </w:tc>
        <w:tc>
          <w:tcPr>
            <w:tcW w:w="8079" w:type="dxa"/>
          </w:tcPr>
          <w:p w14:paraId="6981C042"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3794C4A3" w14:textId="77777777" w:rsidR="0085639B" w:rsidRDefault="0085639B" w:rsidP="008D10C0">
      <w:pPr>
        <w:jc w:val="both"/>
      </w:pPr>
    </w:p>
    <w:p w14:paraId="6148732F" w14:textId="77777777" w:rsidR="0051631F" w:rsidRDefault="00496905" w:rsidP="009308D3">
      <w:pPr>
        <w:pStyle w:val="Titre5"/>
        <w:numPr>
          <w:ilvl w:val="4"/>
          <w:numId w:val="4"/>
        </w:numPr>
      </w:pPr>
      <w:bookmarkStart w:id="90" w:name="_Toc244423262"/>
      <w:r>
        <w:t>FBS-4.3.2 : Grille de planning</w:t>
      </w:r>
      <w:bookmarkEnd w:id="90"/>
    </w:p>
    <w:p w14:paraId="3377C757" w14:textId="77777777"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36CB116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271259" w14:textId="77777777" w:rsidR="00E21A65" w:rsidRPr="007B019C" w:rsidRDefault="00E21A65" w:rsidP="00C950B1">
            <w:pPr>
              <w:rPr>
                <w:sz w:val="20"/>
                <w:szCs w:val="20"/>
              </w:rPr>
            </w:pPr>
            <w:r>
              <w:rPr>
                <w:sz w:val="20"/>
                <w:szCs w:val="20"/>
              </w:rPr>
              <w:t>ID</w:t>
            </w:r>
          </w:p>
        </w:tc>
        <w:tc>
          <w:tcPr>
            <w:tcW w:w="8079" w:type="dxa"/>
          </w:tcPr>
          <w:p w14:paraId="16F7AD96"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r>
            <w:r>
              <w:rPr>
                <w:sz w:val="20"/>
                <w:szCs w:val="20"/>
              </w:rPr>
              <w:fldChar w:fldCharType="begin"/>
            </w:r>
            <w:r>
              <w:rPr>
                <w:sz w:val="20"/>
                <w:szCs w:val="20"/>
              </w:rPr>
              <w:instrText xml:space="preserve"> XE « WF-PLA-0080-A » </w:instrText>
            </w:r>
            <w:r>
              <w:rPr>
                <w:sz w:val="20"/>
                <w:szCs w:val="20"/>
              </w:rPr>
              <w:fldChar w:fldCharType="end"/>
            </w:r>
          </w:p>
        </w:tc>
      </w:tr>
      <w:tr w:rsidR="00E21A65" w14:paraId="2E6DAA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6B7CB" w14:textId="77777777" w:rsidR="00E21A65" w:rsidRDefault="00E21A65" w:rsidP="00C950B1">
            <w:r>
              <w:t>Titre</w:t>
            </w:r>
          </w:p>
        </w:tc>
        <w:tc>
          <w:tcPr>
            <w:tcW w:w="8079" w:type="dxa"/>
          </w:tcPr>
          <w:p w14:paraId="2AA59C65"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0E6C8BF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37B775" w14:textId="77777777" w:rsidR="00E21A65" w:rsidRPr="007B019C" w:rsidRDefault="00E21A65" w:rsidP="00C950B1">
            <w:pPr>
              <w:rPr>
                <w:sz w:val="20"/>
                <w:szCs w:val="20"/>
              </w:rPr>
            </w:pPr>
            <w:r>
              <w:rPr>
                <w:sz w:val="20"/>
                <w:szCs w:val="20"/>
              </w:rPr>
              <w:t>Flex</w:t>
            </w:r>
          </w:p>
        </w:tc>
        <w:tc>
          <w:tcPr>
            <w:tcW w:w="8079" w:type="dxa"/>
          </w:tcPr>
          <w:p w14:paraId="3485DC98"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326402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412C0F" w14:textId="77777777" w:rsidR="00E21A65" w:rsidRPr="007B019C" w:rsidRDefault="00E21A65" w:rsidP="00C950B1">
            <w:pPr>
              <w:rPr>
                <w:sz w:val="20"/>
                <w:szCs w:val="20"/>
              </w:rPr>
            </w:pPr>
            <w:r>
              <w:rPr>
                <w:sz w:val="20"/>
                <w:szCs w:val="20"/>
              </w:rPr>
              <w:t>FBS</w:t>
            </w:r>
          </w:p>
        </w:tc>
        <w:tc>
          <w:tcPr>
            <w:tcW w:w="8079" w:type="dxa"/>
          </w:tcPr>
          <w:p w14:paraId="60442C4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54355CC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ADA227" w14:textId="77777777" w:rsidR="00E21A65" w:rsidRPr="007B019C" w:rsidRDefault="00E21A65" w:rsidP="00C950B1">
            <w:pPr>
              <w:rPr>
                <w:sz w:val="20"/>
                <w:szCs w:val="20"/>
              </w:rPr>
            </w:pPr>
            <w:r>
              <w:rPr>
                <w:sz w:val="20"/>
                <w:szCs w:val="20"/>
              </w:rPr>
              <w:t>PBS</w:t>
            </w:r>
          </w:p>
        </w:tc>
        <w:tc>
          <w:tcPr>
            <w:tcW w:w="8079" w:type="dxa"/>
          </w:tcPr>
          <w:p w14:paraId="3D327814"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4F910E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5ED88" w14:textId="77777777" w:rsidR="00E21A65" w:rsidRDefault="00E21A65" w:rsidP="00C950B1">
            <w:r>
              <w:t>Corp</w:t>
            </w:r>
          </w:p>
        </w:tc>
        <w:tc>
          <w:tcPr>
            <w:tcW w:w="8079" w:type="dxa"/>
          </w:tcPr>
          <w:p w14:paraId="15E631B5" w14:textId="77777777"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3B0DA22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151385BF"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28FEAB5B"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4D009A06"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2B21BB76"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48216B3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état, signalé par une marque visuelle et non par une colonne, </w:t>
            </w:r>
          </w:p>
          <w:p w14:paraId="451A2206" w14:textId="77777777"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p>
          <w:p w14:paraId="1698174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son appartenance au chemin critique, ses dates de démarrage et de terminaison, son rattachement à un lot ou à un poste (WF-PLA-0170), </w:t>
            </w:r>
          </w:p>
          <w:p w14:paraId="63C0A845" w14:textId="77777777"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71045DD8" w14:textId="77777777"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w:t>
            </w:r>
            <w:proofErr w:type="spellStart"/>
            <w:r>
              <w:t>désindenter</w:t>
            </w:r>
            <w:proofErr w:type="spellEnd"/>
            <w:r>
              <w:t xml:space="preserve"> une tâche ou un groupe de tâches, de filtrer sur le sous-arbre d’une récapitulative, sur le lot ou le poste porté par une tâche rattachée (WF-PLA-0170) ou sur les tâches démarrées, et de rechercher sur les libellés. Elle est la seule grille où se saisissent la durée, les dates, le mode de planification et les prédécesseurs d’une tâche ; la structure de l’arbre se modifie aussi depuis la grille de devis et depuis celle du reste à engager (WF-DEV-0050, WF-RAE-0040). Les jalons, les tâches feuilles et les tâches récapitulatives y sont visuellement distincts.</w:t>
            </w:r>
          </w:p>
        </w:tc>
      </w:tr>
      <w:tr w:rsidR="00E21A65" w:rsidRPr="007B019C" w14:paraId="1AB146E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ADA6F35" w14:textId="77777777" w:rsidR="00E21A65" w:rsidRPr="007B019C" w:rsidRDefault="00E21A65" w:rsidP="00C950B1">
            <w:pPr>
              <w:rPr>
                <w:sz w:val="20"/>
                <w:szCs w:val="20"/>
              </w:rPr>
            </w:pPr>
            <w:r>
              <w:rPr>
                <w:sz w:val="20"/>
                <w:szCs w:val="20"/>
              </w:rPr>
              <w:t>Motif</w:t>
            </w:r>
          </w:p>
        </w:tc>
        <w:tc>
          <w:tcPr>
            <w:tcW w:w="8079" w:type="dxa"/>
          </w:tcPr>
          <w:p w14:paraId="78E8EBF6" w14:textId="77777777"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4CB5205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A2CF1" w14:textId="77777777" w:rsidR="00E21A65" w:rsidRPr="007B019C" w:rsidRDefault="00E21A65" w:rsidP="00C950B1">
            <w:pPr>
              <w:rPr>
                <w:sz w:val="20"/>
                <w:szCs w:val="20"/>
              </w:rPr>
            </w:pPr>
            <w:r>
              <w:rPr>
                <w:sz w:val="20"/>
                <w:szCs w:val="20"/>
              </w:rPr>
              <w:t>Vérif</w:t>
            </w:r>
          </w:p>
        </w:tc>
        <w:tc>
          <w:tcPr>
            <w:tcW w:w="8079" w:type="dxa"/>
          </w:tcPr>
          <w:p w14:paraId="219ADA4A" w14:textId="77777777"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poste ne laisse voir que la tâche qui le porte, son sous-arbre et ses parents.</w:t>
            </w:r>
          </w:p>
        </w:tc>
      </w:tr>
    </w:tbl>
    <w:p w14:paraId="5BA5E904" w14:textId="77777777" w:rsidR="00E21A65" w:rsidRPr="0051631F" w:rsidRDefault="00E21A65" w:rsidP="008D10C0">
      <w:pPr>
        <w:jc w:val="both"/>
      </w:pPr>
    </w:p>
    <w:p w14:paraId="06E928A1" w14:textId="77777777" w:rsidR="0051631F" w:rsidRDefault="00496905" w:rsidP="009308D3">
      <w:pPr>
        <w:pStyle w:val="Titre5"/>
        <w:numPr>
          <w:ilvl w:val="4"/>
          <w:numId w:val="4"/>
        </w:numPr>
      </w:pPr>
      <w:bookmarkStart w:id="91" w:name="_Toc244423263"/>
      <w:r>
        <w:t>FBS-4.3.3 : Diagramme de GANTT</w:t>
      </w:r>
      <w:bookmarkEnd w:id="91"/>
    </w:p>
    <w:p w14:paraId="39C86ABA" w14:textId="77777777"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58B32AED"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260D801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829944" w14:textId="77777777" w:rsidR="00E21A65" w:rsidRPr="00DF5DB1" w:rsidRDefault="00E21A65" w:rsidP="00C950B1">
            <w:pPr>
              <w:rPr>
                <w:sz w:val="20"/>
                <w:szCs w:val="20"/>
              </w:rPr>
            </w:pPr>
            <w:r>
              <w:rPr>
                <w:sz w:val="20"/>
                <w:szCs w:val="20"/>
              </w:rPr>
              <w:t>ID</w:t>
            </w:r>
          </w:p>
        </w:tc>
        <w:tc>
          <w:tcPr>
            <w:tcW w:w="8079" w:type="dxa"/>
          </w:tcPr>
          <w:p w14:paraId="693EB75E"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r>
            <w:r>
              <w:rPr>
                <w:sz w:val="20"/>
                <w:szCs w:val="20"/>
              </w:rPr>
              <w:fldChar w:fldCharType="begin"/>
            </w:r>
            <w:r>
              <w:rPr>
                <w:sz w:val="20"/>
                <w:szCs w:val="20"/>
              </w:rPr>
              <w:instrText xml:space="preserve"> XE « WF-PLA-0090-A » </w:instrText>
            </w:r>
            <w:r>
              <w:rPr>
                <w:sz w:val="20"/>
                <w:szCs w:val="20"/>
              </w:rPr>
              <w:fldChar w:fldCharType="end"/>
            </w:r>
          </w:p>
        </w:tc>
      </w:tr>
      <w:tr w:rsidR="00E21A65" w14:paraId="3C9D53C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8D91C" w14:textId="77777777" w:rsidR="00E21A65" w:rsidRDefault="00E21A65" w:rsidP="00C950B1">
            <w:r>
              <w:t>Titre</w:t>
            </w:r>
          </w:p>
        </w:tc>
        <w:tc>
          <w:tcPr>
            <w:tcW w:w="8079" w:type="dxa"/>
          </w:tcPr>
          <w:p w14:paraId="5BADFBAF"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13A906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A4902C" w14:textId="77777777" w:rsidR="00E21A65" w:rsidRPr="00DF5DB1" w:rsidRDefault="00E21A65" w:rsidP="00C950B1">
            <w:pPr>
              <w:rPr>
                <w:sz w:val="20"/>
                <w:szCs w:val="20"/>
              </w:rPr>
            </w:pPr>
            <w:r>
              <w:rPr>
                <w:sz w:val="20"/>
                <w:szCs w:val="20"/>
              </w:rPr>
              <w:t>Flex</w:t>
            </w:r>
          </w:p>
        </w:tc>
        <w:tc>
          <w:tcPr>
            <w:tcW w:w="8079" w:type="dxa"/>
          </w:tcPr>
          <w:p w14:paraId="163BEAB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645118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763AB7" w14:textId="77777777" w:rsidR="00E21A65" w:rsidRPr="00DF5DB1" w:rsidRDefault="00E21A65" w:rsidP="00C950B1">
            <w:pPr>
              <w:rPr>
                <w:sz w:val="20"/>
                <w:szCs w:val="20"/>
              </w:rPr>
            </w:pPr>
            <w:r>
              <w:rPr>
                <w:sz w:val="20"/>
                <w:szCs w:val="20"/>
              </w:rPr>
              <w:t>FBS</w:t>
            </w:r>
          </w:p>
        </w:tc>
        <w:tc>
          <w:tcPr>
            <w:tcW w:w="8079" w:type="dxa"/>
          </w:tcPr>
          <w:p w14:paraId="10B75553"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64AAC0E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2AE3A2" w14:textId="77777777" w:rsidR="00E21A65" w:rsidRPr="00DF5DB1" w:rsidRDefault="00E21A65" w:rsidP="00C950B1">
            <w:pPr>
              <w:rPr>
                <w:sz w:val="20"/>
                <w:szCs w:val="20"/>
              </w:rPr>
            </w:pPr>
            <w:r>
              <w:rPr>
                <w:sz w:val="20"/>
                <w:szCs w:val="20"/>
              </w:rPr>
              <w:t>PBS</w:t>
            </w:r>
          </w:p>
        </w:tc>
        <w:tc>
          <w:tcPr>
            <w:tcW w:w="8079" w:type="dxa"/>
          </w:tcPr>
          <w:p w14:paraId="066B7D18"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5DC8B53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B67CAA" w14:textId="77777777" w:rsidR="00E21A65" w:rsidRDefault="00E21A65" w:rsidP="00C950B1">
            <w:r>
              <w:t>Corp</w:t>
            </w:r>
          </w:p>
        </w:tc>
        <w:tc>
          <w:tcPr>
            <w:tcW w:w="8079" w:type="dxa"/>
          </w:tcPr>
          <w:p w14:paraId="44D94213" w14:textId="77777777"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r>
              <w:t>Le diagramme de Gantt présente les tâches sur un axe temporel, avec leur hiérarchie et leurs liaisons. Il est en lecture seule : aucune tâche n’y est modifiable, et toute saisie passe par la grille de planning. Le diagramme et la grille de planning présentent le même arbre, plié de la même façon : plier ou déplier une récapitulative dans l’un le fait dans l’autre.</w:t>
            </w:r>
          </w:p>
        </w:tc>
      </w:tr>
      <w:tr w:rsidR="00E21A65" w:rsidRPr="00DF5DB1" w14:paraId="2F56726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C9814" w14:textId="77777777" w:rsidR="00E21A65" w:rsidRPr="00DF5DB1" w:rsidRDefault="00E21A65" w:rsidP="00C950B1">
            <w:pPr>
              <w:rPr>
                <w:sz w:val="20"/>
                <w:szCs w:val="20"/>
              </w:rPr>
            </w:pPr>
            <w:r>
              <w:rPr>
                <w:sz w:val="20"/>
                <w:szCs w:val="20"/>
              </w:rPr>
              <w:t>Motif</w:t>
            </w:r>
          </w:p>
        </w:tc>
        <w:tc>
          <w:tcPr>
            <w:tcW w:w="8079" w:type="dxa"/>
          </w:tcPr>
          <w:p w14:paraId="64C331B2" w14:textId="77777777"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623DB8A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E9841" w14:textId="77777777" w:rsidR="00E21A65" w:rsidRPr="00DF5DB1" w:rsidRDefault="00E21A65" w:rsidP="00C950B1">
            <w:pPr>
              <w:rPr>
                <w:sz w:val="20"/>
                <w:szCs w:val="20"/>
              </w:rPr>
            </w:pPr>
            <w:r>
              <w:rPr>
                <w:sz w:val="20"/>
                <w:szCs w:val="20"/>
              </w:rPr>
              <w:t>Vérif</w:t>
            </w:r>
          </w:p>
        </w:tc>
        <w:tc>
          <w:tcPr>
            <w:tcW w:w="8079" w:type="dxa"/>
          </w:tcPr>
          <w:p w14:paraId="07D3C51E" w14:textId="77777777"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74E1FE0A"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1689E20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DBACE3" w14:textId="77777777" w:rsidR="00E21A65" w:rsidRPr="00DF5DB1" w:rsidRDefault="00E21A65" w:rsidP="00C950B1">
            <w:pPr>
              <w:rPr>
                <w:sz w:val="20"/>
                <w:szCs w:val="20"/>
              </w:rPr>
            </w:pPr>
            <w:r>
              <w:rPr>
                <w:sz w:val="20"/>
                <w:szCs w:val="20"/>
              </w:rPr>
              <w:t>ID</w:t>
            </w:r>
          </w:p>
        </w:tc>
        <w:tc>
          <w:tcPr>
            <w:tcW w:w="8079" w:type="dxa"/>
          </w:tcPr>
          <w:p w14:paraId="32843FA1"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r>
            <w:r>
              <w:rPr>
                <w:sz w:val="20"/>
                <w:szCs w:val="20"/>
              </w:rPr>
              <w:fldChar w:fldCharType="begin"/>
            </w:r>
            <w:r>
              <w:rPr>
                <w:sz w:val="20"/>
                <w:szCs w:val="20"/>
              </w:rPr>
              <w:instrText xml:space="preserve"> XE « WF-PLA-0100-A » </w:instrText>
            </w:r>
            <w:r>
              <w:rPr>
                <w:sz w:val="20"/>
                <w:szCs w:val="20"/>
              </w:rPr>
              <w:fldChar w:fldCharType="end"/>
            </w:r>
          </w:p>
        </w:tc>
      </w:tr>
      <w:tr w:rsidR="00E21A65" w14:paraId="27CBEB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1C90A" w14:textId="77777777" w:rsidR="00E21A65" w:rsidRDefault="00E21A65" w:rsidP="00C950B1">
            <w:r>
              <w:t>Titre</w:t>
            </w:r>
          </w:p>
        </w:tc>
        <w:tc>
          <w:tcPr>
            <w:tcW w:w="8079" w:type="dxa"/>
          </w:tcPr>
          <w:p w14:paraId="397A66F1"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19DD2F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03CC86" w14:textId="77777777" w:rsidR="00E21A65" w:rsidRPr="00DF5DB1" w:rsidRDefault="00E21A65" w:rsidP="00C950B1">
            <w:pPr>
              <w:rPr>
                <w:sz w:val="20"/>
                <w:szCs w:val="20"/>
              </w:rPr>
            </w:pPr>
            <w:r>
              <w:rPr>
                <w:sz w:val="20"/>
                <w:szCs w:val="20"/>
              </w:rPr>
              <w:t>Flex</w:t>
            </w:r>
          </w:p>
        </w:tc>
        <w:tc>
          <w:tcPr>
            <w:tcW w:w="8079" w:type="dxa"/>
          </w:tcPr>
          <w:p w14:paraId="0DCA02E1"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138C98A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67CF73" w14:textId="77777777" w:rsidR="00E21A65" w:rsidRPr="00DF5DB1" w:rsidRDefault="00E21A65" w:rsidP="00C950B1">
            <w:pPr>
              <w:rPr>
                <w:sz w:val="20"/>
                <w:szCs w:val="20"/>
              </w:rPr>
            </w:pPr>
            <w:r>
              <w:rPr>
                <w:sz w:val="20"/>
                <w:szCs w:val="20"/>
              </w:rPr>
              <w:t>FBS</w:t>
            </w:r>
          </w:p>
        </w:tc>
        <w:tc>
          <w:tcPr>
            <w:tcW w:w="8079" w:type="dxa"/>
          </w:tcPr>
          <w:p w14:paraId="0A8E6385"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7C032F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3C8B5AE" w14:textId="77777777" w:rsidR="00E21A65" w:rsidRPr="00DF5DB1" w:rsidRDefault="00E21A65" w:rsidP="00C950B1">
            <w:pPr>
              <w:rPr>
                <w:sz w:val="20"/>
                <w:szCs w:val="20"/>
              </w:rPr>
            </w:pPr>
            <w:r>
              <w:rPr>
                <w:sz w:val="20"/>
                <w:szCs w:val="20"/>
              </w:rPr>
              <w:t>PBS</w:t>
            </w:r>
          </w:p>
        </w:tc>
        <w:tc>
          <w:tcPr>
            <w:tcW w:w="8079" w:type="dxa"/>
          </w:tcPr>
          <w:p w14:paraId="15EE8F7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000343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350AB1" w14:textId="77777777" w:rsidR="00E21A65" w:rsidRDefault="00E21A65" w:rsidP="00C950B1">
            <w:r>
              <w:t>Corp</w:t>
            </w:r>
          </w:p>
        </w:tc>
        <w:tc>
          <w:tcPr>
            <w:tcW w:w="8079" w:type="dxa"/>
          </w:tcPr>
          <w:p w14:paraId="0AE7F734" w14:textId="7777777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satisfaire sa liaison avec une tâche manuelle porte une marge négative, et le conflit est signalé (WF-PLA-0020). Une tâche récapitulative porte la plus petite marge totale de celles de ses subordonnées qui en portent une, et appartient au chemin critique dès que l’une d’elles y appartient ; une récapitulative dont aucune subordonnée ne porte de marge n’en porte pas.</w:t>
            </w:r>
          </w:p>
        </w:tc>
      </w:tr>
      <w:tr w:rsidR="00E21A65" w:rsidRPr="00DF5DB1" w14:paraId="4F5FC40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466B1B" w14:textId="77777777" w:rsidR="00E21A65" w:rsidRPr="00DF5DB1" w:rsidRDefault="00E21A65" w:rsidP="00C950B1">
            <w:pPr>
              <w:rPr>
                <w:sz w:val="20"/>
                <w:szCs w:val="20"/>
              </w:rPr>
            </w:pPr>
            <w:r>
              <w:rPr>
                <w:sz w:val="20"/>
                <w:szCs w:val="20"/>
              </w:rPr>
              <w:t>Motif</w:t>
            </w:r>
          </w:p>
        </w:tc>
        <w:tc>
          <w:tcPr>
            <w:tcW w:w="8079" w:type="dxa"/>
          </w:tcPr>
          <w:p w14:paraId="6087A8B3" w14:textId="77777777"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480D700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09019" w14:textId="77777777" w:rsidR="00E21A65" w:rsidRPr="00DF5DB1" w:rsidRDefault="00E21A65" w:rsidP="00C950B1">
            <w:pPr>
              <w:rPr>
                <w:sz w:val="20"/>
                <w:szCs w:val="20"/>
              </w:rPr>
            </w:pPr>
            <w:r>
              <w:rPr>
                <w:sz w:val="20"/>
                <w:szCs w:val="20"/>
              </w:rPr>
              <w:t>Vérif</w:t>
            </w:r>
          </w:p>
        </w:tc>
        <w:tc>
          <w:tcPr>
            <w:tcW w:w="8079" w:type="dxa"/>
          </w:tcPr>
          <w:p w14:paraId="52D4C81A" w14:textId="77777777"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la marge de cette subordonnée, nulle ou négative. Un prédécesseur lié début à début à une tâche manuelle, et qui ne peut pas commencer avant elle, porte une marge négative et est signalé.</w:t>
            </w:r>
          </w:p>
        </w:tc>
      </w:tr>
    </w:tbl>
    <w:p w14:paraId="46907E0F" w14:textId="77777777" w:rsidR="00E21A65" w:rsidRDefault="00E21A65" w:rsidP="008D10C0">
      <w:pPr>
        <w:jc w:val="both"/>
      </w:pPr>
    </w:p>
    <w:p w14:paraId="3040EF66" w14:textId="77777777" w:rsidR="00496905" w:rsidRDefault="00496905" w:rsidP="00496905">
      <w:pPr>
        <w:pStyle w:val="Titre5"/>
        <w:numPr>
          <w:ilvl w:val="4"/>
          <w:numId w:val="4"/>
        </w:numPr>
      </w:pPr>
      <w:bookmarkStart w:id="92" w:name="_Toc244423264"/>
      <w:r>
        <w:t>FBS-4.3.4 : Imports / Exports</w:t>
      </w:r>
      <w:bookmarkEnd w:id="92"/>
    </w:p>
    <w:p w14:paraId="462CEFC0"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44F66E78" w14:textId="77777777" w:rsidR="00496905" w:rsidRDefault="00496905" w:rsidP="008D10C0">
      <w:pPr>
        <w:jc w:val="both"/>
      </w:pPr>
    </w:p>
    <w:p w14:paraId="3CF8C3A4" w14:textId="77777777" w:rsidR="0067685B" w:rsidRDefault="00496905" w:rsidP="00496905">
      <w:pPr>
        <w:pStyle w:val="Titre5"/>
        <w:numPr>
          <w:ilvl w:val="4"/>
          <w:numId w:val="4"/>
        </w:numPr>
      </w:pPr>
      <w:bookmarkStart w:id="93" w:name="_Toc244423265"/>
      <w:r>
        <w:t>FBS-4.3.5 : Arborescence de tâches (WBS)</w:t>
      </w:r>
      <w:bookmarkEnd w:id="93"/>
    </w:p>
    <w:p w14:paraId="2E764073" w14:textId="77777777"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09933567" w14:textId="77777777" w:rsidR="0067685B" w:rsidRDefault="00645F8F" w:rsidP="00645F8F">
      <w:pPr>
        <w:jc w:val="both"/>
      </w:pPr>
      <w:r>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6F7457AE"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9A8E5E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548EF1" w14:textId="77777777" w:rsidR="00645F8F" w:rsidRPr="004E0F26" w:rsidRDefault="00645F8F" w:rsidP="00C950B1">
            <w:pPr>
              <w:rPr>
                <w:sz w:val="20"/>
                <w:szCs w:val="20"/>
              </w:rPr>
            </w:pPr>
            <w:r>
              <w:rPr>
                <w:sz w:val="20"/>
                <w:szCs w:val="20"/>
              </w:rPr>
              <w:t>ID</w:t>
            </w:r>
          </w:p>
        </w:tc>
        <w:tc>
          <w:tcPr>
            <w:tcW w:w="8079" w:type="dxa"/>
          </w:tcPr>
          <w:p w14:paraId="0FFCA093"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r>
            <w:r>
              <w:rPr>
                <w:sz w:val="20"/>
                <w:szCs w:val="20"/>
              </w:rPr>
              <w:fldChar w:fldCharType="begin"/>
            </w:r>
            <w:r>
              <w:rPr>
                <w:sz w:val="20"/>
                <w:szCs w:val="20"/>
              </w:rPr>
              <w:instrText xml:space="preserve"> XE « WF-PLA-0110-A » </w:instrText>
            </w:r>
            <w:r>
              <w:rPr>
                <w:sz w:val="20"/>
                <w:szCs w:val="20"/>
              </w:rPr>
              <w:fldChar w:fldCharType="end"/>
            </w:r>
          </w:p>
        </w:tc>
      </w:tr>
      <w:tr w:rsidR="00645F8F" w14:paraId="29BE57C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884867" w14:textId="77777777" w:rsidR="00645F8F" w:rsidRDefault="00645F8F" w:rsidP="00C950B1">
            <w:r>
              <w:t>Titre</w:t>
            </w:r>
          </w:p>
        </w:tc>
        <w:tc>
          <w:tcPr>
            <w:tcW w:w="8079" w:type="dxa"/>
          </w:tcPr>
          <w:p w14:paraId="7A4E5275"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4D3CF8D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3B32B6" w14:textId="77777777" w:rsidR="00645F8F" w:rsidRPr="004E0F26" w:rsidRDefault="00645F8F" w:rsidP="00C950B1">
            <w:pPr>
              <w:rPr>
                <w:sz w:val="20"/>
                <w:szCs w:val="20"/>
              </w:rPr>
            </w:pPr>
            <w:r>
              <w:rPr>
                <w:sz w:val="20"/>
                <w:szCs w:val="20"/>
              </w:rPr>
              <w:t>Flex</w:t>
            </w:r>
          </w:p>
        </w:tc>
        <w:tc>
          <w:tcPr>
            <w:tcW w:w="8079" w:type="dxa"/>
          </w:tcPr>
          <w:p w14:paraId="28151E6D"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108E795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22CC3" w14:textId="77777777" w:rsidR="00645F8F" w:rsidRPr="004E0F26" w:rsidRDefault="00645F8F" w:rsidP="00C950B1">
            <w:pPr>
              <w:rPr>
                <w:sz w:val="20"/>
                <w:szCs w:val="20"/>
              </w:rPr>
            </w:pPr>
            <w:r>
              <w:rPr>
                <w:sz w:val="20"/>
                <w:szCs w:val="20"/>
              </w:rPr>
              <w:t>FBS</w:t>
            </w:r>
          </w:p>
        </w:tc>
        <w:tc>
          <w:tcPr>
            <w:tcW w:w="8079" w:type="dxa"/>
          </w:tcPr>
          <w:p w14:paraId="351C0F94"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126E65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4D1802E" w14:textId="77777777" w:rsidR="00645F8F" w:rsidRPr="004E0F26" w:rsidRDefault="00645F8F" w:rsidP="00C950B1">
            <w:pPr>
              <w:rPr>
                <w:sz w:val="20"/>
                <w:szCs w:val="20"/>
              </w:rPr>
            </w:pPr>
            <w:r>
              <w:rPr>
                <w:sz w:val="20"/>
                <w:szCs w:val="20"/>
              </w:rPr>
              <w:t>PBS</w:t>
            </w:r>
          </w:p>
        </w:tc>
        <w:tc>
          <w:tcPr>
            <w:tcW w:w="8079" w:type="dxa"/>
          </w:tcPr>
          <w:p w14:paraId="342F376F"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51EB95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2C76F8" w14:textId="77777777" w:rsidR="00645F8F" w:rsidRDefault="00645F8F" w:rsidP="00C950B1">
            <w:r>
              <w:t>Corp</w:t>
            </w:r>
          </w:p>
        </w:tc>
        <w:tc>
          <w:tcPr>
            <w:tcW w:w="8079" w:type="dxa"/>
          </w:tcPr>
          <w:p w14:paraId="34DCD918" w14:textId="77777777"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7812EC2" w14:textId="77777777"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6413CC4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06557" w14:textId="77777777" w:rsidR="00645F8F" w:rsidRPr="004E0F26" w:rsidRDefault="00645F8F" w:rsidP="00C950B1">
            <w:pPr>
              <w:rPr>
                <w:sz w:val="20"/>
                <w:szCs w:val="20"/>
              </w:rPr>
            </w:pPr>
            <w:r>
              <w:rPr>
                <w:sz w:val="20"/>
                <w:szCs w:val="20"/>
              </w:rPr>
              <w:t>Motif</w:t>
            </w:r>
          </w:p>
        </w:tc>
        <w:tc>
          <w:tcPr>
            <w:tcW w:w="8079" w:type="dxa"/>
          </w:tcPr>
          <w:p w14:paraId="36CCA647" w14:textId="7777777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4DDB979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91B65C" w14:textId="77777777" w:rsidR="00645F8F" w:rsidRPr="004E0F26" w:rsidRDefault="00645F8F" w:rsidP="00C950B1">
            <w:pPr>
              <w:rPr>
                <w:sz w:val="20"/>
                <w:szCs w:val="20"/>
              </w:rPr>
            </w:pPr>
            <w:r>
              <w:rPr>
                <w:sz w:val="20"/>
                <w:szCs w:val="20"/>
              </w:rPr>
              <w:t>Vérif</w:t>
            </w:r>
          </w:p>
        </w:tc>
        <w:tc>
          <w:tcPr>
            <w:tcW w:w="8079" w:type="dxa"/>
          </w:tcPr>
          <w:p w14:paraId="7F0DC215"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7C534E59"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1540443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F1AC03" w14:textId="77777777" w:rsidR="00645F8F" w:rsidRPr="004E0F26" w:rsidRDefault="00645F8F" w:rsidP="00C950B1">
            <w:pPr>
              <w:rPr>
                <w:sz w:val="20"/>
                <w:szCs w:val="20"/>
              </w:rPr>
            </w:pPr>
            <w:r>
              <w:rPr>
                <w:sz w:val="20"/>
                <w:szCs w:val="20"/>
              </w:rPr>
              <w:t>ID</w:t>
            </w:r>
          </w:p>
        </w:tc>
        <w:tc>
          <w:tcPr>
            <w:tcW w:w="8079" w:type="dxa"/>
          </w:tcPr>
          <w:p w14:paraId="2C60B659"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r>
            <w:r>
              <w:rPr>
                <w:sz w:val="20"/>
                <w:szCs w:val="20"/>
              </w:rPr>
              <w:fldChar w:fldCharType="begin"/>
            </w:r>
            <w:r>
              <w:rPr>
                <w:sz w:val="20"/>
                <w:szCs w:val="20"/>
              </w:rPr>
              <w:instrText xml:space="preserve"> XE « WF-PLA-0120-A » </w:instrText>
            </w:r>
            <w:r>
              <w:rPr>
                <w:sz w:val="20"/>
                <w:szCs w:val="20"/>
              </w:rPr>
              <w:fldChar w:fldCharType="end"/>
            </w:r>
          </w:p>
        </w:tc>
      </w:tr>
      <w:tr w:rsidR="00645F8F" w14:paraId="451F77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8570DB" w14:textId="77777777" w:rsidR="00645F8F" w:rsidRDefault="00645F8F" w:rsidP="00C950B1">
            <w:r>
              <w:t>Titre</w:t>
            </w:r>
          </w:p>
        </w:tc>
        <w:tc>
          <w:tcPr>
            <w:tcW w:w="8079" w:type="dxa"/>
          </w:tcPr>
          <w:p w14:paraId="634765F6"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39B2960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337F08B" w14:textId="77777777" w:rsidR="00645F8F" w:rsidRPr="004E0F26" w:rsidRDefault="00645F8F" w:rsidP="00C950B1">
            <w:pPr>
              <w:rPr>
                <w:sz w:val="20"/>
                <w:szCs w:val="20"/>
              </w:rPr>
            </w:pPr>
            <w:r>
              <w:rPr>
                <w:sz w:val="20"/>
                <w:szCs w:val="20"/>
              </w:rPr>
              <w:t>Flex</w:t>
            </w:r>
          </w:p>
        </w:tc>
        <w:tc>
          <w:tcPr>
            <w:tcW w:w="8079" w:type="dxa"/>
          </w:tcPr>
          <w:p w14:paraId="7413E12E"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64A164E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31543F" w14:textId="77777777" w:rsidR="00645F8F" w:rsidRPr="004E0F26" w:rsidRDefault="00645F8F" w:rsidP="00C950B1">
            <w:pPr>
              <w:rPr>
                <w:sz w:val="20"/>
                <w:szCs w:val="20"/>
              </w:rPr>
            </w:pPr>
            <w:r>
              <w:rPr>
                <w:sz w:val="20"/>
                <w:szCs w:val="20"/>
              </w:rPr>
              <w:t>FBS</w:t>
            </w:r>
          </w:p>
        </w:tc>
        <w:tc>
          <w:tcPr>
            <w:tcW w:w="8079" w:type="dxa"/>
          </w:tcPr>
          <w:p w14:paraId="6679AAFC"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16819F8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EA9E112" w14:textId="77777777" w:rsidR="00645F8F" w:rsidRPr="004E0F26" w:rsidRDefault="00645F8F" w:rsidP="00C950B1">
            <w:pPr>
              <w:rPr>
                <w:sz w:val="20"/>
                <w:szCs w:val="20"/>
              </w:rPr>
            </w:pPr>
            <w:r>
              <w:rPr>
                <w:sz w:val="20"/>
                <w:szCs w:val="20"/>
              </w:rPr>
              <w:t>PBS</w:t>
            </w:r>
          </w:p>
        </w:tc>
        <w:tc>
          <w:tcPr>
            <w:tcW w:w="8079" w:type="dxa"/>
          </w:tcPr>
          <w:p w14:paraId="762C248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2D3D2A5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244FB" w14:textId="77777777" w:rsidR="00645F8F" w:rsidRDefault="00645F8F" w:rsidP="00C950B1">
            <w:r>
              <w:t>Corp</w:t>
            </w:r>
          </w:p>
        </w:tc>
        <w:tc>
          <w:tcPr>
            <w:tcW w:w="8079" w:type="dxa"/>
          </w:tcPr>
          <w:p w14:paraId="6EAD0E79" w14:textId="77777777"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00112821" w14:textId="77777777"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087F16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E8D4556" w14:textId="77777777" w:rsidR="00645F8F" w:rsidRPr="004E0F26" w:rsidRDefault="00645F8F" w:rsidP="00C950B1">
            <w:pPr>
              <w:rPr>
                <w:sz w:val="20"/>
                <w:szCs w:val="20"/>
              </w:rPr>
            </w:pPr>
            <w:r>
              <w:rPr>
                <w:sz w:val="20"/>
                <w:szCs w:val="20"/>
              </w:rPr>
              <w:t>Motif</w:t>
            </w:r>
          </w:p>
        </w:tc>
        <w:tc>
          <w:tcPr>
            <w:tcW w:w="8079" w:type="dxa"/>
          </w:tcPr>
          <w:p w14:paraId="2CA9C88A" w14:textId="77777777"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4381BF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9D4075" w14:textId="77777777" w:rsidR="00645F8F" w:rsidRPr="004E0F26" w:rsidRDefault="00645F8F" w:rsidP="00C950B1">
            <w:pPr>
              <w:rPr>
                <w:sz w:val="20"/>
                <w:szCs w:val="20"/>
              </w:rPr>
            </w:pPr>
            <w:r>
              <w:rPr>
                <w:sz w:val="20"/>
                <w:szCs w:val="20"/>
              </w:rPr>
              <w:t>Vérif</w:t>
            </w:r>
          </w:p>
        </w:tc>
        <w:tc>
          <w:tcPr>
            <w:tcW w:w="8079" w:type="dxa"/>
          </w:tcPr>
          <w:p w14:paraId="41BE7B01"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639DD35E" w14:textId="77777777" w:rsidR="0067685B" w:rsidRDefault="0067685B" w:rsidP="008D10C0">
      <w:pPr>
        <w:jc w:val="both"/>
      </w:pPr>
    </w:p>
    <w:p w14:paraId="38C2ACDE" w14:textId="77777777" w:rsidR="00E80A27" w:rsidRPr="00E80A27" w:rsidRDefault="00496905" w:rsidP="00496905">
      <w:pPr>
        <w:pStyle w:val="Titre4"/>
        <w:numPr>
          <w:ilvl w:val="3"/>
          <w:numId w:val="4"/>
        </w:numPr>
      </w:pPr>
      <w:bookmarkStart w:id="94" w:name="_Toc244423266"/>
      <w:r>
        <w:t>FBS-4.4 : Chiffrage et devis</w:t>
      </w:r>
      <w:bookmarkEnd w:id="94"/>
    </w:p>
    <w:p w14:paraId="1F6E93D2" w14:textId="77777777"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7029AA97" w14:textId="77777777" w:rsidR="00B1455B" w:rsidRPr="00B1455B" w:rsidRDefault="0085639B" w:rsidP="0085639B">
      <w:pPr>
        <w:jc w:val="both"/>
      </w:pPr>
      <w:r>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098251C1"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678705FE" w14:textId="64BA964C" w:rsidR="00B12356" w:rsidRDefault="00B12356" w:rsidP="004E0F26">
      <w:pPr>
        <w:pStyle w:val="Lgende"/>
        <w:jc w:val="center"/>
      </w:pPr>
      <w:bookmarkStart w:id="95" w:name="_Toc244423345"/>
      <w:r>
        <w:t xml:space="preserve">Figure </w:t>
      </w:r>
      <w:fldSimple w:instr=" SEQ Figure \* ARABIC ">
        <w:r w:rsidR="006B69E3">
          <w:rPr>
            <w:noProof/>
          </w:rPr>
          <w:t>12</w:t>
        </w:r>
      </w:fldSimple>
      <w:r>
        <w:t xml:space="preserve"> Arborescence fonctionnelle des chiffrages et devis</w:t>
      </w:r>
      <w:bookmarkEnd w:id="95"/>
    </w:p>
    <w:p w14:paraId="41FDD9E8"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3ABC4E8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9D840E" w14:textId="77777777" w:rsidR="00860413" w:rsidRPr="004E0F26" w:rsidRDefault="00860413" w:rsidP="00806DCC">
            <w:pPr>
              <w:rPr>
                <w:sz w:val="20"/>
                <w:szCs w:val="20"/>
              </w:rPr>
            </w:pPr>
            <w:r>
              <w:rPr>
                <w:sz w:val="20"/>
                <w:szCs w:val="20"/>
              </w:rPr>
              <w:t>ID</w:t>
            </w:r>
          </w:p>
        </w:tc>
        <w:tc>
          <w:tcPr>
            <w:tcW w:w="8079" w:type="dxa"/>
          </w:tcPr>
          <w:p w14:paraId="2FDFE0B5" w14:textId="77777777"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r>
            <w:r>
              <w:rPr>
                <w:sz w:val="20"/>
                <w:szCs w:val="20"/>
              </w:rPr>
              <w:fldChar w:fldCharType="begin"/>
            </w:r>
            <w:r>
              <w:rPr>
                <w:sz w:val="20"/>
                <w:szCs w:val="20"/>
              </w:rPr>
              <w:instrText xml:space="preserve"> XE « WF-DEV-0010-A » </w:instrText>
            </w:r>
            <w:r>
              <w:rPr>
                <w:sz w:val="20"/>
                <w:szCs w:val="20"/>
              </w:rPr>
              <w:fldChar w:fldCharType="end"/>
            </w:r>
          </w:p>
        </w:tc>
      </w:tr>
      <w:tr w:rsidR="00860413" w14:paraId="32035D9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1C8107" w14:textId="77777777" w:rsidR="00860413" w:rsidRDefault="00860413" w:rsidP="00806DCC">
            <w:r>
              <w:t>Titre</w:t>
            </w:r>
          </w:p>
        </w:tc>
        <w:tc>
          <w:tcPr>
            <w:tcW w:w="8079" w:type="dxa"/>
          </w:tcPr>
          <w:p w14:paraId="118EE567" w14:textId="77777777"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74FC31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629192E" w14:textId="77777777" w:rsidR="00860413" w:rsidRPr="004E0F26" w:rsidRDefault="00860413" w:rsidP="00806DCC">
            <w:pPr>
              <w:rPr>
                <w:sz w:val="20"/>
                <w:szCs w:val="20"/>
              </w:rPr>
            </w:pPr>
            <w:r>
              <w:rPr>
                <w:sz w:val="20"/>
                <w:szCs w:val="20"/>
              </w:rPr>
              <w:t>Flex</w:t>
            </w:r>
          </w:p>
        </w:tc>
        <w:tc>
          <w:tcPr>
            <w:tcW w:w="8079" w:type="dxa"/>
          </w:tcPr>
          <w:p w14:paraId="31B7D892"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59BE1D8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97642" w14:textId="77777777" w:rsidR="00860413" w:rsidRPr="004E0F26" w:rsidRDefault="00860413" w:rsidP="00806DCC">
            <w:pPr>
              <w:rPr>
                <w:sz w:val="20"/>
                <w:szCs w:val="20"/>
              </w:rPr>
            </w:pPr>
            <w:r>
              <w:rPr>
                <w:sz w:val="20"/>
                <w:szCs w:val="20"/>
              </w:rPr>
              <w:t>FBS</w:t>
            </w:r>
          </w:p>
        </w:tc>
        <w:tc>
          <w:tcPr>
            <w:tcW w:w="8079" w:type="dxa"/>
          </w:tcPr>
          <w:p w14:paraId="423A82F1" w14:textId="77777777"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28E74C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7FDD45" w14:textId="77777777" w:rsidR="00860413" w:rsidRPr="004E0F26" w:rsidRDefault="00860413" w:rsidP="00806DCC">
            <w:pPr>
              <w:rPr>
                <w:sz w:val="20"/>
                <w:szCs w:val="20"/>
              </w:rPr>
            </w:pPr>
            <w:r>
              <w:rPr>
                <w:sz w:val="20"/>
                <w:szCs w:val="20"/>
              </w:rPr>
              <w:t>PBS</w:t>
            </w:r>
          </w:p>
        </w:tc>
        <w:tc>
          <w:tcPr>
            <w:tcW w:w="8079" w:type="dxa"/>
          </w:tcPr>
          <w:p w14:paraId="5D588B5D"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680032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AEC8E" w14:textId="77777777" w:rsidR="00860413" w:rsidRDefault="00860413" w:rsidP="00806DCC">
            <w:r>
              <w:t>Corp</w:t>
            </w:r>
          </w:p>
        </w:tc>
        <w:tc>
          <w:tcPr>
            <w:tcW w:w="8079" w:type="dxa"/>
          </w:tcPr>
          <w:p w14:paraId="22D1DC61" w14:textId="77777777"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de main-d’œuvre, employée par le rôle d’une ligne, n’a pas de taux horaire pour l’année de référence de sa révision (WF-REV-0060), ou de taux conservé projeté pour celle-ci. Les catégories concernées sont nommées une par une. Les catégories hors main-d’œuvre et de provision pour risques, qui ne portent pas de taux (WF-REF-0050), n’entrent pas dans ce contrôle.</w:t>
            </w:r>
          </w:p>
        </w:tc>
      </w:tr>
      <w:tr w:rsidR="00860413" w:rsidRPr="004E0F26" w14:paraId="3D152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8E15FC" w14:textId="77777777" w:rsidR="00860413" w:rsidRPr="004E0F26" w:rsidRDefault="00860413" w:rsidP="00806DCC">
            <w:pPr>
              <w:rPr>
                <w:sz w:val="20"/>
                <w:szCs w:val="20"/>
              </w:rPr>
            </w:pPr>
            <w:r>
              <w:rPr>
                <w:sz w:val="20"/>
                <w:szCs w:val="20"/>
              </w:rPr>
              <w:t>Motif</w:t>
            </w:r>
          </w:p>
        </w:tc>
        <w:tc>
          <w:tcPr>
            <w:tcW w:w="8079" w:type="dxa"/>
          </w:tcPr>
          <w:p w14:paraId="67EE53E3"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0920858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C05639" w14:textId="77777777" w:rsidR="00860413" w:rsidRPr="004E0F26" w:rsidRDefault="00860413" w:rsidP="00806DCC">
            <w:pPr>
              <w:rPr>
                <w:sz w:val="20"/>
                <w:szCs w:val="20"/>
              </w:rPr>
            </w:pPr>
            <w:r>
              <w:rPr>
                <w:sz w:val="20"/>
                <w:szCs w:val="20"/>
              </w:rPr>
              <w:t>Vérif</w:t>
            </w:r>
          </w:p>
        </w:tc>
        <w:tc>
          <w:tcPr>
            <w:tcW w:w="8079" w:type="dxa"/>
          </w:tcPr>
          <w:p w14:paraId="40B8B5BA" w14:textId="77777777"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 Un devis qui ne porte que des lignes hors main-d’œuvre et une ligne de provision se calcule sans aucun taux horaire.</w:t>
            </w:r>
          </w:p>
        </w:tc>
      </w:tr>
    </w:tbl>
    <w:p w14:paraId="3FAE4CAD"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53B5000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C06623" w14:textId="77777777" w:rsidR="0089154F" w:rsidRPr="004E0F26" w:rsidRDefault="0089154F" w:rsidP="00D40D9D">
            <w:pPr>
              <w:rPr>
                <w:sz w:val="20"/>
                <w:szCs w:val="20"/>
              </w:rPr>
            </w:pPr>
            <w:r>
              <w:rPr>
                <w:sz w:val="20"/>
                <w:szCs w:val="20"/>
              </w:rPr>
              <w:t>ID</w:t>
            </w:r>
          </w:p>
        </w:tc>
        <w:tc>
          <w:tcPr>
            <w:tcW w:w="8079" w:type="dxa"/>
          </w:tcPr>
          <w:p w14:paraId="1C1B05AA" w14:textId="77777777"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r>
            <w:r>
              <w:rPr>
                <w:sz w:val="20"/>
                <w:szCs w:val="20"/>
              </w:rPr>
              <w:fldChar w:fldCharType="begin"/>
            </w:r>
            <w:r>
              <w:rPr>
                <w:sz w:val="20"/>
                <w:szCs w:val="20"/>
              </w:rPr>
              <w:instrText xml:space="preserve"> XE « WF-DEV-0020-A » </w:instrText>
            </w:r>
            <w:r>
              <w:rPr>
                <w:sz w:val="20"/>
                <w:szCs w:val="20"/>
              </w:rPr>
              <w:fldChar w:fldCharType="end"/>
            </w:r>
          </w:p>
        </w:tc>
      </w:tr>
      <w:tr w:rsidR="0089154F" w14:paraId="09F097A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CF125D" w14:textId="77777777" w:rsidR="0089154F" w:rsidRDefault="0089154F" w:rsidP="00D40D9D">
            <w:r>
              <w:t>Titre</w:t>
            </w:r>
          </w:p>
        </w:tc>
        <w:tc>
          <w:tcPr>
            <w:tcW w:w="8079" w:type="dxa"/>
          </w:tcPr>
          <w:p w14:paraId="6000635C"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562E9FF6"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DF63289" w14:textId="77777777" w:rsidR="0089154F" w:rsidRPr="004E0F26" w:rsidRDefault="0089154F" w:rsidP="00D40D9D">
            <w:pPr>
              <w:rPr>
                <w:sz w:val="20"/>
                <w:szCs w:val="20"/>
              </w:rPr>
            </w:pPr>
            <w:r>
              <w:rPr>
                <w:sz w:val="20"/>
                <w:szCs w:val="20"/>
              </w:rPr>
              <w:t>Flex</w:t>
            </w:r>
          </w:p>
        </w:tc>
        <w:tc>
          <w:tcPr>
            <w:tcW w:w="8079" w:type="dxa"/>
          </w:tcPr>
          <w:p w14:paraId="18FDA84F"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5D39E3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BB8239" w14:textId="77777777" w:rsidR="0089154F" w:rsidRPr="004E0F26" w:rsidRDefault="0089154F" w:rsidP="00D40D9D">
            <w:pPr>
              <w:rPr>
                <w:sz w:val="20"/>
                <w:szCs w:val="20"/>
              </w:rPr>
            </w:pPr>
            <w:r>
              <w:rPr>
                <w:sz w:val="20"/>
                <w:szCs w:val="20"/>
              </w:rPr>
              <w:t>FBS</w:t>
            </w:r>
          </w:p>
        </w:tc>
        <w:tc>
          <w:tcPr>
            <w:tcW w:w="8079" w:type="dxa"/>
          </w:tcPr>
          <w:p w14:paraId="157FA717"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316EFB10"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0E48C56" w14:textId="77777777" w:rsidR="0089154F" w:rsidRPr="004E0F26" w:rsidRDefault="0089154F" w:rsidP="00D40D9D">
            <w:pPr>
              <w:rPr>
                <w:sz w:val="20"/>
                <w:szCs w:val="20"/>
              </w:rPr>
            </w:pPr>
            <w:r>
              <w:rPr>
                <w:sz w:val="20"/>
                <w:szCs w:val="20"/>
              </w:rPr>
              <w:t>PBS</w:t>
            </w:r>
          </w:p>
        </w:tc>
        <w:tc>
          <w:tcPr>
            <w:tcW w:w="8079" w:type="dxa"/>
          </w:tcPr>
          <w:p w14:paraId="2AE86B74"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1E50642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257F4" w14:textId="77777777" w:rsidR="0089154F" w:rsidRDefault="0089154F" w:rsidP="00D40D9D">
            <w:r>
              <w:t>Corp</w:t>
            </w:r>
          </w:p>
        </w:tc>
        <w:tc>
          <w:tcPr>
            <w:tcW w:w="8079" w:type="dxa"/>
          </w:tcPr>
          <w:p w14:paraId="3414D587" w14:textId="77777777"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t>Une ligne de devis porte : un libellé, une catégorie de coût, une quantité, un délai de paiement, en jours, qui vaut zéro par défaut pour une ligne de main-d’œuvre et reste saisissable sur toute ligne autre qu’une ligne de provision, qui n’en porte pas,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dont elle tient cette catégorie, et une charge en heures ; lorsqu’elle relève d’une nature hors main-d’œuvre, elle porte un débours unitaire. La charge, la quantité et le débours sont saisis ; les deux montants sont calculés : le montant budgété depuis ses grandeurs de référence, fixées par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pour risques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p>
        </w:tc>
      </w:tr>
      <w:tr w:rsidR="0089154F" w:rsidRPr="004E0F26" w14:paraId="7D77D8F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D1DEF6D" w14:textId="77777777" w:rsidR="0089154F" w:rsidRPr="004E0F26" w:rsidRDefault="0089154F" w:rsidP="00D40D9D">
            <w:pPr>
              <w:rPr>
                <w:sz w:val="20"/>
                <w:szCs w:val="20"/>
              </w:rPr>
            </w:pPr>
            <w:r>
              <w:rPr>
                <w:sz w:val="20"/>
                <w:szCs w:val="20"/>
              </w:rPr>
              <w:t>Motif</w:t>
            </w:r>
          </w:p>
        </w:tc>
        <w:tc>
          <w:tcPr>
            <w:tcW w:w="8079" w:type="dxa"/>
          </w:tcPr>
          <w:p w14:paraId="5076ED3B"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par défaut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65B0068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B17C0" w14:textId="77777777" w:rsidR="0089154F" w:rsidRPr="004E0F26" w:rsidRDefault="0089154F" w:rsidP="00D40D9D">
            <w:pPr>
              <w:rPr>
                <w:sz w:val="20"/>
                <w:szCs w:val="20"/>
              </w:rPr>
            </w:pPr>
            <w:r>
              <w:rPr>
                <w:sz w:val="20"/>
                <w:szCs w:val="20"/>
              </w:rPr>
              <w:t>Vérif</w:t>
            </w:r>
          </w:p>
        </w:tc>
        <w:tc>
          <w:tcPr>
            <w:tcW w:w="8079" w:type="dxa"/>
          </w:tcPr>
          <w:p w14:paraId="7F5B1E8D"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Pour une ligne consommée dans l’année de référence, le montant d’une ligne de main-d’œuvre est le produit de sa quantité, de sa charge et du taux horaire de sa catégorie pour cette année ; pour une ligne consommée deux ans plus tard, avec un taux d’inflation de 3 %, il vaut ce produit fois 1,0609 (WF-DEV-0030). Aucun des deux montants n’est saisissable. La saisie d’une charge de 80 heures sur une ligne de quantité 1 budgétée à 100 heures, consommée dans l’année de référence, donne un montant réestimé de 80 fois le taux et laisse le montant budgété inchangé. La création à la main d’une ligne dont la catégorie relève d’une nature de type provision pour risques est refusée. Une ligne créée dans la révision de référence porte des montants budgété et réestimé égaux ; une ligne créée après porte un montant budgété nul. La catégorie d’une ligne de main-d’œuvre n’est pas saisissable : c’est celle de son rôle.</w:t>
            </w:r>
          </w:p>
        </w:tc>
      </w:tr>
    </w:tbl>
    <w:p w14:paraId="2CF733E6" w14:textId="77777777" w:rsidR="00860413" w:rsidRDefault="00860413" w:rsidP="00E862DF"/>
    <w:p w14:paraId="228EC3A4" w14:textId="77777777" w:rsidR="000F2C82" w:rsidRDefault="00496905" w:rsidP="00496905">
      <w:pPr>
        <w:pStyle w:val="Titre5"/>
        <w:numPr>
          <w:ilvl w:val="4"/>
          <w:numId w:val="4"/>
        </w:numPr>
      </w:pPr>
      <w:bookmarkStart w:id="96" w:name="_Ref241299086"/>
      <w:bookmarkStart w:id="97" w:name="_Toc244423267"/>
      <w:r>
        <w:t>FBS-4.4.1 : Indicateurs de devis</w:t>
      </w:r>
      <w:bookmarkEnd w:id="96"/>
      <w:bookmarkEnd w:id="97"/>
    </w:p>
    <w:p w14:paraId="59F4302F" w14:textId="7777777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lot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5B1A92F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97177" w14:textId="77777777" w:rsidR="00651B40" w:rsidRPr="004E0F26" w:rsidRDefault="00651B40" w:rsidP="006A6640">
            <w:pPr>
              <w:rPr>
                <w:sz w:val="20"/>
                <w:szCs w:val="20"/>
              </w:rPr>
            </w:pPr>
            <w:r>
              <w:rPr>
                <w:sz w:val="20"/>
                <w:szCs w:val="20"/>
              </w:rPr>
              <w:t>ID</w:t>
            </w:r>
          </w:p>
        </w:tc>
        <w:tc>
          <w:tcPr>
            <w:tcW w:w="8079" w:type="dxa"/>
          </w:tcPr>
          <w:p w14:paraId="21B29569"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r>
            <w:r>
              <w:rPr>
                <w:sz w:val="20"/>
                <w:szCs w:val="20"/>
              </w:rPr>
              <w:fldChar w:fldCharType="begin"/>
            </w:r>
            <w:r>
              <w:rPr>
                <w:sz w:val="20"/>
                <w:szCs w:val="20"/>
              </w:rPr>
              <w:instrText xml:space="preserve"> XE « WF-DEV-0060-A » </w:instrText>
            </w:r>
            <w:r>
              <w:rPr>
                <w:sz w:val="20"/>
                <w:szCs w:val="20"/>
              </w:rPr>
              <w:fldChar w:fldCharType="end"/>
            </w:r>
          </w:p>
        </w:tc>
      </w:tr>
      <w:tr w:rsidR="00651B40" w14:paraId="6BF8FC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4116D" w14:textId="77777777" w:rsidR="00651B40" w:rsidRDefault="00651B40" w:rsidP="006A6640">
            <w:r>
              <w:t>Titre</w:t>
            </w:r>
          </w:p>
        </w:tc>
        <w:tc>
          <w:tcPr>
            <w:tcW w:w="8079" w:type="dxa"/>
          </w:tcPr>
          <w:p w14:paraId="569D4F53" w14:textId="77777777"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65105C4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E6DF2" w14:textId="77777777" w:rsidR="00651B40" w:rsidRPr="004E0F26" w:rsidRDefault="00651B40" w:rsidP="006A6640">
            <w:pPr>
              <w:rPr>
                <w:sz w:val="20"/>
                <w:szCs w:val="20"/>
              </w:rPr>
            </w:pPr>
            <w:r>
              <w:rPr>
                <w:sz w:val="20"/>
                <w:szCs w:val="20"/>
              </w:rPr>
              <w:t>Flex</w:t>
            </w:r>
          </w:p>
        </w:tc>
        <w:tc>
          <w:tcPr>
            <w:tcW w:w="8079" w:type="dxa"/>
          </w:tcPr>
          <w:p w14:paraId="269CB675"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69E9CB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B1DFD9" w14:textId="77777777" w:rsidR="00651B40" w:rsidRPr="004E0F26" w:rsidRDefault="00651B40" w:rsidP="006A6640">
            <w:pPr>
              <w:rPr>
                <w:sz w:val="20"/>
                <w:szCs w:val="20"/>
              </w:rPr>
            </w:pPr>
            <w:r>
              <w:rPr>
                <w:sz w:val="20"/>
                <w:szCs w:val="20"/>
              </w:rPr>
              <w:t>FBS</w:t>
            </w:r>
          </w:p>
        </w:tc>
        <w:tc>
          <w:tcPr>
            <w:tcW w:w="8079" w:type="dxa"/>
          </w:tcPr>
          <w:p w14:paraId="25E5548F" w14:textId="77777777"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7E7206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3BD60E" w14:textId="77777777" w:rsidR="00651B40" w:rsidRPr="004E0F26" w:rsidRDefault="00651B40" w:rsidP="006A6640">
            <w:pPr>
              <w:rPr>
                <w:sz w:val="20"/>
                <w:szCs w:val="20"/>
              </w:rPr>
            </w:pPr>
            <w:r>
              <w:rPr>
                <w:sz w:val="20"/>
                <w:szCs w:val="20"/>
              </w:rPr>
              <w:t>PBS</w:t>
            </w:r>
          </w:p>
        </w:tc>
        <w:tc>
          <w:tcPr>
            <w:tcW w:w="8079" w:type="dxa"/>
          </w:tcPr>
          <w:p w14:paraId="178FB07A"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5130EE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1F49C" w14:textId="77777777" w:rsidR="00651B40" w:rsidRDefault="00651B40" w:rsidP="006A6640">
            <w:r>
              <w:t>Corp</w:t>
            </w:r>
          </w:p>
        </w:tc>
        <w:tc>
          <w:tcPr>
            <w:tcW w:w="8079" w:type="dxa"/>
          </w:tcPr>
          <w:p w14:paraId="69C1F716" w14:textId="77777777"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lot du lotissement porté par une tâche rattachée (WF-PLA-0170), il présente le total du sous-arbre de cette tâche ; un lot sans tâche rattachée est présenté sans total. Lorsque le projet porte une révision de référence, il présente en outre l’écart entre le total du devis de la révision affichée et celui de la révision de référence, lignes de provision comprises de part et d’autre.</w:t>
            </w:r>
          </w:p>
        </w:tc>
      </w:tr>
      <w:tr w:rsidR="00651B40" w:rsidRPr="004E0F26" w14:paraId="5361E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4A84BC" w14:textId="77777777" w:rsidR="00651B40" w:rsidRPr="004E0F26" w:rsidRDefault="00651B40" w:rsidP="006A6640">
            <w:pPr>
              <w:rPr>
                <w:sz w:val="20"/>
                <w:szCs w:val="20"/>
              </w:rPr>
            </w:pPr>
            <w:r>
              <w:rPr>
                <w:sz w:val="20"/>
                <w:szCs w:val="20"/>
              </w:rPr>
              <w:t>Motif</w:t>
            </w:r>
          </w:p>
        </w:tc>
        <w:tc>
          <w:tcPr>
            <w:tcW w:w="8079" w:type="dxa"/>
          </w:tcPr>
          <w:p w14:paraId="0ED3188F"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lot se lisent par le rattachement d’une tâche au lot, posé par le squelette ou à la main : sans lui, rien ne dit quelle tâche est le lot 2 une fois le planning remanié.</w:t>
            </w:r>
          </w:p>
        </w:tc>
      </w:tr>
      <w:tr w:rsidR="00651B40" w:rsidRPr="004E0F26" w14:paraId="3E2C2A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EFB8F6" w14:textId="77777777" w:rsidR="00651B40" w:rsidRPr="004E0F26" w:rsidRDefault="00651B40" w:rsidP="006A6640">
            <w:pPr>
              <w:rPr>
                <w:sz w:val="20"/>
                <w:szCs w:val="20"/>
              </w:rPr>
            </w:pPr>
            <w:r>
              <w:rPr>
                <w:sz w:val="20"/>
                <w:szCs w:val="20"/>
              </w:rPr>
              <w:t>Vérif</w:t>
            </w:r>
          </w:p>
        </w:tc>
        <w:tc>
          <w:tcPr>
            <w:tcW w:w="8079" w:type="dxa"/>
          </w:tcPr>
          <w:p w14:paraId="7D97A89A" w14:textId="77777777"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lot, les totaux par lot sont absents plutôt que nuls ; après rattachement d’une récapitulative au lot 1, son total apparaît, et il vaut celui de son sous-arbre ; après rattachement d’une feuille à un lot, le total de ce lot est le montant des lignes de cette feuille.</w:t>
            </w:r>
          </w:p>
        </w:tc>
      </w:tr>
    </w:tbl>
    <w:p w14:paraId="3F5D173D" w14:textId="77777777" w:rsidR="000F2C82" w:rsidRDefault="000F2C82" w:rsidP="00E862DF"/>
    <w:p w14:paraId="71515806" w14:textId="77777777" w:rsidR="000F2C82" w:rsidRDefault="00496905" w:rsidP="00496905">
      <w:pPr>
        <w:pStyle w:val="Titre5"/>
        <w:numPr>
          <w:ilvl w:val="4"/>
          <w:numId w:val="4"/>
        </w:numPr>
      </w:pPr>
      <w:bookmarkStart w:id="98" w:name="_Ref241299039"/>
      <w:bookmarkStart w:id="99" w:name="_Toc244423268"/>
      <w:r>
        <w:t>FBS-4.4.2 : Grille de devis</w:t>
      </w:r>
      <w:bookmarkEnd w:id="98"/>
      <w:bookmarkEnd w:id="99"/>
    </w:p>
    <w:p w14:paraId="58AAC85A" w14:textId="77777777"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16A871C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D50D5F" w14:textId="77777777" w:rsidR="00651B40" w:rsidRPr="004E0F26" w:rsidRDefault="00651B40" w:rsidP="006A6640">
            <w:pPr>
              <w:rPr>
                <w:sz w:val="20"/>
                <w:szCs w:val="20"/>
              </w:rPr>
            </w:pPr>
            <w:r>
              <w:rPr>
                <w:sz w:val="20"/>
                <w:szCs w:val="20"/>
              </w:rPr>
              <w:t>ID</w:t>
            </w:r>
          </w:p>
        </w:tc>
        <w:tc>
          <w:tcPr>
            <w:tcW w:w="8079" w:type="dxa"/>
          </w:tcPr>
          <w:p w14:paraId="4A6EC5D6"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r>
            <w:r>
              <w:rPr>
                <w:sz w:val="20"/>
                <w:szCs w:val="20"/>
              </w:rPr>
              <w:fldChar w:fldCharType="begin"/>
            </w:r>
            <w:r>
              <w:rPr>
                <w:sz w:val="20"/>
                <w:szCs w:val="20"/>
              </w:rPr>
              <w:instrText xml:space="preserve"> XE « WF-DEV-0050-A » </w:instrText>
            </w:r>
            <w:r>
              <w:rPr>
                <w:sz w:val="20"/>
                <w:szCs w:val="20"/>
              </w:rPr>
              <w:fldChar w:fldCharType="end"/>
            </w:r>
          </w:p>
        </w:tc>
      </w:tr>
      <w:tr w:rsidR="00651B40" w14:paraId="38ADF5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2446C" w14:textId="77777777" w:rsidR="00651B40" w:rsidRDefault="00651B40" w:rsidP="006A6640">
            <w:r>
              <w:t>Titre</w:t>
            </w:r>
          </w:p>
        </w:tc>
        <w:tc>
          <w:tcPr>
            <w:tcW w:w="8079" w:type="dxa"/>
          </w:tcPr>
          <w:p w14:paraId="58A7CE9B" w14:textId="77777777"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013D2C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A8D236" w14:textId="77777777" w:rsidR="00651B40" w:rsidRPr="004E0F26" w:rsidRDefault="00651B40" w:rsidP="006A6640">
            <w:pPr>
              <w:rPr>
                <w:sz w:val="20"/>
                <w:szCs w:val="20"/>
              </w:rPr>
            </w:pPr>
            <w:r>
              <w:rPr>
                <w:sz w:val="20"/>
                <w:szCs w:val="20"/>
              </w:rPr>
              <w:t>Flex</w:t>
            </w:r>
          </w:p>
        </w:tc>
        <w:tc>
          <w:tcPr>
            <w:tcW w:w="8079" w:type="dxa"/>
          </w:tcPr>
          <w:p w14:paraId="5B95146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13DFA8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E31BB4" w14:textId="77777777" w:rsidR="00651B40" w:rsidRPr="004E0F26" w:rsidRDefault="00651B40" w:rsidP="006A6640">
            <w:pPr>
              <w:rPr>
                <w:sz w:val="20"/>
                <w:szCs w:val="20"/>
              </w:rPr>
            </w:pPr>
            <w:r>
              <w:rPr>
                <w:sz w:val="20"/>
                <w:szCs w:val="20"/>
              </w:rPr>
              <w:t>FBS</w:t>
            </w:r>
          </w:p>
        </w:tc>
        <w:tc>
          <w:tcPr>
            <w:tcW w:w="8079" w:type="dxa"/>
          </w:tcPr>
          <w:p w14:paraId="7DAA933E" w14:textId="77777777"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108588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4EFE41" w14:textId="77777777" w:rsidR="00651B40" w:rsidRPr="004E0F26" w:rsidRDefault="00651B40" w:rsidP="006A6640">
            <w:pPr>
              <w:rPr>
                <w:sz w:val="20"/>
                <w:szCs w:val="20"/>
              </w:rPr>
            </w:pPr>
            <w:r>
              <w:rPr>
                <w:sz w:val="20"/>
                <w:szCs w:val="20"/>
              </w:rPr>
              <w:t>PBS</w:t>
            </w:r>
          </w:p>
        </w:tc>
        <w:tc>
          <w:tcPr>
            <w:tcW w:w="8079" w:type="dxa"/>
          </w:tcPr>
          <w:p w14:paraId="1F7CC45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2E64F1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C47F94" w14:textId="77777777" w:rsidR="00651B40" w:rsidRDefault="00651B40" w:rsidP="006A6640">
            <w:r>
              <w:t>Corp</w:t>
            </w:r>
          </w:p>
        </w:tc>
        <w:tc>
          <w:tcPr>
            <w:tcW w:w="8079" w:type="dxa"/>
          </w:tcPr>
          <w:p w14:paraId="265F3AF1" w14:textId="77777777"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aux taux de l’année de référence, avant inflation, et, dans une colonne distincte, son montant réestimé, inflation comprise (WF-DEV-0020, WF-DEV-0040) ; sur un projet sans révision de référence, montant réestimé et montant budgété sont confondus. Elle permet de créer, modifier, déplacer et supprimer des lignes — sauf, dans la structure principale, sous une tâche terminée, qui se rouvre d’abord depuis le Kanban (WF-RAE-0030) ; dans une structure différentielle, les lignes d’une tâche terminée se saisissent comme les autres, pour que l’avenant les rebudgète (WF-REV-0050) —, de créer, déplacer et supprimer des tâches, d’indenter et de </w:t>
            </w:r>
            <w:proofErr w:type="spellStart"/>
            <w:r>
              <w:t>désindenter</w:t>
            </w:r>
            <w:proofErr w:type="spellEnd"/>
            <w:r>
              <w:t xml:space="preserve"> une tâche ou un groupe de tâches, et de filtrer sur une nature de coût, un sous-projet, le sous-arbre d’une récapitulative ou le lot ou le poste porté par une tâche rattachée (WF-PLA-0170). Le montant d’une tâche récapitulative n’est pas saisissable : il est la somme des montants qu’elle porte et de ceux de ses subordonnées. Une tâche créée depuis cette grille est une feuille en mode automatique, d’une durée d’un jour et sans prédécesseur ; sa durée, ses dates et ses prédécesseurs se saisissent dans la grille de planning (WF-PLA-0080). Sur la structure principale, la grille de devis se modifie tant que le projet n’est pas passé à En cours (WF-CYC-0030) ; elle reste ensuite consultable, en lecture seule, et le devis se travaille dans la grille de reste à engager (WF-RAE-0040). Une structure différentielle et le devis propre d’un risque s’y modifient quel que soit l’état du projet (WF-REV-0100, WF-RIS-0030).</w:t>
            </w:r>
          </w:p>
        </w:tc>
      </w:tr>
      <w:tr w:rsidR="00651B40" w:rsidRPr="004E0F26" w14:paraId="0F4E2AF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9F7B9B" w14:textId="77777777" w:rsidR="00651B40" w:rsidRPr="004E0F26" w:rsidRDefault="00651B40" w:rsidP="006A6640">
            <w:pPr>
              <w:rPr>
                <w:sz w:val="20"/>
                <w:szCs w:val="20"/>
              </w:rPr>
            </w:pPr>
            <w:r>
              <w:rPr>
                <w:sz w:val="20"/>
                <w:szCs w:val="20"/>
              </w:rPr>
              <w:t>Motif</w:t>
            </w:r>
          </w:p>
        </w:tc>
        <w:tc>
          <w:tcPr>
            <w:tcW w:w="8079" w:type="dxa"/>
          </w:tcPr>
          <w:p w14:paraId="0E55DEB9" w14:textId="7777777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Comme dans Microsoft Project, une tâche se crée là où l’on structure : créée depuis le devis, elle reçoit une durée d’un jour, qui situe aussitôt ses lignes dans le temps, et le chef de projet ajuste ensuite sa durée et ses liaisons dans le planning. Réserver chaque donnée à une seule grille évite que deux grilles se disputent la même valeur. Une fois le projet En cours, les coûts réels se rapprochent par le code projet, et le devis se poursuit dans le reste à engager, qui les compare à ce qui reste à dépenser.</w:t>
            </w:r>
          </w:p>
        </w:tc>
      </w:tr>
      <w:tr w:rsidR="00651B40" w:rsidRPr="004E0F26" w14:paraId="681ED2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EB58" w14:textId="77777777" w:rsidR="00651B40" w:rsidRPr="004E0F26" w:rsidRDefault="00651B40" w:rsidP="006A6640">
            <w:pPr>
              <w:rPr>
                <w:sz w:val="20"/>
                <w:szCs w:val="20"/>
              </w:rPr>
            </w:pPr>
            <w:r>
              <w:rPr>
                <w:sz w:val="20"/>
                <w:szCs w:val="20"/>
              </w:rPr>
              <w:t>Vérif</w:t>
            </w:r>
          </w:p>
        </w:tc>
        <w:tc>
          <w:tcPr>
            <w:tcW w:w="8079" w:type="dxa"/>
          </w:tcPr>
          <w:p w14:paraId="6A9B6FD9" w14:textId="30C59E02"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tâche depuis la grille de devis la fait apparaître dans la grille de planning, en mode automatique, d’une durée d’un jour et sans prédécesseur,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réestimé supérieur de 4,04 % à son montant aux taux de l’année de référence. Dans la structure principale, la création d’une ligne sous une tâche terminée, ou le déplacement d’une ligne vers elle, est refusé. Dans un différentiel, la modification de la quantité d’une ligne d’une tâche terminée aboutit, et la fusion lui donne ce montant budgété ; dans la structure principale, elle est refusée. La grille de devis ne propose la saisie ni de la durée ni des prédécesseurs d’une tâche. Sur un projet En cours, la grille de devis de la structure principale ne propose aucune saisie ni aucune commande d’écriture ; celle d’une structure différentielle les propose.</w:t>
            </w:r>
          </w:p>
        </w:tc>
      </w:tr>
    </w:tbl>
    <w:p w14:paraId="01868C21" w14:textId="77777777" w:rsidR="00651B40" w:rsidRDefault="00651B40" w:rsidP="00E862DF"/>
    <w:p w14:paraId="21BA72B5" w14:textId="77777777" w:rsidR="000F2C82" w:rsidRDefault="00496905" w:rsidP="00496905">
      <w:pPr>
        <w:pStyle w:val="Titre5"/>
        <w:numPr>
          <w:ilvl w:val="4"/>
          <w:numId w:val="4"/>
        </w:numPr>
      </w:pPr>
      <w:bookmarkStart w:id="100" w:name="_Ref241299062"/>
      <w:bookmarkStart w:id="101" w:name="_Toc244423269"/>
      <w:r>
        <w:t>FBS-4.4.3 : Gestion des coûts</w:t>
      </w:r>
      <w:bookmarkEnd w:id="100"/>
      <w:bookmarkEnd w:id="101"/>
    </w:p>
    <w:p w14:paraId="08CF3D62" w14:textId="77777777" w:rsidR="0067685B" w:rsidRDefault="001C6FB3" w:rsidP="00C67E2D">
      <w:pPr>
        <w:jc w:val="both"/>
      </w:pPr>
      <w:r>
        <w:t>La gestion des coûts convertit les lignes en montants, par deux voies selon la nature de la catégorie :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B81A46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29D5A" w14:textId="77777777" w:rsidR="00651B40" w:rsidRPr="004E0F26" w:rsidRDefault="00651B40" w:rsidP="006A6640">
            <w:pPr>
              <w:rPr>
                <w:sz w:val="20"/>
                <w:szCs w:val="20"/>
              </w:rPr>
            </w:pPr>
            <w:r>
              <w:rPr>
                <w:sz w:val="20"/>
                <w:szCs w:val="20"/>
              </w:rPr>
              <w:t>ID</w:t>
            </w:r>
          </w:p>
        </w:tc>
        <w:tc>
          <w:tcPr>
            <w:tcW w:w="8079" w:type="dxa"/>
          </w:tcPr>
          <w:p w14:paraId="750B3F2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r>
            <w:r>
              <w:rPr>
                <w:sz w:val="20"/>
                <w:szCs w:val="20"/>
              </w:rPr>
              <w:fldChar w:fldCharType="begin"/>
            </w:r>
            <w:r>
              <w:rPr>
                <w:sz w:val="20"/>
                <w:szCs w:val="20"/>
              </w:rPr>
              <w:instrText xml:space="preserve"> XE « WF-DEV-0030-A » </w:instrText>
            </w:r>
            <w:r>
              <w:rPr>
                <w:sz w:val="20"/>
                <w:szCs w:val="20"/>
              </w:rPr>
              <w:fldChar w:fldCharType="end"/>
            </w:r>
          </w:p>
        </w:tc>
      </w:tr>
      <w:tr w:rsidR="00651B40" w14:paraId="5414C6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BCEC4" w14:textId="77777777" w:rsidR="00651B40" w:rsidRDefault="00651B40" w:rsidP="006A6640">
            <w:r>
              <w:t>Titre</w:t>
            </w:r>
          </w:p>
        </w:tc>
        <w:tc>
          <w:tcPr>
            <w:tcW w:w="8079" w:type="dxa"/>
          </w:tcPr>
          <w:p w14:paraId="59881183"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4011C6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0C21E7" w14:textId="77777777" w:rsidR="00651B40" w:rsidRPr="004E0F26" w:rsidRDefault="00651B40" w:rsidP="006A6640">
            <w:pPr>
              <w:rPr>
                <w:sz w:val="20"/>
                <w:szCs w:val="20"/>
              </w:rPr>
            </w:pPr>
            <w:r>
              <w:rPr>
                <w:sz w:val="20"/>
                <w:szCs w:val="20"/>
              </w:rPr>
              <w:t>Flex</w:t>
            </w:r>
          </w:p>
        </w:tc>
        <w:tc>
          <w:tcPr>
            <w:tcW w:w="8079" w:type="dxa"/>
          </w:tcPr>
          <w:p w14:paraId="387D7582"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44318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6961B" w14:textId="77777777" w:rsidR="00651B40" w:rsidRPr="004E0F26" w:rsidRDefault="00651B40" w:rsidP="006A6640">
            <w:pPr>
              <w:rPr>
                <w:sz w:val="20"/>
                <w:szCs w:val="20"/>
              </w:rPr>
            </w:pPr>
            <w:r>
              <w:rPr>
                <w:sz w:val="20"/>
                <w:szCs w:val="20"/>
              </w:rPr>
              <w:t>FBS</w:t>
            </w:r>
          </w:p>
        </w:tc>
        <w:tc>
          <w:tcPr>
            <w:tcW w:w="8079" w:type="dxa"/>
          </w:tcPr>
          <w:p w14:paraId="68B9356A"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14DF608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1A21AC" w14:textId="77777777" w:rsidR="00651B40" w:rsidRPr="004E0F26" w:rsidRDefault="00651B40" w:rsidP="006A6640">
            <w:pPr>
              <w:rPr>
                <w:sz w:val="20"/>
                <w:szCs w:val="20"/>
              </w:rPr>
            </w:pPr>
            <w:r>
              <w:rPr>
                <w:sz w:val="20"/>
                <w:szCs w:val="20"/>
              </w:rPr>
              <w:t>PBS</w:t>
            </w:r>
          </w:p>
        </w:tc>
        <w:tc>
          <w:tcPr>
            <w:tcW w:w="8079" w:type="dxa"/>
          </w:tcPr>
          <w:p w14:paraId="2E8A90BD"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71B39B4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87DC69" w14:textId="77777777" w:rsidR="00651B40" w:rsidRDefault="00651B40" w:rsidP="006A6640">
            <w:r>
              <w:t>Corp</w:t>
            </w:r>
          </w:p>
        </w:tc>
        <w:tc>
          <w:tcPr>
            <w:tcW w:w="8079" w:type="dxa"/>
          </w:tcPr>
          <w:p w14:paraId="6F1F8427"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que la révision retient pour sa catégorie et son année de référence — taux du référentiel accepté, ou taux conservé projeté (WF-REV-0030, WF-REV-0060). </w:t>
            </w:r>
          </w:p>
          <w:p w14:paraId="271DCE78"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3D86A6A3"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 Une ligne de provision n’est pas projetée : son montant est celui que WF-RIS-0010 calcule, le devis propre du risque portant déjà sa propre projection.</w:t>
            </w:r>
          </w:p>
        </w:tc>
      </w:tr>
      <w:tr w:rsidR="00651B40" w:rsidRPr="004E0F26" w14:paraId="6F6CF5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8A107" w14:textId="77777777" w:rsidR="00651B40" w:rsidRPr="004E0F26" w:rsidRDefault="00651B40" w:rsidP="006A6640">
            <w:pPr>
              <w:rPr>
                <w:sz w:val="20"/>
                <w:szCs w:val="20"/>
              </w:rPr>
            </w:pPr>
            <w:r>
              <w:rPr>
                <w:sz w:val="20"/>
                <w:szCs w:val="20"/>
              </w:rPr>
              <w:t>Motif</w:t>
            </w:r>
          </w:p>
        </w:tc>
        <w:tc>
          <w:tcPr>
            <w:tcW w:w="8079" w:type="dxa"/>
          </w:tcPr>
          <w:p w14:paraId="6D263FDD"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361BFA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15DEA5" w14:textId="77777777" w:rsidR="00651B40" w:rsidRPr="004E0F26" w:rsidRDefault="00651B40" w:rsidP="006A6640">
            <w:pPr>
              <w:rPr>
                <w:sz w:val="20"/>
                <w:szCs w:val="20"/>
              </w:rPr>
            </w:pPr>
            <w:r>
              <w:rPr>
                <w:sz w:val="20"/>
                <w:szCs w:val="20"/>
              </w:rPr>
              <w:t>Vérif</w:t>
            </w:r>
          </w:p>
        </w:tc>
        <w:tc>
          <w:tcPr>
            <w:tcW w:w="8079" w:type="dxa"/>
          </w:tcPr>
          <w:p w14:paraId="5C0B3C7A"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 Une ligne de provision portée par une tâche consommée deux ans après l’année de référence vaut sa gravité pondérée par sa probabilité, sans autre projection.</w:t>
            </w:r>
          </w:p>
        </w:tc>
      </w:tr>
    </w:tbl>
    <w:p w14:paraId="6A6C76F7"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0E80BBC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1CE3CE" w14:textId="77777777" w:rsidR="00651B40" w:rsidRPr="004E0F26" w:rsidRDefault="00651B40" w:rsidP="006A6640">
            <w:pPr>
              <w:rPr>
                <w:sz w:val="20"/>
                <w:szCs w:val="20"/>
              </w:rPr>
            </w:pPr>
            <w:r>
              <w:rPr>
                <w:sz w:val="20"/>
                <w:szCs w:val="20"/>
              </w:rPr>
              <w:t>ID</w:t>
            </w:r>
          </w:p>
        </w:tc>
        <w:tc>
          <w:tcPr>
            <w:tcW w:w="8079" w:type="dxa"/>
          </w:tcPr>
          <w:p w14:paraId="155C3C44"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r>
            <w:r>
              <w:rPr>
                <w:sz w:val="20"/>
                <w:szCs w:val="20"/>
              </w:rPr>
              <w:fldChar w:fldCharType="begin"/>
            </w:r>
            <w:r>
              <w:rPr>
                <w:sz w:val="20"/>
                <w:szCs w:val="20"/>
              </w:rPr>
              <w:instrText xml:space="preserve"> XE « WF-DEV-0040-A » </w:instrText>
            </w:r>
            <w:r>
              <w:rPr>
                <w:sz w:val="20"/>
                <w:szCs w:val="20"/>
              </w:rPr>
              <w:fldChar w:fldCharType="end"/>
            </w:r>
          </w:p>
        </w:tc>
      </w:tr>
      <w:tr w:rsidR="00651B40" w14:paraId="05732B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13255" w14:textId="77777777" w:rsidR="00651B40" w:rsidRDefault="00651B40" w:rsidP="006A6640">
            <w:r>
              <w:t>Titre</w:t>
            </w:r>
          </w:p>
        </w:tc>
        <w:tc>
          <w:tcPr>
            <w:tcW w:w="8079" w:type="dxa"/>
          </w:tcPr>
          <w:p w14:paraId="57E4F40B"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5AFFF4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90C73" w14:textId="77777777" w:rsidR="00651B40" w:rsidRPr="004E0F26" w:rsidRDefault="00651B40" w:rsidP="006A6640">
            <w:pPr>
              <w:rPr>
                <w:sz w:val="20"/>
                <w:szCs w:val="20"/>
              </w:rPr>
            </w:pPr>
            <w:r>
              <w:rPr>
                <w:sz w:val="20"/>
                <w:szCs w:val="20"/>
              </w:rPr>
              <w:t>Flex</w:t>
            </w:r>
          </w:p>
        </w:tc>
        <w:tc>
          <w:tcPr>
            <w:tcW w:w="8079" w:type="dxa"/>
          </w:tcPr>
          <w:p w14:paraId="0F0F5A18"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541E78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8643" w14:textId="77777777" w:rsidR="00651B40" w:rsidRPr="004E0F26" w:rsidRDefault="00651B40" w:rsidP="006A6640">
            <w:pPr>
              <w:rPr>
                <w:sz w:val="20"/>
                <w:szCs w:val="20"/>
              </w:rPr>
            </w:pPr>
            <w:r>
              <w:rPr>
                <w:sz w:val="20"/>
                <w:szCs w:val="20"/>
              </w:rPr>
              <w:t>FBS</w:t>
            </w:r>
          </w:p>
        </w:tc>
        <w:tc>
          <w:tcPr>
            <w:tcW w:w="8079" w:type="dxa"/>
          </w:tcPr>
          <w:p w14:paraId="33DD8405"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660A27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0E1BA8" w14:textId="77777777" w:rsidR="00651B40" w:rsidRPr="004E0F26" w:rsidRDefault="00651B40" w:rsidP="006A6640">
            <w:pPr>
              <w:rPr>
                <w:sz w:val="20"/>
                <w:szCs w:val="20"/>
              </w:rPr>
            </w:pPr>
            <w:r>
              <w:rPr>
                <w:sz w:val="20"/>
                <w:szCs w:val="20"/>
              </w:rPr>
              <w:t>PBS</w:t>
            </w:r>
          </w:p>
        </w:tc>
        <w:tc>
          <w:tcPr>
            <w:tcW w:w="8079" w:type="dxa"/>
          </w:tcPr>
          <w:p w14:paraId="2847D02D"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05A6B2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9AAC46" w14:textId="77777777" w:rsidR="00651B40" w:rsidRDefault="00651B40" w:rsidP="006A6640">
            <w:r>
              <w:t>Corp</w:t>
            </w:r>
          </w:p>
        </w:tc>
        <w:tc>
          <w:tcPr>
            <w:tcW w:w="8079" w:type="dxa"/>
          </w:tcPr>
          <w:p w14:paraId="7ECFD18B"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1EF39D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2DBA3" w14:textId="77777777" w:rsidR="00651B40" w:rsidRPr="004E0F26" w:rsidRDefault="00651B40" w:rsidP="006A6640">
            <w:pPr>
              <w:rPr>
                <w:sz w:val="20"/>
                <w:szCs w:val="20"/>
              </w:rPr>
            </w:pPr>
            <w:r>
              <w:rPr>
                <w:sz w:val="20"/>
                <w:szCs w:val="20"/>
              </w:rPr>
              <w:t>Motif</w:t>
            </w:r>
          </w:p>
        </w:tc>
        <w:tc>
          <w:tcPr>
            <w:tcW w:w="8079" w:type="dxa"/>
          </w:tcPr>
          <w:p w14:paraId="3F50EF28"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1CAC86B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B853E" w14:textId="77777777" w:rsidR="00651B40" w:rsidRPr="004E0F26" w:rsidRDefault="00651B40" w:rsidP="006A6640">
            <w:pPr>
              <w:rPr>
                <w:sz w:val="20"/>
                <w:szCs w:val="20"/>
              </w:rPr>
            </w:pPr>
            <w:r>
              <w:rPr>
                <w:sz w:val="20"/>
                <w:szCs w:val="20"/>
              </w:rPr>
              <w:t>Vérif</w:t>
            </w:r>
          </w:p>
        </w:tc>
        <w:tc>
          <w:tcPr>
            <w:tcW w:w="8079" w:type="dxa"/>
          </w:tcPr>
          <w:p w14:paraId="20634DCD"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21BA0CA1"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677017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833BA6" w14:textId="77777777" w:rsidR="008261BF" w:rsidRPr="004E0F26" w:rsidRDefault="008261BF" w:rsidP="006A6640">
            <w:pPr>
              <w:rPr>
                <w:sz w:val="20"/>
                <w:szCs w:val="20"/>
              </w:rPr>
            </w:pPr>
            <w:r>
              <w:rPr>
                <w:sz w:val="20"/>
                <w:szCs w:val="20"/>
              </w:rPr>
              <w:t>ID</w:t>
            </w:r>
          </w:p>
        </w:tc>
        <w:tc>
          <w:tcPr>
            <w:tcW w:w="8079" w:type="dxa"/>
          </w:tcPr>
          <w:p w14:paraId="3A94543A" w14:textId="77777777"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r>
            <w:r>
              <w:rPr>
                <w:sz w:val="20"/>
                <w:szCs w:val="20"/>
              </w:rPr>
              <w:fldChar w:fldCharType="begin"/>
            </w:r>
            <w:r>
              <w:rPr>
                <w:sz w:val="20"/>
                <w:szCs w:val="20"/>
              </w:rPr>
              <w:instrText xml:space="preserve"> XE « WF-DEV-0080-A » </w:instrText>
            </w:r>
            <w:r>
              <w:rPr>
                <w:sz w:val="20"/>
                <w:szCs w:val="20"/>
              </w:rPr>
              <w:fldChar w:fldCharType="end"/>
            </w:r>
          </w:p>
        </w:tc>
      </w:tr>
      <w:tr w:rsidR="008261BF" w14:paraId="28D426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51C2CC" w14:textId="77777777" w:rsidR="008261BF" w:rsidRDefault="008261BF" w:rsidP="006A6640">
            <w:r>
              <w:t>Titre</w:t>
            </w:r>
          </w:p>
        </w:tc>
        <w:tc>
          <w:tcPr>
            <w:tcW w:w="8079" w:type="dxa"/>
          </w:tcPr>
          <w:p w14:paraId="25AAE9B2" w14:textId="77777777"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6EA8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D52E33" w14:textId="77777777" w:rsidR="008261BF" w:rsidRPr="004E0F26" w:rsidRDefault="008261BF" w:rsidP="006A6640">
            <w:pPr>
              <w:rPr>
                <w:sz w:val="20"/>
                <w:szCs w:val="20"/>
              </w:rPr>
            </w:pPr>
            <w:r>
              <w:rPr>
                <w:sz w:val="20"/>
                <w:szCs w:val="20"/>
              </w:rPr>
              <w:t>Flex</w:t>
            </w:r>
          </w:p>
        </w:tc>
        <w:tc>
          <w:tcPr>
            <w:tcW w:w="8079" w:type="dxa"/>
          </w:tcPr>
          <w:p w14:paraId="265A3B7D"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42192D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9A1C08" w14:textId="77777777" w:rsidR="008261BF" w:rsidRPr="004E0F26" w:rsidRDefault="008261BF" w:rsidP="006A6640">
            <w:pPr>
              <w:rPr>
                <w:sz w:val="20"/>
                <w:szCs w:val="20"/>
              </w:rPr>
            </w:pPr>
            <w:r>
              <w:rPr>
                <w:sz w:val="20"/>
                <w:szCs w:val="20"/>
              </w:rPr>
              <w:t>FBS</w:t>
            </w:r>
          </w:p>
        </w:tc>
        <w:tc>
          <w:tcPr>
            <w:tcW w:w="8079" w:type="dxa"/>
          </w:tcPr>
          <w:p w14:paraId="363248A2"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70BBD5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F8CEA8" w14:textId="77777777" w:rsidR="008261BF" w:rsidRPr="004E0F26" w:rsidRDefault="008261BF" w:rsidP="006A6640">
            <w:pPr>
              <w:rPr>
                <w:sz w:val="20"/>
                <w:szCs w:val="20"/>
              </w:rPr>
            </w:pPr>
            <w:r>
              <w:rPr>
                <w:sz w:val="20"/>
                <w:szCs w:val="20"/>
              </w:rPr>
              <w:t>PBS</w:t>
            </w:r>
          </w:p>
        </w:tc>
        <w:tc>
          <w:tcPr>
            <w:tcW w:w="8079" w:type="dxa"/>
          </w:tcPr>
          <w:p w14:paraId="161CFA5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6B12B9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0829FE" w14:textId="77777777" w:rsidR="008261BF" w:rsidRDefault="008261BF" w:rsidP="006A6640">
            <w:r>
              <w:t>Corp</w:t>
            </w:r>
          </w:p>
        </w:tc>
        <w:tc>
          <w:tcPr>
            <w:tcW w:w="8079" w:type="dxa"/>
          </w:tcPr>
          <w:p w14:paraId="613FE3CA" w14:textId="77777777"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049B52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669D56" w14:textId="77777777" w:rsidR="008261BF" w:rsidRPr="004E0F26" w:rsidRDefault="008261BF" w:rsidP="006A6640">
            <w:pPr>
              <w:rPr>
                <w:sz w:val="20"/>
                <w:szCs w:val="20"/>
              </w:rPr>
            </w:pPr>
            <w:r>
              <w:rPr>
                <w:sz w:val="20"/>
                <w:szCs w:val="20"/>
              </w:rPr>
              <w:t>Motif</w:t>
            </w:r>
          </w:p>
        </w:tc>
        <w:tc>
          <w:tcPr>
            <w:tcW w:w="8079" w:type="dxa"/>
          </w:tcPr>
          <w:p w14:paraId="23AED12C"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120570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BCC2E" w14:textId="77777777" w:rsidR="008261BF" w:rsidRPr="004E0F26" w:rsidRDefault="008261BF" w:rsidP="006A6640">
            <w:pPr>
              <w:rPr>
                <w:sz w:val="20"/>
                <w:szCs w:val="20"/>
              </w:rPr>
            </w:pPr>
            <w:r>
              <w:rPr>
                <w:sz w:val="20"/>
                <w:szCs w:val="20"/>
              </w:rPr>
              <w:t>Vérif</w:t>
            </w:r>
          </w:p>
        </w:tc>
        <w:tc>
          <w:tcPr>
            <w:tcW w:w="8079" w:type="dxa"/>
          </w:tcPr>
          <w:p w14:paraId="3AC4E005" w14:textId="7777777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2DD2FB75"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75BD8727" w14:textId="77777777" w:rsidR="008261BF" w:rsidRPr="0067685B" w:rsidRDefault="008261BF" w:rsidP="00E862DF"/>
    <w:p w14:paraId="02F6E0C0" w14:textId="77777777" w:rsidR="000F2C82" w:rsidRDefault="00496905" w:rsidP="00496905">
      <w:pPr>
        <w:pStyle w:val="Titre5"/>
        <w:numPr>
          <w:ilvl w:val="4"/>
          <w:numId w:val="4"/>
        </w:numPr>
      </w:pPr>
      <w:bookmarkStart w:id="102" w:name="_Ref241299121"/>
      <w:bookmarkStart w:id="103" w:name="_Toc244423270"/>
      <w:r>
        <w:t>FBS-4.4.4 : Plan de charge du projet</w:t>
      </w:r>
      <w:bookmarkEnd w:id="102"/>
      <w:bookmarkEnd w:id="103"/>
    </w:p>
    <w:p w14:paraId="5418E9B6" w14:textId="77777777"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00342EA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CABB4B" w14:textId="77777777" w:rsidR="00651B40" w:rsidRPr="004E0F26" w:rsidRDefault="00651B40" w:rsidP="006A6640">
            <w:pPr>
              <w:rPr>
                <w:sz w:val="20"/>
                <w:szCs w:val="20"/>
              </w:rPr>
            </w:pPr>
            <w:r>
              <w:rPr>
                <w:sz w:val="20"/>
                <w:szCs w:val="20"/>
              </w:rPr>
              <w:t>ID</w:t>
            </w:r>
          </w:p>
        </w:tc>
        <w:tc>
          <w:tcPr>
            <w:tcW w:w="8079" w:type="dxa"/>
          </w:tcPr>
          <w:p w14:paraId="2E80045D"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r>
            <w:r>
              <w:rPr>
                <w:sz w:val="20"/>
                <w:szCs w:val="20"/>
              </w:rPr>
              <w:fldChar w:fldCharType="begin"/>
            </w:r>
            <w:r>
              <w:rPr>
                <w:sz w:val="20"/>
                <w:szCs w:val="20"/>
              </w:rPr>
              <w:instrText xml:space="preserve"> XE « WF-DEV-0070-A » </w:instrText>
            </w:r>
            <w:r>
              <w:rPr>
                <w:sz w:val="20"/>
                <w:szCs w:val="20"/>
              </w:rPr>
              <w:fldChar w:fldCharType="end"/>
            </w:r>
          </w:p>
        </w:tc>
      </w:tr>
      <w:tr w:rsidR="00651B40" w14:paraId="5E98D5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E0EA9" w14:textId="77777777" w:rsidR="00651B40" w:rsidRDefault="00651B40" w:rsidP="006A6640">
            <w:r>
              <w:t>Titre</w:t>
            </w:r>
          </w:p>
        </w:tc>
        <w:tc>
          <w:tcPr>
            <w:tcW w:w="8079" w:type="dxa"/>
          </w:tcPr>
          <w:p w14:paraId="03B5555F"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7B7165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488391" w14:textId="77777777" w:rsidR="00651B40" w:rsidRPr="004E0F26" w:rsidRDefault="00651B40" w:rsidP="006A6640">
            <w:pPr>
              <w:rPr>
                <w:sz w:val="20"/>
                <w:szCs w:val="20"/>
              </w:rPr>
            </w:pPr>
            <w:r>
              <w:rPr>
                <w:sz w:val="20"/>
                <w:szCs w:val="20"/>
              </w:rPr>
              <w:t>Flex</w:t>
            </w:r>
          </w:p>
        </w:tc>
        <w:tc>
          <w:tcPr>
            <w:tcW w:w="8079" w:type="dxa"/>
          </w:tcPr>
          <w:p w14:paraId="00EC11B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12C216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40E121" w14:textId="77777777" w:rsidR="00651B40" w:rsidRPr="004E0F26" w:rsidRDefault="00651B40" w:rsidP="006A6640">
            <w:pPr>
              <w:rPr>
                <w:sz w:val="20"/>
                <w:szCs w:val="20"/>
              </w:rPr>
            </w:pPr>
            <w:r>
              <w:rPr>
                <w:sz w:val="20"/>
                <w:szCs w:val="20"/>
              </w:rPr>
              <w:t>FBS</w:t>
            </w:r>
          </w:p>
        </w:tc>
        <w:tc>
          <w:tcPr>
            <w:tcW w:w="8079" w:type="dxa"/>
          </w:tcPr>
          <w:p w14:paraId="7C097B0A"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379C57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E56398" w14:textId="77777777" w:rsidR="00651B40" w:rsidRPr="004E0F26" w:rsidRDefault="00651B40" w:rsidP="006A6640">
            <w:pPr>
              <w:rPr>
                <w:sz w:val="20"/>
                <w:szCs w:val="20"/>
              </w:rPr>
            </w:pPr>
            <w:r>
              <w:rPr>
                <w:sz w:val="20"/>
                <w:szCs w:val="20"/>
              </w:rPr>
              <w:t>PBS</w:t>
            </w:r>
          </w:p>
        </w:tc>
        <w:tc>
          <w:tcPr>
            <w:tcW w:w="8079" w:type="dxa"/>
          </w:tcPr>
          <w:p w14:paraId="0D2AA22D"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737A0E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BDAE5" w14:textId="77777777" w:rsidR="00651B40" w:rsidRDefault="00651B40" w:rsidP="006A6640">
            <w:r>
              <w:t>Corp</w:t>
            </w:r>
          </w:p>
        </w:tc>
        <w:tc>
          <w:tcPr>
            <w:tcW w:w="8079" w:type="dxa"/>
          </w:tcPr>
          <w:p w14:paraId="24693745" w14:textId="77777777"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d’une révision marquée pour sa charge réestimée ou de la révision en cours — la base du reste à engager —, la charge restante de chaque ligne d’une tâche non terminée est répartie sur la seule part de la durée de la tâche postérieure à la date de calcul (WF-IND-0010), et portée au mois de la date de calcul lorsque la fin de la tâche est dépassée. La capacité de chaque rôle y est présentée en regard de sa charge. Le plan de charge peut être filtré par nœud d’organisation.</w:t>
            </w:r>
          </w:p>
        </w:tc>
      </w:tr>
      <w:tr w:rsidR="00651B40" w:rsidRPr="004E0F26" w14:paraId="172258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950743" w14:textId="77777777" w:rsidR="00651B40" w:rsidRPr="004E0F26" w:rsidRDefault="00651B40" w:rsidP="006A6640">
            <w:pPr>
              <w:rPr>
                <w:sz w:val="20"/>
                <w:szCs w:val="20"/>
              </w:rPr>
            </w:pPr>
            <w:r>
              <w:rPr>
                <w:sz w:val="20"/>
                <w:szCs w:val="20"/>
              </w:rPr>
              <w:t>Motif</w:t>
            </w:r>
          </w:p>
        </w:tc>
        <w:tc>
          <w:tcPr>
            <w:tcW w:w="8079" w:type="dxa"/>
          </w:tcPr>
          <w:p w14:paraId="6C4466A2" w14:textId="77777777"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sert à anticiper les besoins en ressources : embauche, sous-traitance, arbitrage entre projets. La capacité affichée en regard est ce qui rend la lecture immédiate, 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660EAD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9BA675" w14:textId="77777777" w:rsidR="00651B40" w:rsidRPr="004E0F26" w:rsidRDefault="00651B40" w:rsidP="006A6640">
            <w:pPr>
              <w:rPr>
                <w:sz w:val="20"/>
                <w:szCs w:val="20"/>
              </w:rPr>
            </w:pPr>
            <w:r>
              <w:rPr>
                <w:sz w:val="20"/>
                <w:szCs w:val="20"/>
              </w:rPr>
              <w:t>Vérif</w:t>
            </w:r>
          </w:p>
        </w:tc>
        <w:tc>
          <w:tcPr>
            <w:tcW w:w="8079" w:type="dxa"/>
          </w:tcPr>
          <w:p w14:paraId="3D4DA062" w14:textId="77777777"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charge d’une ligne portée par une tâche qui couvre exactement deux mois civils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qui couvre exactement quatre mois civils, à mi-parcours à la date de calcul — le premier jour du troisième mois —, dont une ligne porte un reste de 80 heures, présente ces 80 heures sur les deux mois restants au prorata de leurs heures travaillées — 40 et 40 s’ils en comptent autant — et rien sur les mois écoulés ; sur une révision marquée, la date de calcul est sa date de marquage. Une tâche non démarrée dont la date de début est antérieure à la date de calcul ne présente aucune charge sur les mois écoulés ; sa charge est la même avant et après son démarrage.</w:t>
            </w:r>
          </w:p>
        </w:tc>
      </w:tr>
    </w:tbl>
    <w:p w14:paraId="5C16DF41" w14:textId="77777777" w:rsidR="00651B40" w:rsidRPr="000F2C82" w:rsidRDefault="00651B40" w:rsidP="00E862DF"/>
    <w:p w14:paraId="747FB220" w14:textId="77777777" w:rsidR="00E80A27" w:rsidRPr="00E80A27" w:rsidRDefault="00496905" w:rsidP="00496905">
      <w:pPr>
        <w:pStyle w:val="Titre4"/>
        <w:numPr>
          <w:ilvl w:val="3"/>
          <w:numId w:val="4"/>
        </w:numPr>
      </w:pPr>
      <w:bookmarkStart w:id="104" w:name="_Toc244423271"/>
      <w:r>
        <w:t>FBS-4.5 : Estimation du reste à engager</w:t>
      </w:r>
      <w:bookmarkEnd w:id="104"/>
    </w:p>
    <w:p w14:paraId="61E17CF2" w14:textId="77777777"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22832B8E" w14:textId="4E40708D" w:rsidR="00C67E2D" w:rsidRPr="00C67E2D" w:rsidRDefault="00C67E2D" w:rsidP="00C67E2D">
      <w:pPr>
        <w:jc w:val="both"/>
      </w:pPr>
      <w:r>
        <w:t>Trois cas se présentent, selon l’état de la tâche qui porte les lignes. Une tâche non démarrée vaut ce que la référence prévoyait, à moins d’avoir été réestimée depuis la grille ; une tâche démarrée vaut ce que le chef de projet réestime ; une tâche terminée vaut zéro. C’est le Kanban qui fait passer une tâche du premier cas au deuxième (§</w:t>
      </w:r>
      <w:r>
        <w:fldChar w:fldCharType="begin"/>
      </w:r>
      <w:r>
        <w:instrText xml:space="preserve"> REF _Ref241937323 \r \h </w:instrText>
      </w:r>
      <w:r>
        <w:fldChar w:fldCharType="separate"/>
      </w:r>
      <w:r w:rsidR="006B69E3">
        <w:t>3.4.5.5.2</w:t>
      </w:r>
      <w:r>
        <w:fldChar w:fldCharType="end"/>
      </w:r>
      <w:r>
        <w:t>), la grille qui permet de réestimer sans attendre, et la saisie d’un reste à engager nul qui fait passer au troisième.</w:t>
      </w:r>
    </w:p>
    <w:p w14:paraId="1D2A9FAF" w14:textId="7777777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073CBFCA" w14:textId="19EFFDDD" w:rsidR="00B12356" w:rsidRDefault="00B12356" w:rsidP="00C67E2D">
      <w:pPr>
        <w:pStyle w:val="Lgende"/>
        <w:jc w:val="center"/>
      </w:pPr>
      <w:bookmarkStart w:id="105" w:name="_Toc244423346"/>
      <w:r>
        <w:t xml:space="preserve">Figure </w:t>
      </w:r>
      <w:fldSimple w:instr=" SEQ Figure \* ARABIC ">
        <w:r w:rsidR="006B69E3">
          <w:rPr>
            <w:noProof/>
          </w:rPr>
          <w:t>13</w:t>
        </w:r>
      </w:fldSimple>
      <w:r>
        <w:t xml:space="preserve"> Arborescence fonctionnelle de l’estimation du RAE</w:t>
      </w:r>
      <w:bookmarkEnd w:id="105"/>
    </w:p>
    <w:p w14:paraId="4096593D"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23C5EF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EA3D1E" w14:textId="77777777" w:rsidR="000D731C" w:rsidRPr="004E0F26" w:rsidRDefault="000D731C" w:rsidP="006A6640">
            <w:pPr>
              <w:rPr>
                <w:sz w:val="20"/>
                <w:szCs w:val="20"/>
              </w:rPr>
            </w:pPr>
            <w:r>
              <w:rPr>
                <w:sz w:val="20"/>
                <w:szCs w:val="20"/>
              </w:rPr>
              <w:t>ID</w:t>
            </w:r>
          </w:p>
        </w:tc>
        <w:tc>
          <w:tcPr>
            <w:tcW w:w="8079" w:type="dxa"/>
          </w:tcPr>
          <w:p w14:paraId="4F379E6F"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r>
            <w:r>
              <w:rPr>
                <w:sz w:val="20"/>
                <w:szCs w:val="20"/>
              </w:rPr>
              <w:fldChar w:fldCharType="begin"/>
            </w:r>
            <w:r>
              <w:rPr>
                <w:sz w:val="20"/>
                <w:szCs w:val="20"/>
              </w:rPr>
              <w:instrText xml:space="preserve"> XE « WF-RAE-0010-A » </w:instrText>
            </w:r>
            <w:r>
              <w:rPr>
                <w:sz w:val="20"/>
                <w:szCs w:val="20"/>
              </w:rPr>
              <w:fldChar w:fldCharType="end"/>
            </w:r>
          </w:p>
        </w:tc>
      </w:tr>
      <w:tr w:rsidR="000D731C" w14:paraId="5A9A7B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8D5F64" w14:textId="77777777" w:rsidR="000D731C" w:rsidRDefault="000D731C" w:rsidP="006A6640">
            <w:r>
              <w:t>Titre</w:t>
            </w:r>
          </w:p>
        </w:tc>
        <w:tc>
          <w:tcPr>
            <w:tcW w:w="8079" w:type="dxa"/>
          </w:tcPr>
          <w:p w14:paraId="799169F3" w14:textId="77777777"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5C0D94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7CD616" w14:textId="77777777" w:rsidR="000D731C" w:rsidRPr="004E0F26" w:rsidRDefault="000D731C" w:rsidP="006A6640">
            <w:pPr>
              <w:rPr>
                <w:sz w:val="20"/>
                <w:szCs w:val="20"/>
              </w:rPr>
            </w:pPr>
            <w:r>
              <w:rPr>
                <w:sz w:val="20"/>
                <w:szCs w:val="20"/>
              </w:rPr>
              <w:t>Flex</w:t>
            </w:r>
          </w:p>
        </w:tc>
        <w:tc>
          <w:tcPr>
            <w:tcW w:w="8079" w:type="dxa"/>
          </w:tcPr>
          <w:p w14:paraId="172E08A0"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1DABB5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0E882C" w14:textId="77777777" w:rsidR="000D731C" w:rsidRPr="004E0F26" w:rsidRDefault="000D731C" w:rsidP="006A6640">
            <w:pPr>
              <w:rPr>
                <w:sz w:val="20"/>
                <w:szCs w:val="20"/>
              </w:rPr>
            </w:pPr>
            <w:r>
              <w:rPr>
                <w:sz w:val="20"/>
                <w:szCs w:val="20"/>
              </w:rPr>
              <w:t>FBS</w:t>
            </w:r>
          </w:p>
        </w:tc>
        <w:tc>
          <w:tcPr>
            <w:tcW w:w="8079" w:type="dxa"/>
          </w:tcPr>
          <w:p w14:paraId="188ABE1A"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5EBCC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524EFF" w14:textId="77777777" w:rsidR="000D731C" w:rsidRPr="004E0F26" w:rsidRDefault="000D731C" w:rsidP="006A6640">
            <w:pPr>
              <w:rPr>
                <w:sz w:val="20"/>
                <w:szCs w:val="20"/>
              </w:rPr>
            </w:pPr>
            <w:r>
              <w:rPr>
                <w:sz w:val="20"/>
                <w:szCs w:val="20"/>
              </w:rPr>
              <w:t>PBS</w:t>
            </w:r>
          </w:p>
        </w:tc>
        <w:tc>
          <w:tcPr>
            <w:tcW w:w="8079" w:type="dxa"/>
          </w:tcPr>
          <w:p w14:paraId="73AD69B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5CAAA5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7BDE0A" w14:textId="77777777" w:rsidR="000D731C" w:rsidRDefault="000D731C" w:rsidP="006A6640">
            <w:r>
              <w:t>Corp</w:t>
            </w:r>
          </w:p>
        </w:tc>
        <w:tc>
          <w:tcPr>
            <w:tcW w:w="8079" w:type="dxa"/>
          </w:tcPr>
          <w:p w14:paraId="4D01E492"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réestimé de ses lignes, qui, faute de réestimation, se calcule depuis les grandeurs de la référence, aux taux conservés par la révision courante (WF-REV-0060) et sur son année de consommation courante (WF-DEV-0030, WF-DEV-0040) — à taux horaires inchangés, c’est le montant budgété de la ligne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 que sa tâche soit démarrée ou non.</w:t>
            </w:r>
          </w:p>
        </w:tc>
      </w:tr>
      <w:tr w:rsidR="000D731C" w:rsidRPr="004E0F26" w14:paraId="04D18A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8AF922" w14:textId="77777777" w:rsidR="000D731C" w:rsidRPr="004E0F26" w:rsidRDefault="000D731C" w:rsidP="006A6640">
            <w:pPr>
              <w:rPr>
                <w:sz w:val="20"/>
                <w:szCs w:val="20"/>
              </w:rPr>
            </w:pPr>
            <w:r>
              <w:rPr>
                <w:sz w:val="20"/>
                <w:szCs w:val="20"/>
              </w:rPr>
              <w:t>Motif</w:t>
            </w:r>
          </w:p>
        </w:tc>
        <w:tc>
          <w:tcPr>
            <w:tcW w:w="8079" w:type="dxa"/>
          </w:tcPr>
          <w:p w14:paraId="0384482D"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non démarrée n’a pas de raison d’être réestimée : sa valeur de référence reste la meilleure estimation, aux taux de la révision courante et corrigée de l’inflation si elle a glissé dans le temps. N’exposer par défaut à la réestimation que les tâches démarrées concentre le travail de la revue là où l’information existe ; la grille permet de réestimer les autres lorsqu’on les sait déjà mal estimées (WF-RAE-0040).</w:t>
            </w:r>
          </w:p>
        </w:tc>
      </w:tr>
      <w:tr w:rsidR="000D731C" w:rsidRPr="004E0F26" w14:paraId="2374FA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A8809C" w14:textId="77777777" w:rsidR="000D731C" w:rsidRPr="004E0F26" w:rsidRDefault="000D731C" w:rsidP="006A6640">
            <w:pPr>
              <w:rPr>
                <w:sz w:val="20"/>
                <w:szCs w:val="20"/>
              </w:rPr>
            </w:pPr>
            <w:r>
              <w:rPr>
                <w:sz w:val="20"/>
                <w:szCs w:val="20"/>
              </w:rPr>
              <w:t>Vérif</w:t>
            </w:r>
          </w:p>
        </w:tc>
        <w:tc>
          <w:tcPr>
            <w:tcW w:w="8079" w:type="dxa"/>
          </w:tcPr>
          <w:p w14:paraId="5C5AD39C"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 Le reste à engager égale 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 Après un avenant qui porte de 100 à 150 heures une ligne non réestimée d’une tâche non démarrée, le reste à engager compte 150 heures ; une ligne réestimée à 140 avant l’avenant garde 140.</w:t>
            </w:r>
          </w:p>
        </w:tc>
      </w:tr>
    </w:tbl>
    <w:p w14:paraId="59AB05D7" w14:textId="77777777" w:rsidR="000D731C" w:rsidRDefault="000D731C" w:rsidP="00E862DF"/>
    <w:p w14:paraId="110BFFDF" w14:textId="77777777" w:rsidR="000F2C82" w:rsidRDefault="00F902E1" w:rsidP="00496905">
      <w:pPr>
        <w:pStyle w:val="Titre5"/>
        <w:numPr>
          <w:ilvl w:val="4"/>
          <w:numId w:val="4"/>
        </w:numPr>
      </w:pPr>
      <w:bookmarkStart w:id="106" w:name="_Toc244423272"/>
      <w:r>
        <w:t>FBS-4.5.1 : Indicateurs de reste à engager</w:t>
      </w:r>
      <w:bookmarkEnd w:id="106"/>
    </w:p>
    <w:p w14:paraId="1463BDAB" w14:textId="77777777"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591CB0B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7010AD" w14:textId="77777777" w:rsidR="00651B40" w:rsidRPr="004E0F26" w:rsidRDefault="00651B40" w:rsidP="006A6640">
            <w:pPr>
              <w:rPr>
                <w:sz w:val="20"/>
                <w:szCs w:val="20"/>
              </w:rPr>
            </w:pPr>
            <w:r>
              <w:rPr>
                <w:sz w:val="20"/>
                <w:szCs w:val="20"/>
              </w:rPr>
              <w:t>ID</w:t>
            </w:r>
          </w:p>
        </w:tc>
        <w:tc>
          <w:tcPr>
            <w:tcW w:w="8079" w:type="dxa"/>
          </w:tcPr>
          <w:p w14:paraId="533CA898"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r>
            <w:r>
              <w:rPr>
                <w:sz w:val="20"/>
                <w:szCs w:val="20"/>
              </w:rPr>
              <w:fldChar w:fldCharType="begin"/>
            </w:r>
            <w:r>
              <w:rPr>
                <w:sz w:val="20"/>
                <w:szCs w:val="20"/>
              </w:rPr>
              <w:instrText xml:space="preserve"> XE « WF-RAE-0020-A » </w:instrText>
            </w:r>
            <w:r>
              <w:rPr>
                <w:sz w:val="20"/>
                <w:szCs w:val="20"/>
              </w:rPr>
              <w:fldChar w:fldCharType="end"/>
            </w:r>
          </w:p>
        </w:tc>
      </w:tr>
      <w:tr w:rsidR="00651B40" w14:paraId="539535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3A8EE" w14:textId="77777777" w:rsidR="00651B40" w:rsidRDefault="00651B40" w:rsidP="006A6640">
            <w:r>
              <w:t>Titre</w:t>
            </w:r>
          </w:p>
        </w:tc>
        <w:tc>
          <w:tcPr>
            <w:tcW w:w="8079" w:type="dxa"/>
          </w:tcPr>
          <w:p w14:paraId="53648D7F" w14:textId="77777777"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7C0B4A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52C95" w14:textId="77777777" w:rsidR="00651B40" w:rsidRPr="004E0F26" w:rsidRDefault="00651B40" w:rsidP="006A6640">
            <w:pPr>
              <w:rPr>
                <w:sz w:val="20"/>
                <w:szCs w:val="20"/>
              </w:rPr>
            </w:pPr>
            <w:r>
              <w:rPr>
                <w:sz w:val="20"/>
                <w:szCs w:val="20"/>
              </w:rPr>
              <w:t>Flex</w:t>
            </w:r>
          </w:p>
        </w:tc>
        <w:tc>
          <w:tcPr>
            <w:tcW w:w="8079" w:type="dxa"/>
          </w:tcPr>
          <w:p w14:paraId="78FC2458"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533F8B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492DE" w14:textId="77777777" w:rsidR="00651B40" w:rsidRPr="004E0F26" w:rsidRDefault="00651B40" w:rsidP="006A6640">
            <w:pPr>
              <w:rPr>
                <w:sz w:val="20"/>
                <w:szCs w:val="20"/>
              </w:rPr>
            </w:pPr>
            <w:r>
              <w:rPr>
                <w:sz w:val="20"/>
                <w:szCs w:val="20"/>
              </w:rPr>
              <w:t>FBS</w:t>
            </w:r>
          </w:p>
        </w:tc>
        <w:tc>
          <w:tcPr>
            <w:tcW w:w="8079" w:type="dxa"/>
          </w:tcPr>
          <w:p w14:paraId="73F32E2E" w14:textId="77777777"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798F6B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CE0FDC" w14:textId="77777777" w:rsidR="00651B40" w:rsidRPr="004E0F26" w:rsidRDefault="00651B40" w:rsidP="006A6640">
            <w:pPr>
              <w:rPr>
                <w:sz w:val="20"/>
                <w:szCs w:val="20"/>
              </w:rPr>
            </w:pPr>
            <w:r>
              <w:rPr>
                <w:sz w:val="20"/>
                <w:szCs w:val="20"/>
              </w:rPr>
              <w:t>PBS</w:t>
            </w:r>
          </w:p>
        </w:tc>
        <w:tc>
          <w:tcPr>
            <w:tcW w:w="8079" w:type="dxa"/>
          </w:tcPr>
          <w:p w14:paraId="47433D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0354EE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EBA07" w14:textId="77777777" w:rsidR="00651B40" w:rsidRDefault="00651B40" w:rsidP="006A6640">
            <w:r>
              <w:t>Corp</w:t>
            </w:r>
          </w:p>
        </w:tc>
        <w:tc>
          <w:tcPr>
            <w:tcW w:w="8079" w:type="dxa"/>
          </w:tcPr>
          <w:p w14:paraId="4BD346EE" w14:textId="77777777"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Le reste à engager présente son total général, ses totaux par nature de coût et par sous-projet, la couverture des risques (WF-RIS-0050), ainsi qu’une marge et un écart : la marge sur le budget de référence, budget de référence moins la projection du chef de projet (WF-IND-0050), somme du coût réel et du reste à engager, positive quand il en reste ; et l’écart à la revue précédente, le reste à engager moins celui de la révision marquée précédente, lorsque celle-ci a été marquée à l’état En cours, négatif quand la revue l’a réduit. Pour chaque sous-projet, il présente la marge sur son budget,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73FDDC3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536BFB" w14:textId="77777777" w:rsidR="00651B40" w:rsidRPr="004E0F26" w:rsidRDefault="00651B40" w:rsidP="006A6640">
            <w:pPr>
              <w:rPr>
                <w:sz w:val="20"/>
                <w:szCs w:val="20"/>
              </w:rPr>
            </w:pPr>
            <w:r>
              <w:rPr>
                <w:sz w:val="20"/>
                <w:szCs w:val="20"/>
              </w:rPr>
              <w:t>Motif</w:t>
            </w:r>
          </w:p>
        </w:tc>
        <w:tc>
          <w:tcPr>
            <w:tcW w:w="8079" w:type="dxa"/>
          </w:tcPr>
          <w:p w14:paraId="57625FB1" w14:textId="77777777"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La marge sur la référence dit où en est le projet par rapport à son engagement, l’écart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ADBB8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F739A5" w14:textId="77777777" w:rsidR="00651B40" w:rsidRPr="004E0F26" w:rsidRDefault="00651B40" w:rsidP="006A6640">
            <w:pPr>
              <w:rPr>
                <w:sz w:val="20"/>
                <w:szCs w:val="20"/>
              </w:rPr>
            </w:pPr>
            <w:r>
              <w:rPr>
                <w:sz w:val="20"/>
                <w:szCs w:val="20"/>
              </w:rPr>
              <w:t>Vérif</w:t>
            </w:r>
          </w:p>
        </w:tc>
        <w:tc>
          <w:tcPr>
            <w:tcW w:w="8079" w:type="dxa"/>
          </w:tcPr>
          <w:p w14:paraId="636B6A59" w14:textId="77777777"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coût réel 500 et de reste à engager 550, la marge sur le budget vaut − 50 ; un reste à engager passé de 600 à 550 depuis la revue précédente donne un écart de − 50. Un sous-projet dont le coût réel augmenté du reste à engager dépasse son budget est signalé par la couleur, les autres non. Sur un projet dont aucune révision n’a été marquée à l’état En cours avant celle qui est lue, l’écart correspondant est absent plutôt que nul ; sur un projet sans révision de référence, la marge sur le budget l’est aussi. La marge sur le budget du projet égale la somme des marges de ses sous-projets, ensemble hors sous-projet compris. La couverture des risques présente la réserve de référence, les provisions restantes, le coût des risques survenus et l’écart de couverture.</w:t>
            </w:r>
          </w:p>
        </w:tc>
      </w:tr>
    </w:tbl>
    <w:p w14:paraId="4A4088CB" w14:textId="77777777" w:rsidR="00651B40" w:rsidRDefault="00651B40" w:rsidP="0067685B"/>
    <w:p w14:paraId="28CCAC3D" w14:textId="77777777" w:rsidR="0067685B" w:rsidRDefault="00F902E1" w:rsidP="00496905">
      <w:pPr>
        <w:pStyle w:val="Titre5"/>
        <w:numPr>
          <w:ilvl w:val="4"/>
          <w:numId w:val="4"/>
        </w:numPr>
      </w:pPr>
      <w:bookmarkStart w:id="107" w:name="_Ref241937323"/>
      <w:bookmarkStart w:id="108" w:name="_Toc244423273"/>
      <w:r>
        <w:t>FBS-4.5.3 : Kanban – Démarrage des tâches</w:t>
      </w:r>
      <w:bookmarkEnd w:id="107"/>
      <w:bookmarkEnd w:id="108"/>
    </w:p>
    <w:p w14:paraId="4EF8677E" w14:textId="77777777"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p>
    <w:tbl>
      <w:tblPr>
        <w:tblStyle w:val="TableauListe6Couleur-Accentuation1"/>
        <w:tblW w:w="9067" w:type="dxa"/>
        <w:tblLook w:val="04A0" w:firstRow="1" w:lastRow="0" w:firstColumn="1" w:lastColumn="0" w:noHBand="0" w:noVBand="1"/>
      </w:tblPr>
      <w:tblGrid>
        <w:gridCol w:w="988"/>
        <w:gridCol w:w="8079"/>
      </w:tblGrid>
      <w:tr w:rsidR="000D731C" w:rsidRPr="004E0F26" w14:paraId="5FB63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A7239E" w14:textId="77777777" w:rsidR="000D731C" w:rsidRPr="004E0F26" w:rsidRDefault="000D731C" w:rsidP="006A6640">
            <w:pPr>
              <w:rPr>
                <w:sz w:val="20"/>
                <w:szCs w:val="20"/>
              </w:rPr>
            </w:pPr>
            <w:r>
              <w:rPr>
                <w:sz w:val="20"/>
                <w:szCs w:val="20"/>
              </w:rPr>
              <w:t>ID</w:t>
            </w:r>
          </w:p>
        </w:tc>
        <w:tc>
          <w:tcPr>
            <w:tcW w:w="8079" w:type="dxa"/>
          </w:tcPr>
          <w:p w14:paraId="690E2BE1"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r>
            <w:r>
              <w:rPr>
                <w:sz w:val="20"/>
                <w:szCs w:val="20"/>
              </w:rPr>
              <w:fldChar w:fldCharType="begin"/>
            </w:r>
            <w:r>
              <w:rPr>
                <w:sz w:val="20"/>
                <w:szCs w:val="20"/>
              </w:rPr>
              <w:instrText xml:space="preserve"> XE « WF-RAE-0030-A » </w:instrText>
            </w:r>
            <w:r>
              <w:rPr>
                <w:sz w:val="20"/>
                <w:szCs w:val="20"/>
              </w:rPr>
              <w:fldChar w:fldCharType="end"/>
            </w:r>
          </w:p>
        </w:tc>
      </w:tr>
      <w:tr w:rsidR="000D731C" w14:paraId="66318C2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161C8E" w14:textId="77777777" w:rsidR="000D731C" w:rsidRDefault="000D731C" w:rsidP="006A6640">
            <w:r>
              <w:t>Titre</w:t>
            </w:r>
          </w:p>
        </w:tc>
        <w:tc>
          <w:tcPr>
            <w:tcW w:w="8079" w:type="dxa"/>
          </w:tcPr>
          <w:p w14:paraId="0452591E"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6E1BED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DB3746" w14:textId="77777777" w:rsidR="000D731C" w:rsidRPr="004E0F26" w:rsidRDefault="000D731C" w:rsidP="006A6640">
            <w:pPr>
              <w:rPr>
                <w:sz w:val="20"/>
                <w:szCs w:val="20"/>
              </w:rPr>
            </w:pPr>
            <w:r>
              <w:rPr>
                <w:sz w:val="20"/>
                <w:szCs w:val="20"/>
              </w:rPr>
              <w:t>Flex</w:t>
            </w:r>
          </w:p>
        </w:tc>
        <w:tc>
          <w:tcPr>
            <w:tcW w:w="8079" w:type="dxa"/>
          </w:tcPr>
          <w:p w14:paraId="15E43041"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7EBA2A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714BB0" w14:textId="77777777" w:rsidR="000D731C" w:rsidRPr="004E0F26" w:rsidRDefault="000D731C" w:rsidP="006A6640">
            <w:pPr>
              <w:rPr>
                <w:sz w:val="20"/>
                <w:szCs w:val="20"/>
              </w:rPr>
            </w:pPr>
            <w:r>
              <w:rPr>
                <w:sz w:val="20"/>
                <w:szCs w:val="20"/>
              </w:rPr>
              <w:t>FBS</w:t>
            </w:r>
          </w:p>
        </w:tc>
        <w:tc>
          <w:tcPr>
            <w:tcW w:w="8079" w:type="dxa"/>
          </w:tcPr>
          <w:p w14:paraId="557182F7"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336544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F88D40" w14:textId="77777777" w:rsidR="000D731C" w:rsidRPr="004E0F26" w:rsidRDefault="000D731C" w:rsidP="006A6640">
            <w:pPr>
              <w:rPr>
                <w:sz w:val="20"/>
                <w:szCs w:val="20"/>
              </w:rPr>
            </w:pPr>
            <w:r>
              <w:rPr>
                <w:sz w:val="20"/>
                <w:szCs w:val="20"/>
              </w:rPr>
              <w:t>PBS</w:t>
            </w:r>
          </w:p>
        </w:tc>
        <w:tc>
          <w:tcPr>
            <w:tcW w:w="8079" w:type="dxa"/>
          </w:tcPr>
          <w:p w14:paraId="484FAB23"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09F933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F6DE67" w14:textId="77777777" w:rsidR="000D731C" w:rsidRDefault="000D731C" w:rsidP="006A6640">
            <w:r>
              <w:t>Corp</w:t>
            </w:r>
          </w:p>
        </w:tc>
        <w:tc>
          <w:tcPr>
            <w:tcW w:w="8079" w:type="dxa"/>
          </w:tcPr>
          <w:p w14:paraId="6FBEE8E3" w14:textId="77777777"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Une vue Kanban présente les tâches de la structure principale de la révision courante réparties selon leur état — non démarrée, démarrée, terminée — et permet de faire passer une tâche à l’état démarré, y compris une tâche terminée que l’on rouvre, et un jalon qui ne porte aucune ligne, ou une tâche démarrée qui ne porte aucune ligne hors lignes de provision, directement à l’état terminé, en saisissant la date de l’événement (WF-PLA-0130) ; pour un jalon porteur de lignes, le Kanban renvoie à la saisie de son reste à engager (WF-PLA-0050)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erreur se corrige en annulant la saisie (WF-IHM-0110) ; lorsque l’annulation n’est plus possible, elle reste démarrée.</w:t>
            </w:r>
          </w:p>
        </w:tc>
      </w:tr>
      <w:tr w:rsidR="000D731C" w:rsidRPr="004E0F26" w14:paraId="219819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3EF910" w14:textId="77777777" w:rsidR="000D731C" w:rsidRPr="004E0F26" w:rsidRDefault="000D731C" w:rsidP="006A6640">
            <w:pPr>
              <w:rPr>
                <w:sz w:val="20"/>
                <w:szCs w:val="20"/>
              </w:rPr>
            </w:pPr>
            <w:r>
              <w:rPr>
                <w:sz w:val="20"/>
                <w:szCs w:val="20"/>
              </w:rPr>
              <w:t>Motif</w:t>
            </w:r>
          </w:p>
        </w:tc>
        <w:tc>
          <w:tcPr>
            <w:tcW w:w="8079" w:type="dxa"/>
          </w:tcPr>
          <w:p w14:paraId="62E5B686"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7FA104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080642" w14:textId="77777777" w:rsidR="000D731C" w:rsidRPr="004E0F26" w:rsidRDefault="000D731C" w:rsidP="006A6640">
            <w:pPr>
              <w:rPr>
                <w:sz w:val="20"/>
                <w:szCs w:val="20"/>
              </w:rPr>
            </w:pPr>
            <w:r>
              <w:rPr>
                <w:sz w:val="20"/>
                <w:szCs w:val="20"/>
              </w:rPr>
              <w:t>Vérif</w:t>
            </w:r>
          </w:p>
        </w:tc>
        <w:tc>
          <w:tcPr>
            <w:tcW w:w="8079" w:type="dxa"/>
          </w:tcPr>
          <w:p w14:paraId="45E50FEE"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passée à l’état démarré voit ses lignes apparaître dans la grille de reste à engager. Une tâche non démarrée n’y apparaît qu’à la demande. Le passage direct de non démarrée à </w:t>
            </w:r>
            <w:proofErr w:type="spellStart"/>
            <w:r>
              <w:rPr>
                <w:sz w:val="20"/>
                <w:szCs w:val="20"/>
              </w:rPr>
              <w:t>terminée</w:t>
            </w:r>
            <w:proofErr w:type="spellEnd"/>
            <w:r>
              <w:rPr>
                <w:sz w:val="20"/>
                <w:szCs w:val="20"/>
              </w:rPr>
              <w:t xml:space="preserve"> n’est possible que pour un jalon, ou par la saisie d’un reste à engager nul sur toutes les lignes d’une tâche non démarrée (WF-RAE-0040)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 Une tâche feuille démarrée sans ligne de devis est terminée depuis le Kanban.</w:t>
            </w:r>
          </w:p>
        </w:tc>
      </w:tr>
    </w:tbl>
    <w:p w14:paraId="5F2D6045" w14:textId="77777777" w:rsidR="000D731C" w:rsidRDefault="000D731C" w:rsidP="00E862DF"/>
    <w:p w14:paraId="6AD3207D" w14:textId="77777777" w:rsidR="000F2C82" w:rsidRDefault="00F902E1" w:rsidP="00496905">
      <w:pPr>
        <w:pStyle w:val="Titre5"/>
        <w:numPr>
          <w:ilvl w:val="4"/>
          <w:numId w:val="4"/>
        </w:numPr>
      </w:pPr>
      <w:bookmarkStart w:id="109" w:name="_Toc244423274"/>
      <w:r>
        <w:t>FBS-4.5.2 : Grille de reste à engager</w:t>
      </w:r>
      <w:bookmarkEnd w:id="109"/>
    </w:p>
    <w:p w14:paraId="40924B0E" w14:textId="77777777" w:rsidR="0028209B" w:rsidRDefault="0028209B" w:rsidP="0028209B">
      <w:pPr>
        <w:jc w:val="both"/>
      </w:pPr>
      <w:r>
        <w:t xml:space="preserve">Une revue périodique est un </w:t>
      </w:r>
      <w:proofErr w:type="spellStart"/>
      <w:r>
        <w:t>re-chiffrage</w:t>
      </w:r>
      <w:proofErr w:type="spellEnd"/>
      <w:r>
        <w:t>,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47562470" w14:textId="77777777"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du chef de projet, et dégraderont l’indice de coût à mesure que leur dépense sera constatée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028BF8B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0BA0C" w14:textId="77777777" w:rsidR="000D731C" w:rsidRPr="004E0F26" w:rsidRDefault="000D731C" w:rsidP="006A6640">
            <w:pPr>
              <w:rPr>
                <w:sz w:val="20"/>
                <w:szCs w:val="20"/>
              </w:rPr>
            </w:pPr>
            <w:r>
              <w:rPr>
                <w:sz w:val="20"/>
                <w:szCs w:val="20"/>
              </w:rPr>
              <w:t>ID</w:t>
            </w:r>
          </w:p>
        </w:tc>
        <w:tc>
          <w:tcPr>
            <w:tcW w:w="8079" w:type="dxa"/>
          </w:tcPr>
          <w:p w14:paraId="52AE44A3"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r>
            <w:r>
              <w:rPr>
                <w:sz w:val="20"/>
                <w:szCs w:val="20"/>
              </w:rPr>
              <w:fldChar w:fldCharType="begin"/>
            </w:r>
            <w:r>
              <w:rPr>
                <w:sz w:val="20"/>
                <w:szCs w:val="20"/>
              </w:rPr>
              <w:instrText xml:space="preserve"> XE « WF-RAE-0040-A » </w:instrText>
            </w:r>
            <w:r>
              <w:rPr>
                <w:sz w:val="20"/>
                <w:szCs w:val="20"/>
              </w:rPr>
              <w:fldChar w:fldCharType="end"/>
            </w:r>
          </w:p>
        </w:tc>
      </w:tr>
      <w:tr w:rsidR="000D731C" w14:paraId="6D5873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D1FDC4" w14:textId="77777777" w:rsidR="000D731C" w:rsidRDefault="000D731C" w:rsidP="006A6640">
            <w:r>
              <w:t>Titre</w:t>
            </w:r>
          </w:p>
        </w:tc>
        <w:tc>
          <w:tcPr>
            <w:tcW w:w="8079" w:type="dxa"/>
          </w:tcPr>
          <w:p w14:paraId="69012E41"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4AC3B6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574AFC" w14:textId="77777777" w:rsidR="000D731C" w:rsidRPr="004E0F26" w:rsidRDefault="000D731C" w:rsidP="006A6640">
            <w:pPr>
              <w:rPr>
                <w:sz w:val="20"/>
                <w:szCs w:val="20"/>
              </w:rPr>
            </w:pPr>
            <w:r>
              <w:rPr>
                <w:sz w:val="20"/>
                <w:szCs w:val="20"/>
              </w:rPr>
              <w:t>Flex</w:t>
            </w:r>
          </w:p>
        </w:tc>
        <w:tc>
          <w:tcPr>
            <w:tcW w:w="8079" w:type="dxa"/>
          </w:tcPr>
          <w:p w14:paraId="30E48B60"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07D40E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2AB6FB" w14:textId="77777777" w:rsidR="000D731C" w:rsidRPr="004E0F26" w:rsidRDefault="000D731C" w:rsidP="006A6640">
            <w:pPr>
              <w:rPr>
                <w:sz w:val="20"/>
                <w:szCs w:val="20"/>
              </w:rPr>
            </w:pPr>
            <w:r>
              <w:rPr>
                <w:sz w:val="20"/>
                <w:szCs w:val="20"/>
              </w:rPr>
              <w:t>FBS</w:t>
            </w:r>
          </w:p>
        </w:tc>
        <w:tc>
          <w:tcPr>
            <w:tcW w:w="8079" w:type="dxa"/>
          </w:tcPr>
          <w:p w14:paraId="6EBA9ADD"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515F018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47400E" w14:textId="77777777" w:rsidR="000D731C" w:rsidRPr="004E0F26" w:rsidRDefault="000D731C" w:rsidP="006A6640">
            <w:pPr>
              <w:rPr>
                <w:sz w:val="20"/>
                <w:szCs w:val="20"/>
              </w:rPr>
            </w:pPr>
            <w:r>
              <w:rPr>
                <w:sz w:val="20"/>
                <w:szCs w:val="20"/>
              </w:rPr>
              <w:t>PBS</w:t>
            </w:r>
          </w:p>
        </w:tc>
        <w:tc>
          <w:tcPr>
            <w:tcW w:w="8079" w:type="dxa"/>
          </w:tcPr>
          <w:p w14:paraId="6171448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619A91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CA7601" w14:textId="77777777" w:rsidR="000D731C" w:rsidRDefault="000D731C" w:rsidP="006A6640">
            <w:r>
              <w:t>Corp</w:t>
            </w:r>
          </w:p>
        </w:tc>
        <w:tc>
          <w:tcPr>
            <w:tcW w:w="8079" w:type="dxa"/>
          </w:tcPr>
          <w:p w14:paraId="261DD5AA"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 xml:space="preserve">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y compris lorsqu’elle n’est pas démarrée : sa date de démarrage est alors celle de sa terminaison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 Tant que le projet n’est pas passé à En cours, elle ne propose ni création ni suppression de tâche ou de ligne. Sur un projet En cours, elle est le devis actualisé, de la date de la revue à la fin du projet : elle permet de créer, déplacer et supprimer des tâches, d’indenter et de </w:t>
            </w:r>
            <w:proofErr w:type="spellStart"/>
            <w:r>
              <w:t>désindenter</w:t>
            </w:r>
            <w:proofErr w:type="spellEnd"/>
            <w:r>
              <w:t xml:space="preserve"> une tâche ou un groupe de tâches, de créer, modifier, déplacer et supprimer des lignes, et de porter une ligne à un sous-projet ou de l’en retirer (WF-PRJ-0050) ; une tâche qu’on y crée le fait comme depuis la grille de devis (WF-DEV-0050), et une tâche ou une ligne ajoutée suit WF-RAE-0050. La durée, les dates et les prédécesseurs d’une tâche ne s’y saisissent pas.</w:t>
            </w:r>
          </w:p>
        </w:tc>
      </w:tr>
      <w:tr w:rsidR="000D731C" w:rsidRPr="004E0F26" w14:paraId="0FFDBB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C5402C" w14:textId="77777777" w:rsidR="000D731C" w:rsidRPr="004E0F26" w:rsidRDefault="000D731C" w:rsidP="006A6640">
            <w:pPr>
              <w:rPr>
                <w:sz w:val="20"/>
                <w:szCs w:val="20"/>
              </w:rPr>
            </w:pPr>
            <w:r>
              <w:rPr>
                <w:sz w:val="20"/>
                <w:szCs w:val="20"/>
              </w:rPr>
              <w:t>Motif</w:t>
            </w:r>
          </w:p>
        </w:tc>
        <w:tc>
          <w:tcPr>
            <w:tcW w:w="8079" w:type="dxa"/>
          </w:tcPr>
          <w:p w14:paraId="073B7B81" w14:textId="77777777"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63A2FD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FF26CF" w14:textId="77777777" w:rsidR="000D731C" w:rsidRPr="004E0F26" w:rsidRDefault="000D731C" w:rsidP="006A6640">
            <w:pPr>
              <w:rPr>
                <w:sz w:val="20"/>
                <w:szCs w:val="20"/>
              </w:rPr>
            </w:pPr>
            <w:r>
              <w:rPr>
                <w:sz w:val="20"/>
                <w:szCs w:val="20"/>
              </w:rPr>
              <w:t>Vérif</w:t>
            </w:r>
          </w:p>
        </w:tc>
        <w:tc>
          <w:tcPr>
            <w:tcW w:w="8079" w:type="dxa"/>
          </w:tcPr>
          <w:p w14:paraId="3E80860A" w14:textId="77777777"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de quantité 1 budgétée à 100 heures donne un montant réestimé de 80 fois le taux, projeté sur l’année de consommation de la ligne (WF-DEV-0030)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 La saisie d’un reste à engager nul sur toutes les lignes d’une tâche non démarrée la termine, avec une date de démarrage égale à sa date de terminaison. Une tâche ajoutée depuis la grille de reste à engager apparaît dans la grille de planning de la révision en cours, et une tâche ajoutée au planning d’un projet En cours apparaît dans la grille de reste à engager parmi les tâches non démarrées ; la révision de référence est inchangée, et le budget de référence comme la valeur planifiée ne bougent pas. Une ligne ajoutée après la référence peut y être portée à un sous-projet. Sur un projet qui n’est pas En cours, la grille ne propose ni création ni suppression de tâche ou de ligne.</w:t>
            </w:r>
          </w:p>
        </w:tc>
      </w:tr>
    </w:tbl>
    <w:p w14:paraId="7EE87F98"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6ACD2E3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73EB52" w14:textId="77777777" w:rsidR="0028209B" w:rsidRPr="004E0F26" w:rsidRDefault="0028209B" w:rsidP="006A6640">
            <w:pPr>
              <w:rPr>
                <w:sz w:val="20"/>
                <w:szCs w:val="20"/>
              </w:rPr>
            </w:pPr>
            <w:r>
              <w:rPr>
                <w:sz w:val="20"/>
                <w:szCs w:val="20"/>
              </w:rPr>
              <w:t>ID</w:t>
            </w:r>
          </w:p>
        </w:tc>
        <w:tc>
          <w:tcPr>
            <w:tcW w:w="8079" w:type="dxa"/>
          </w:tcPr>
          <w:p w14:paraId="5217816E" w14:textId="77777777"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r>
            <w:r>
              <w:rPr>
                <w:sz w:val="20"/>
                <w:szCs w:val="20"/>
              </w:rPr>
              <w:fldChar w:fldCharType="begin"/>
            </w:r>
            <w:r>
              <w:rPr>
                <w:sz w:val="20"/>
                <w:szCs w:val="20"/>
              </w:rPr>
              <w:instrText xml:space="preserve"> XE « WF-RAE-0050-A » </w:instrText>
            </w:r>
            <w:r>
              <w:rPr>
                <w:sz w:val="20"/>
                <w:szCs w:val="20"/>
              </w:rPr>
              <w:fldChar w:fldCharType="end"/>
            </w:r>
          </w:p>
        </w:tc>
      </w:tr>
      <w:tr w:rsidR="0028209B" w14:paraId="6DAA25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5C08" w14:textId="77777777" w:rsidR="0028209B" w:rsidRDefault="0028209B" w:rsidP="006A6640">
            <w:r>
              <w:t>Titre</w:t>
            </w:r>
          </w:p>
        </w:tc>
        <w:tc>
          <w:tcPr>
            <w:tcW w:w="8079" w:type="dxa"/>
          </w:tcPr>
          <w:p w14:paraId="509E8D93" w14:textId="77777777"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46567C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5E5B72" w14:textId="77777777" w:rsidR="0028209B" w:rsidRPr="004E0F26" w:rsidRDefault="0028209B" w:rsidP="006A6640">
            <w:pPr>
              <w:rPr>
                <w:sz w:val="20"/>
                <w:szCs w:val="20"/>
              </w:rPr>
            </w:pPr>
            <w:r>
              <w:rPr>
                <w:sz w:val="20"/>
                <w:szCs w:val="20"/>
              </w:rPr>
              <w:t>Flex</w:t>
            </w:r>
          </w:p>
        </w:tc>
        <w:tc>
          <w:tcPr>
            <w:tcW w:w="8079" w:type="dxa"/>
          </w:tcPr>
          <w:p w14:paraId="45E6E7C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5E59A61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E313B5" w14:textId="77777777" w:rsidR="0028209B" w:rsidRPr="004E0F26" w:rsidRDefault="0028209B" w:rsidP="006A6640">
            <w:pPr>
              <w:rPr>
                <w:sz w:val="20"/>
                <w:szCs w:val="20"/>
              </w:rPr>
            </w:pPr>
            <w:r>
              <w:rPr>
                <w:sz w:val="20"/>
                <w:szCs w:val="20"/>
              </w:rPr>
              <w:t>FBS</w:t>
            </w:r>
          </w:p>
        </w:tc>
        <w:tc>
          <w:tcPr>
            <w:tcW w:w="8079" w:type="dxa"/>
          </w:tcPr>
          <w:p w14:paraId="6877FE0A"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717A72C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44AB40" w14:textId="77777777" w:rsidR="0028209B" w:rsidRPr="004E0F26" w:rsidRDefault="0028209B" w:rsidP="006A6640">
            <w:pPr>
              <w:rPr>
                <w:sz w:val="20"/>
                <w:szCs w:val="20"/>
              </w:rPr>
            </w:pPr>
            <w:r>
              <w:rPr>
                <w:sz w:val="20"/>
                <w:szCs w:val="20"/>
              </w:rPr>
              <w:t>PBS</w:t>
            </w:r>
          </w:p>
        </w:tc>
        <w:tc>
          <w:tcPr>
            <w:tcW w:w="8079" w:type="dxa"/>
          </w:tcPr>
          <w:p w14:paraId="556A7E41"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4927D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337F5" w14:textId="77777777" w:rsidR="0028209B" w:rsidRDefault="0028209B" w:rsidP="006A6640">
            <w:r>
              <w:t>Corp</w:t>
            </w:r>
          </w:p>
        </w:tc>
        <w:tc>
          <w:tcPr>
            <w:tcW w:w="8079" w:type="dxa"/>
          </w:tcPr>
          <w:p w14:paraId="07D673DF" w14:textId="77777777"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du chef de projet (WF-IND-0050), et n’entrent pas dans le budget de référence, que seul un avenant déplace (WF-RIS-0050). Ces tâches et ces lignes portent un montant budgété nul, comme celles issues d’un risque survenu (WF-RIS-0060).</w:t>
            </w:r>
          </w:p>
        </w:tc>
      </w:tr>
      <w:tr w:rsidR="0028209B" w:rsidRPr="004E0F26" w14:paraId="55ED1A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AA7FF6" w14:textId="77777777" w:rsidR="0028209B" w:rsidRPr="004E0F26" w:rsidRDefault="0028209B" w:rsidP="006A6640">
            <w:pPr>
              <w:rPr>
                <w:sz w:val="20"/>
                <w:szCs w:val="20"/>
              </w:rPr>
            </w:pPr>
            <w:r>
              <w:rPr>
                <w:sz w:val="20"/>
                <w:szCs w:val="20"/>
              </w:rPr>
              <w:t>Motif</w:t>
            </w:r>
          </w:p>
        </w:tc>
        <w:tc>
          <w:tcPr>
            <w:tcW w:w="8079" w:type="dxa"/>
          </w:tcPr>
          <w:p w14:paraId="5FFBB21E"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50BAB0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0FB5FC" w14:textId="77777777" w:rsidR="0028209B" w:rsidRPr="004E0F26" w:rsidRDefault="0028209B" w:rsidP="006A6640">
            <w:pPr>
              <w:rPr>
                <w:sz w:val="20"/>
                <w:szCs w:val="20"/>
              </w:rPr>
            </w:pPr>
            <w:r>
              <w:rPr>
                <w:sz w:val="20"/>
                <w:szCs w:val="20"/>
              </w:rPr>
              <w:t>Vérif</w:t>
            </w:r>
          </w:p>
        </w:tc>
        <w:tc>
          <w:tcPr>
            <w:tcW w:w="8079" w:type="dxa"/>
          </w:tcPr>
          <w:p w14:paraId="69C54A27"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ajout d’une tâche chiffrée en revue périodique, le reste à engager et la projection du chef de projet augmentent de son montant ; le budget de référence, la projection au budget, la projection au rythme constaté et l’indice de coût sont inchangés. Lorsque la dépense de cette tâche est importée au coût réel, la valeur acquise ne change pas et l’indice de coût baisse.</w:t>
            </w:r>
          </w:p>
        </w:tc>
      </w:tr>
    </w:tbl>
    <w:p w14:paraId="25141121" w14:textId="77777777" w:rsidR="0028209B" w:rsidRDefault="0028209B" w:rsidP="00E862DF"/>
    <w:p w14:paraId="0DE1D4CA" w14:textId="77777777" w:rsidR="0087399E" w:rsidRPr="00E80A27" w:rsidRDefault="00496905" w:rsidP="00496905">
      <w:pPr>
        <w:pStyle w:val="Titre4"/>
        <w:numPr>
          <w:ilvl w:val="3"/>
          <w:numId w:val="4"/>
        </w:numPr>
      </w:pPr>
      <w:bookmarkStart w:id="110" w:name="_Toc244423275"/>
      <w:r>
        <w:t>FBS-4.6 : Gestion des risques</w:t>
      </w:r>
      <w:bookmarkEnd w:id="110"/>
    </w:p>
    <w:p w14:paraId="2BAD0CE5" w14:textId="77777777"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28D479EB" w14:textId="77777777" w:rsidR="00457A1E" w:rsidRDefault="00351FBD" w:rsidP="00351FBD">
      <w:pPr>
        <w:jc w:val="both"/>
      </w:pPr>
      <w:r>
        <w:t xml:space="preserve">Deux représentations coexistent donc, et elles ne servent pas à la même chose. </w:t>
      </w:r>
    </w:p>
    <w:p w14:paraId="7A560635" w14:textId="77777777"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5139174A" w14:textId="77777777"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63F4B6D" w14:textId="77777777" w:rsidR="00351FBD" w:rsidRDefault="00351FBD" w:rsidP="00351FBD">
      <w:pPr>
        <w:jc w:val="both"/>
      </w:pPr>
    </w:p>
    <w:p w14:paraId="153D4A66" w14:textId="77777777" w:rsidR="00B12356" w:rsidRDefault="00B12356" w:rsidP="00457A1E">
      <w:pPr>
        <w:keepNext/>
        <w:jc w:val="center"/>
      </w:pPr>
      <w:r>
        <w:rPr>
          <w:noProof/>
        </w:rPr>
        <w:drawing>
          <wp:inline distT="0" distB="0" distL="0" distR="0" wp14:anchorId="73A9D99F" wp14:editId="4B3E5AFE">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6B5BEE90" w14:textId="02889F92" w:rsidR="00B12356" w:rsidRDefault="00B12356" w:rsidP="00457A1E">
      <w:pPr>
        <w:pStyle w:val="Lgende"/>
        <w:jc w:val="center"/>
      </w:pPr>
      <w:bookmarkStart w:id="111" w:name="_Toc244423347"/>
      <w:r>
        <w:t xml:space="preserve">Figure </w:t>
      </w:r>
      <w:fldSimple w:instr=" SEQ Figure \* ARABIC ">
        <w:r w:rsidR="006B69E3">
          <w:rPr>
            <w:noProof/>
          </w:rPr>
          <w:t>14</w:t>
        </w:r>
      </w:fldSimple>
      <w:r>
        <w:t xml:space="preserve"> Arborescence fonctionnelle de la gestion des risques</w:t>
      </w:r>
      <w:bookmarkEnd w:id="111"/>
    </w:p>
    <w:p w14:paraId="40DBFD6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C51BCB2"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953242" w14:textId="77777777" w:rsidR="0089154F" w:rsidRPr="00457A1E" w:rsidRDefault="0089154F" w:rsidP="00D40D9D">
            <w:pPr>
              <w:rPr>
                <w:sz w:val="20"/>
                <w:szCs w:val="20"/>
              </w:rPr>
            </w:pPr>
            <w:r>
              <w:rPr>
                <w:sz w:val="20"/>
                <w:szCs w:val="20"/>
              </w:rPr>
              <w:t>ID</w:t>
            </w:r>
          </w:p>
        </w:tc>
        <w:tc>
          <w:tcPr>
            <w:tcW w:w="8079" w:type="dxa"/>
          </w:tcPr>
          <w:p w14:paraId="40B5DFA6" w14:textId="77777777"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r>
            <w:r>
              <w:rPr>
                <w:sz w:val="20"/>
                <w:szCs w:val="20"/>
              </w:rPr>
              <w:fldChar w:fldCharType="begin"/>
            </w:r>
            <w:r>
              <w:rPr>
                <w:sz w:val="20"/>
                <w:szCs w:val="20"/>
              </w:rPr>
              <w:instrText xml:space="preserve"> XE « WF-RIS-0010-A » </w:instrText>
            </w:r>
            <w:r>
              <w:rPr>
                <w:sz w:val="20"/>
                <w:szCs w:val="20"/>
              </w:rPr>
              <w:fldChar w:fldCharType="end"/>
            </w:r>
          </w:p>
        </w:tc>
      </w:tr>
      <w:tr w:rsidR="0089154F" w14:paraId="4D3FF41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0C6E5" w14:textId="77777777" w:rsidR="0089154F" w:rsidRDefault="0089154F" w:rsidP="00D40D9D">
            <w:r>
              <w:t>Titre</w:t>
            </w:r>
          </w:p>
        </w:tc>
        <w:tc>
          <w:tcPr>
            <w:tcW w:w="8079" w:type="dxa"/>
          </w:tcPr>
          <w:p w14:paraId="2C9AE495"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7390FEF"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98490B1" w14:textId="77777777" w:rsidR="0089154F" w:rsidRPr="00457A1E" w:rsidRDefault="0089154F" w:rsidP="00D40D9D">
            <w:pPr>
              <w:rPr>
                <w:sz w:val="20"/>
                <w:szCs w:val="20"/>
              </w:rPr>
            </w:pPr>
            <w:r>
              <w:rPr>
                <w:sz w:val="20"/>
                <w:szCs w:val="20"/>
              </w:rPr>
              <w:t>Flex</w:t>
            </w:r>
          </w:p>
        </w:tc>
        <w:tc>
          <w:tcPr>
            <w:tcW w:w="8079" w:type="dxa"/>
          </w:tcPr>
          <w:p w14:paraId="5DAFAAD2"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6C85DCE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50EE8" w14:textId="77777777" w:rsidR="0089154F" w:rsidRPr="00457A1E" w:rsidRDefault="0089154F" w:rsidP="00D40D9D">
            <w:pPr>
              <w:rPr>
                <w:sz w:val="20"/>
                <w:szCs w:val="20"/>
              </w:rPr>
            </w:pPr>
            <w:r>
              <w:rPr>
                <w:sz w:val="20"/>
                <w:szCs w:val="20"/>
              </w:rPr>
              <w:t>FBS</w:t>
            </w:r>
          </w:p>
        </w:tc>
        <w:tc>
          <w:tcPr>
            <w:tcW w:w="8079" w:type="dxa"/>
          </w:tcPr>
          <w:p w14:paraId="5FB98DE8" w14:textId="77777777"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455EA6B0"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677E7F9" w14:textId="77777777" w:rsidR="0089154F" w:rsidRPr="00457A1E" w:rsidRDefault="0089154F" w:rsidP="00D40D9D">
            <w:pPr>
              <w:rPr>
                <w:sz w:val="20"/>
                <w:szCs w:val="20"/>
              </w:rPr>
            </w:pPr>
            <w:r>
              <w:rPr>
                <w:sz w:val="20"/>
                <w:szCs w:val="20"/>
              </w:rPr>
              <w:t>PBS</w:t>
            </w:r>
          </w:p>
        </w:tc>
        <w:tc>
          <w:tcPr>
            <w:tcW w:w="8079" w:type="dxa"/>
          </w:tcPr>
          <w:p w14:paraId="210B30DF"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06A7DD8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D994F" w14:textId="77777777" w:rsidR="0089154F" w:rsidRDefault="0089154F" w:rsidP="00D40D9D">
            <w:r>
              <w:t>Corp</w:t>
            </w:r>
          </w:p>
        </w:tc>
        <w:tc>
          <w:tcPr>
            <w:tcW w:w="8079" w:type="dxa"/>
          </w:tcPr>
          <w:p w14:paraId="7F5F50B3" w14:textId="77777777"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Lorsque la tâche qui la porte est supprimée — par saisie (WF-PLA-0070), par l’import d’un planning (WF-INTF-0040) ou par la fusion d’un différentiel (WF-REV-0050) —, la ligne de provision passe sur la tâche parente de celle-ci ou, pour une tâche de premier niveau, sur la première tâche de premier niveau restante, et la confirmation ou le compte rendu le signale ; la suppression de la dernière tâche d’une structure principale qui porte une ligne de provision est refusée en nommant le risque.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 La déclaration d’un risque sur une structure principale sans tâche, comme le retour d’un risque écarté à l’état identifié sur une telle structure, est refusée, en nommant la condition manquante. La ligne de provision porte la catégorie que le risque désigne à sa déclaration parmi les catégories actives de type provision pour risques (WF-REF-0030) ; lorsqu’il n’en existe qu’une, elle est retenue sans être demandée. Tant que le risque est identifié, cette catégorie peut être changée pour une autre catégorie active de ce type. Lorsqu’un risque écarté redevient identifié, sa ligne de provision reprend la catégorie qu’il désignait si elle est encore active. Sinon, la catégorie est demandée, comme à la déclaration. La ligne de provision recréée est portée par la tâche que le risque désignait, si elle est encore une tâche de la structure principale, et sinon par la première tâche de premier niveau. La déclaration d’un risque, comme le retour d’un risque écarté à l’état identifié, est refusée, en nommant la condition manquante, lorsqu’aucune catégorie de ce type n’est active. La ligne de provision appartient au sous-projet que le risque désigne, facultativement, à sa déclaration, et qui peut être changé tant qu’il est identifié ; à défaut, elle compte dans l’ensemble « hors sous-projet » (WF-RAE-0020).</w:t>
            </w:r>
          </w:p>
        </w:tc>
      </w:tr>
      <w:tr w:rsidR="0089154F" w:rsidRPr="00457A1E" w14:paraId="223A5E6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0EAAA02" w14:textId="77777777" w:rsidR="0089154F" w:rsidRPr="00457A1E" w:rsidRDefault="0089154F" w:rsidP="00D40D9D">
            <w:pPr>
              <w:rPr>
                <w:sz w:val="20"/>
                <w:szCs w:val="20"/>
              </w:rPr>
            </w:pPr>
            <w:r>
              <w:rPr>
                <w:sz w:val="20"/>
                <w:szCs w:val="20"/>
              </w:rPr>
              <w:t>Motif</w:t>
            </w:r>
          </w:p>
        </w:tc>
        <w:tc>
          <w:tcPr>
            <w:tcW w:w="8079" w:type="dxa"/>
          </w:tcPr>
          <w:p w14:paraId="7588F560"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7F9B6A7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43AED8" w14:textId="77777777" w:rsidR="0089154F" w:rsidRPr="00457A1E" w:rsidRDefault="0089154F" w:rsidP="00D40D9D">
            <w:pPr>
              <w:rPr>
                <w:sz w:val="20"/>
                <w:szCs w:val="20"/>
              </w:rPr>
            </w:pPr>
            <w:r>
              <w:rPr>
                <w:sz w:val="20"/>
                <w:szCs w:val="20"/>
              </w:rPr>
              <w:t>Vérif</w:t>
            </w:r>
          </w:p>
        </w:tc>
        <w:tc>
          <w:tcPr>
            <w:tcW w:w="8079" w:type="dxa"/>
          </w:tcPr>
          <w:p w14:paraId="239754C2" w14:textId="77777777"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 Sur une révision sans tâche, la déclaration d’un risque est refusée, de même que le retour d’un risque écarté à l’état identifié ; l’une et l’autre aboutissent dès qu’une tâche existe. Avec deux catégories actives de type provision pour risques, la déclaration d’un risque demande laquelle porte sa provision, et la ventilation du devis présente la provision sous la nature de la catégorie choisie ; avec une seule, elle ne la demande pas. Sans aucune catégorie active de ce type, la déclaration d’un risque est refusée et nomme la condition manquante. La suppression de la tâche qui porte une provision de 40 laisse le devis inchangé, la provision étant passée sur la tâche parente. Un risque écarté dont la catégorie a été désactivée redevient identifié avec la catégorie active choisie. Un risque écarté qui redevient identifié porte sa provision sur la tâche qu’il désignait ; si cette tâche a été supprimée entre-temps, sur la première tâche de premier niveau. Sans catégorie active de ce type, son retour à l’état identifié est refusé et nomme la condition manquante. Un risque déclaré sur le sous-projet S2 porte sa provision au reste à engager de S2 ; sans sous-projet désigné, elle compte hors sous-projet.</w:t>
            </w:r>
          </w:p>
        </w:tc>
      </w:tr>
    </w:tbl>
    <w:p w14:paraId="08506F30"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1E09F90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64601" w14:textId="77777777" w:rsidR="00457A1E" w:rsidRPr="00457A1E" w:rsidRDefault="00457A1E" w:rsidP="006A6640">
            <w:pPr>
              <w:rPr>
                <w:sz w:val="20"/>
                <w:szCs w:val="20"/>
              </w:rPr>
            </w:pPr>
            <w:r>
              <w:rPr>
                <w:sz w:val="20"/>
                <w:szCs w:val="20"/>
              </w:rPr>
              <w:t>ID</w:t>
            </w:r>
          </w:p>
        </w:tc>
        <w:tc>
          <w:tcPr>
            <w:tcW w:w="8079" w:type="dxa"/>
          </w:tcPr>
          <w:p w14:paraId="2178455E"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r>
            <w:r>
              <w:rPr>
                <w:sz w:val="20"/>
                <w:szCs w:val="20"/>
              </w:rPr>
              <w:fldChar w:fldCharType="begin"/>
            </w:r>
            <w:r>
              <w:rPr>
                <w:sz w:val="20"/>
                <w:szCs w:val="20"/>
              </w:rPr>
              <w:instrText xml:space="preserve"> XE « WF-RIS-0020-A » </w:instrText>
            </w:r>
            <w:r>
              <w:rPr>
                <w:sz w:val="20"/>
                <w:szCs w:val="20"/>
              </w:rPr>
              <w:fldChar w:fldCharType="end"/>
            </w:r>
          </w:p>
        </w:tc>
      </w:tr>
      <w:tr w:rsidR="00457A1E" w14:paraId="0C12B3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A40949" w14:textId="77777777" w:rsidR="00457A1E" w:rsidRDefault="00457A1E" w:rsidP="006A6640">
            <w:r>
              <w:t>Titre</w:t>
            </w:r>
          </w:p>
        </w:tc>
        <w:tc>
          <w:tcPr>
            <w:tcW w:w="8079" w:type="dxa"/>
          </w:tcPr>
          <w:p w14:paraId="5305441B"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67C070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6E9B01" w14:textId="77777777" w:rsidR="00457A1E" w:rsidRPr="00457A1E" w:rsidRDefault="00457A1E" w:rsidP="006A6640">
            <w:pPr>
              <w:rPr>
                <w:sz w:val="20"/>
                <w:szCs w:val="20"/>
              </w:rPr>
            </w:pPr>
            <w:r>
              <w:rPr>
                <w:sz w:val="20"/>
                <w:szCs w:val="20"/>
              </w:rPr>
              <w:t>Flex</w:t>
            </w:r>
          </w:p>
        </w:tc>
        <w:tc>
          <w:tcPr>
            <w:tcW w:w="8079" w:type="dxa"/>
          </w:tcPr>
          <w:p w14:paraId="623D610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09481D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B392AE" w14:textId="77777777" w:rsidR="00457A1E" w:rsidRPr="00457A1E" w:rsidRDefault="00457A1E" w:rsidP="006A6640">
            <w:pPr>
              <w:rPr>
                <w:sz w:val="20"/>
                <w:szCs w:val="20"/>
              </w:rPr>
            </w:pPr>
            <w:r>
              <w:rPr>
                <w:sz w:val="20"/>
                <w:szCs w:val="20"/>
              </w:rPr>
              <w:t>FBS</w:t>
            </w:r>
          </w:p>
        </w:tc>
        <w:tc>
          <w:tcPr>
            <w:tcW w:w="8079" w:type="dxa"/>
          </w:tcPr>
          <w:p w14:paraId="700EF7DF"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7941E64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B2ABF4" w14:textId="77777777" w:rsidR="00457A1E" w:rsidRPr="00457A1E" w:rsidRDefault="00457A1E" w:rsidP="006A6640">
            <w:pPr>
              <w:rPr>
                <w:sz w:val="20"/>
                <w:szCs w:val="20"/>
              </w:rPr>
            </w:pPr>
            <w:r>
              <w:rPr>
                <w:sz w:val="20"/>
                <w:szCs w:val="20"/>
              </w:rPr>
              <w:t>PBS</w:t>
            </w:r>
          </w:p>
        </w:tc>
        <w:tc>
          <w:tcPr>
            <w:tcW w:w="8079" w:type="dxa"/>
          </w:tcPr>
          <w:p w14:paraId="177B88F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46FFE5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2B6836" w14:textId="77777777" w:rsidR="00457A1E" w:rsidRDefault="00457A1E" w:rsidP="006A6640">
            <w:r>
              <w:t>Corp</w:t>
            </w:r>
          </w:p>
        </w:tc>
        <w:tc>
          <w:tcPr>
            <w:tcW w:w="8079" w:type="dxa"/>
          </w:tcPr>
          <w:p w14:paraId="4C49D1BC" w14:textId="77777777"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Un risque identifié peut être écarté, et un risque écarté peut redevenir identifié. Un risque identifié peut être déclaré survenu ; cette transition est définitive. Un risque qu’aucune révision marquée ne cite encore peut être supprimé ; au-delà, sa suppression est refusée, et un risque identifié qu’on cesse de suivre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5A1FADF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0E6F2E" w14:textId="77777777" w:rsidR="00457A1E" w:rsidRPr="00457A1E" w:rsidRDefault="00457A1E" w:rsidP="006A6640">
            <w:pPr>
              <w:rPr>
                <w:sz w:val="20"/>
                <w:szCs w:val="20"/>
              </w:rPr>
            </w:pPr>
            <w:r>
              <w:rPr>
                <w:sz w:val="20"/>
                <w:szCs w:val="20"/>
              </w:rPr>
              <w:t>Motif</w:t>
            </w:r>
          </w:p>
        </w:tc>
        <w:tc>
          <w:tcPr>
            <w:tcW w:w="8079" w:type="dxa"/>
          </w:tcPr>
          <w:p w14:paraId="5ECC2E7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4EA31A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621761" w14:textId="77777777" w:rsidR="00457A1E" w:rsidRPr="00457A1E" w:rsidRDefault="00457A1E" w:rsidP="006A6640">
            <w:pPr>
              <w:rPr>
                <w:sz w:val="20"/>
                <w:szCs w:val="20"/>
              </w:rPr>
            </w:pPr>
            <w:r>
              <w:rPr>
                <w:sz w:val="20"/>
                <w:szCs w:val="20"/>
              </w:rPr>
              <w:t>Vérif</w:t>
            </w:r>
          </w:p>
        </w:tc>
        <w:tc>
          <w:tcPr>
            <w:tcW w:w="8079" w:type="dxa"/>
          </w:tcPr>
          <w:p w14:paraId="2A27A9A0"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p>
        </w:tc>
      </w:tr>
    </w:tbl>
    <w:p w14:paraId="6232A26D"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448441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E0AA3" w14:textId="77777777" w:rsidR="00457A1E" w:rsidRPr="00457A1E" w:rsidRDefault="00457A1E" w:rsidP="006A6640">
            <w:pPr>
              <w:rPr>
                <w:sz w:val="20"/>
                <w:szCs w:val="20"/>
              </w:rPr>
            </w:pPr>
            <w:r>
              <w:rPr>
                <w:sz w:val="20"/>
                <w:szCs w:val="20"/>
              </w:rPr>
              <w:t>ID</w:t>
            </w:r>
          </w:p>
        </w:tc>
        <w:tc>
          <w:tcPr>
            <w:tcW w:w="8079" w:type="dxa"/>
          </w:tcPr>
          <w:p w14:paraId="233ADD4B"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r>
            <w:r>
              <w:rPr>
                <w:sz w:val="20"/>
                <w:szCs w:val="20"/>
              </w:rPr>
              <w:fldChar w:fldCharType="begin"/>
            </w:r>
            <w:r>
              <w:rPr>
                <w:sz w:val="20"/>
                <w:szCs w:val="20"/>
              </w:rPr>
              <w:instrText xml:space="preserve"> XE « WF-RIS-0030-A » </w:instrText>
            </w:r>
            <w:r>
              <w:rPr>
                <w:sz w:val="20"/>
                <w:szCs w:val="20"/>
              </w:rPr>
              <w:fldChar w:fldCharType="end"/>
            </w:r>
          </w:p>
        </w:tc>
      </w:tr>
      <w:tr w:rsidR="00457A1E" w14:paraId="7F4D20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67EE09" w14:textId="77777777" w:rsidR="00457A1E" w:rsidRDefault="00457A1E" w:rsidP="006A6640">
            <w:r>
              <w:t>Titre</w:t>
            </w:r>
          </w:p>
        </w:tc>
        <w:tc>
          <w:tcPr>
            <w:tcW w:w="8079" w:type="dxa"/>
          </w:tcPr>
          <w:p w14:paraId="4523890A" w14:textId="7777777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281670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8F6A7" w14:textId="77777777" w:rsidR="00457A1E" w:rsidRPr="00457A1E" w:rsidRDefault="00457A1E" w:rsidP="006A6640">
            <w:pPr>
              <w:rPr>
                <w:sz w:val="20"/>
                <w:szCs w:val="20"/>
              </w:rPr>
            </w:pPr>
            <w:r>
              <w:rPr>
                <w:sz w:val="20"/>
                <w:szCs w:val="20"/>
              </w:rPr>
              <w:t>Flex</w:t>
            </w:r>
          </w:p>
        </w:tc>
        <w:tc>
          <w:tcPr>
            <w:tcW w:w="8079" w:type="dxa"/>
          </w:tcPr>
          <w:p w14:paraId="3A7B527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9786D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E6A1DB" w14:textId="77777777" w:rsidR="00457A1E" w:rsidRPr="00457A1E" w:rsidRDefault="00457A1E" w:rsidP="00457A1E">
            <w:pPr>
              <w:rPr>
                <w:sz w:val="20"/>
                <w:szCs w:val="20"/>
              </w:rPr>
            </w:pPr>
            <w:r>
              <w:rPr>
                <w:sz w:val="20"/>
                <w:szCs w:val="20"/>
              </w:rPr>
              <w:t>FBS</w:t>
            </w:r>
          </w:p>
        </w:tc>
        <w:tc>
          <w:tcPr>
            <w:tcW w:w="8079" w:type="dxa"/>
          </w:tcPr>
          <w:p w14:paraId="4DDC5A13"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4638BA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FF9036" w14:textId="77777777" w:rsidR="00457A1E" w:rsidRPr="00457A1E" w:rsidRDefault="00457A1E" w:rsidP="006A6640">
            <w:pPr>
              <w:rPr>
                <w:sz w:val="20"/>
                <w:szCs w:val="20"/>
              </w:rPr>
            </w:pPr>
            <w:r>
              <w:rPr>
                <w:sz w:val="20"/>
                <w:szCs w:val="20"/>
              </w:rPr>
              <w:t>PBS</w:t>
            </w:r>
          </w:p>
        </w:tc>
        <w:tc>
          <w:tcPr>
            <w:tcW w:w="8079" w:type="dxa"/>
          </w:tcPr>
          <w:p w14:paraId="564C3FCF"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23950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453925" w14:textId="77777777" w:rsidR="00457A1E" w:rsidRDefault="00457A1E" w:rsidP="006A6640">
            <w:r>
              <w:t>Corp</w:t>
            </w:r>
          </w:p>
        </w:tc>
        <w:tc>
          <w:tcPr>
            <w:tcW w:w="8079" w:type="dxa"/>
          </w:tcPr>
          <w:p w14:paraId="3FAE066D"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 devis propre d’un risque se saisit comme celui du projet : des tâches portant des lignes, dans une structure de coûts qui lui est réservée. Il reste modifiable tout au long du projet, y compris après la réception de la commande, et chaque révision en fige une version.</w:t>
            </w:r>
          </w:p>
        </w:tc>
      </w:tr>
      <w:tr w:rsidR="00457A1E" w:rsidRPr="00457A1E" w14:paraId="7A8BCA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C2BA61" w14:textId="77777777" w:rsidR="00457A1E" w:rsidRPr="00457A1E" w:rsidRDefault="00457A1E" w:rsidP="006A6640">
            <w:pPr>
              <w:rPr>
                <w:sz w:val="20"/>
                <w:szCs w:val="20"/>
              </w:rPr>
            </w:pPr>
            <w:r>
              <w:rPr>
                <w:sz w:val="20"/>
                <w:szCs w:val="20"/>
              </w:rPr>
              <w:t>Motif</w:t>
            </w:r>
          </w:p>
        </w:tc>
        <w:tc>
          <w:tcPr>
            <w:tcW w:w="8079" w:type="dxa"/>
          </w:tcPr>
          <w:p w14:paraId="3874F946"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461D6C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BE774" w14:textId="77777777" w:rsidR="00457A1E" w:rsidRPr="00457A1E" w:rsidRDefault="00457A1E" w:rsidP="006A6640">
            <w:pPr>
              <w:rPr>
                <w:sz w:val="20"/>
                <w:szCs w:val="20"/>
              </w:rPr>
            </w:pPr>
            <w:r>
              <w:rPr>
                <w:sz w:val="20"/>
                <w:szCs w:val="20"/>
              </w:rPr>
              <w:t>Vérif</w:t>
            </w:r>
          </w:p>
        </w:tc>
        <w:tc>
          <w:tcPr>
            <w:tcW w:w="8079" w:type="dxa"/>
          </w:tcPr>
          <w:p w14:paraId="781B306B" w14:textId="77777777"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71DA952B" w14:textId="77777777" w:rsidR="0089154F" w:rsidRDefault="0089154F" w:rsidP="00E862DF"/>
    <w:p w14:paraId="6999900D" w14:textId="77777777" w:rsidR="000F2C82" w:rsidRDefault="00F902E1" w:rsidP="00496905">
      <w:pPr>
        <w:pStyle w:val="Titre5"/>
        <w:numPr>
          <w:ilvl w:val="4"/>
          <w:numId w:val="4"/>
        </w:numPr>
      </w:pPr>
      <w:bookmarkStart w:id="112" w:name="_Toc244423276"/>
      <w:r>
        <w:t>FBS-4.6.1 : Grille de suivi des risques</w:t>
      </w:r>
      <w:bookmarkEnd w:id="112"/>
    </w:p>
    <w:p w14:paraId="43381F42" w14:textId="77777777"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3E0191B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40D54" w14:textId="77777777" w:rsidR="00457A1E" w:rsidRPr="00457A1E" w:rsidRDefault="00457A1E" w:rsidP="006A6640">
            <w:pPr>
              <w:rPr>
                <w:sz w:val="20"/>
                <w:szCs w:val="20"/>
              </w:rPr>
            </w:pPr>
            <w:r>
              <w:rPr>
                <w:sz w:val="20"/>
                <w:szCs w:val="20"/>
              </w:rPr>
              <w:t>ID</w:t>
            </w:r>
          </w:p>
        </w:tc>
        <w:tc>
          <w:tcPr>
            <w:tcW w:w="8079" w:type="dxa"/>
          </w:tcPr>
          <w:p w14:paraId="2B502E00"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r>
            <w:r>
              <w:rPr>
                <w:sz w:val="20"/>
                <w:szCs w:val="20"/>
              </w:rPr>
              <w:fldChar w:fldCharType="begin"/>
            </w:r>
            <w:r>
              <w:rPr>
                <w:sz w:val="20"/>
                <w:szCs w:val="20"/>
              </w:rPr>
              <w:instrText xml:space="preserve"> XE « WF-RIS-0040-A » </w:instrText>
            </w:r>
            <w:r>
              <w:rPr>
                <w:sz w:val="20"/>
                <w:szCs w:val="20"/>
              </w:rPr>
              <w:fldChar w:fldCharType="end"/>
            </w:r>
          </w:p>
        </w:tc>
      </w:tr>
      <w:tr w:rsidR="00457A1E" w14:paraId="393DD7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FD98B" w14:textId="77777777" w:rsidR="00457A1E" w:rsidRDefault="00457A1E" w:rsidP="006A6640">
            <w:r>
              <w:t>Titre</w:t>
            </w:r>
          </w:p>
        </w:tc>
        <w:tc>
          <w:tcPr>
            <w:tcW w:w="8079" w:type="dxa"/>
          </w:tcPr>
          <w:p w14:paraId="75898EF2"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00D8F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8F4687" w14:textId="77777777" w:rsidR="00457A1E" w:rsidRPr="00457A1E" w:rsidRDefault="00457A1E" w:rsidP="006A6640">
            <w:pPr>
              <w:rPr>
                <w:sz w:val="20"/>
                <w:szCs w:val="20"/>
              </w:rPr>
            </w:pPr>
            <w:r>
              <w:rPr>
                <w:sz w:val="20"/>
                <w:szCs w:val="20"/>
              </w:rPr>
              <w:t>Flex</w:t>
            </w:r>
          </w:p>
        </w:tc>
        <w:tc>
          <w:tcPr>
            <w:tcW w:w="8079" w:type="dxa"/>
          </w:tcPr>
          <w:p w14:paraId="57916B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9A37E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88653" w14:textId="77777777" w:rsidR="00457A1E" w:rsidRPr="00457A1E" w:rsidRDefault="00457A1E" w:rsidP="00457A1E">
            <w:pPr>
              <w:rPr>
                <w:sz w:val="20"/>
                <w:szCs w:val="20"/>
              </w:rPr>
            </w:pPr>
            <w:r>
              <w:rPr>
                <w:sz w:val="20"/>
                <w:szCs w:val="20"/>
              </w:rPr>
              <w:t>FBS</w:t>
            </w:r>
          </w:p>
        </w:tc>
        <w:tc>
          <w:tcPr>
            <w:tcW w:w="8079" w:type="dxa"/>
          </w:tcPr>
          <w:p w14:paraId="30D5EAF5"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1D7AABF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4A0C7A" w14:textId="77777777" w:rsidR="00457A1E" w:rsidRPr="00457A1E" w:rsidRDefault="00457A1E" w:rsidP="006A6640">
            <w:pPr>
              <w:rPr>
                <w:sz w:val="20"/>
                <w:szCs w:val="20"/>
              </w:rPr>
            </w:pPr>
            <w:r>
              <w:rPr>
                <w:sz w:val="20"/>
                <w:szCs w:val="20"/>
              </w:rPr>
              <w:t>PBS</w:t>
            </w:r>
          </w:p>
        </w:tc>
        <w:tc>
          <w:tcPr>
            <w:tcW w:w="8079" w:type="dxa"/>
          </w:tcPr>
          <w:p w14:paraId="23CD7E80"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584E9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24BC94" w14:textId="77777777" w:rsidR="00457A1E" w:rsidRDefault="00457A1E" w:rsidP="006A6640">
            <w:r>
              <w:t>Corp</w:t>
            </w:r>
          </w:p>
        </w:tc>
        <w:tc>
          <w:tcPr>
            <w:tcW w:w="8079" w:type="dxa"/>
          </w:tcPr>
          <w:p w14:paraId="4A632350" w14:textId="77777777"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 pour un risque survenu, son coût à la survenance (WF-RIS-0010) et, en regard, le montant réestimé courant des lignes qui en sont issues (WF-RIS-0050).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trois totaux distincts : les risques identifiés, pour leur provision courante ; les risques survenus, et les risques écartés, chacun pour la provision qu’ils portaient dans la révision de référence ; la réserve pour risques (WF-RIS-0050) est présentée en regard.</w:t>
            </w:r>
          </w:p>
        </w:tc>
      </w:tr>
      <w:tr w:rsidR="00457A1E" w:rsidRPr="00457A1E" w14:paraId="33DD82F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EA0A00" w14:textId="77777777" w:rsidR="00457A1E" w:rsidRPr="00457A1E" w:rsidRDefault="00457A1E" w:rsidP="006A6640">
            <w:pPr>
              <w:rPr>
                <w:sz w:val="20"/>
                <w:szCs w:val="20"/>
              </w:rPr>
            </w:pPr>
            <w:r>
              <w:rPr>
                <w:sz w:val="20"/>
                <w:szCs w:val="20"/>
              </w:rPr>
              <w:t>Motif</w:t>
            </w:r>
          </w:p>
        </w:tc>
        <w:tc>
          <w:tcPr>
            <w:tcW w:w="8079" w:type="dxa"/>
          </w:tcPr>
          <w:p w14:paraId="028E9B03"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61AB5C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F69633" w14:textId="77777777" w:rsidR="00457A1E" w:rsidRPr="00457A1E" w:rsidRDefault="00457A1E" w:rsidP="006A6640">
            <w:pPr>
              <w:rPr>
                <w:sz w:val="20"/>
                <w:szCs w:val="20"/>
              </w:rPr>
            </w:pPr>
            <w:r>
              <w:rPr>
                <w:sz w:val="20"/>
                <w:szCs w:val="20"/>
              </w:rPr>
              <w:t>Vérif</w:t>
            </w:r>
          </w:p>
        </w:tc>
        <w:tc>
          <w:tcPr>
            <w:tcW w:w="8079" w:type="dxa"/>
          </w:tcPr>
          <w:p w14:paraId="35ED0A27" w14:textId="77777777"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 identifiés, survenus, écartés — sont distincts, et la réserve pour risques de la référence est affichée en regard.</w:t>
            </w:r>
          </w:p>
        </w:tc>
      </w:tr>
    </w:tbl>
    <w:p w14:paraId="05F63490" w14:textId="77777777" w:rsidR="00457A1E" w:rsidRDefault="00457A1E" w:rsidP="00E862DF"/>
    <w:p w14:paraId="514B3EBF" w14:textId="77777777" w:rsidR="000F2C82" w:rsidRDefault="00F902E1" w:rsidP="00496905">
      <w:pPr>
        <w:pStyle w:val="Titre5"/>
        <w:numPr>
          <w:ilvl w:val="4"/>
          <w:numId w:val="4"/>
        </w:numPr>
      </w:pPr>
      <w:bookmarkStart w:id="113" w:name="_Toc244423277"/>
      <w:r>
        <w:t>FBS-4.6.2 : Gestion des provisions pour risques</w:t>
      </w:r>
      <w:bookmarkEnd w:id="113"/>
    </w:p>
    <w:p w14:paraId="4EB2F556" w14:textId="77777777" w:rsidR="00005DA1" w:rsidRDefault="00457A1E" w:rsidP="00457A1E">
      <w:pPr>
        <w:jc w:val="both"/>
      </w:pPr>
      <w:r>
        <w:t>C’est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18862CF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7AB6D0" w14:textId="77777777" w:rsidR="00457A1E" w:rsidRPr="00457A1E" w:rsidRDefault="00457A1E" w:rsidP="006A6640">
            <w:pPr>
              <w:rPr>
                <w:sz w:val="20"/>
                <w:szCs w:val="20"/>
              </w:rPr>
            </w:pPr>
            <w:r>
              <w:rPr>
                <w:sz w:val="20"/>
                <w:szCs w:val="20"/>
              </w:rPr>
              <w:t>ID</w:t>
            </w:r>
          </w:p>
        </w:tc>
        <w:tc>
          <w:tcPr>
            <w:tcW w:w="8079" w:type="dxa"/>
          </w:tcPr>
          <w:p w14:paraId="78C429D8"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r>
            <w:r>
              <w:rPr>
                <w:sz w:val="20"/>
                <w:szCs w:val="20"/>
              </w:rPr>
              <w:fldChar w:fldCharType="begin"/>
            </w:r>
            <w:r>
              <w:rPr>
                <w:sz w:val="20"/>
                <w:szCs w:val="20"/>
              </w:rPr>
              <w:instrText xml:space="preserve"> XE « WF-RIS-0050-A » </w:instrText>
            </w:r>
            <w:r>
              <w:rPr>
                <w:sz w:val="20"/>
                <w:szCs w:val="20"/>
              </w:rPr>
              <w:fldChar w:fldCharType="end"/>
            </w:r>
          </w:p>
        </w:tc>
      </w:tr>
      <w:tr w:rsidR="00457A1E" w14:paraId="251C00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77F657" w14:textId="77777777" w:rsidR="00457A1E" w:rsidRDefault="00457A1E" w:rsidP="006A6640">
            <w:r>
              <w:t>Titre</w:t>
            </w:r>
          </w:p>
        </w:tc>
        <w:tc>
          <w:tcPr>
            <w:tcW w:w="8079" w:type="dxa"/>
          </w:tcPr>
          <w:p w14:paraId="0B32560E"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395095A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2990E" w14:textId="77777777" w:rsidR="00457A1E" w:rsidRPr="00457A1E" w:rsidRDefault="00457A1E" w:rsidP="006A6640">
            <w:pPr>
              <w:rPr>
                <w:sz w:val="20"/>
                <w:szCs w:val="20"/>
              </w:rPr>
            </w:pPr>
            <w:r>
              <w:rPr>
                <w:sz w:val="20"/>
                <w:szCs w:val="20"/>
              </w:rPr>
              <w:t>Flex</w:t>
            </w:r>
          </w:p>
        </w:tc>
        <w:tc>
          <w:tcPr>
            <w:tcW w:w="8079" w:type="dxa"/>
          </w:tcPr>
          <w:p w14:paraId="01C68E5F"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5DB474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89D18E" w14:textId="77777777" w:rsidR="00457A1E" w:rsidRPr="00457A1E" w:rsidRDefault="00457A1E" w:rsidP="00457A1E">
            <w:pPr>
              <w:rPr>
                <w:sz w:val="20"/>
                <w:szCs w:val="20"/>
              </w:rPr>
            </w:pPr>
            <w:r>
              <w:rPr>
                <w:sz w:val="20"/>
                <w:szCs w:val="20"/>
              </w:rPr>
              <w:t>FBS</w:t>
            </w:r>
          </w:p>
        </w:tc>
        <w:tc>
          <w:tcPr>
            <w:tcW w:w="8079" w:type="dxa"/>
          </w:tcPr>
          <w:p w14:paraId="393913AC"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58D1D4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DB4DCD" w14:textId="77777777" w:rsidR="00457A1E" w:rsidRPr="00457A1E" w:rsidRDefault="00457A1E" w:rsidP="006A6640">
            <w:pPr>
              <w:rPr>
                <w:sz w:val="20"/>
                <w:szCs w:val="20"/>
              </w:rPr>
            </w:pPr>
            <w:r>
              <w:rPr>
                <w:sz w:val="20"/>
                <w:szCs w:val="20"/>
              </w:rPr>
              <w:t>PBS</w:t>
            </w:r>
          </w:p>
        </w:tc>
        <w:tc>
          <w:tcPr>
            <w:tcW w:w="8079" w:type="dxa"/>
          </w:tcPr>
          <w:p w14:paraId="6E4499E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4DBA5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6730" w14:textId="77777777" w:rsidR="00457A1E" w:rsidRDefault="00457A1E" w:rsidP="006A6640">
            <w:r>
              <w:t>Corp</w:t>
            </w:r>
          </w:p>
        </w:tc>
        <w:tc>
          <w:tcPr>
            <w:tcW w:w="8079" w:type="dxa"/>
          </w:tcPr>
          <w:p w14:paraId="7CFB3F5A"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nouvelle référence, la réserve conserve la provision que portaient, dans la référence précédente, les risques survenus ou écartés avant elle, et s’augmente de celle des risques identifiés que la nouvelle référence porte. Un avenant qui intègre au budget de référence les lignes d’un risque survenu rétablit l’indice de coût, sans toucher la couverture : la provision de ce risque a été consommée à sa survenance, et son coût y reste compté.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 En regard du coût à la survenance de chaque risque survenu, et de leur somme, Waterfall présente le montant réestimé courant des lignes issues de ce risque ; cette comparaison renseigne sur la dérive d’un risque survenu et n’entre pas dans l’écart de couverture.</w:t>
            </w:r>
          </w:p>
        </w:tc>
      </w:tr>
      <w:tr w:rsidR="00457A1E" w:rsidRPr="00457A1E" w14:paraId="5E5430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2A3D6" w14:textId="77777777" w:rsidR="00457A1E" w:rsidRPr="00457A1E" w:rsidRDefault="00457A1E" w:rsidP="006A6640">
            <w:pPr>
              <w:rPr>
                <w:sz w:val="20"/>
                <w:szCs w:val="20"/>
              </w:rPr>
            </w:pPr>
            <w:r>
              <w:rPr>
                <w:sz w:val="20"/>
                <w:szCs w:val="20"/>
              </w:rPr>
              <w:t>Motif</w:t>
            </w:r>
          </w:p>
        </w:tc>
        <w:tc>
          <w:tcPr>
            <w:tcW w:w="8079" w:type="dxa"/>
          </w:tcPr>
          <w:p w14:paraId="1A843E3B"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1314EC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C55684" w14:textId="77777777" w:rsidR="00457A1E" w:rsidRPr="00457A1E" w:rsidRDefault="00457A1E" w:rsidP="006A6640">
            <w:pPr>
              <w:rPr>
                <w:sz w:val="20"/>
                <w:szCs w:val="20"/>
              </w:rPr>
            </w:pPr>
            <w:r>
              <w:rPr>
                <w:sz w:val="20"/>
                <w:szCs w:val="20"/>
              </w:rPr>
              <w:t>Vérif</w:t>
            </w:r>
          </w:p>
        </w:tc>
        <w:tc>
          <w:tcPr>
            <w:tcW w:w="8079" w:type="dxa"/>
          </w:tcPr>
          <w:p w14:paraId="5394EB55"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 Sur le projet dont le risque est survenu à 250 : un avenant qui ne touche pas aux risques laisse la réserve à 60 et l’écart de couverture à −190 ; un avenant qui intègre au budget de référence les lignes de ce risque porte le budget de référence à 1 250 et laisse la réserve à 60 et l’écart à −190 ; un avenant qui déclare un nouveau risque de provision 50 porte la réserve à 110 et les provisions restantes à 50, et laisse l’écart à −190. Sur le projet dont le risque est survenu à 250, la réestimation à 300 des lignes qui en sont issues présente 300 en regard de 250, et laisse l’écart de couverture à −190.</w:t>
            </w:r>
          </w:p>
        </w:tc>
      </w:tr>
    </w:tbl>
    <w:p w14:paraId="24C1D56D"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470677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571CB" w14:textId="77777777" w:rsidR="00457A1E" w:rsidRPr="00457A1E" w:rsidRDefault="00457A1E" w:rsidP="006A6640">
            <w:pPr>
              <w:rPr>
                <w:sz w:val="20"/>
                <w:szCs w:val="20"/>
              </w:rPr>
            </w:pPr>
            <w:r>
              <w:rPr>
                <w:sz w:val="20"/>
                <w:szCs w:val="20"/>
              </w:rPr>
              <w:t>ID</w:t>
            </w:r>
          </w:p>
        </w:tc>
        <w:tc>
          <w:tcPr>
            <w:tcW w:w="8079" w:type="dxa"/>
          </w:tcPr>
          <w:p w14:paraId="268B3F41"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r>
            <w:r>
              <w:rPr>
                <w:sz w:val="20"/>
                <w:szCs w:val="20"/>
              </w:rPr>
              <w:fldChar w:fldCharType="begin"/>
            </w:r>
            <w:r>
              <w:rPr>
                <w:sz w:val="20"/>
                <w:szCs w:val="20"/>
              </w:rPr>
              <w:instrText xml:space="preserve"> XE « WF-RIS-0060-A » </w:instrText>
            </w:r>
            <w:r>
              <w:rPr>
                <w:sz w:val="20"/>
                <w:szCs w:val="20"/>
              </w:rPr>
              <w:fldChar w:fldCharType="end"/>
            </w:r>
          </w:p>
        </w:tc>
      </w:tr>
      <w:tr w:rsidR="00457A1E" w14:paraId="25F407F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246ADB" w14:textId="77777777" w:rsidR="00457A1E" w:rsidRDefault="00457A1E" w:rsidP="006A6640">
            <w:r>
              <w:t>Titre</w:t>
            </w:r>
          </w:p>
        </w:tc>
        <w:tc>
          <w:tcPr>
            <w:tcW w:w="8079" w:type="dxa"/>
          </w:tcPr>
          <w:p w14:paraId="36243438"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2D0DF7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E22403" w14:textId="77777777" w:rsidR="00457A1E" w:rsidRPr="00457A1E" w:rsidRDefault="00457A1E" w:rsidP="006A6640">
            <w:pPr>
              <w:rPr>
                <w:sz w:val="20"/>
                <w:szCs w:val="20"/>
              </w:rPr>
            </w:pPr>
            <w:r>
              <w:rPr>
                <w:sz w:val="20"/>
                <w:szCs w:val="20"/>
              </w:rPr>
              <w:t>Flex</w:t>
            </w:r>
          </w:p>
        </w:tc>
        <w:tc>
          <w:tcPr>
            <w:tcW w:w="8079" w:type="dxa"/>
          </w:tcPr>
          <w:p w14:paraId="078C510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2C7CD8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DEACED" w14:textId="77777777" w:rsidR="00457A1E" w:rsidRPr="00457A1E" w:rsidRDefault="00457A1E" w:rsidP="00457A1E">
            <w:pPr>
              <w:rPr>
                <w:sz w:val="20"/>
                <w:szCs w:val="20"/>
              </w:rPr>
            </w:pPr>
            <w:r>
              <w:rPr>
                <w:sz w:val="20"/>
                <w:szCs w:val="20"/>
              </w:rPr>
              <w:t>FBS</w:t>
            </w:r>
          </w:p>
        </w:tc>
        <w:tc>
          <w:tcPr>
            <w:tcW w:w="8079" w:type="dxa"/>
          </w:tcPr>
          <w:p w14:paraId="789CA542"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24A8C9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951140" w14:textId="77777777" w:rsidR="00457A1E" w:rsidRPr="00457A1E" w:rsidRDefault="00457A1E" w:rsidP="006A6640">
            <w:pPr>
              <w:rPr>
                <w:sz w:val="20"/>
                <w:szCs w:val="20"/>
              </w:rPr>
            </w:pPr>
            <w:r>
              <w:rPr>
                <w:sz w:val="20"/>
                <w:szCs w:val="20"/>
              </w:rPr>
              <w:t>PBS</w:t>
            </w:r>
          </w:p>
        </w:tc>
        <w:tc>
          <w:tcPr>
            <w:tcW w:w="8079" w:type="dxa"/>
          </w:tcPr>
          <w:p w14:paraId="0DC39E9E"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366984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88D2A" w14:textId="77777777" w:rsidR="00457A1E" w:rsidRDefault="00457A1E" w:rsidP="006A6640">
            <w:r>
              <w:t>Corp</w:t>
            </w:r>
          </w:p>
        </w:tc>
        <w:tc>
          <w:tcPr>
            <w:tcW w:w="8079" w:type="dxa"/>
          </w:tcPr>
          <w:p w14:paraId="668C7B77" w14:textId="7777777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 Chaque tâche et chaque ligne ainsi fusionnée garde la trace du risque dont elle vient, à travers les révisions suivantes, leurs déplacements et la fusion des avenants ; une tâche ou une ligne ajoutée ensuite, même sous une tâche issue du risque, n’en porte aucune. Les tâches de premier niveau du devis propre sont placées, dans leur ordre, en dernière position sous la tâche qui portait la ligne de provision ; leurs subordonnées, leurs liaisons internes, leurs durées et leurs modes sont conservés, et une tâche sans prédécesseur dans le devis propre passe en mode manuel aux dates qu’elle y avait, afin que la date de début de planning de la structure principale ne la déplace pas. Lorsque la tâche qui portait la ligne de provision est un jalon, ces tâches sont placées, dans leur ordre, immédiatement après lui, sous sa tâche parente ou au premier niveau. Chaque ligne fusionnée conserve ses grandeurs ; elle porte un montant budgété nul et, pour montant réestimé, le montant que ces grandeurs et ses dates donnent (WF-DEV-0020) — celui du devis propre tant que ses dates n’ont pas changé ; la ligne de provision est retirée. La survenance ne marque aucune révision et ne déplace pas la référence. Elle est définitive : aucune transition ne part de l’état survenu, et aucune commande ne l’annule (WF-IHM-0110) ; seul l’abandon de la révision en cours la </w:t>
            </w:r>
            <w:proofErr w:type="spellStart"/>
            <w:r>
              <w:t>défait</w:t>
            </w:r>
            <w:proofErr w:type="spellEnd"/>
            <w:r>
              <w:t>, avec tout ce que cette révision contient. Lorsque le projet ne comporte pas de révision en cours, elle en crée une au préalable.</w:t>
            </w:r>
          </w:p>
        </w:tc>
      </w:tr>
      <w:tr w:rsidR="00457A1E" w:rsidRPr="00457A1E" w14:paraId="23FF48F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FEE884" w14:textId="77777777" w:rsidR="00457A1E" w:rsidRPr="00457A1E" w:rsidRDefault="00457A1E" w:rsidP="006A6640">
            <w:pPr>
              <w:rPr>
                <w:sz w:val="20"/>
                <w:szCs w:val="20"/>
              </w:rPr>
            </w:pPr>
            <w:r>
              <w:rPr>
                <w:sz w:val="20"/>
                <w:szCs w:val="20"/>
              </w:rPr>
              <w:t>Motif</w:t>
            </w:r>
          </w:p>
        </w:tc>
        <w:tc>
          <w:tcPr>
            <w:tcW w:w="8079" w:type="dxa"/>
          </w:tcPr>
          <w:p w14:paraId="362AD377"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0D13267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EB8D9" w14:textId="77777777" w:rsidR="00457A1E" w:rsidRPr="00457A1E" w:rsidRDefault="00457A1E" w:rsidP="006A6640">
            <w:pPr>
              <w:rPr>
                <w:sz w:val="20"/>
                <w:szCs w:val="20"/>
              </w:rPr>
            </w:pPr>
            <w:r>
              <w:rPr>
                <w:sz w:val="20"/>
                <w:szCs w:val="20"/>
              </w:rPr>
              <w:t>Vérif</w:t>
            </w:r>
          </w:p>
        </w:tc>
        <w:tc>
          <w:tcPr>
            <w:tcW w:w="8079" w:type="dxa"/>
          </w:tcPr>
          <w:p w14:paraId="4B260824"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 Les tâches fusionnées se trouvent sous la tâche qui portait la provision, aux dates qu’elles avaient dans le devis propre ; le total du lot dont cette tâche relève augmente de leur montant, moins la provision retirée ; une tâche fusionnée qui n’avait pas de prédécesseur est en mode manuel. La survenance d’un risque dont la provision était portée par un jalon place ses tâches après ce jalon, qui reste un jalon sans sous-tâche. Une ligne fusionnée par la survenance d’un risque est encore désignée comme issue de ce risque dans la révision suivante, et après son déplacement sous une autre tâche ; une ligne ajoutée ensuite sous une tâche issue du risque ne l’est pas. Les grilles de planning et de devis se filtrent sur les tâches et les lignes issues d’un risque, ou d’un risque donné (WF-IHM-0130).</w:t>
            </w:r>
          </w:p>
        </w:tc>
      </w:tr>
    </w:tbl>
    <w:p w14:paraId="32B797D2" w14:textId="77777777" w:rsidR="00457A1E" w:rsidRDefault="00457A1E" w:rsidP="00E862DF"/>
    <w:p w14:paraId="48481F0B" w14:textId="77777777" w:rsidR="00E80A27" w:rsidRPr="00E80A27" w:rsidRDefault="00496905" w:rsidP="00496905">
      <w:pPr>
        <w:pStyle w:val="Titre4"/>
        <w:numPr>
          <w:ilvl w:val="3"/>
          <w:numId w:val="4"/>
        </w:numPr>
      </w:pPr>
      <w:bookmarkStart w:id="114" w:name="_Toc244423278"/>
      <w:r>
        <w:t>FBS-4.7 : Coûts réels</w:t>
      </w:r>
      <w:bookmarkEnd w:id="114"/>
    </w:p>
    <w:p w14:paraId="11DBB4FA" w14:textId="77777777"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34BA9557" w14:textId="77777777"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74FFFF1F" w14:textId="77777777" w:rsidR="002F6CD9" w:rsidRPr="002F6CD9" w:rsidRDefault="002F6CD9" w:rsidP="002F6CD9">
      <w:pPr>
        <w:jc w:val="both"/>
      </w:pPr>
      <w:r>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3A7503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4445" w14:textId="77777777" w:rsidR="002F6CD9" w:rsidRPr="00457A1E" w:rsidRDefault="002F6CD9" w:rsidP="006A6640">
            <w:pPr>
              <w:rPr>
                <w:sz w:val="20"/>
                <w:szCs w:val="20"/>
              </w:rPr>
            </w:pPr>
            <w:r>
              <w:rPr>
                <w:sz w:val="20"/>
                <w:szCs w:val="20"/>
              </w:rPr>
              <w:t>ID</w:t>
            </w:r>
          </w:p>
        </w:tc>
        <w:tc>
          <w:tcPr>
            <w:tcW w:w="8079" w:type="dxa"/>
          </w:tcPr>
          <w:p w14:paraId="2BA6D639"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r>
            <w:r>
              <w:rPr>
                <w:sz w:val="20"/>
                <w:szCs w:val="20"/>
              </w:rPr>
              <w:fldChar w:fldCharType="begin"/>
            </w:r>
            <w:r>
              <w:rPr>
                <w:sz w:val="20"/>
                <w:szCs w:val="20"/>
              </w:rPr>
              <w:instrText xml:space="preserve"> XE « WF-CRE-0010-A » </w:instrText>
            </w:r>
            <w:r>
              <w:rPr>
                <w:sz w:val="20"/>
                <w:szCs w:val="20"/>
              </w:rPr>
              <w:fldChar w:fldCharType="end"/>
            </w:r>
          </w:p>
        </w:tc>
      </w:tr>
      <w:tr w:rsidR="002F6CD9" w14:paraId="2789A3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0C7C76" w14:textId="77777777" w:rsidR="002F6CD9" w:rsidRDefault="002F6CD9" w:rsidP="006A6640">
            <w:r>
              <w:t>Titre</w:t>
            </w:r>
          </w:p>
        </w:tc>
        <w:tc>
          <w:tcPr>
            <w:tcW w:w="8079" w:type="dxa"/>
          </w:tcPr>
          <w:p w14:paraId="180F8C64"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134427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5D061F" w14:textId="77777777" w:rsidR="002F6CD9" w:rsidRPr="00457A1E" w:rsidRDefault="002F6CD9" w:rsidP="006A6640">
            <w:pPr>
              <w:rPr>
                <w:sz w:val="20"/>
                <w:szCs w:val="20"/>
              </w:rPr>
            </w:pPr>
            <w:r>
              <w:rPr>
                <w:sz w:val="20"/>
                <w:szCs w:val="20"/>
              </w:rPr>
              <w:t>Flex</w:t>
            </w:r>
          </w:p>
        </w:tc>
        <w:tc>
          <w:tcPr>
            <w:tcW w:w="8079" w:type="dxa"/>
          </w:tcPr>
          <w:p w14:paraId="19C0C4A2"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6DCF40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C89F5" w14:textId="77777777" w:rsidR="002F6CD9" w:rsidRPr="00457A1E" w:rsidRDefault="002F6CD9" w:rsidP="006A6640">
            <w:pPr>
              <w:rPr>
                <w:sz w:val="20"/>
                <w:szCs w:val="20"/>
              </w:rPr>
            </w:pPr>
            <w:r>
              <w:rPr>
                <w:sz w:val="20"/>
                <w:szCs w:val="20"/>
              </w:rPr>
              <w:t>FBS</w:t>
            </w:r>
          </w:p>
        </w:tc>
        <w:tc>
          <w:tcPr>
            <w:tcW w:w="8079" w:type="dxa"/>
          </w:tcPr>
          <w:p w14:paraId="4E354CC7"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346380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F55EB3" w14:textId="77777777" w:rsidR="002F6CD9" w:rsidRPr="00457A1E" w:rsidRDefault="002F6CD9" w:rsidP="006A6640">
            <w:pPr>
              <w:rPr>
                <w:sz w:val="20"/>
                <w:szCs w:val="20"/>
              </w:rPr>
            </w:pPr>
            <w:r>
              <w:rPr>
                <w:sz w:val="20"/>
                <w:szCs w:val="20"/>
              </w:rPr>
              <w:t>PBS</w:t>
            </w:r>
          </w:p>
        </w:tc>
        <w:tc>
          <w:tcPr>
            <w:tcW w:w="8079" w:type="dxa"/>
          </w:tcPr>
          <w:p w14:paraId="5A3EC04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436524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416E4B" w14:textId="77777777" w:rsidR="002F6CD9" w:rsidRDefault="002F6CD9" w:rsidP="006A6640">
            <w:r>
              <w:t>Corp</w:t>
            </w:r>
          </w:p>
        </w:tc>
        <w:tc>
          <w:tcPr>
            <w:tcW w:w="8079" w:type="dxa"/>
          </w:tcPr>
          <w:p w14:paraId="313117A7"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le numéro de son poste dans la pièce, facultatif, une date de pièce, un montant signé, le projet ainsi que le sous-projet auxquels elle est imputée, et le code de sous-projet lu dans son élément d’OTP, qu’il corresponde ou non à un sous-projet déclaré. Les colonnes du fichier d’import que la correspondance déclare conservées (WF-REF-0190) le sont à titre d’information, et restituées à la consultation sans intervenir dans aucun calcul ; les autres sont ignorées.</w:t>
            </w:r>
          </w:p>
        </w:tc>
      </w:tr>
      <w:tr w:rsidR="002F6CD9" w:rsidRPr="00457A1E" w14:paraId="69FA76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63BC" w14:textId="77777777" w:rsidR="002F6CD9" w:rsidRPr="00457A1E" w:rsidRDefault="002F6CD9" w:rsidP="006A6640">
            <w:pPr>
              <w:rPr>
                <w:sz w:val="20"/>
                <w:szCs w:val="20"/>
              </w:rPr>
            </w:pPr>
            <w:r>
              <w:rPr>
                <w:sz w:val="20"/>
                <w:szCs w:val="20"/>
              </w:rPr>
              <w:t>Motif</w:t>
            </w:r>
          </w:p>
        </w:tc>
        <w:tc>
          <w:tcPr>
            <w:tcW w:w="8079" w:type="dxa"/>
          </w:tcPr>
          <w:p w14:paraId="4085D99F"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6EA248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A8142E" w14:textId="77777777" w:rsidR="002F6CD9" w:rsidRPr="00457A1E" w:rsidRDefault="002F6CD9" w:rsidP="006A6640">
            <w:pPr>
              <w:rPr>
                <w:sz w:val="20"/>
                <w:szCs w:val="20"/>
              </w:rPr>
            </w:pPr>
            <w:r>
              <w:rPr>
                <w:sz w:val="20"/>
                <w:szCs w:val="20"/>
              </w:rPr>
              <w:t>Vérif</w:t>
            </w:r>
          </w:p>
        </w:tc>
        <w:tc>
          <w:tcPr>
            <w:tcW w:w="8079" w:type="dxa"/>
          </w:tcPr>
          <w:p w14:paraId="731B052B"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colonne que la correspondance ne déclare pas conservée ne l’est pas. Une ligne de montant négatif est acceptée et diminue le coût réel.</w:t>
            </w:r>
          </w:p>
        </w:tc>
      </w:tr>
    </w:tbl>
    <w:p w14:paraId="62BF20D4"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23A0BD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B4765" w14:textId="77777777" w:rsidR="002F6CD9" w:rsidRPr="00457A1E" w:rsidRDefault="002F6CD9" w:rsidP="006A6640">
            <w:pPr>
              <w:rPr>
                <w:sz w:val="20"/>
                <w:szCs w:val="20"/>
              </w:rPr>
            </w:pPr>
            <w:r>
              <w:rPr>
                <w:sz w:val="20"/>
                <w:szCs w:val="20"/>
              </w:rPr>
              <w:t>ID</w:t>
            </w:r>
          </w:p>
        </w:tc>
        <w:tc>
          <w:tcPr>
            <w:tcW w:w="8079" w:type="dxa"/>
          </w:tcPr>
          <w:p w14:paraId="1DCEDA7D"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r>
            <w:r>
              <w:rPr>
                <w:sz w:val="20"/>
                <w:szCs w:val="20"/>
              </w:rPr>
              <w:fldChar w:fldCharType="begin"/>
            </w:r>
            <w:r>
              <w:rPr>
                <w:sz w:val="20"/>
                <w:szCs w:val="20"/>
              </w:rPr>
              <w:instrText xml:space="preserve"> XE « WF-CRE-0020-A » </w:instrText>
            </w:r>
            <w:r>
              <w:rPr>
                <w:sz w:val="20"/>
                <w:szCs w:val="20"/>
              </w:rPr>
              <w:fldChar w:fldCharType="end"/>
            </w:r>
          </w:p>
        </w:tc>
      </w:tr>
      <w:tr w:rsidR="002F6CD9" w14:paraId="2A61C5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8D44FE" w14:textId="77777777" w:rsidR="002F6CD9" w:rsidRDefault="002F6CD9" w:rsidP="006A6640">
            <w:r>
              <w:t>Titre</w:t>
            </w:r>
          </w:p>
        </w:tc>
        <w:tc>
          <w:tcPr>
            <w:tcW w:w="8079" w:type="dxa"/>
          </w:tcPr>
          <w:p w14:paraId="0E9CA48F"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55F769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D2AD3F" w14:textId="77777777" w:rsidR="002F6CD9" w:rsidRPr="00457A1E" w:rsidRDefault="002F6CD9" w:rsidP="006A6640">
            <w:pPr>
              <w:rPr>
                <w:sz w:val="20"/>
                <w:szCs w:val="20"/>
              </w:rPr>
            </w:pPr>
            <w:r>
              <w:rPr>
                <w:sz w:val="20"/>
                <w:szCs w:val="20"/>
              </w:rPr>
              <w:t>Flex</w:t>
            </w:r>
          </w:p>
        </w:tc>
        <w:tc>
          <w:tcPr>
            <w:tcW w:w="8079" w:type="dxa"/>
          </w:tcPr>
          <w:p w14:paraId="444CEB9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4C5830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881BCF" w14:textId="77777777" w:rsidR="002F6CD9" w:rsidRPr="00457A1E" w:rsidRDefault="002F6CD9" w:rsidP="006A6640">
            <w:pPr>
              <w:rPr>
                <w:sz w:val="20"/>
                <w:szCs w:val="20"/>
              </w:rPr>
            </w:pPr>
            <w:r>
              <w:rPr>
                <w:sz w:val="20"/>
                <w:szCs w:val="20"/>
              </w:rPr>
              <w:t>FBS</w:t>
            </w:r>
          </w:p>
        </w:tc>
        <w:tc>
          <w:tcPr>
            <w:tcW w:w="8079" w:type="dxa"/>
          </w:tcPr>
          <w:p w14:paraId="739F965C"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28FA66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3CDF6C" w14:textId="77777777" w:rsidR="002F6CD9" w:rsidRPr="00457A1E" w:rsidRDefault="002F6CD9" w:rsidP="006A6640">
            <w:pPr>
              <w:rPr>
                <w:sz w:val="20"/>
                <w:szCs w:val="20"/>
              </w:rPr>
            </w:pPr>
            <w:r>
              <w:rPr>
                <w:sz w:val="20"/>
                <w:szCs w:val="20"/>
              </w:rPr>
              <w:t>PBS</w:t>
            </w:r>
          </w:p>
        </w:tc>
        <w:tc>
          <w:tcPr>
            <w:tcW w:w="8079" w:type="dxa"/>
          </w:tcPr>
          <w:p w14:paraId="30543177"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2BCA3CB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F35FA" w14:textId="77777777" w:rsidR="002F6CD9" w:rsidRDefault="002F6CD9" w:rsidP="006A6640">
            <w:r>
              <w:t>Corp</w:t>
            </w:r>
          </w:p>
        </w:tc>
        <w:tc>
          <w:tcPr>
            <w:tcW w:w="8079" w:type="dxa"/>
          </w:tcPr>
          <w:p w14:paraId="133678F0"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 projet et le sous-projet d’une ligne de coût sont déduits de son élément d’OTP, qui porte le code projet (WF-PRJ-0010), suivi facultativement d’une barre oblique et du code sous-projet : seule la barre oblique sépare les deux codes, et le code projet peut contenir des points.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1AC698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892FA6" w14:textId="77777777" w:rsidR="002F6CD9" w:rsidRPr="00457A1E" w:rsidRDefault="002F6CD9" w:rsidP="006A6640">
            <w:pPr>
              <w:rPr>
                <w:sz w:val="20"/>
                <w:szCs w:val="20"/>
              </w:rPr>
            </w:pPr>
            <w:r>
              <w:rPr>
                <w:sz w:val="20"/>
                <w:szCs w:val="20"/>
              </w:rPr>
              <w:t>Motif</w:t>
            </w:r>
          </w:p>
        </w:tc>
        <w:tc>
          <w:tcPr>
            <w:tcW w:w="8079" w:type="dxa"/>
          </w:tcPr>
          <w:p w14:paraId="11F5B8FE"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7A85E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E4AB56" w14:textId="77777777" w:rsidR="002F6CD9" w:rsidRPr="00457A1E" w:rsidRDefault="002F6CD9" w:rsidP="006A6640">
            <w:pPr>
              <w:rPr>
                <w:sz w:val="20"/>
                <w:szCs w:val="20"/>
              </w:rPr>
            </w:pPr>
            <w:r>
              <w:rPr>
                <w:sz w:val="20"/>
                <w:szCs w:val="20"/>
              </w:rPr>
              <w:t>Vérif</w:t>
            </w:r>
          </w:p>
        </w:tc>
        <w:tc>
          <w:tcPr>
            <w:tcW w:w="8079" w:type="dxa"/>
          </w:tcPr>
          <w:p w14:paraId="128DDEC8"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dont l’élément d’OTP ne respecte pas la forme attendue — vide, ou sans rien avant la barre oblique — est signalée au compte rendu et n’est pas importée ; une ligne qui ne porte que le code projet, sans sous-projet, est importée et imputée au seul projet. Une ligne d’un autre projet est rejetée et signalée. Sur le projet de code A.ABC.26001, une ligne d’élément A.ABC.26001/10001 est imputée au sous-projet 10001, et une ligne d’élément A.ABC.26002/10001 est rejetée comme d’un autre projet.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4143BE6D"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1F7891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D374F" w14:textId="77777777" w:rsidR="002F6CD9" w:rsidRPr="00457A1E" w:rsidRDefault="002F6CD9" w:rsidP="006A6640">
            <w:pPr>
              <w:rPr>
                <w:sz w:val="20"/>
                <w:szCs w:val="20"/>
              </w:rPr>
            </w:pPr>
            <w:r>
              <w:rPr>
                <w:sz w:val="20"/>
                <w:szCs w:val="20"/>
              </w:rPr>
              <w:t>ID</w:t>
            </w:r>
          </w:p>
        </w:tc>
        <w:tc>
          <w:tcPr>
            <w:tcW w:w="8079" w:type="dxa"/>
          </w:tcPr>
          <w:p w14:paraId="4D6FB820"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r>
            <w:r>
              <w:rPr>
                <w:sz w:val="20"/>
                <w:szCs w:val="20"/>
              </w:rPr>
              <w:fldChar w:fldCharType="begin"/>
            </w:r>
            <w:r>
              <w:rPr>
                <w:sz w:val="20"/>
                <w:szCs w:val="20"/>
              </w:rPr>
              <w:instrText xml:space="preserve"> XE « WF-CRE-0030-A » </w:instrText>
            </w:r>
            <w:r>
              <w:rPr>
                <w:sz w:val="20"/>
                <w:szCs w:val="20"/>
              </w:rPr>
              <w:fldChar w:fldCharType="end"/>
            </w:r>
          </w:p>
        </w:tc>
      </w:tr>
      <w:tr w:rsidR="002F6CD9" w14:paraId="465136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529BDC" w14:textId="77777777" w:rsidR="002F6CD9" w:rsidRDefault="002F6CD9" w:rsidP="006A6640">
            <w:r>
              <w:t>Titre</w:t>
            </w:r>
          </w:p>
        </w:tc>
        <w:tc>
          <w:tcPr>
            <w:tcW w:w="8079" w:type="dxa"/>
          </w:tcPr>
          <w:p w14:paraId="1C32075D"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4B5250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9F040C" w14:textId="77777777" w:rsidR="002F6CD9" w:rsidRPr="00457A1E" w:rsidRDefault="002F6CD9" w:rsidP="006A6640">
            <w:pPr>
              <w:rPr>
                <w:sz w:val="20"/>
                <w:szCs w:val="20"/>
              </w:rPr>
            </w:pPr>
            <w:r>
              <w:rPr>
                <w:sz w:val="20"/>
                <w:szCs w:val="20"/>
              </w:rPr>
              <w:t>Flex</w:t>
            </w:r>
          </w:p>
        </w:tc>
        <w:tc>
          <w:tcPr>
            <w:tcW w:w="8079" w:type="dxa"/>
          </w:tcPr>
          <w:p w14:paraId="536B02AC"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8E70D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F2E440" w14:textId="77777777" w:rsidR="002F6CD9" w:rsidRPr="00457A1E" w:rsidRDefault="002F6CD9" w:rsidP="006A6640">
            <w:pPr>
              <w:rPr>
                <w:sz w:val="20"/>
                <w:szCs w:val="20"/>
              </w:rPr>
            </w:pPr>
            <w:r>
              <w:rPr>
                <w:sz w:val="20"/>
                <w:szCs w:val="20"/>
              </w:rPr>
              <w:t>FBS</w:t>
            </w:r>
          </w:p>
        </w:tc>
        <w:tc>
          <w:tcPr>
            <w:tcW w:w="8079" w:type="dxa"/>
          </w:tcPr>
          <w:p w14:paraId="142B36EE"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7214F6B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FC9999" w14:textId="77777777" w:rsidR="002F6CD9" w:rsidRPr="00457A1E" w:rsidRDefault="002F6CD9" w:rsidP="006A6640">
            <w:pPr>
              <w:rPr>
                <w:sz w:val="20"/>
                <w:szCs w:val="20"/>
              </w:rPr>
            </w:pPr>
            <w:r>
              <w:rPr>
                <w:sz w:val="20"/>
                <w:szCs w:val="20"/>
              </w:rPr>
              <w:t>PBS</w:t>
            </w:r>
          </w:p>
        </w:tc>
        <w:tc>
          <w:tcPr>
            <w:tcW w:w="8079" w:type="dxa"/>
          </w:tcPr>
          <w:p w14:paraId="1F9D56B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BBF26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69FB" w14:textId="77777777" w:rsidR="002F6CD9" w:rsidRDefault="002F6CD9" w:rsidP="006A6640">
            <w:r>
              <w:t>Corp</w:t>
            </w:r>
          </w:p>
        </w:tc>
        <w:tc>
          <w:tcPr>
            <w:tcW w:w="8079" w:type="dxa"/>
          </w:tcPr>
          <w:p w14:paraId="26D09A60" w14:textId="77777777"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415797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C61FD" w14:textId="77777777" w:rsidR="002F6CD9" w:rsidRPr="00457A1E" w:rsidRDefault="002F6CD9" w:rsidP="006A6640">
            <w:pPr>
              <w:rPr>
                <w:sz w:val="20"/>
                <w:szCs w:val="20"/>
              </w:rPr>
            </w:pPr>
            <w:r>
              <w:rPr>
                <w:sz w:val="20"/>
                <w:szCs w:val="20"/>
              </w:rPr>
              <w:t>Motif</w:t>
            </w:r>
          </w:p>
        </w:tc>
        <w:tc>
          <w:tcPr>
            <w:tcW w:w="8079" w:type="dxa"/>
          </w:tcPr>
          <w:p w14:paraId="2A881342"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6ED9F7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B0E9E" w14:textId="77777777" w:rsidR="002F6CD9" w:rsidRPr="00457A1E" w:rsidRDefault="002F6CD9" w:rsidP="006A6640">
            <w:pPr>
              <w:rPr>
                <w:sz w:val="20"/>
                <w:szCs w:val="20"/>
              </w:rPr>
            </w:pPr>
            <w:r>
              <w:rPr>
                <w:sz w:val="20"/>
                <w:szCs w:val="20"/>
              </w:rPr>
              <w:t>Vérif</w:t>
            </w:r>
          </w:p>
        </w:tc>
        <w:tc>
          <w:tcPr>
            <w:tcW w:w="8079" w:type="dxa"/>
          </w:tcPr>
          <w:p w14:paraId="384CA16F"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3AFC34A5"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60DD5F2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C8138" w14:textId="77777777" w:rsidR="002F6CD9" w:rsidRPr="00457A1E" w:rsidRDefault="002F6CD9" w:rsidP="006A6640">
            <w:pPr>
              <w:rPr>
                <w:sz w:val="20"/>
                <w:szCs w:val="20"/>
              </w:rPr>
            </w:pPr>
            <w:r>
              <w:rPr>
                <w:sz w:val="20"/>
                <w:szCs w:val="20"/>
              </w:rPr>
              <w:t>ID</w:t>
            </w:r>
          </w:p>
        </w:tc>
        <w:tc>
          <w:tcPr>
            <w:tcW w:w="8079" w:type="dxa"/>
          </w:tcPr>
          <w:p w14:paraId="5B763508"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r>
            <w:r>
              <w:rPr>
                <w:sz w:val="20"/>
                <w:szCs w:val="20"/>
              </w:rPr>
              <w:fldChar w:fldCharType="begin"/>
            </w:r>
            <w:r>
              <w:rPr>
                <w:sz w:val="20"/>
                <w:szCs w:val="20"/>
              </w:rPr>
              <w:instrText xml:space="preserve"> XE « WF-CRE-0040-A » </w:instrText>
            </w:r>
            <w:r>
              <w:rPr>
                <w:sz w:val="20"/>
                <w:szCs w:val="20"/>
              </w:rPr>
              <w:fldChar w:fldCharType="end"/>
            </w:r>
          </w:p>
        </w:tc>
      </w:tr>
      <w:tr w:rsidR="002F6CD9" w14:paraId="24D2A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4C0F" w14:textId="77777777" w:rsidR="002F6CD9" w:rsidRDefault="002F6CD9" w:rsidP="006A6640">
            <w:r>
              <w:t>Titre</w:t>
            </w:r>
          </w:p>
        </w:tc>
        <w:tc>
          <w:tcPr>
            <w:tcW w:w="8079" w:type="dxa"/>
          </w:tcPr>
          <w:p w14:paraId="724D9178"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13A3F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6BCE3D" w14:textId="77777777" w:rsidR="002F6CD9" w:rsidRPr="00457A1E" w:rsidRDefault="002F6CD9" w:rsidP="006A6640">
            <w:pPr>
              <w:rPr>
                <w:sz w:val="20"/>
                <w:szCs w:val="20"/>
              </w:rPr>
            </w:pPr>
            <w:r>
              <w:rPr>
                <w:sz w:val="20"/>
                <w:szCs w:val="20"/>
              </w:rPr>
              <w:t>Flex</w:t>
            </w:r>
          </w:p>
        </w:tc>
        <w:tc>
          <w:tcPr>
            <w:tcW w:w="8079" w:type="dxa"/>
          </w:tcPr>
          <w:p w14:paraId="02D3D521"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106F79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CA353D" w14:textId="77777777" w:rsidR="002F6CD9" w:rsidRPr="00457A1E" w:rsidRDefault="002F6CD9" w:rsidP="006A6640">
            <w:pPr>
              <w:rPr>
                <w:sz w:val="20"/>
                <w:szCs w:val="20"/>
              </w:rPr>
            </w:pPr>
            <w:r>
              <w:rPr>
                <w:sz w:val="20"/>
                <w:szCs w:val="20"/>
              </w:rPr>
              <w:t>FBS</w:t>
            </w:r>
          </w:p>
        </w:tc>
        <w:tc>
          <w:tcPr>
            <w:tcW w:w="8079" w:type="dxa"/>
          </w:tcPr>
          <w:p w14:paraId="4F6929A5"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4C89F9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96210A" w14:textId="77777777" w:rsidR="002F6CD9" w:rsidRPr="00457A1E" w:rsidRDefault="002F6CD9" w:rsidP="006A6640">
            <w:pPr>
              <w:rPr>
                <w:sz w:val="20"/>
                <w:szCs w:val="20"/>
              </w:rPr>
            </w:pPr>
            <w:r>
              <w:rPr>
                <w:sz w:val="20"/>
                <w:szCs w:val="20"/>
              </w:rPr>
              <w:t>PBS</w:t>
            </w:r>
          </w:p>
        </w:tc>
        <w:tc>
          <w:tcPr>
            <w:tcW w:w="8079" w:type="dxa"/>
          </w:tcPr>
          <w:p w14:paraId="5D7E2CCF"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478FD5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6CBAB" w14:textId="77777777" w:rsidR="002F6CD9" w:rsidRDefault="002F6CD9" w:rsidP="006A6640">
            <w:r>
              <w:t>Corp</w:t>
            </w:r>
          </w:p>
        </w:tc>
        <w:tc>
          <w:tcPr>
            <w:tcW w:w="8079" w:type="dxa"/>
          </w:tcPr>
          <w:p w14:paraId="2530433A"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19710B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F78F0A" w14:textId="77777777" w:rsidR="002F6CD9" w:rsidRPr="00457A1E" w:rsidRDefault="002F6CD9" w:rsidP="006A6640">
            <w:pPr>
              <w:rPr>
                <w:sz w:val="20"/>
                <w:szCs w:val="20"/>
              </w:rPr>
            </w:pPr>
            <w:r>
              <w:rPr>
                <w:sz w:val="20"/>
                <w:szCs w:val="20"/>
              </w:rPr>
              <w:t>Motif</w:t>
            </w:r>
          </w:p>
        </w:tc>
        <w:tc>
          <w:tcPr>
            <w:tcW w:w="8079" w:type="dxa"/>
          </w:tcPr>
          <w:p w14:paraId="7B37742E"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466F08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C606E1" w14:textId="77777777" w:rsidR="002F6CD9" w:rsidRPr="00457A1E" w:rsidRDefault="002F6CD9" w:rsidP="006A6640">
            <w:pPr>
              <w:rPr>
                <w:sz w:val="20"/>
                <w:szCs w:val="20"/>
              </w:rPr>
            </w:pPr>
            <w:r>
              <w:rPr>
                <w:sz w:val="20"/>
                <w:szCs w:val="20"/>
              </w:rPr>
              <w:t>Vérif</w:t>
            </w:r>
          </w:p>
        </w:tc>
        <w:tc>
          <w:tcPr>
            <w:tcW w:w="8079" w:type="dxa"/>
          </w:tcPr>
          <w:p w14:paraId="68029730"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(WF-IHM-0130). L’exclusion d’une ligne depuis la liste modifie immédiatement les deux premiers totaux.</w:t>
            </w:r>
          </w:p>
        </w:tc>
      </w:tr>
    </w:tbl>
    <w:p w14:paraId="2C984903"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07E1227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5BC33" w14:textId="77777777" w:rsidR="00647A5D" w:rsidRPr="00457A1E" w:rsidRDefault="00647A5D" w:rsidP="006A6640">
            <w:pPr>
              <w:rPr>
                <w:sz w:val="20"/>
                <w:szCs w:val="20"/>
              </w:rPr>
            </w:pPr>
            <w:r>
              <w:rPr>
                <w:sz w:val="20"/>
                <w:szCs w:val="20"/>
              </w:rPr>
              <w:t>ID</w:t>
            </w:r>
          </w:p>
        </w:tc>
        <w:tc>
          <w:tcPr>
            <w:tcW w:w="8079" w:type="dxa"/>
          </w:tcPr>
          <w:p w14:paraId="4D81CEA3" w14:textId="77777777"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r>
            <w:r>
              <w:rPr>
                <w:sz w:val="20"/>
                <w:szCs w:val="20"/>
              </w:rPr>
              <w:fldChar w:fldCharType="begin"/>
            </w:r>
            <w:r>
              <w:rPr>
                <w:sz w:val="20"/>
                <w:szCs w:val="20"/>
              </w:rPr>
              <w:instrText xml:space="preserve"> XE « WF-CRE-0050-A » </w:instrText>
            </w:r>
            <w:r>
              <w:rPr>
                <w:sz w:val="20"/>
                <w:szCs w:val="20"/>
              </w:rPr>
              <w:fldChar w:fldCharType="end"/>
            </w:r>
          </w:p>
        </w:tc>
      </w:tr>
      <w:tr w:rsidR="00647A5D" w14:paraId="64464B7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36A72" w14:textId="77777777" w:rsidR="00647A5D" w:rsidRDefault="00647A5D" w:rsidP="006A6640">
            <w:r>
              <w:t>Titre</w:t>
            </w:r>
          </w:p>
        </w:tc>
        <w:tc>
          <w:tcPr>
            <w:tcW w:w="8079" w:type="dxa"/>
          </w:tcPr>
          <w:p w14:paraId="2F477AFF" w14:textId="77777777"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368649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CA3BB1" w14:textId="77777777" w:rsidR="00647A5D" w:rsidRPr="00457A1E" w:rsidRDefault="00647A5D" w:rsidP="006A6640">
            <w:pPr>
              <w:rPr>
                <w:sz w:val="20"/>
                <w:szCs w:val="20"/>
              </w:rPr>
            </w:pPr>
            <w:r>
              <w:rPr>
                <w:sz w:val="20"/>
                <w:szCs w:val="20"/>
              </w:rPr>
              <w:t>Flex</w:t>
            </w:r>
          </w:p>
        </w:tc>
        <w:tc>
          <w:tcPr>
            <w:tcW w:w="8079" w:type="dxa"/>
          </w:tcPr>
          <w:p w14:paraId="2460F43B"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74CDF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D43C2" w14:textId="77777777" w:rsidR="00647A5D" w:rsidRPr="00457A1E" w:rsidRDefault="00647A5D" w:rsidP="006A6640">
            <w:pPr>
              <w:rPr>
                <w:sz w:val="20"/>
                <w:szCs w:val="20"/>
              </w:rPr>
            </w:pPr>
            <w:r>
              <w:rPr>
                <w:sz w:val="20"/>
                <w:szCs w:val="20"/>
              </w:rPr>
              <w:t>FBS</w:t>
            </w:r>
          </w:p>
        </w:tc>
        <w:tc>
          <w:tcPr>
            <w:tcW w:w="8079" w:type="dxa"/>
          </w:tcPr>
          <w:p w14:paraId="55AD4F74"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2549047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8F36C3" w14:textId="77777777" w:rsidR="00647A5D" w:rsidRPr="00457A1E" w:rsidRDefault="00647A5D" w:rsidP="006A6640">
            <w:pPr>
              <w:rPr>
                <w:sz w:val="20"/>
                <w:szCs w:val="20"/>
              </w:rPr>
            </w:pPr>
            <w:r>
              <w:rPr>
                <w:sz w:val="20"/>
                <w:szCs w:val="20"/>
              </w:rPr>
              <w:t>PBS</w:t>
            </w:r>
          </w:p>
        </w:tc>
        <w:tc>
          <w:tcPr>
            <w:tcW w:w="8079" w:type="dxa"/>
          </w:tcPr>
          <w:p w14:paraId="3D34951B"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00F8F6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3D83B9" w14:textId="77777777" w:rsidR="00647A5D" w:rsidRDefault="00647A5D" w:rsidP="006A6640">
            <w:r>
              <w:t>Corp</w:t>
            </w:r>
          </w:p>
        </w:tc>
        <w:tc>
          <w:tcPr>
            <w:tcW w:w="8079" w:type="dxa"/>
          </w:tcPr>
          <w:p w14:paraId="3BF35462" w14:textId="77777777"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inchangées et rejetées (WF-CRE-0020). La date du dernier import est présentée dans la consultation des coûts réels.</w:t>
            </w:r>
          </w:p>
        </w:tc>
      </w:tr>
      <w:tr w:rsidR="00647A5D" w:rsidRPr="00457A1E" w14:paraId="703FD5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272085" w14:textId="77777777" w:rsidR="00647A5D" w:rsidRPr="00457A1E" w:rsidRDefault="00647A5D" w:rsidP="006A6640">
            <w:pPr>
              <w:rPr>
                <w:sz w:val="20"/>
                <w:szCs w:val="20"/>
              </w:rPr>
            </w:pPr>
            <w:r>
              <w:rPr>
                <w:sz w:val="20"/>
                <w:szCs w:val="20"/>
              </w:rPr>
              <w:t>Motif</w:t>
            </w:r>
          </w:p>
        </w:tc>
        <w:tc>
          <w:tcPr>
            <w:tcW w:w="8079" w:type="dxa"/>
          </w:tcPr>
          <w:p w14:paraId="7A177065"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515A32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EC288A" w14:textId="77777777" w:rsidR="00647A5D" w:rsidRPr="00457A1E" w:rsidRDefault="00647A5D" w:rsidP="006A6640">
            <w:pPr>
              <w:rPr>
                <w:sz w:val="20"/>
                <w:szCs w:val="20"/>
              </w:rPr>
            </w:pPr>
            <w:r>
              <w:rPr>
                <w:sz w:val="20"/>
                <w:szCs w:val="20"/>
              </w:rPr>
              <w:t>Vérif</w:t>
            </w:r>
          </w:p>
        </w:tc>
        <w:tc>
          <w:tcPr>
            <w:tcW w:w="8079" w:type="dxa"/>
          </w:tcPr>
          <w:p w14:paraId="0DDC23E8"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0C58F34C" w14:textId="77777777" w:rsidR="00647A5D" w:rsidRDefault="00647A5D" w:rsidP="00E862DF"/>
    <w:p w14:paraId="4B7A6966" w14:textId="77777777" w:rsidR="00E80A27" w:rsidRPr="00E80A27" w:rsidRDefault="00496905" w:rsidP="00496905">
      <w:pPr>
        <w:pStyle w:val="Titre4"/>
        <w:numPr>
          <w:ilvl w:val="3"/>
          <w:numId w:val="4"/>
        </w:numPr>
      </w:pPr>
      <w:bookmarkStart w:id="115" w:name="_Toc244423279"/>
      <w:r>
        <w:t>FBS-4.8 : Indicateurs projets</w:t>
      </w:r>
      <w:bookmarkEnd w:id="115"/>
    </w:p>
    <w:p w14:paraId="322A5023" w14:textId="77777777" w:rsidR="000F327F" w:rsidRDefault="000F327F" w:rsidP="000F327F">
      <w:pPr>
        <w:jc w:val="both"/>
      </w:pPr>
      <w:r>
        <w:t xml:space="preserve">Les indicateurs sont ce pour quoi tout le reste existe. Ils mettent en relation quatre grandeurs que les blocs précédents ont construites : </w:t>
      </w:r>
    </w:p>
    <w:p w14:paraId="1C511FA4" w14:textId="77777777" w:rsidR="00647A5D" w:rsidRDefault="00647A5D" w:rsidP="00B91F10">
      <w:pPr>
        <w:pStyle w:val="Paragraphedeliste"/>
        <w:numPr>
          <w:ilvl w:val="0"/>
          <w:numId w:val="21"/>
        </w:numPr>
        <w:jc w:val="both"/>
      </w:pPr>
      <w:r>
        <w:t>Le budget de référence, ce qui a été promis ;</w:t>
      </w:r>
    </w:p>
    <w:p w14:paraId="6F3790A5" w14:textId="77777777" w:rsidR="00647A5D" w:rsidRDefault="00647A5D" w:rsidP="00B91F10">
      <w:pPr>
        <w:pStyle w:val="Paragraphedeliste"/>
        <w:numPr>
          <w:ilvl w:val="0"/>
          <w:numId w:val="21"/>
        </w:numPr>
        <w:jc w:val="both"/>
      </w:pPr>
      <w:r>
        <w:t>La valeur planifiée, ce qui aurait dû être fait à une date ;</w:t>
      </w:r>
    </w:p>
    <w:p w14:paraId="41B50161" w14:textId="77777777" w:rsidR="00647A5D" w:rsidRDefault="00647A5D" w:rsidP="00B91F10">
      <w:pPr>
        <w:pStyle w:val="Paragraphedeliste"/>
        <w:numPr>
          <w:ilvl w:val="0"/>
          <w:numId w:val="21"/>
        </w:numPr>
        <w:jc w:val="both"/>
      </w:pPr>
      <w:r>
        <w:t>La valeur acquise, ce qui l’a été ;</w:t>
      </w:r>
    </w:p>
    <w:p w14:paraId="5802AE65" w14:textId="77777777" w:rsidR="00647A5D" w:rsidRDefault="00647A5D" w:rsidP="00B91F10">
      <w:pPr>
        <w:pStyle w:val="Paragraphedeliste"/>
        <w:numPr>
          <w:ilvl w:val="0"/>
          <w:numId w:val="21"/>
        </w:numPr>
        <w:jc w:val="both"/>
      </w:pPr>
      <w:r>
        <w:t>Le coût réel, ce que cela a coûté.</w:t>
      </w:r>
    </w:p>
    <w:p w14:paraId="79E92F75" w14:textId="77777777" w:rsidR="00647A5D" w:rsidRDefault="00647A5D" w:rsidP="00647A5D">
      <w:pPr>
        <w:jc w:val="both"/>
      </w:pPr>
      <w:r>
        <w:t>Le reste à engager y ajoute le regard du chef de projet sur ce qui reste.</w:t>
      </w:r>
    </w:p>
    <w:p w14:paraId="01CE8262" w14:textId="77777777"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6A6CAC36" w14:textId="77777777"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66177FD0" w14:textId="77777777" w:rsidR="000F327F" w:rsidRPr="000F327F" w:rsidRDefault="000F327F" w:rsidP="000F327F">
      <w:pPr>
        <w:jc w:val="both"/>
      </w:pPr>
    </w:p>
    <w:p w14:paraId="2E8F4A7F" w14:textId="77777777"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4A29AE3F" w14:textId="0DF5DC19" w:rsidR="00005DA1" w:rsidRDefault="00B12356" w:rsidP="000F327F">
      <w:pPr>
        <w:pStyle w:val="Lgende"/>
        <w:jc w:val="center"/>
      </w:pPr>
      <w:bookmarkStart w:id="116" w:name="_Toc244423348"/>
      <w:r>
        <w:t xml:space="preserve">Figure </w:t>
      </w:r>
      <w:fldSimple w:instr=" SEQ Figure \* ARABIC ">
        <w:r w:rsidR="006B69E3">
          <w:rPr>
            <w:noProof/>
          </w:rPr>
          <w:t>15</w:t>
        </w:r>
      </w:fldSimple>
      <w:r>
        <w:t xml:space="preserve"> Arborescence fonctionnelle des indicateurs projets</w:t>
      </w:r>
      <w:bookmarkEnd w:id="116"/>
    </w:p>
    <w:p w14:paraId="3C0E84FF"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6452EAC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109E0" w14:textId="77777777" w:rsidR="000F327F" w:rsidRPr="00457A1E" w:rsidRDefault="000F327F" w:rsidP="006A6640">
            <w:pPr>
              <w:rPr>
                <w:sz w:val="20"/>
                <w:szCs w:val="20"/>
              </w:rPr>
            </w:pPr>
            <w:r>
              <w:rPr>
                <w:sz w:val="20"/>
                <w:szCs w:val="20"/>
              </w:rPr>
              <w:t>ID</w:t>
            </w:r>
          </w:p>
        </w:tc>
        <w:tc>
          <w:tcPr>
            <w:tcW w:w="8079" w:type="dxa"/>
          </w:tcPr>
          <w:p w14:paraId="6CB484AE"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r>
            <w:r>
              <w:rPr>
                <w:sz w:val="20"/>
                <w:szCs w:val="20"/>
              </w:rPr>
              <w:fldChar w:fldCharType="begin"/>
            </w:r>
            <w:r>
              <w:rPr>
                <w:sz w:val="20"/>
                <w:szCs w:val="20"/>
              </w:rPr>
              <w:instrText xml:space="preserve"> XE « WF-IND-0010-A » </w:instrText>
            </w:r>
            <w:r>
              <w:rPr>
                <w:sz w:val="20"/>
                <w:szCs w:val="20"/>
              </w:rPr>
              <w:fldChar w:fldCharType="end"/>
            </w:r>
          </w:p>
        </w:tc>
      </w:tr>
      <w:tr w:rsidR="000F327F" w14:paraId="405BED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0630A8" w14:textId="77777777" w:rsidR="000F327F" w:rsidRDefault="000F327F" w:rsidP="006A6640">
            <w:r>
              <w:t>Titre</w:t>
            </w:r>
          </w:p>
        </w:tc>
        <w:tc>
          <w:tcPr>
            <w:tcW w:w="8079" w:type="dxa"/>
          </w:tcPr>
          <w:p w14:paraId="74857EBC"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4DBCD3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A3F38F" w14:textId="77777777" w:rsidR="000F327F" w:rsidRPr="00457A1E" w:rsidRDefault="000F327F" w:rsidP="006A6640">
            <w:pPr>
              <w:rPr>
                <w:sz w:val="20"/>
                <w:szCs w:val="20"/>
              </w:rPr>
            </w:pPr>
            <w:r>
              <w:rPr>
                <w:sz w:val="20"/>
                <w:szCs w:val="20"/>
              </w:rPr>
              <w:t>Flex</w:t>
            </w:r>
          </w:p>
        </w:tc>
        <w:tc>
          <w:tcPr>
            <w:tcW w:w="8079" w:type="dxa"/>
          </w:tcPr>
          <w:p w14:paraId="29C38B1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0E5EE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686D5" w14:textId="77777777" w:rsidR="000F327F" w:rsidRPr="00457A1E" w:rsidRDefault="000F327F" w:rsidP="006A6640">
            <w:pPr>
              <w:rPr>
                <w:sz w:val="20"/>
                <w:szCs w:val="20"/>
              </w:rPr>
            </w:pPr>
            <w:r>
              <w:rPr>
                <w:sz w:val="20"/>
                <w:szCs w:val="20"/>
              </w:rPr>
              <w:t>FBS</w:t>
            </w:r>
          </w:p>
        </w:tc>
        <w:tc>
          <w:tcPr>
            <w:tcW w:w="8079" w:type="dxa"/>
          </w:tcPr>
          <w:p w14:paraId="756F7B9B"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5D97F4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FCAFC0" w14:textId="77777777" w:rsidR="000F327F" w:rsidRPr="00457A1E" w:rsidRDefault="000F327F" w:rsidP="006A6640">
            <w:pPr>
              <w:rPr>
                <w:sz w:val="20"/>
                <w:szCs w:val="20"/>
              </w:rPr>
            </w:pPr>
            <w:r>
              <w:rPr>
                <w:sz w:val="20"/>
                <w:szCs w:val="20"/>
              </w:rPr>
              <w:t>PBS</w:t>
            </w:r>
          </w:p>
        </w:tc>
        <w:tc>
          <w:tcPr>
            <w:tcW w:w="8079" w:type="dxa"/>
          </w:tcPr>
          <w:p w14:paraId="3BEF122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5C4B16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CA5C7" w14:textId="77777777" w:rsidR="000F327F" w:rsidRDefault="000F327F" w:rsidP="006A6640">
            <w:r>
              <w:t>Corp</w:t>
            </w:r>
          </w:p>
        </w:tc>
        <w:tc>
          <w:tcPr>
            <w:tcW w:w="8079" w:type="dxa"/>
          </w:tcPr>
          <w:p w14:paraId="13C088C1"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ensuite n’y entre pas, quelle que soit sa date de pièce, et une ligne mise à jour ou exclue ensuite y reste avec le montant et le périmètre qu’elle avait au marquage. Les courbes d’une révision marquée (WF-IND-0100, WF-IND-0110) sont conservées avec ses indicateurs (WF-DAT-0040). Les indicateurs 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1A2871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9F844F" w14:textId="77777777" w:rsidR="000F327F" w:rsidRPr="00457A1E" w:rsidRDefault="000F327F" w:rsidP="006A6640">
            <w:pPr>
              <w:rPr>
                <w:sz w:val="20"/>
                <w:szCs w:val="20"/>
              </w:rPr>
            </w:pPr>
            <w:r>
              <w:rPr>
                <w:sz w:val="20"/>
                <w:szCs w:val="20"/>
              </w:rPr>
              <w:t>Motif</w:t>
            </w:r>
          </w:p>
        </w:tc>
        <w:tc>
          <w:tcPr>
            <w:tcW w:w="8079" w:type="dxa"/>
          </w:tcPr>
          <w:p w14:paraId="4DA3A61C"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2B92D4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74EEF" w14:textId="77777777" w:rsidR="000F327F" w:rsidRPr="00457A1E" w:rsidRDefault="000F327F" w:rsidP="006A6640">
            <w:pPr>
              <w:rPr>
                <w:sz w:val="20"/>
                <w:szCs w:val="20"/>
              </w:rPr>
            </w:pPr>
            <w:r>
              <w:rPr>
                <w:sz w:val="20"/>
                <w:szCs w:val="20"/>
              </w:rPr>
              <w:t>Vérif</w:t>
            </w:r>
          </w:p>
        </w:tc>
        <w:tc>
          <w:tcPr>
            <w:tcW w:w="8079" w:type="dxa"/>
          </w:tcPr>
          <w:p w14:paraId="0DEBD68F"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3AE01DCC"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3E6288F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E3FCF7" w14:textId="77777777" w:rsidR="000F327F" w:rsidRPr="00457A1E" w:rsidRDefault="000F327F" w:rsidP="006A6640">
            <w:pPr>
              <w:rPr>
                <w:sz w:val="20"/>
                <w:szCs w:val="20"/>
              </w:rPr>
            </w:pPr>
            <w:r>
              <w:rPr>
                <w:sz w:val="20"/>
                <w:szCs w:val="20"/>
              </w:rPr>
              <w:t>ID</w:t>
            </w:r>
          </w:p>
        </w:tc>
        <w:tc>
          <w:tcPr>
            <w:tcW w:w="8079" w:type="dxa"/>
          </w:tcPr>
          <w:p w14:paraId="3F6C721D"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r>
            <w:r>
              <w:rPr>
                <w:sz w:val="20"/>
                <w:szCs w:val="20"/>
              </w:rPr>
              <w:fldChar w:fldCharType="begin"/>
            </w:r>
            <w:r>
              <w:rPr>
                <w:sz w:val="20"/>
                <w:szCs w:val="20"/>
              </w:rPr>
              <w:instrText xml:space="preserve"> XE « WF-IND-0020-A » </w:instrText>
            </w:r>
            <w:r>
              <w:rPr>
                <w:sz w:val="20"/>
                <w:szCs w:val="20"/>
              </w:rPr>
              <w:fldChar w:fldCharType="end"/>
            </w:r>
          </w:p>
        </w:tc>
      </w:tr>
      <w:tr w:rsidR="000F327F" w14:paraId="253024F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2D620A" w14:textId="77777777" w:rsidR="000F327F" w:rsidRDefault="000F327F" w:rsidP="006A6640">
            <w:r>
              <w:t>Titre</w:t>
            </w:r>
          </w:p>
        </w:tc>
        <w:tc>
          <w:tcPr>
            <w:tcW w:w="8079" w:type="dxa"/>
          </w:tcPr>
          <w:p w14:paraId="19171292"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1A63E5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06B481" w14:textId="77777777" w:rsidR="000F327F" w:rsidRPr="00457A1E" w:rsidRDefault="000F327F" w:rsidP="006A6640">
            <w:pPr>
              <w:rPr>
                <w:sz w:val="20"/>
                <w:szCs w:val="20"/>
              </w:rPr>
            </w:pPr>
            <w:r>
              <w:rPr>
                <w:sz w:val="20"/>
                <w:szCs w:val="20"/>
              </w:rPr>
              <w:t>Flex</w:t>
            </w:r>
          </w:p>
        </w:tc>
        <w:tc>
          <w:tcPr>
            <w:tcW w:w="8079" w:type="dxa"/>
          </w:tcPr>
          <w:p w14:paraId="7347891C"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266AA4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6CAE5A" w14:textId="77777777" w:rsidR="000F327F" w:rsidRPr="00457A1E" w:rsidRDefault="000F327F" w:rsidP="006A6640">
            <w:pPr>
              <w:rPr>
                <w:sz w:val="20"/>
                <w:szCs w:val="20"/>
              </w:rPr>
            </w:pPr>
            <w:r>
              <w:rPr>
                <w:sz w:val="20"/>
                <w:szCs w:val="20"/>
              </w:rPr>
              <w:t>FBS</w:t>
            </w:r>
          </w:p>
        </w:tc>
        <w:tc>
          <w:tcPr>
            <w:tcW w:w="8079" w:type="dxa"/>
          </w:tcPr>
          <w:p w14:paraId="35695EE7"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C0AD1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2A2206" w14:textId="77777777" w:rsidR="000F327F" w:rsidRPr="00457A1E" w:rsidRDefault="000F327F" w:rsidP="006A6640">
            <w:pPr>
              <w:rPr>
                <w:sz w:val="20"/>
                <w:szCs w:val="20"/>
              </w:rPr>
            </w:pPr>
            <w:r>
              <w:rPr>
                <w:sz w:val="20"/>
                <w:szCs w:val="20"/>
              </w:rPr>
              <w:t>PBS</w:t>
            </w:r>
          </w:p>
        </w:tc>
        <w:tc>
          <w:tcPr>
            <w:tcW w:w="8079" w:type="dxa"/>
          </w:tcPr>
          <w:p w14:paraId="3F6836C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732C9D7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081D0" w14:textId="77777777" w:rsidR="000F327F" w:rsidRDefault="000F327F" w:rsidP="006A6640">
            <w:r>
              <w:t>Corp</w:t>
            </w:r>
          </w:p>
        </w:tc>
        <w:tc>
          <w:tcPr>
            <w:tcW w:w="8079" w:type="dxa"/>
          </w:tcPr>
          <w:p w14:paraId="0820F390"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 Le budget de référence, la valeur planifiée et la valeur acquise d’un sous-projet se calculent sur les lignes qui lui appartiennent dans la révision de référence ; le reste à engager, sur celles qui lui appartiennent dans la révision courante.</w:t>
            </w:r>
          </w:p>
        </w:tc>
      </w:tr>
      <w:tr w:rsidR="000F327F" w:rsidRPr="00457A1E" w14:paraId="148AFD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A213B6" w14:textId="77777777" w:rsidR="000F327F" w:rsidRPr="00457A1E" w:rsidRDefault="000F327F" w:rsidP="006A6640">
            <w:pPr>
              <w:rPr>
                <w:sz w:val="20"/>
                <w:szCs w:val="20"/>
              </w:rPr>
            </w:pPr>
            <w:r>
              <w:rPr>
                <w:sz w:val="20"/>
                <w:szCs w:val="20"/>
              </w:rPr>
              <w:t>Motif</w:t>
            </w:r>
          </w:p>
        </w:tc>
        <w:tc>
          <w:tcPr>
            <w:tcW w:w="8079" w:type="dxa"/>
          </w:tcPr>
          <w:p w14:paraId="11DADE33"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0F47E6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19DFB8" w14:textId="77777777" w:rsidR="000F327F" w:rsidRPr="00457A1E" w:rsidRDefault="000F327F" w:rsidP="006A6640">
            <w:pPr>
              <w:rPr>
                <w:sz w:val="20"/>
                <w:szCs w:val="20"/>
              </w:rPr>
            </w:pPr>
            <w:r>
              <w:rPr>
                <w:sz w:val="20"/>
                <w:szCs w:val="20"/>
              </w:rPr>
              <w:t>Vérif</w:t>
            </w:r>
          </w:p>
        </w:tc>
        <w:tc>
          <w:tcPr>
            <w:tcW w:w="8079" w:type="dxa"/>
          </w:tcPr>
          <w:p w14:paraId="02A85816"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 Une ligne passée du sous-projet A au sous-projet B après la référence acquiert sa valeur dans A, et compte son reste à engager dans B.</w:t>
            </w:r>
          </w:p>
        </w:tc>
      </w:tr>
    </w:tbl>
    <w:p w14:paraId="547524B8"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5DE86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0E8927" w14:textId="77777777" w:rsidR="000F327F" w:rsidRPr="00457A1E" w:rsidRDefault="000F327F" w:rsidP="006A6640">
            <w:pPr>
              <w:rPr>
                <w:sz w:val="20"/>
                <w:szCs w:val="20"/>
              </w:rPr>
            </w:pPr>
            <w:r>
              <w:rPr>
                <w:sz w:val="20"/>
                <w:szCs w:val="20"/>
              </w:rPr>
              <w:t>ID</w:t>
            </w:r>
          </w:p>
        </w:tc>
        <w:tc>
          <w:tcPr>
            <w:tcW w:w="8079" w:type="dxa"/>
          </w:tcPr>
          <w:p w14:paraId="21B05CA2"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r>
            <w:r>
              <w:rPr>
                <w:sz w:val="20"/>
                <w:szCs w:val="20"/>
              </w:rPr>
              <w:fldChar w:fldCharType="begin"/>
            </w:r>
            <w:r>
              <w:rPr>
                <w:sz w:val="20"/>
                <w:szCs w:val="20"/>
              </w:rPr>
              <w:instrText xml:space="preserve"> XE « WF-IND-0030-A » </w:instrText>
            </w:r>
            <w:r>
              <w:rPr>
                <w:sz w:val="20"/>
                <w:szCs w:val="20"/>
              </w:rPr>
              <w:fldChar w:fldCharType="end"/>
            </w:r>
          </w:p>
        </w:tc>
      </w:tr>
      <w:tr w:rsidR="000F327F" w14:paraId="155F23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EADDEE" w14:textId="77777777" w:rsidR="000F327F" w:rsidRDefault="000F327F" w:rsidP="006A6640">
            <w:r>
              <w:t>Titre</w:t>
            </w:r>
          </w:p>
        </w:tc>
        <w:tc>
          <w:tcPr>
            <w:tcW w:w="8079" w:type="dxa"/>
          </w:tcPr>
          <w:p w14:paraId="0150D745"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314F0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DF9AC9" w14:textId="77777777" w:rsidR="000F327F" w:rsidRPr="00457A1E" w:rsidRDefault="000F327F" w:rsidP="006A6640">
            <w:pPr>
              <w:rPr>
                <w:sz w:val="20"/>
                <w:szCs w:val="20"/>
              </w:rPr>
            </w:pPr>
            <w:r>
              <w:rPr>
                <w:sz w:val="20"/>
                <w:szCs w:val="20"/>
              </w:rPr>
              <w:t>Flex</w:t>
            </w:r>
          </w:p>
        </w:tc>
        <w:tc>
          <w:tcPr>
            <w:tcW w:w="8079" w:type="dxa"/>
          </w:tcPr>
          <w:p w14:paraId="06421C9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DF439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A221DF" w14:textId="77777777" w:rsidR="000F327F" w:rsidRPr="00457A1E" w:rsidRDefault="000F327F" w:rsidP="006A6640">
            <w:pPr>
              <w:rPr>
                <w:sz w:val="20"/>
                <w:szCs w:val="20"/>
              </w:rPr>
            </w:pPr>
            <w:r>
              <w:rPr>
                <w:sz w:val="20"/>
                <w:szCs w:val="20"/>
              </w:rPr>
              <w:t>FBS</w:t>
            </w:r>
          </w:p>
        </w:tc>
        <w:tc>
          <w:tcPr>
            <w:tcW w:w="8079" w:type="dxa"/>
          </w:tcPr>
          <w:p w14:paraId="49FA2F4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629224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5F9E27" w14:textId="77777777" w:rsidR="000F327F" w:rsidRPr="00457A1E" w:rsidRDefault="000F327F" w:rsidP="006A6640">
            <w:pPr>
              <w:rPr>
                <w:sz w:val="20"/>
                <w:szCs w:val="20"/>
              </w:rPr>
            </w:pPr>
            <w:r>
              <w:rPr>
                <w:sz w:val="20"/>
                <w:szCs w:val="20"/>
              </w:rPr>
              <w:t>PBS</w:t>
            </w:r>
          </w:p>
        </w:tc>
        <w:tc>
          <w:tcPr>
            <w:tcW w:w="8079" w:type="dxa"/>
          </w:tcPr>
          <w:p w14:paraId="1843229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459A55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23308" w14:textId="77777777" w:rsidR="000F327F" w:rsidRDefault="000F327F" w:rsidP="006A6640">
            <w:r>
              <w:t>Corp</w:t>
            </w:r>
          </w:p>
        </w:tc>
        <w:tc>
          <w:tcPr>
            <w:tcW w:w="8079" w:type="dxa"/>
          </w:tcPr>
          <w:p w14:paraId="6CEC703A"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367C01B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C980AA" w14:textId="77777777" w:rsidR="000F327F" w:rsidRPr="00457A1E" w:rsidRDefault="000F327F" w:rsidP="006A6640">
            <w:pPr>
              <w:rPr>
                <w:sz w:val="20"/>
                <w:szCs w:val="20"/>
              </w:rPr>
            </w:pPr>
            <w:r>
              <w:rPr>
                <w:sz w:val="20"/>
                <w:szCs w:val="20"/>
              </w:rPr>
              <w:t>Motif</w:t>
            </w:r>
          </w:p>
        </w:tc>
        <w:tc>
          <w:tcPr>
            <w:tcW w:w="8079" w:type="dxa"/>
          </w:tcPr>
          <w:p w14:paraId="6959D638"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66A0F8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5B1F2D" w14:textId="77777777" w:rsidR="000F327F" w:rsidRPr="00457A1E" w:rsidRDefault="000F327F" w:rsidP="006A6640">
            <w:pPr>
              <w:rPr>
                <w:sz w:val="20"/>
                <w:szCs w:val="20"/>
              </w:rPr>
            </w:pPr>
            <w:r>
              <w:rPr>
                <w:sz w:val="20"/>
                <w:szCs w:val="20"/>
              </w:rPr>
              <w:t>Vérif</w:t>
            </w:r>
          </w:p>
        </w:tc>
        <w:tc>
          <w:tcPr>
            <w:tcW w:w="8079" w:type="dxa"/>
          </w:tcPr>
          <w:p w14:paraId="18C7DCB0"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6DE25B5F" w14:textId="77777777" w:rsidR="000F327F" w:rsidRDefault="000F327F" w:rsidP="000F327F">
      <w:pPr>
        <w:jc w:val="both"/>
      </w:pPr>
    </w:p>
    <w:p w14:paraId="1FD84798" w14:textId="77777777" w:rsidR="00B34281" w:rsidRDefault="00F902E1" w:rsidP="00496905">
      <w:pPr>
        <w:pStyle w:val="Titre5"/>
        <w:numPr>
          <w:ilvl w:val="4"/>
          <w:numId w:val="4"/>
        </w:numPr>
      </w:pPr>
      <w:bookmarkStart w:id="117" w:name="_Toc244423280"/>
      <w:r>
        <w:t>FBS-4.8.1 : Avancement financier</w:t>
      </w:r>
      <w:bookmarkEnd w:id="117"/>
    </w:p>
    <w:p w14:paraId="473F6444" w14:textId="77777777"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34327AC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F65A92" w14:textId="77777777" w:rsidR="000F327F" w:rsidRPr="00457A1E" w:rsidRDefault="000F327F" w:rsidP="006A6640">
            <w:pPr>
              <w:rPr>
                <w:sz w:val="20"/>
                <w:szCs w:val="20"/>
              </w:rPr>
            </w:pPr>
            <w:r>
              <w:rPr>
                <w:sz w:val="20"/>
                <w:szCs w:val="20"/>
              </w:rPr>
              <w:t>ID</w:t>
            </w:r>
          </w:p>
        </w:tc>
        <w:tc>
          <w:tcPr>
            <w:tcW w:w="8079" w:type="dxa"/>
          </w:tcPr>
          <w:p w14:paraId="36FD7306"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r>
            <w:r>
              <w:rPr>
                <w:sz w:val="20"/>
                <w:szCs w:val="20"/>
              </w:rPr>
              <w:fldChar w:fldCharType="begin"/>
            </w:r>
            <w:r>
              <w:rPr>
                <w:sz w:val="20"/>
                <w:szCs w:val="20"/>
              </w:rPr>
              <w:instrText xml:space="preserve"> XE « WF-IND-0040-A » </w:instrText>
            </w:r>
            <w:r>
              <w:rPr>
                <w:sz w:val="20"/>
                <w:szCs w:val="20"/>
              </w:rPr>
              <w:fldChar w:fldCharType="end"/>
            </w:r>
          </w:p>
        </w:tc>
      </w:tr>
      <w:tr w:rsidR="000F327F" w14:paraId="402DB5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9E1192" w14:textId="77777777" w:rsidR="000F327F" w:rsidRDefault="000F327F" w:rsidP="006A6640">
            <w:r>
              <w:t>Titre</w:t>
            </w:r>
          </w:p>
        </w:tc>
        <w:tc>
          <w:tcPr>
            <w:tcW w:w="8079" w:type="dxa"/>
          </w:tcPr>
          <w:p w14:paraId="3E14D49F"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15D8EE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9E6BA2" w14:textId="77777777" w:rsidR="000F327F" w:rsidRPr="00457A1E" w:rsidRDefault="000F327F" w:rsidP="006A6640">
            <w:pPr>
              <w:rPr>
                <w:sz w:val="20"/>
                <w:szCs w:val="20"/>
              </w:rPr>
            </w:pPr>
            <w:r>
              <w:rPr>
                <w:sz w:val="20"/>
                <w:szCs w:val="20"/>
              </w:rPr>
              <w:t>Flex</w:t>
            </w:r>
          </w:p>
        </w:tc>
        <w:tc>
          <w:tcPr>
            <w:tcW w:w="8079" w:type="dxa"/>
          </w:tcPr>
          <w:p w14:paraId="3C9406E2"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3F908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4B15A" w14:textId="77777777" w:rsidR="000F327F" w:rsidRPr="00457A1E" w:rsidRDefault="000F327F" w:rsidP="006A6640">
            <w:pPr>
              <w:rPr>
                <w:sz w:val="20"/>
                <w:szCs w:val="20"/>
              </w:rPr>
            </w:pPr>
            <w:r>
              <w:rPr>
                <w:sz w:val="20"/>
                <w:szCs w:val="20"/>
              </w:rPr>
              <w:t>FBS</w:t>
            </w:r>
          </w:p>
        </w:tc>
        <w:tc>
          <w:tcPr>
            <w:tcW w:w="8079" w:type="dxa"/>
          </w:tcPr>
          <w:p w14:paraId="6C54958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43A3086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CCBEF7" w14:textId="77777777" w:rsidR="000F327F" w:rsidRPr="00457A1E" w:rsidRDefault="000F327F" w:rsidP="006A6640">
            <w:pPr>
              <w:rPr>
                <w:sz w:val="20"/>
                <w:szCs w:val="20"/>
              </w:rPr>
            </w:pPr>
            <w:r>
              <w:rPr>
                <w:sz w:val="20"/>
                <w:szCs w:val="20"/>
              </w:rPr>
              <w:t>PBS</w:t>
            </w:r>
          </w:p>
        </w:tc>
        <w:tc>
          <w:tcPr>
            <w:tcW w:w="8079" w:type="dxa"/>
          </w:tcPr>
          <w:p w14:paraId="60C6BF3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04CBD0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76789" w14:textId="77777777" w:rsidR="000F327F" w:rsidRDefault="000F327F" w:rsidP="006A6640">
            <w:r>
              <w:t>Corp</w:t>
            </w:r>
          </w:p>
        </w:tc>
        <w:tc>
          <w:tcPr>
            <w:tcW w:w="8079" w:type="dxa"/>
          </w:tcPr>
          <w:p w14:paraId="459BCB1C"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20C84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B198C" w14:textId="77777777" w:rsidR="000F327F" w:rsidRPr="00457A1E" w:rsidRDefault="000F327F" w:rsidP="006A6640">
            <w:pPr>
              <w:rPr>
                <w:sz w:val="20"/>
                <w:szCs w:val="20"/>
              </w:rPr>
            </w:pPr>
            <w:r>
              <w:rPr>
                <w:sz w:val="20"/>
                <w:szCs w:val="20"/>
              </w:rPr>
              <w:t>Motif</w:t>
            </w:r>
          </w:p>
        </w:tc>
        <w:tc>
          <w:tcPr>
            <w:tcW w:w="8079" w:type="dxa"/>
          </w:tcPr>
          <w:p w14:paraId="1CAFD698"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10A29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5B74C" w14:textId="77777777" w:rsidR="000F327F" w:rsidRPr="00457A1E" w:rsidRDefault="000F327F" w:rsidP="006A6640">
            <w:pPr>
              <w:rPr>
                <w:sz w:val="20"/>
                <w:szCs w:val="20"/>
              </w:rPr>
            </w:pPr>
            <w:r>
              <w:rPr>
                <w:sz w:val="20"/>
                <w:szCs w:val="20"/>
              </w:rPr>
              <w:t>Vérif</w:t>
            </w:r>
          </w:p>
        </w:tc>
        <w:tc>
          <w:tcPr>
            <w:tcW w:w="8079" w:type="dxa"/>
          </w:tcPr>
          <w:p w14:paraId="0DB5C065"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48A41E94" w14:textId="77777777" w:rsidR="000F327F" w:rsidRDefault="000F327F" w:rsidP="00E862DF"/>
    <w:p w14:paraId="5B35E357" w14:textId="77777777" w:rsidR="00B34281" w:rsidRDefault="00F902E1" w:rsidP="00496905">
      <w:pPr>
        <w:pStyle w:val="Titre5"/>
        <w:numPr>
          <w:ilvl w:val="4"/>
          <w:numId w:val="4"/>
        </w:numPr>
      </w:pPr>
      <w:bookmarkStart w:id="118" w:name="_Toc244423281"/>
      <w:r>
        <w:t>FBS-4.8.2 : Projection à terminaison</w:t>
      </w:r>
      <w:bookmarkEnd w:id="118"/>
    </w:p>
    <w:p w14:paraId="3D5F56B3" w14:textId="77777777" w:rsidR="000F327F" w:rsidRPr="000F327F" w:rsidRDefault="000F327F" w:rsidP="000F327F">
      <w:pPr>
        <w:jc w:val="both"/>
      </w:pPr>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p>
    <w:tbl>
      <w:tblPr>
        <w:tblStyle w:val="TableauListe6Couleur-Accentuation1"/>
        <w:tblW w:w="9067" w:type="dxa"/>
        <w:tblLook w:val="04A0" w:firstRow="1" w:lastRow="0" w:firstColumn="1" w:lastColumn="0" w:noHBand="0" w:noVBand="1"/>
      </w:tblPr>
      <w:tblGrid>
        <w:gridCol w:w="988"/>
        <w:gridCol w:w="8079"/>
      </w:tblGrid>
      <w:tr w:rsidR="000F327F" w:rsidRPr="00457A1E" w14:paraId="46C165B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8DDF8E" w14:textId="77777777" w:rsidR="000F327F" w:rsidRPr="00457A1E" w:rsidRDefault="000F327F" w:rsidP="006A6640">
            <w:pPr>
              <w:rPr>
                <w:sz w:val="20"/>
                <w:szCs w:val="20"/>
              </w:rPr>
            </w:pPr>
            <w:r>
              <w:rPr>
                <w:sz w:val="20"/>
                <w:szCs w:val="20"/>
              </w:rPr>
              <w:t>ID</w:t>
            </w:r>
          </w:p>
        </w:tc>
        <w:tc>
          <w:tcPr>
            <w:tcW w:w="8079" w:type="dxa"/>
          </w:tcPr>
          <w:p w14:paraId="16C60BDA"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r>
            <w:r>
              <w:rPr>
                <w:sz w:val="20"/>
                <w:szCs w:val="20"/>
              </w:rPr>
              <w:fldChar w:fldCharType="begin"/>
            </w:r>
            <w:r>
              <w:rPr>
                <w:sz w:val="20"/>
                <w:szCs w:val="20"/>
              </w:rPr>
              <w:instrText xml:space="preserve"> XE « WF-IND-0050-A » </w:instrText>
            </w:r>
            <w:r>
              <w:rPr>
                <w:sz w:val="20"/>
                <w:szCs w:val="20"/>
              </w:rPr>
              <w:fldChar w:fldCharType="end"/>
            </w:r>
          </w:p>
        </w:tc>
      </w:tr>
      <w:tr w:rsidR="000F327F" w14:paraId="6ECBF5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66F353" w14:textId="77777777" w:rsidR="000F327F" w:rsidRDefault="000F327F" w:rsidP="006A6640">
            <w:r>
              <w:t>Titre</w:t>
            </w:r>
          </w:p>
        </w:tc>
        <w:tc>
          <w:tcPr>
            <w:tcW w:w="8079" w:type="dxa"/>
          </w:tcPr>
          <w:p w14:paraId="7C915738"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B2288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9C00AE" w14:textId="77777777" w:rsidR="000F327F" w:rsidRPr="00457A1E" w:rsidRDefault="000F327F" w:rsidP="006A6640">
            <w:pPr>
              <w:rPr>
                <w:sz w:val="20"/>
                <w:szCs w:val="20"/>
              </w:rPr>
            </w:pPr>
            <w:r>
              <w:rPr>
                <w:sz w:val="20"/>
                <w:szCs w:val="20"/>
              </w:rPr>
              <w:t>Flex</w:t>
            </w:r>
          </w:p>
        </w:tc>
        <w:tc>
          <w:tcPr>
            <w:tcW w:w="8079" w:type="dxa"/>
          </w:tcPr>
          <w:p w14:paraId="78D2D42C"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5FD96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D4F189" w14:textId="77777777" w:rsidR="000F327F" w:rsidRPr="00457A1E" w:rsidRDefault="000F327F" w:rsidP="006A6640">
            <w:pPr>
              <w:rPr>
                <w:sz w:val="20"/>
                <w:szCs w:val="20"/>
              </w:rPr>
            </w:pPr>
            <w:r>
              <w:rPr>
                <w:sz w:val="20"/>
                <w:szCs w:val="20"/>
              </w:rPr>
              <w:t>FBS</w:t>
            </w:r>
          </w:p>
        </w:tc>
        <w:tc>
          <w:tcPr>
            <w:tcW w:w="8079" w:type="dxa"/>
          </w:tcPr>
          <w:p w14:paraId="3242C147"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2E5CE5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86D182" w14:textId="77777777" w:rsidR="000F327F" w:rsidRPr="00457A1E" w:rsidRDefault="000F327F" w:rsidP="006A6640">
            <w:pPr>
              <w:rPr>
                <w:sz w:val="20"/>
                <w:szCs w:val="20"/>
              </w:rPr>
            </w:pPr>
            <w:r>
              <w:rPr>
                <w:sz w:val="20"/>
                <w:szCs w:val="20"/>
              </w:rPr>
              <w:t>PBS</w:t>
            </w:r>
          </w:p>
        </w:tc>
        <w:tc>
          <w:tcPr>
            <w:tcW w:w="8079" w:type="dxa"/>
          </w:tcPr>
          <w:p w14:paraId="4B2039F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4CAB6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E94D08" w14:textId="77777777" w:rsidR="000F327F" w:rsidRDefault="000F327F" w:rsidP="006A6640">
            <w:r>
              <w:t>Corp</w:t>
            </w:r>
          </w:p>
        </w:tc>
        <w:tc>
          <w:tcPr>
            <w:tcW w:w="8079" w:type="dxa"/>
          </w:tcPr>
          <w:p w14:paraId="5D3CF808"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070439BB"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482760D9"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29BB3B3A" w14:textId="77777777"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0EDBE41C"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444344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D96BA3" w14:textId="77777777" w:rsidR="000F327F" w:rsidRPr="00457A1E" w:rsidRDefault="000F327F" w:rsidP="006A6640">
            <w:pPr>
              <w:rPr>
                <w:sz w:val="20"/>
                <w:szCs w:val="20"/>
              </w:rPr>
            </w:pPr>
            <w:r>
              <w:rPr>
                <w:sz w:val="20"/>
                <w:szCs w:val="20"/>
              </w:rPr>
              <w:t>Motif</w:t>
            </w:r>
          </w:p>
        </w:tc>
        <w:tc>
          <w:tcPr>
            <w:tcW w:w="8079" w:type="dxa"/>
          </w:tcPr>
          <w:p w14:paraId="2302FA26"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66C903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95FF0" w14:textId="77777777" w:rsidR="000F327F" w:rsidRPr="00457A1E" w:rsidRDefault="000F327F" w:rsidP="006A6640">
            <w:pPr>
              <w:rPr>
                <w:sz w:val="20"/>
                <w:szCs w:val="20"/>
              </w:rPr>
            </w:pPr>
            <w:r>
              <w:rPr>
                <w:sz w:val="20"/>
                <w:szCs w:val="20"/>
              </w:rPr>
              <w:t>Vérif</w:t>
            </w:r>
          </w:p>
        </w:tc>
        <w:tc>
          <w:tcPr>
            <w:tcW w:w="8079" w:type="dxa"/>
          </w:tcPr>
          <w:p w14:paraId="73D2530D"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48A750DE" w14:textId="77777777" w:rsidR="000F327F" w:rsidRDefault="000F327F" w:rsidP="00E862DF"/>
    <w:p w14:paraId="55D624F8" w14:textId="77777777" w:rsidR="0087399E" w:rsidRDefault="00F902E1" w:rsidP="00496905">
      <w:pPr>
        <w:pStyle w:val="Titre5"/>
        <w:numPr>
          <w:ilvl w:val="4"/>
          <w:numId w:val="4"/>
        </w:numPr>
      </w:pPr>
      <w:bookmarkStart w:id="119" w:name="_Toc244423282"/>
      <w:r>
        <w:t>FBS-4.8.3 : Avancement physique</w:t>
      </w:r>
      <w:bookmarkEnd w:id="119"/>
    </w:p>
    <w:p w14:paraId="13553382" w14:textId="77777777"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5D39B5E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CDE7" w14:textId="77777777" w:rsidR="000F327F" w:rsidRPr="00457A1E" w:rsidRDefault="000F327F" w:rsidP="006A6640">
            <w:pPr>
              <w:rPr>
                <w:sz w:val="20"/>
                <w:szCs w:val="20"/>
              </w:rPr>
            </w:pPr>
            <w:r>
              <w:rPr>
                <w:sz w:val="20"/>
                <w:szCs w:val="20"/>
              </w:rPr>
              <w:t>ID</w:t>
            </w:r>
          </w:p>
        </w:tc>
        <w:tc>
          <w:tcPr>
            <w:tcW w:w="8079" w:type="dxa"/>
          </w:tcPr>
          <w:p w14:paraId="61D9024A"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r>
            <w:r>
              <w:rPr>
                <w:sz w:val="20"/>
                <w:szCs w:val="20"/>
              </w:rPr>
              <w:fldChar w:fldCharType="begin"/>
            </w:r>
            <w:r>
              <w:rPr>
                <w:sz w:val="20"/>
                <w:szCs w:val="20"/>
              </w:rPr>
              <w:instrText xml:space="preserve"> XE « WF-IND-0060-A » </w:instrText>
            </w:r>
            <w:r>
              <w:rPr>
                <w:sz w:val="20"/>
                <w:szCs w:val="20"/>
              </w:rPr>
              <w:fldChar w:fldCharType="end"/>
            </w:r>
          </w:p>
        </w:tc>
      </w:tr>
      <w:tr w:rsidR="000F327F" w14:paraId="0393C7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03999D" w14:textId="77777777" w:rsidR="000F327F" w:rsidRDefault="000F327F" w:rsidP="006A6640">
            <w:r>
              <w:t>Titre</w:t>
            </w:r>
          </w:p>
        </w:tc>
        <w:tc>
          <w:tcPr>
            <w:tcW w:w="8079" w:type="dxa"/>
          </w:tcPr>
          <w:p w14:paraId="4728CED6"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625BDB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678B6" w14:textId="77777777" w:rsidR="000F327F" w:rsidRPr="00457A1E" w:rsidRDefault="000F327F" w:rsidP="006A6640">
            <w:pPr>
              <w:rPr>
                <w:sz w:val="20"/>
                <w:szCs w:val="20"/>
              </w:rPr>
            </w:pPr>
            <w:r>
              <w:rPr>
                <w:sz w:val="20"/>
                <w:szCs w:val="20"/>
              </w:rPr>
              <w:t>Flex</w:t>
            </w:r>
          </w:p>
        </w:tc>
        <w:tc>
          <w:tcPr>
            <w:tcW w:w="8079" w:type="dxa"/>
          </w:tcPr>
          <w:p w14:paraId="2B61CF5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1458B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F9EB1F" w14:textId="77777777" w:rsidR="000F327F" w:rsidRPr="00457A1E" w:rsidRDefault="000F327F" w:rsidP="006A6640">
            <w:pPr>
              <w:rPr>
                <w:sz w:val="20"/>
                <w:szCs w:val="20"/>
              </w:rPr>
            </w:pPr>
            <w:r>
              <w:rPr>
                <w:sz w:val="20"/>
                <w:szCs w:val="20"/>
              </w:rPr>
              <w:t>FBS</w:t>
            </w:r>
          </w:p>
        </w:tc>
        <w:tc>
          <w:tcPr>
            <w:tcW w:w="8079" w:type="dxa"/>
          </w:tcPr>
          <w:p w14:paraId="26BDFAA6"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43539F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2B9A1" w14:textId="77777777" w:rsidR="000F327F" w:rsidRPr="00457A1E" w:rsidRDefault="000F327F" w:rsidP="006A6640">
            <w:pPr>
              <w:rPr>
                <w:sz w:val="20"/>
                <w:szCs w:val="20"/>
              </w:rPr>
            </w:pPr>
            <w:r>
              <w:rPr>
                <w:sz w:val="20"/>
                <w:szCs w:val="20"/>
              </w:rPr>
              <w:t>PBS</w:t>
            </w:r>
          </w:p>
        </w:tc>
        <w:tc>
          <w:tcPr>
            <w:tcW w:w="8079" w:type="dxa"/>
          </w:tcPr>
          <w:p w14:paraId="1D683F5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0C61C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1B3E6D" w14:textId="77777777" w:rsidR="000F327F" w:rsidRDefault="000F327F" w:rsidP="006A6640">
            <w:r>
              <w:t>Corp</w:t>
            </w:r>
          </w:p>
        </w:tc>
        <w:tc>
          <w:tcPr>
            <w:tcW w:w="8079" w:type="dxa"/>
          </w:tcPr>
          <w:p w14:paraId="0236D3A3"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acquis dans son sous-arbre — ses lignes propres comprises, hors lignes de provision (WF-IND-0030) — au total des montants budgétés de ce sous-arbre, hors lignes de provision ; c’est cette valeur que la grille de planning affiche.</w:t>
            </w:r>
          </w:p>
        </w:tc>
      </w:tr>
      <w:tr w:rsidR="000F327F" w:rsidRPr="00457A1E" w14:paraId="513C459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2B237F" w14:textId="77777777" w:rsidR="000F327F" w:rsidRPr="00457A1E" w:rsidRDefault="000F327F" w:rsidP="006A6640">
            <w:pPr>
              <w:rPr>
                <w:sz w:val="20"/>
                <w:szCs w:val="20"/>
              </w:rPr>
            </w:pPr>
            <w:r>
              <w:rPr>
                <w:sz w:val="20"/>
                <w:szCs w:val="20"/>
              </w:rPr>
              <w:t>Motif</w:t>
            </w:r>
          </w:p>
        </w:tc>
        <w:tc>
          <w:tcPr>
            <w:tcW w:w="8079" w:type="dxa"/>
          </w:tcPr>
          <w:p w14:paraId="77FD7346"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4BDC42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45BAF3" w14:textId="77777777" w:rsidR="000F327F" w:rsidRPr="00457A1E" w:rsidRDefault="000F327F" w:rsidP="006A6640">
            <w:pPr>
              <w:rPr>
                <w:sz w:val="20"/>
                <w:szCs w:val="20"/>
              </w:rPr>
            </w:pPr>
            <w:r>
              <w:rPr>
                <w:sz w:val="20"/>
                <w:szCs w:val="20"/>
              </w:rPr>
              <w:t>Vérif</w:t>
            </w:r>
          </w:p>
        </w:tc>
        <w:tc>
          <w:tcPr>
            <w:tcW w:w="8079" w:type="dxa"/>
          </w:tcPr>
          <w:p w14:paraId="5E21A5A3"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sans ligne propre dont les deux premières de trois subordonnées, de montants budgétés 100, 100 et 200, sont terminées affiche 50 % ; si la troisième est terminée à la place de la deuxième, 75 %.</w:t>
            </w:r>
          </w:p>
        </w:tc>
      </w:tr>
    </w:tbl>
    <w:p w14:paraId="5BE6312B" w14:textId="77777777" w:rsidR="000F327F" w:rsidRDefault="000F327F" w:rsidP="00E862DF"/>
    <w:p w14:paraId="28F926FF" w14:textId="77777777" w:rsidR="00B34281" w:rsidRDefault="00F902E1" w:rsidP="00496905">
      <w:pPr>
        <w:pStyle w:val="Titre5"/>
        <w:numPr>
          <w:ilvl w:val="4"/>
          <w:numId w:val="4"/>
        </w:numPr>
      </w:pPr>
      <w:bookmarkStart w:id="120" w:name="_Toc244423283"/>
      <w:r>
        <w:t>FBS-4.8.4 : Indicateur de coûts (CPI)</w:t>
      </w:r>
      <w:bookmarkEnd w:id="120"/>
    </w:p>
    <w:p w14:paraId="7959DF72"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2C2ED67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E1E51" w14:textId="77777777" w:rsidR="000F327F" w:rsidRPr="00457A1E" w:rsidRDefault="000F327F" w:rsidP="006A6640">
            <w:pPr>
              <w:rPr>
                <w:sz w:val="20"/>
                <w:szCs w:val="20"/>
              </w:rPr>
            </w:pPr>
            <w:r>
              <w:rPr>
                <w:sz w:val="20"/>
                <w:szCs w:val="20"/>
              </w:rPr>
              <w:t>ID</w:t>
            </w:r>
          </w:p>
        </w:tc>
        <w:tc>
          <w:tcPr>
            <w:tcW w:w="8079" w:type="dxa"/>
          </w:tcPr>
          <w:p w14:paraId="6F3DAD50"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r>
            <w:r>
              <w:rPr>
                <w:sz w:val="20"/>
                <w:szCs w:val="20"/>
              </w:rPr>
              <w:fldChar w:fldCharType="begin"/>
            </w:r>
            <w:r>
              <w:rPr>
                <w:sz w:val="20"/>
                <w:szCs w:val="20"/>
              </w:rPr>
              <w:instrText xml:space="preserve"> XE « WF-IND-0070-A » </w:instrText>
            </w:r>
            <w:r>
              <w:rPr>
                <w:sz w:val="20"/>
                <w:szCs w:val="20"/>
              </w:rPr>
              <w:fldChar w:fldCharType="end"/>
            </w:r>
          </w:p>
        </w:tc>
      </w:tr>
      <w:tr w:rsidR="000F327F" w14:paraId="7AFA4F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76024" w14:textId="77777777" w:rsidR="000F327F" w:rsidRDefault="000F327F" w:rsidP="006A6640">
            <w:r>
              <w:t>Titre</w:t>
            </w:r>
          </w:p>
        </w:tc>
        <w:tc>
          <w:tcPr>
            <w:tcW w:w="8079" w:type="dxa"/>
          </w:tcPr>
          <w:p w14:paraId="165FF9AE"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0DDBFB3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C1BEB9" w14:textId="77777777" w:rsidR="000F327F" w:rsidRPr="00457A1E" w:rsidRDefault="000F327F" w:rsidP="006A6640">
            <w:pPr>
              <w:rPr>
                <w:sz w:val="20"/>
                <w:szCs w:val="20"/>
              </w:rPr>
            </w:pPr>
            <w:r>
              <w:rPr>
                <w:sz w:val="20"/>
                <w:szCs w:val="20"/>
              </w:rPr>
              <w:t>Flex</w:t>
            </w:r>
          </w:p>
        </w:tc>
        <w:tc>
          <w:tcPr>
            <w:tcW w:w="8079" w:type="dxa"/>
          </w:tcPr>
          <w:p w14:paraId="76BEB9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2A013E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422402" w14:textId="77777777" w:rsidR="000F327F" w:rsidRPr="00457A1E" w:rsidRDefault="000F327F" w:rsidP="006A6640">
            <w:pPr>
              <w:rPr>
                <w:sz w:val="20"/>
                <w:szCs w:val="20"/>
              </w:rPr>
            </w:pPr>
            <w:r>
              <w:rPr>
                <w:sz w:val="20"/>
                <w:szCs w:val="20"/>
              </w:rPr>
              <w:t>FBS</w:t>
            </w:r>
          </w:p>
        </w:tc>
        <w:tc>
          <w:tcPr>
            <w:tcW w:w="8079" w:type="dxa"/>
          </w:tcPr>
          <w:p w14:paraId="436C3A31"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48BC41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DA8446" w14:textId="77777777" w:rsidR="000F327F" w:rsidRPr="00457A1E" w:rsidRDefault="000F327F" w:rsidP="006A6640">
            <w:pPr>
              <w:rPr>
                <w:sz w:val="20"/>
                <w:szCs w:val="20"/>
              </w:rPr>
            </w:pPr>
            <w:r>
              <w:rPr>
                <w:sz w:val="20"/>
                <w:szCs w:val="20"/>
              </w:rPr>
              <w:t>PBS</w:t>
            </w:r>
          </w:p>
        </w:tc>
        <w:tc>
          <w:tcPr>
            <w:tcW w:w="8079" w:type="dxa"/>
          </w:tcPr>
          <w:p w14:paraId="361117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521559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1F5AB5" w14:textId="77777777" w:rsidR="000F327F" w:rsidRDefault="000F327F" w:rsidP="006A6640">
            <w:r>
              <w:t>Corp</w:t>
            </w:r>
          </w:p>
        </w:tc>
        <w:tc>
          <w:tcPr>
            <w:tcW w:w="8079" w:type="dxa"/>
          </w:tcPr>
          <w:p w14:paraId="42E7CFA2"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68B636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1E74A1" w14:textId="77777777" w:rsidR="000F327F" w:rsidRPr="00457A1E" w:rsidRDefault="000F327F" w:rsidP="006A6640">
            <w:pPr>
              <w:rPr>
                <w:sz w:val="20"/>
                <w:szCs w:val="20"/>
              </w:rPr>
            </w:pPr>
            <w:r>
              <w:rPr>
                <w:sz w:val="20"/>
                <w:szCs w:val="20"/>
              </w:rPr>
              <w:t>Motif</w:t>
            </w:r>
          </w:p>
        </w:tc>
        <w:tc>
          <w:tcPr>
            <w:tcW w:w="8079" w:type="dxa"/>
          </w:tcPr>
          <w:p w14:paraId="636D0719"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015910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D26B9" w14:textId="77777777" w:rsidR="000F327F" w:rsidRPr="00457A1E" w:rsidRDefault="000F327F" w:rsidP="006A6640">
            <w:pPr>
              <w:rPr>
                <w:sz w:val="20"/>
                <w:szCs w:val="20"/>
              </w:rPr>
            </w:pPr>
            <w:r>
              <w:rPr>
                <w:sz w:val="20"/>
                <w:szCs w:val="20"/>
              </w:rPr>
              <w:t>Vérif</w:t>
            </w:r>
          </w:p>
        </w:tc>
        <w:tc>
          <w:tcPr>
            <w:tcW w:w="8079" w:type="dxa"/>
          </w:tcPr>
          <w:p w14:paraId="77D35461"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50E9B3D9" w14:textId="77777777" w:rsidR="000F327F" w:rsidRDefault="000F327F" w:rsidP="00B34281"/>
    <w:p w14:paraId="30A56E71" w14:textId="77777777" w:rsidR="00B34281" w:rsidRDefault="00F902E1" w:rsidP="00496905">
      <w:pPr>
        <w:pStyle w:val="Titre5"/>
        <w:numPr>
          <w:ilvl w:val="4"/>
          <w:numId w:val="4"/>
        </w:numPr>
      </w:pPr>
      <w:bookmarkStart w:id="121" w:name="_Toc244423284"/>
      <w:r>
        <w:t>FBS-4.8.5 : Indicateur de délais (SPI)</w:t>
      </w:r>
      <w:bookmarkEnd w:id="121"/>
    </w:p>
    <w:p w14:paraId="558AA57D"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0EE2E15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B8E57" w14:textId="77777777" w:rsidR="000F327F" w:rsidRPr="00457A1E" w:rsidRDefault="000F327F" w:rsidP="006A6640">
            <w:pPr>
              <w:rPr>
                <w:sz w:val="20"/>
                <w:szCs w:val="20"/>
              </w:rPr>
            </w:pPr>
            <w:r>
              <w:rPr>
                <w:sz w:val="20"/>
                <w:szCs w:val="20"/>
              </w:rPr>
              <w:t>ID</w:t>
            </w:r>
          </w:p>
        </w:tc>
        <w:tc>
          <w:tcPr>
            <w:tcW w:w="8079" w:type="dxa"/>
          </w:tcPr>
          <w:p w14:paraId="479088F4"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r>
            <w:r>
              <w:rPr>
                <w:sz w:val="20"/>
                <w:szCs w:val="20"/>
              </w:rPr>
              <w:fldChar w:fldCharType="begin"/>
            </w:r>
            <w:r>
              <w:rPr>
                <w:sz w:val="20"/>
                <w:szCs w:val="20"/>
              </w:rPr>
              <w:instrText xml:space="preserve"> XE « WF-IND-0080-A » </w:instrText>
            </w:r>
            <w:r>
              <w:rPr>
                <w:sz w:val="20"/>
                <w:szCs w:val="20"/>
              </w:rPr>
              <w:fldChar w:fldCharType="end"/>
            </w:r>
          </w:p>
        </w:tc>
      </w:tr>
      <w:tr w:rsidR="000F327F" w14:paraId="217278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EAB0C0" w14:textId="77777777" w:rsidR="000F327F" w:rsidRDefault="000F327F" w:rsidP="006A6640">
            <w:r>
              <w:t>Titre</w:t>
            </w:r>
          </w:p>
        </w:tc>
        <w:tc>
          <w:tcPr>
            <w:tcW w:w="8079" w:type="dxa"/>
          </w:tcPr>
          <w:p w14:paraId="368B84CD"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7AF124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78352D" w14:textId="77777777" w:rsidR="000F327F" w:rsidRPr="00457A1E" w:rsidRDefault="000F327F" w:rsidP="006A6640">
            <w:pPr>
              <w:rPr>
                <w:sz w:val="20"/>
                <w:szCs w:val="20"/>
              </w:rPr>
            </w:pPr>
            <w:r>
              <w:rPr>
                <w:sz w:val="20"/>
                <w:szCs w:val="20"/>
              </w:rPr>
              <w:t>Flex</w:t>
            </w:r>
          </w:p>
        </w:tc>
        <w:tc>
          <w:tcPr>
            <w:tcW w:w="8079" w:type="dxa"/>
          </w:tcPr>
          <w:p w14:paraId="019CE45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281BF4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2546" w14:textId="77777777" w:rsidR="000F327F" w:rsidRPr="00457A1E" w:rsidRDefault="000F327F" w:rsidP="006A6640">
            <w:pPr>
              <w:rPr>
                <w:sz w:val="20"/>
                <w:szCs w:val="20"/>
              </w:rPr>
            </w:pPr>
            <w:r>
              <w:rPr>
                <w:sz w:val="20"/>
                <w:szCs w:val="20"/>
              </w:rPr>
              <w:t>FBS</w:t>
            </w:r>
          </w:p>
        </w:tc>
        <w:tc>
          <w:tcPr>
            <w:tcW w:w="8079" w:type="dxa"/>
          </w:tcPr>
          <w:p w14:paraId="15E5B34B"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57B502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90EAAA" w14:textId="77777777" w:rsidR="000F327F" w:rsidRPr="00457A1E" w:rsidRDefault="000F327F" w:rsidP="006A6640">
            <w:pPr>
              <w:rPr>
                <w:sz w:val="20"/>
                <w:szCs w:val="20"/>
              </w:rPr>
            </w:pPr>
            <w:r>
              <w:rPr>
                <w:sz w:val="20"/>
                <w:szCs w:val="20"/>
              </w:rPr>
              <w:t>PBS</w:t>
            </w:r>
          </w:p>
        </w:tc>
        <w:tc>
          <w:tcPr>
            <w:tcW w:w="8079" w:type="dxa"/>
          </w:tcPr>
          <w:p w14:paraId="7987542C"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13382D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5DB27" w14:textId="77777777" w:rsidR="000F327F" w:rsidRDefault="000F327F" w:rsidP="006A6640">
            <w:r>
              <w:t>Corp</w:t>
            </w:r>
          </w:p>
        </w:tc>
        <w:tc>
          <w:tcPr>
            <w:tcW w:w="8079" w:type="dxa"/>
          </w:tcPr>
          <w:p w14:paraId="6B255B9B"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L’indice de délai est le rapport de la valeur acquise à la valeur planifiée à la même date, calculé par sous-projet et pour le projet. Il est non calculable tant que la valeur planifiée à la date de calcul est nulle, notamment avant le début de la première tâche de la référence qui porte une ligne budgétée du projet ou du sous-projet considéré. Il est présenté avec sa zone d’après les seuils du référentiel (WF-REF-0170). Il est présenté avec l’écart de délai, différence de la valeur acquise et de la valeur planifiée.</w:t>
            </w:r>
          </w:p>
        </w:tc>
      </w:tr>
      <w:tr w:rsidR="000F327F" w:rsidRPr="00457A1E" w14:paraId="077741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35E8B4" w14:textId="77777777" w:rsidR="000F327F" w:rsidRPr="00457A1E" w:rsidRDefault="000F327F" w:rsidP="006A6640">
            <w:pPr>
              <w:rPr>
                <w:sz w:val="20"/>
                <w:szCs w:val="20"/>
              </w:rPr>
            </w:pPr>
            <w:r>
              <w:rPr>
                <w:sz w:val="20"/>
                <w:szCs w:val="20"/>
              </w:rPr>
              <w:t>Motif</w:t>
            </w:r>
          </w:p>
        </w:tc>
        <w:tc>
          <w:tcPr>
            <w:tcW w:w="8079" w:type="dxa"/>
          </w:tcPr>
          <w:p w14:paraId="482D287E"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55312F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DB3D9" w14:textId="77777777" w:rsidR="000F327F" w:rsidRPr="00457A1E" w:rsidRDefault="000F327F" w:rsidP="006A6640">
            <w:pPr>
              <w:rPr>
                <w:sz w:val="20"/>
                <w:szCs w:val="20"/>
              </w:rPr>
            </w:pPr>
            <w:r>
              <w:rPr>
                <w:sz w:val="20"/>
                <w:szCs w:val="20"/>
              </w:rPr>
              <w:t>Vérif</w:t>
            </w:r>
          </w:p>
        </w:tc>
        <w:tc>
          <w:tcPr>
            <w:tcW w:w="8079" w:type="dxa"/>
          </w:tcPr>
          <w:p w14:paraId="79B94FA4"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5AEBC110"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56208EBF"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A7C59" w14:textId="77777777" w:rsidR="006F302C" w:rsidRDefault="002C3440">
            <w:pPr>
              <w:rPr>
                <w:sz w:val="20"/>
                <w:szCs w:val="20"/>
              </w:rPr>
            </w:pPr>
            <w:r>
              <w:rPr>
                <w:sz w:val="20"/>
                <w:szCs w:val="20"/>
              </w:rPr>
              <w:t>ID</w:t>
            </w:r>
          </w:p>
        </w:tc>
        <w:tc>
          <w:tcPr>
            <w:tcW w:w="8079" w:type="dxa"/>
          </w:tcPr>
          <w:p w14:paraId="27612DA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1B88ED0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1108A2" w14:textId="77777777" w:rsidR="006F302C" w:rsidRDefault="002C3440">
            <w:r>
              <w:t>Titre</w:t>
            </w:r>
          </w:p>
        </w:tc>
        <w:tc>
          <w:tcPr>
            <w:tcW w:w="8079" w:type="dxa"/>
          </w:tcPr>
          <w:p w14:paraId="3A850120"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69AA60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EFA45E3" w14:textId="77777777" w:rsidR="006F302C" w:rsidRDefault="002C3440">
            <w:pPr>
              <w:rPr>
                <w:sz w:val="20"/>
                <w:szCs w:val="20"/>
              </w:rPr>
            </w:pPr>
            <w:r>
              <w:rPr>
                <w:sz w:val="20"/>
                <w:szCs w:val="20"/>
              </w:rPr>
              <w:t>Flex</w:t>
            </w:r>
          </w:p>
        </w:tc>
        <w:tc>
          <w:tcPr>
            <w:tcW w:w="8079" w:type="dxa"/>
          </w:tcPr>
          <w:p w14:paraId="12580A9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4C2599E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F7731" w14:textId="77777777" w:rsidR="006F302C" w:rsidRDefault="002C3440">
            <w:pPr>
              <w:rPr>
                <w:sz w:val="20"/>
                <w:szCs w:val="20"/>
              </w:rPr>
            </w:pPr>
            <w:r>
              <w:rPr>
                <w:sz w:val="20"/>
                <w:szCs w:val="20"/>
              </w:rPr>
              <w:t>FBS</w:t>
            </w:r>
          </w:p>
        </w:tc>
        <w:tc>
          <w:tcPr>
            <w:tcW w:w="8079" w:type="dxa"/>
          </w:tcPr>
          <w:p w14:paraId="68EC4BD2"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585E80F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98DC187" w14:textId="77777777" w:rsidR="006F302C" w:rsidRDefault="002C3440">
            <w:pPr>
              <w:rPr>
                <w:sz w:val="20"/>
                <w:szCs w:val="20"/>
              </w:rPr>
            </w:pPr>
            <w:r>
              <w:rPr>
                <w:sz w:val="20"/>
                <w:szCs w:val="20"/>
              </w:rPr>
              <w:t>PBS</w:t>
            </w:r>
          </w:p>
        </w:tc>
        <w:tc>
          <w:tcPr>
            <w:tcW w:w="8079" w:type="dxa"/>
          </w:tcPr>
          <w:p w14:paraId="2E4641F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1409D68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67FD0" w14:textId="77777777" w:rsidR="006F302C" w:rsidRDefault="002C3440">
            <w:r>
              <w:t>Corp</w:t>
            </w:r>
          </w:p>
        </w:tc>
        <w:tc>
          <w:tcPr>
            <w:tcW w:w="8079" w:type="dxa"/>
          </w:tcPr>
          <w:p w14:paraId="0EE2209D"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7C413D6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8784C1D" w14:textId="77777777" w:rsidR="006F302C" w:rsidRDefault="002C3440">
            <w:pPr>
              <w:rPr>
                <w:sz w:val="20"/>
                <w:szCs w:val="20"/>
              </w:rPr>
            </w:pPr>
            <w:r>
              <w:rPr>
                <w:sz w:val="20"/>
                <w:szCs w:val="20"/>
              </w:rPr>
              <w:t>Motif</w:t>
            </w:r>
          </w:p>
        </w:tc>
        <w:tc>
          <w:tcPr>
            <w:tcW w:w="8079" w:type="dxa"/>
          </w:tcPr>
          <w:p w14:paraId="1A0CE88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111CC6A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DD216" w14:textId="77777777" w:rsidR="006F302C" w:rsidRDefault="002C3440">
            <w:pPr>
              <w:rPr>
                <w:sz w:val="20"/>
                <w:szCs w:val="20"/>
              </w:rPr>
            </w:pPr>
            <w:r>
              <w:rPr>
                <w:sz w:val="20"/>
                <w:szCs w:val="20"/>
              </w:rPr>
              <w:t>Vérif</w:t>
            </w:r>
          </w:p>
        </w:tc>
        <w:tc>
          <w:tcPr>
            <w:tcW w:w="8079" w:type="dxa"/>
          </w:tcPr>
          <w:p w14:paraId="71D19A6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7FE6DF5" w14:textId="77777777" w:rsidR="006F302C" w:rsidRDefault="006F302C"/>
    <w:p w14:paraId="16CD0FB2" w14:textId="77777777" w:rsidR="00B34281" w:rsidRDefault="00F902E1" w:rsidP="00496905">
      <w:pPr>
        <w:pStyle w:val="Titre5"/>
        <w:numPr>
          <w:ilvl w:val="4"/>
          <w:numId w:val="4"/>
        </w:numPr>
      </w:pPr>
      <w:bookmarkStart w:id="122" w:name="_Toc244423285"/>
      <w:r>
        <w:t>FBS-4.8.6 : Diagramme temps/temps</w:t>
      </w:r>
      <w:bookmarkEnd w:id="122"/>
    </w:p>
    <w:p w14:paraId="53DFE246" w14:textId="77777777"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2763C4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F883A0" w14:textId="77777777" w:rsidR="000F327F" w:rsidRPr="00457A1E" w:rsidRDefault="000F327F" w:rsidP="006A6640">
            <w:pPr>
              <w:rPr>
                <w:sz w:val="20"/>
                <w:szCs w:val="20"/>
              </w:rPr>
            </w:pPr>
            <w:r>
              <w:rPr>
                <w:sz w:val="20"/>
                <w:szCs w:val="20"/>
              </w:rPr>
              <w:t>ID</w:t>
            </w:r>
          </w:p>
        </w:tc>
        <w:tc>
          <w:tcPr>
            <w:tcW w:w="8079" w:type="dxa"/>
          </w:tcPr>
          <w:p w14:paraId="2EDE760E"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r>
            <w:r>
              <w:rPr>
                <w:sz w:val="20"/>
                <w:szCs w:val="20"/>
              </w:rPr>
              <w:fldChar w:fldCharType="begin"/>
            </w:r>
            <w:r>
              <w:rPr>
                <w:sz w:val="20"/>
                <w:szCs w:val="20"/>
              </w:rPr>
              <w:instrText xml:space="preserve"> XE « WF-IND-0090-A » </w:instrText>
            </w:r>
            <w:r>
              <w:rPr>
                <w:sz w:val="20"/>
                <w:szCs w:val="20"/>
              </w:rPr>
              <w:fldChar w:fldCharType="end"/>
            </w:r>
          </w:p>
        </w:tc>
      </w:tr>
      <w:tr w:rsidR="000F327F" w14:paraId="384F85F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6D1BA0" w14:textId="77777777" w:rsidR="000F327F" w:rsidRDefault="000F327F" w:rsidP="006A6640">
            <w:r>
              <w:t>Titre</w:t>
            </w:r>
          </w:p>
        </w:tc>
        <w:tc>
          <w:tcPr>
            <w:tcW w:w="8079" w:type="dxa"/>
          </w:tcPr>
          <w:p w14:paraId="29C9A86F"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44C125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D30DD3" w14:textId="77777777" w:rsidR="000F327F" w:rsidRPr="00457A1E" w:rsidRDefault="000F327F" w:rsidP="006A6640">
            <w:pPr>
              <w:rPr>
                <w:sz w:val="20"/>
                <w:szCs w:val="20"/>
              </w:rPr>
            </w:pPr>
            <w:r>
              <w:rPr>
                <w:sz w:val="20"/>
                <w:szCs w:val="20"/>
              </w:rPr>
              <w:t>Flex</w:t>
            </w:r>
          </w:p>
        </w:tc>
        <w:tc>
          <w:tcPr>
            <w:tcW w:w="8079" w:type="dxa"/>
          </w:tcPr>
          <w:p w14:paraId="04C6413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2BD14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04BD8" w14:textId="77777777" w:rsidR="000F327F" w:rsidRPr="00457A1E" w:rsidRDefault="000F327F" w:rsidP="006A6640">
            <w:pPr>
              <w:rPr>
                <w:sz w:val="20"/>
                <w:szCs w:val="20"/>
              </w:rPr>
            </w:pPr>
            <w:r>
              <w:rPr>
                <w:sz w:val="20"/>
                <w:szCs w:val="20"/>
              </w:rPr>
              <w:t>FBS</w:t>
            </w:r>
          </w:p>
        </w:tc>
        <w:tc>
          <w:tcPr>
            <w:tcW w:w="8079" w:type="dxa"/>
          </w:tcPr>
          <w:p w14:paraId="2C2A6DA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6753F8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B73101" w14:textId="77777777" w:rsidR="000F327F" w:rsidRPr="00457A1E" w:rsidRDefault="000F327F" w:rsidP="006A6640">
            <w:pPr>
              <w:rPr>
                <w:sz w:val="20"/>
                <w:szCs w:val="20"/>
              </w:rPr>
            </w:pPr>
            <w:r>
              <w:rPr>
                <w:sz w:val="20"/>
                <w:szCs w:val="20"/>
              </w:rPr>
              <w:t>PBS</w:t>
            </w:r>
          </w:p>
        </w:tc>
        <w:tc>
          <w:tcPr>
            <w:tcW w:w="8079" w:type="dxa"/>
          </w:tcPr>
          <w:p w14:paraId="40DFDDF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FD734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74B637" w14:textId="77777777" w:rsidR="000F327F" w:rsidRDefault="000F327F" w:rsidP="006A6640">
            <w:r>
              <w:t>Corp</w:t>
            </w:r>
          </w:p>
        </w:tc>
        <w:tc>
          <w:tcPr>
            <w:tcW w:w="8079" w:type="dxa"/>
          </w:tcPr>
          <w:p w14:paraId="677F0B09"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Le dernier point est celui du jour courant (WF-IND-0010) : il est fourni par la révision en cours ou, à défaut, par la dernière révision marquée. Les révisions marquées avant l’état En cours ne donnent aucun point.</w:t>
            </w:r>
          </w:p>
        </w:tc>
      </w:tr>
      <w:tr w:rsidR="000F327F" w:rsidRPr="00457A1E" w14:paraId="58565D7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11A930" w14:textId="77777777" w:rsidR="000F327F" w:rsidRPr="00457A1E" w:rsidRDefault="000F327F" w:rsidP="006A6640">
            <w:pPr>
              <w:rPr>
                <w:sz w:val="20"/>
                <w:szCs w:val="20"/>
              </w:rPr>
            </w:pPr>
            <w:r>
              <w:rPr>
                <w:sz w:val="20"/>
                <w:szCs w:val="20"/>
              </w:rPr>
              <w:t>Motif</w:t>
            </w:r>
          </w:p>
        </w:tc>
        <w:tc>
          <w:tcPr>
            <w:tcW w:w="8079" w:type="dxa"/>
          </w:tcPr>
          <w:p w14:paraId="169474ED"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3804B2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4BC4D8" w14:textId="77777777" w:rsidR="000F327F" w:rsidRPr="00457A1E" w:rsidRDefault="000F327F" w:rsidP="006A6640">
            <w:pPr>
              <w:rPr>
                <w:sz w:val="20"/>
                <w:szCs w:val="20"/>
              </w:rPr>
            </w:pPr>
            <w:r>
              <w:rPr>
                <w:sz w:val="20"/>
                <w:szCs w:val="20"/>
              </w:rPr>
              <w:t>Vérif</w:t>
            </w:r>
          </w:p>
        </w:tc>
        <w:tc>
          <w:tcPr>
            <w:tcW w:w="8079" w:type="dxa"/>
          </w:tcPr>
          <w:p w14:paraId="69CB518E"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27423EF0" w14:textId="77777777" w:rsidR="000F327F" w:rsidRDefault="000F327F" w:rsidP="00B34281"/>
    <w:p w14:paraId="337538C2" w14:textId="77777777" w:rsidR="00B34281" w:rsidRDefault="00F902E1" w:rsidP="00496905">
      <w:pPr>
        <w:pStyle w:val="Titre5"/>
        <w:numPr>
          <w:ilvl w:val="4"/>
          <w:numId w:val="4"/>
        </w:numPr>
      </w:pPr>
      <w:bookmarkStart w:id="123" w:name="_Toc244423286"/>
      <w:r>
        <w:t>FBS-4.8.7 : Coûts cumulés (courbe en S)</w:t>
      </w:r>
      <w:bookmarkEnd w:id="123"/>
    </w:p>
    <w:p w14:paraId="330F2D77" w14:textId="77777777" w:rsidR="00B34281" w:rsidRDefault="00A863E6" w:rsidP="00A863E6">
      <w:pPr>
        <w:jc w:val="both"/>
      </w:pPr>
      <w:r>
        <w:t>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6FB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4FF08A" w14:textId="77777777" w:rsidR="000F327F" w:rsidRPr="00457A1E" w:rsidRDefault="000F327F" w:rsidP="006A6640">
            <w:pPr>
              <w:rPr>
                <w:sz w:val="20"/>
                <w:szCs w:val="20"/>
              </w:rPr>
            </w:pPr>
            <w:r>
              <w:rPr>
                <w:sz w:val="20"/>
                <w:szCs w:val="20"/>
              </w:rPr>
              <w:t>ID</w:t>
            </w:r>
          </w:p>
        </w:tc>
        <w:tc>
          <w:tcPr>
            <w:tcW w:w="8079" w:type="dxa"/>
          </w:tcPr>
          <w:p w14:paraId="5DCBD4D1"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r>
            <w:r>
              <w:rPr>
                <w:sz w:val="20"/>
                <w:szCs w:val="20"/>
              </w:rPr>
              <w:fldChar w:fldCharType="begin"/>
            </w:r>
            <w:r>
              <w:rPr>
                <w:sz w:val="20"/>
                <w:szCs w:val="20"/>
              </w:rPr>
              <w:instrText xml:space="preserve"> XE « WF-IND-0100-A » </w:instrText>
            </w:r>
            <w:r>
              <w:rPr>
                <w:sz w:val="20"/>
                <w:szCs w:val="20"/>
              </w:rPr>
              <w:fldChar w:fldCharType="end"/>
            </w:r>
          </w:p>
        </w:tc>
      </w:tr>
      <w:tr w:rsidR="000F327F" w14:paraId="76345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71448" w14:textId="77777777" w:rsidR="000F327F" w:rsidRDefault="000F327F" w:rsidP="006A6640">
            <w:r>
              <w:t>Titre</w:t>
            </w:r>
          </w:p>
        </w:tc>
        <w:tc>
          <w:tcPr>
            <w:tcW w:w="8079" w:type="dxa"/>
          </w:tcPr>
          <w:p w14:paraId="16E1F9AE"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36C3B9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A59549" w14:textId="77777777" w:rsidR="000F327F" w:rsidRPr="00457A1E" w:rsidRDefault="000F327F" w:rsidP="006A6640">
            <w:pPr>
              <w:rPr>
                <w:sz w:val="20"/>
                <w:szCs w:val="20"/>
              </w:rPr>
            </w:pPr>
            <w:r>
              <w:rPr>
                <w:sz w:val="20"/>
                <w:szCs w:val="20"/>
              </w:rPr>
              <w:t>Flex</w:t>
            </w:r>
          </w:p>
        </w:tc>
        <w:tc>
          <w:tcPr>
            <w:tcW w:w="8079" w:type="dxa"/>
          </w:tcPr>
          <w:p w14:paraId="7B5CEB8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0A427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BD17E5" w14:textId="77777777" w:rsidR="000F327F" w:rsidRPr="00457A1E" w:rsidRDefault="000F327F" w:rsidP="006A6640">
            <w:pPr>
              <w:rPr>
                <w:sz w:val="20"/>
                <w:szCs w:val="20"/>
              </w:rPr>
            </w:pPr>
            <w:r>
              <w:rPr>
                <w:sz w:val="20"/>
                <w:szCs w:val="20"/>
              </w:rPr>
              <w:t>FBS</w:t>
            </w:r>
          </w:p>
        </w:tc>
        <w:tc>
          <w:tcPr>
            <w:tcW w:w="8079" w:type="dxa"/>
          </w:tcPr>
          <w:p w14:paraId="2A4A54CE"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2550454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8DEEFE" w14:textId="77777777" w:rsidR="000F327F" w:rsidRPr="00457A1E" w:rsidRDefault="000F327F" w:rsidP="006A6640">
            <w:pPr>
              <w:rPr>
                <w:sz w:val="20"/>
                <w:szCs w:val="20"/>
              </w:rPr>
            </w:pPr>
            <w:r>
              <w:rPr>
                <w:sz w:val="20"/>
                <w:szCs w:val="20"/>
              </w:rPr>
              <w:t>PBS</w:t>
            </w:r>
          </w:p>
        </w:tc>
        <w:tc>
          <w:tcPr>
            <w:tcW w:w="8079" w:type="dxa"/>
          </w:tcPr>
          <w:p w14:paraId="441644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7D4DBBC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F70FE" w14:textId="77777777" w:rsidR="000F327F" w:rsidRDefault="000F327F" w:rsidP="006A6640">
            <w:r>
              <w:t>Corp</w:t>
            </w:r>
          </w:p>
        </w:tc>
        <w:tc>
          <w:tcPr>
            <w:tcW w:w="8079" w:type="dxa"/>
          </w:tcPr>
          <w:p w14:paraId="1B1E87D5"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 Les courbes se calculent et se présentent au pas du mois, chaque point portant le cumul à la fin du mois ; la révision en cours et les révisions marquées sont présentées au même pas (WF-DAT-0040).</w:t>
            </w:r>
          </w:p>
        </w:tc>
      </w:tr>
      <w:tr w:rsidR="000F327F" w:rsidRPr="00457A1E" w14:paraId="4D2765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290953" w14:textId="77777777" w:rsidR="000F327F" w:rsidRPr="00457A1E" w:rsidRDefault="000F327F" w:rsidP="006A6640">
            <w:pPr>
              <w:rPr>
                <w:sz w:val="20"/>
                <w:szCs w:val="20"/>
              </w:rPr>
            </w:pPr>
            <w:r>
              <w:rPr>
                <w:sz w:val="20"/>
                <w:szCs w:val="20"/>
              </w:rPr>
              <w:t>Motif</w:t>
            </w:r>
          </w:p>
        </w:tc>
        <w:tc>
          <w:tcPr>
            <w:tcW w:w="8079" w:type="dxa"/>
          </w:tcPr>
          <w:p w14:paraId="035774C5"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3431C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29291" w14:textId="77777777" w:rsidR="000F327F" w:rsidRPr="00457A1E" w:rsidRDefault="000F327F" w:rsidP="006A6640">
            <w:pPr>
              <w:rPr>
                <w:sz w:val="20"/>
                <w:szCs w:val="20"/>
              </w:rPr>
            </w:pPr>
            <w:r>
              <w:rPr>
                <w:sz w:val="20"/>
                <w:szCs w:val="20"/>
              </w:rPr>
              <w:t>Vérif</w:t>
            </w:r>
          </w:p>
        </w:tc>
        <w:tc>
          <w:tcPr>
            <w:tcW w:w="8079" w:type="dxa"/>
          </w:tcPr>
          <w:p w14:paraId="0F9DCF99"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au point du mois de l’avenant, une marche égale à l’écart des deux cumulés à cette date, et atteint 1 200 à la date de fin de la nouvelle référence. Avec un délai de paiement de 60 jours saisi sur toutes les lignes, main-d’œuvre comprise, la courbe du budget de référence décalée est la courbe non décalée translatée de 60 jours ; la projection l’est aussi, hormis les lignes de provision, qui restent à leur date ; le coût réel n’est pas décalé. La somme des décaissements à venir égale le reste à engager, provisions des risques identifiés comprises.</w:t>
            </w:r>
          </w:p>
        </w:tc>
      </w:tr>
    </w:tbl>
    <w:p w14:paraId="754824A3" w14:textId="77777777" w:rsidR="000F327F" w:rsidRDefault="000F327F" w:rsidP="00B34281"/>
    <w:p w14:paraId="6BB27CC5" w14:textId="77777777" w:rsidR="00B34281" w:rsidRDefault="00F902E1" w:rsidP="00496905">
      <w:pPr>
        <w:pStyle w:val="Titre5"/>
        <w:numPr>
          <w:ilvl w:val="4"/>
          <w:numId w:val="4"/>
        </w:numPr>
      </w:pPr>
      <w:bookmarkStart w:id="124" w:name="_Toc244423287"/>
      <w:r>
        <w:t>FBS-4.8.8 : Courbes valeur acquise</w:t>
      </w:r>
      <w:bookmarkEnd w:id="124"/>
    </w:p>
    <w:p w14:paraId="39697FA3" w14:textId="77777777"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20A0954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2639D" w14:textId="77777777" w:rsidR="000F327F" w:rsidRPr="00457A1E" w:rsidRDefault="000F327F" w:rsidP="006A6640">
            <w:pPr>
              <w:rPr>
                <w:sz w:val="20"/>
                <w:szCs w:val="20"/>
              </w:rPr>
            </w:pPr>
            <w:r>
              <w:rPr>
                <w:sz w:val="20"/>
                <w:szCs w:val="20"/>
              </w:rPr>
              <w:t>ID</w:t>
            </w:r>
          </w:p>
        </w:tc>
        <w:tc>
          <w:tcPr>
            <w:tcW w:w="8079" w:type="dxa"/>
          </w:tcPr>
          <w:p w14:paraId="36C437E1"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r>
            <w:r>
              <w:rPr>
                <w:sz w:val="20"/>
                <w:szCs w:val="20"/>
              </w:rPr>
              <w:fldChar w:fldCharType="begin"/>
            </w:r>
            <w:r>
              <w:rPr>
                <w:sz w:val="20"/>
                <w:szCs w:val="20"/>
              </w:rPr>
              <w:instrText xml:space="preserve"> XE « WF-IND-0110-A » </w:instrText>
            </w:r>
            <w:r>
              <w:rPr>
                <w:sz w:val="20"/>
                <w:szCs w:val="20"/>
              </w:rPr>
              <w:fldChar w:fldCharType="end"/>
            </w:r>
          </w:p>
        </w:tc>
      </w:tr>
      <w:tr w:rsidR="000F327F" w14:paraId="33B3F2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4C6F" w14:textId="77777777" w:rsidR="000F327F" w:rsidRDefault="000F327F" w:rsidP="006A6640">
            <w:r>
              <w:t>Titre</w:t>
            </w:r>
          </w:p>
        </w:tc>
        <w:tc>
          <w:tcPr>
            <w:tcW w:w="8079" w:type="dxa"/>
          </w:tcPr>
          <w:p w14:paraId="3A002C65"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0C0414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83655" w14:textId="77777777" w:rsidR="000F327F" w:rsidRPr="00457A1E" w:rsidRDefault="000F327F" w:rsidP="006A6640">
            <w:pPr>
              <w:rPr>
                <w:sz w:val="20"/>
                <w:szCs w:val="20"/>
              </w:rPr>
            </w:pPr>
            <w:r>
              <w:rPr>
                <w:sz w:val="20"/>
                <w:szCs w:val="20"/>
              </w:rPr>
              <w:t>Flex</w:t>
            </w:r>
          </w:p>
        </w:tc>
        <w:tc>
          <w:tcPr>
            <w:tcW w:w="8079" w:type="dxa"/>
          </w:tcPr>
          <w:p w14:paraId="68291B2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CEF80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7BCA1" w14:textId="77777777" w:rsidR="000F327F" w:rsidRPr="00457A1E" w:rsidRDefault="000F327F" w:rsidP="006A6640">
            <w:pPr>
              <w:rPr>
                <w:sz w:val="20"/>
                <w:szCs w:val="20"/>
              </w:rPr>
            </w:pPr>
            <w:r>
              <w:rPr>
                <w:sz w:val="20"/>
                <w:szCs w:val="20"/>
              </w:rPr>
              <w:t>FBS</w:t>
            </w:r>
          </w:p>
        </w:tc>
        <w:tc>
          <w:tcPr>
            <w:tcW w:w="8079" w:type="dxa"/>
          </w:tcPr>
          <w:p w14:paraId="3F2C2E0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74B4F1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11C441" w14:textId="77777777" w:rsidR="000F327F" w:rsidRPr="00457A1E" w:rsidRDefault="000F327F" w:rsidP="006A6640">
            <w:pPr>
              <w:rPr>
                <w:sz w:val="20"/>
                <w:szCs w:val="20"/>
              </w:rPr>
            </w:pPr>
            <w:r>
              <w:rPr>
                <w:sz w:val="20"/>
                <w:szCs w:val="20"/>
              </w:rPr>
              <w:t>PBS</w:t>
            </w:r>
          </w:p>
        </w:tc>
        <w:tc>
          <w:tcPr>
            <w:tcW w:w="8079" w:type="dxa"/>
          </w:tcPr>
          <w:p w14:paraId="63A2B98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5074C2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AA1315" w14:textId="77777777" w:rsidR="000F327F" w:rsidRDefault="000F327F" w:rsidP="006A6640">
            <w:r>
              <w:t>Corp</w:t>
            </w:r>
          </w:p>
        </w:tc>
        <w:tc>
          <w:tcPr>
            <w:tcW w:w="8079" w:type="dxa"/>
          </w:tcPr>
          <w:p w14:paraId="03AAF48F"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 Les courbes se calculent et se présentent au pas du mois, chaque point portant le cumul à la fin du mois ; la révision en cours et les révisions marquées sont présentées au même pas (WF-DAT-0040).</w:t>
            </w:r>
          </w:p>
        </w:tc>
      </w:tr>
      <w:tr w:rsidR="000F327F" w:rsidRPr="00457A1E" w14:paraId="0AB2E8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67DC8A" w14:textId="77777777" w:rsidR="000F327F" w:rsidRPr="00457A1E" w:rsidRDefault="000F327F" w:rsidP="006A6640">
            <w:pPr>
              <w:rPr>
                <w:sz w:val="20"/>
                <w:szCs w:val="20"/>
              </w:rPr>
            </w:pPr>
            <w:r>
              <w:rPr>
                <w:sz w:val="20"/>
                <w:szCs w:val="20"/>
              </w:rPr>
              <w:t>Motif</w:t>
            </w:r>
          </w:p>
        </w:tc>
        <w:tc>
          <w:tcPr>
            <w:tcW w:w="8079" w:type="dxa"/>
          </w:tcPr>
          <w:p w14:paraId="6D846210"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65DD84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C9496" w14:textId="77777777" w:rsidR="000F327F" w:rsidRPr="00457A1E" w:rsidRDefault="000F327F" w:rsidP="006A6640">
            <w:pPr>
              <w:rPr>
                <w:sz w:val="20"/>
                <w:szCs w:val="20"/>
              </w:rPr>
            </w:pPr>
            <w:r>
              <w:rPr>
                <w:sz w:val="20"/>
                <w:szCs w:val="20"/>
              </w:rPr>
              <w:t>Vérif</w:t>
            </w:r>
          </w:p>
        </w:tc>
        <w:tc>
          <w:tcPr>
            <w:tcW w:w="8079" w:type="dxa"/>
          </w:tcPr>
          <w:p w14:paraId="225D06E0"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À la date de calcul, l’écart vertical entre la courbe de valeur acquise et celle du coût réel égale la différence des deux grandeurs. La courbe de valeur planifiée atteint le budget de référence à la fin de la référence. Une tâche terminée produit une marche dans la valeur acquise au point du mois de sa date de terminaison.</w:t>
            </w:r>
          </w:p>
        </w:tc>
      </w:tr>
    </w:tbl>
    <w:p w14:paraId="7E380816" w14:textId="77777777" w:rsidR="000F327F" w:rsidRDefault="000F327F" w:rsidP="00E862DF"/>
    <w:p w14:paraId="469B1E04" w14:textId="77777777" w:rsidR="00E5039A" w:rsidRDefault="00E5039A" w:rsidP="00496905">
      <w:pPr>
        <w:pStyle w:val="Titre2"/>
        <w:numPr>
          <w:ilvl w:val="1"/>
          <w:numId w:val="4"/>
        </w:numPr>
      </w:pPr>
      <w:bookmarkStart w:id="125" w:name="_Toc244423288"/>
      <w:r>
        <w:t>Interactions entre fonctions</w:t>
      </w:r>
      <w:bookmarkEnd w:id="125"/>
    </w:p>
    <w:p w14:paraId="47DB5A31" w14:textId="77777777"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451FE25E" w14:textId="77777777" w:rsidR="00A1697F" w:rsidRPr="00A1697F" w:rsidRDefault="00A1697F" w:rsidP="00A1697F"/>
    <w:p w14:paraId="733BFE72" w14:textId="77777777" w:rsidR="00E5039A" w:rsidRDefault="00E5039A" w:rsidP="00496905">
      <w:pPr>
        <w:pStyle w:val="Titre3"/>
        <w:numPr>
          <w:ilvl w:val="2"/>
          <w:numId w:val="4"/>
        </w:numPr>
      </w:pPr>
      <w:bookmarkStart w:id="126" w:name="_Toc244423289"/>
      <w:r>
        <w:t>Arbre commun</w:t>
      </w:r>
      <w:bookmarkEnd w:id="126"/>
    </w:p>
    <w:p w14:paraId="5F9D547F" w14:textId="77777777"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31BF7A5C" w14:textId="77777777"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19C5D651" w14:textId="77777777" w:rsidR="008261BF" w:rsidRDefault="00A1697F" w:rsidP="00A1697F">
      <w:pPr>
        <w:jc w:val="both"/>
      </w:pPr>
      <w:r>
        <w:t xml:space="preserve">Quatre calculs découlent de cette structure sans rien demander de plus. </w:t>
      </w:r>
    </w:p>
    <w:p w14:paraId="55BBB26C" w14:textId="77777777"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1CB8C0A3" w14:textId="77777777"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76C2FA2A" w14:textId="77777777"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31040C01" w14:textId="77777777" w:rsidR="00A1697F" w:rsidRPr="00A1697F" w:rsidRDefault="00A1697F" w:rsidP="00B91F10">
      <w:pPr>
        <w:pStyle w:val="Paragraphedeliste"/>
        <w:numPr>
          <w:ilvl w:val="0"/>
          <w:numId w:val="20"/>
        </w:numPr>
        <w:jc w:val="both"/>
      </w:pPr>
      <w:r>
        <w:t xml:space="preserve">Et la </w:t>
      </w:r>
      <w:r>
        <w:rPr>
          <w:b/>
          <w:bCs/>
        </w:rPr>
        <w:t>valeur acquise</w:t>
      </w:r>
      <w:r>
        <w:t xml:space="preserve"> s’acquiert tâche par tâche, quand le reste à engager de l’une d’elles tombe à zéro.</w:t>
      </w:r>
    </w:p>
    <w:p w14:paraId="034D47D3" w14:textId="77777777" w:rsidR="00A1697F" w:rsidRPr="00A1697F" w:rsidRDefault="00A1697F" w:rsidP="00A1697F">
      <w:pPr>
        <w:jc w:val="both"/>
      </w:pPr>
      <w:r>
        <w:t>Le détail de cette structure est au §3.2 : la structure de coûts et ses natures au §3.2.3, l’arbre vu du temps au §3.2.4, vu de l’argent au §3.2.5.</w:t>
      </w:r>
    </w:p>
    <w:p w14:paraId="46C92BBD" w14:textId="77777777" w:rsidR="00E5039A" w:rsidRDefault="00E5039A" w:rsidP="00E862DF"/>
    <w:p w14:paraId="2E9FD372" w14:textId="77777777" w:rsidR="00E5039A" w:rsidRDefault="00E5039A" w:rsidP="00496905">
      <w:pPr>
        <w:pStyle w:val="Titre3"/>
        <w:numPr>
          <w:ilvl w:val="2"/>
          <w:numId w:val="4"/>
        </w:numPr>
      </w:pPr>
      <w:bookmarkStart w:id="127" w:name="_Toc244423290"/>
      <w:r>
        <w:t>Flux de travail principal</w:t>
      </w:r>
      <w:bookmarkEnd w:id="127"/>
    </w:p>
    <w:p w14:paraId="447F8877" w14:textId="77777777"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6BA32514" w14:textId="77777777" w:rsidR="005B32AA" w:rsidRDefault="009244B4" w:rsidP="005B32AA">
      <w:pPr>
        <w:keepNext/>
        <w:jc w:val="center"/>
      </w:pPr>
      <w:r>
        <w:t xml:space="preserve"> </w:t>
      </w:r>
      <w:r>
        <w:rPr>
          <w:noProof/>
        </w:rPr>
        <w:drawing>
          <wp:inline distT="0" distB="0" distL="0" distR="0" wp14:anchorId="71DF240F" wp14:editId="685589D6">
            <wp:extent cx="5605153" cy="3409262"/>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43639" cy="3409262"/>
                    </a:xfrm>
                    <a:prstGeom prst="rect">
                      <a:avLst/>
                    </a:prstGeom>
                    <a:noFill/>
                    <a:ln>
                      <a:noFill/>
                    </a:ln>
                  </pic:spPr>
                </pic:pic>
              </a:graphicData>
            </a:graphic>
          </wp:inline>
        </w:drawing>
      </w:r>
    </w:p>
    <w:p w14:paraId="6CD26706" w14:textId="46930EDD" w:rsidR="00E5039A" w:rsidRDefault="005B32AA" w:rsidP="005B32AA">
      <w:pPr>
        <w:pStyle w:val="Lgende"/>
        <w:jc w:val="center"/>
      </w:pPr>
      <w:bookmarkStart w:id="128" w:name="_Toc244423349"/>
      <w:r>
        <w:t xml:space="preserve">Figure </w:t>
      </w:r>
      <w:fldSimple w:instr=" SEQ Figure \* ARABIC ">
        <w:r w:rsidR="006B69E3">
          <w:rPr>
            <w:noProof/>
          </w:rPr>
          <w:t>16</w:t>
        </w:r>
      </w:fldSimple>
      <w:r>
        <w:t xml:space="preserve"> Flux de travail principal</w:t>
      </w:r>
      <w:bookmarkEnd w:id="128"/>
    </w:p>
    <w:p w14:paraId="5EC74DA2" w14:textId="77777777"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1EFA34D1" w14:textId="77777777" w:rsidR="00A1697F" w:rsidRPr="00A1697F" w:rsidRDefault="00A1697F" w:rsidP="00A1697F">
      <w:pPr>
        <w:jc w:val="both"/>
      </w:pPr>
      <w:r>
        <w:rPr>
          <w:b/>
          <w:bCs/>
        </w:rPr>
        <w:t>La contractualisation</w:t>
      </w:r>
      <w:r>
        <w:t xml:space="preserve"> désigne parmi ces révisions celle qui fait référence ; le projet passe à l’état En cours dès qu’il porte aussi son code projet (WF-CYC-0030). Cette désignation est unique, et ne se corrige que tant qu’elle n’a eu aucune conséquence (WF-REV-0040).</w:t>
      </w:r>
    </w:p>
    <w:p w14:paraId="7FC8FE27" w14:textId="77777777" w:rsidR="00A1697F" w:rsidRPr="00A1697F" w:rsidRDefault="00A1697F" w:rsidP="00A1697F">
      <w:pPr>
        <w:jc w:val="both"/>
      </w:pPr>
      <w:r>
        <w:rPr>
          <w:b/>
          <w:bCs/>
        </w:rPr>
        <w:t>Pendant le pilotage</w:t>
      </w:r>
      <w:r>
        <w:t>, chaque revue périodique crée une révision, met à jour le planning et le reste à engager, réexamine les risques, importe les coûts réels, puis marque la révision. Les indicateurs se recalculent, et l’analyse décide de poursuivre ou de terminer le projet.</w:t>
      </w:r>
    </w:p>
    <w:p w14:paraId="5CCB2244" w14:textId="77777777"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77EE6D88" w14:textId="77777777" w:rsidR="00E5039A" w:rsidRDefault="00E5039A" w:rsidP="00E862DF"/>
    <w:p w14:paraId="10ECEAA7" w14:textId="77777777" w:rsidR="00DC3E7E" w:rsidRDefault="00DC3E7E" w:rsidP="00496905">
      <w:pPr>
        <w:pStyle w:val="Titre2"/>
        <w:numPr>
          <w:ilvl w:val="1"/>
          <w:numId w:val="4"/>
        </w:numPr>
      </w:pPr>
      <w:bookmarkStart w:id="129" w:name="_Toc244423291"/>
      <w:r>
        <w:t>Principes d'interface</w:t>
      </w:r>
      <w:bookmarkEnd w:id="129"/>
    </w:p>
    <w:p w14:paraId="6BF2C00A" w14:textId="77777777" w:rsidR="00DC3E7E" w:rsidRPr="00DC3E7E" w:rsidRDefault="00DC3E7E" w:rsidP="00DC3E7E">
      <w:pPr>
        <w:jc w:val="both"/>
      </w:pPr>
      <w:r>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5ABE2263"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B3A1963"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0EECDA9C"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38172EA1"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B5EE0" w14:textId="77777777" w:rsidR="00DC3E7E" w:rsidRPr="00457A1E" w:rsidRDefault="00DC3E7E" w:rsidP="00207048">
            <w:pPr>
              <w:rPr>
                <w:sz w:val="20"/>
                <w:szCs w:val="20"/>
              </w:rPr>
            </w:pPr>
            <w:r>
              <w:rPr>
                <w:sz w:val="20"/>
                <w:szCs w:val="20"/>
              </w:rPr>
              <w:t>ID</w:t>
            </w:r>
          </w:p>
        </w:tc>
        <w:tc>
          <w:tcPr>
            <w:tcW w:w="8079" w:type="dxa"/>
          </w:tcPr>
          <w:p w14:paraId="10C386CD"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r>
            <w:r>
              <w:rPr>
                <w:sz w:val="20"/>
                <w:szCs w:val="20"/>
              </w:rPr>
              <w:fldChar w:fldCharType="begin"/>
            </w:r>
            <w:r>
              <w:rPr>
                <w:sz w:val="20"/>
                <w:szCs w:val="20"/>
              </w:rPr>
              <w:instrText xml:space="preserve"> XE « WF-IHM-0010-A » </w:instrText>
            </w:r>
            <w:r>
              <w:rPr>
                <w:sz w:val="20"/>
                <w:szCs w:val="20"/>
              </w:rPr>
              <w:fldChar w:fldCharType="end"/>
            </w:r>
          </w:p>
        </w:tc>
      </w:tr>
      <w:tr w:rsidR="00DC3E7E" w14:paraId="50760D6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64AD41" w14:textId="77777777" w:rsidR="00DC3E7E" w:rsidRDefault="00DC3E7E" w:rsidP="00207048">
            <w:r>
              <w:t>Titre</w:t>
            </w:r>
          </w:p>
        </w:tc>
        <w:tc>
          <w:tcPr>
            <w:tcW w:w="8079" w:type="dxa"/>
          </w:tcPr>
          <w:p w14:paraId="6D577D7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2E5AE5B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BEC54DF" w14:textId="77777777" w:rsidR="00DC3E7E" w:rsidRPr="00457A1E" w:rsidRDefault="00DC3E7E" w:rsidP="00207048">
            <w:pPr>
              <w:rPr>
                <w:sz w:val="20"/>
                <w:szCs w:val="20"/>
              </w:rPr>
            </w:pPr>
            <w:r>
              <w:rPr>
                <w:sz w:val="20"/>
                <w:szCs w:val="20"/>
              </w:rPr>
              <w:t>Flex</w:t>
            </w:r>
          </w:p>
        </w:tc>
        <w:tc>
          <w:tcPr>
            <w:tcW w:w="8079" w:type="dxa"/>
          </w:tcPr>
          <w:p w14:paraId="1480DAE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3F2BEA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2AE1AF" w14:textId="77777777" w:rsidR="00DC3E7E" w:rsidRPr="00457A1E" w:rsidRDefault="00DC3E7E" w:rsidP="00207048">
            <w:pPr>
              <w:rPr>
                <w:sz w:val="20"/>
                <w:szCs w:val="20"/>
              </w:rPr>
            </w:pPr>
            <w:r>
              <w:rPr>
                <w:sz w:val="20"/>
                <w:szCs w:val="20"/>
              </w:rPr>
              <w:t>FBS</w:t>
            </w:r>
          </w:p>
        </w:tc>
        <w:tc>
          <w:tcPr>
            <w:tcW w:w="8079" w:type="dxa"/>
          </w:tcPr>
          <w:p w14:paraId="3820F8BA"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A8A080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289DB25" w14:textId="77777777" w:rsidR="00DC3E7E" w:rsidRPr="00457A1E" w:rsidRDefault="00DC3E7E" w:rsidP="00207048">
            <w:pPr>
              <w:rPr>
                <w:sz w:val="20"/>
                <w:szCs w:val="20"/>
              </w:rPr>
            </w:pPr>
            <w:r>
              <w:rPr>
                <w:sz w:val="20"/>
                <w:szCs w:val="20"/>
              </w:rPr>
              <w:t>PBS</w:t>
            </w:r>
          </w:p>
        </w:tc>
        <w:tc>
          <w:tcPr>
            <w:tcW w:w="8079" w:type="dxa"/>
          </w:tcPr>
          <w:p w14:paraId="2DA914A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144751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63120B" w14:textId="77777777" w:rsidR="00DC3E7E" w:rsidRDefault="00DC3E7E" w:rsidP="00207048">
            <w:r>
              <w:t>Corp</w:t>
            </w:r>
          </w:p>
        </w:tc>
        <w:tc>
          <w:tcPr>
            <w:tcW w:w="8079" w:type="dxa"/>
          </w:tcPr>
          <w:p w14:paraId="6FB8027D"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0DB709B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A4CBA9D" w14:textId="77777777" w:rsidR="00DC3E7E" w:rsidRPr="00457A1E" w:rsidRDefault="00DC3E7E" w:rsidP="00207048">
            <w:pPr>
              <w:rPr>
                <w:sz w:val="20"/>
                <w:szCs w:val="20"/>
              </w:rPr>
            </w:pPr>
            <w:r>
              <w:rPr>
                <w:sz w:val="20"/>
                <w:szCs w:val="20"/>
              </w:rPr>
              <w:t>Motif</w:t>
            </w:r>
          </w:p>
        </w:tc>
        <w:tc>
          <w:tcPr>
            <w:tcW w:w="8079" w:type="dxa"/>
          </w:tcPr>
          <w:p w14:paraId="2C9FE8E9"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aucun projet ne s'ouvre (WF-ADM-0130).</w:t>
            </w:r>
          </w:p>
        </w:tc>
      </w:tr>
      <w:tr w:rsidR="00DC3E7E" w:rsidRPr="00457A1E" w14:paraId="3CADC28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C6781" w14:textId="77777777" w:rsidR="00DC3E7E" w:rsidRPr="00457A1E" w:rsidRDefault="00DC3E7E" w:rsidP="00207048">
            <w:pPr>
              <w:rPr>
                <w:sz w:val="20"/>
                <w:szCs w:val="20"/>
              </w:rPr>
            </w:pPr>
            <w:r>
              <w:rPr>
                <w:sz w:val="20"/>
                <w:szCs w:val="20"/>
              </w:rPr>
              <w:t>Vérif</w:t>
            </w:r>
          </w:p>
        </w:tc>
        <w:tc>
          <w:tcPr>
            <w:tcW w:w="8079" w:type="dxa"/>
          </w:tcPr>
          <w:p w14:paraId="0B1B9848" w14:textId="77777777"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710C4347"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378D595F"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DE842" w14:textId="77777777" w:rsidR="00DC3E7E" w:rsidRPr="00457A1E" w:rsidRDefault="00DC3E7E" w:rsidP="00207048">
            <w:pPr>
              <w:rPr>
                <w:sz w:val="20"/>
                <w:szCs w:val="20"/>
              </w:rPr>
            </w:pPr>
            <w:r>
              <w:rPr>
                <w:sz w:val="20"/>
                <w:szCs w:val="20"/>
              </w:rPr>
              <w:t>ID</w:t>
            </w:r>
          </w:p>
        </w:tc>
        <w:tc>
          <w:tcPr>
            <w:tcW w:w="8079" w:type="dxa"/>
          </w:tcPr>
          <w:p w14:paraId="3F443AB7"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r>
            <w:r>
              <w:rPr>
                <w:sz w:val="20"/>
                <w:szCs w:val="20"/>
              </w:rPr>
              <w:fldChar w:fldCharType="begin"/>
            </w:r>
            <w:r>
              <w:rPr>
                <w:sz w:val="20"/>
                <w:szCs w:val="20"/>
              </w:rPr>
              <w:instrText xml:space="preserve"> XE « WF-IHM-0020-A » </w:instrText>
            </w:r>
            <w:r>
              <w:rPr>
                <w:sz w:val="20"/>
                <w:szCs w:val="20"/>
              </w:rPr>
              <w:fldChar w:fldCharType="end"/>
            </w:r>
          </w:p>
        </w:tc>
      </w:tr>
      <w:tr w:rsidR="00DC3E7E" w14:paraId="2AB2680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A51A6" w14:textId="77777777" w:rsidR="00DC3E7E" w:rsidRDefault="00DC3E7E" w:rsidP="00DC3E7E">
            <w:r>
              <w:t>Titre</w:t>
            </w:r>
          </w:p>
        </w:tc>
        <w:tc>
          <w:tcPr>
            <w:tcW w:w="8079" w:type="dxa"/>
          </w:tcPr>
          <w:p w14:paraId="550B39BA" w14:textId="77777777"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661FCA6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94E2ED0" w14:textId="77777777" w:rsidR="00DC3E7E" w:rsidRPr="00457A1E" w:rsidRDefault="00DC3E7E" w:rsidP="00DC3E7E">
            <w:pPr>
              <w:rPr>
                <w:sz w:val="20"/>
                <w:szCs w:val="20"/>
              </w:rPr>
            </w:pPr>
            <w:r>
              <w:rPr>
                <w:sz w:val="20"/>
                <w:szCs w:val="20"/>
              </w:rPr>
              <w:t>Flex</w:t>
            </w:r>
          </w:p>
        </w:tc>
        <w:tc>
          <w:tcPr>
            <w:tcW w:w="8079" w:type="dxa"/>
          </w:tcPr>
          <w:p w14:paraId="6766999B"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B9E537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A52F0E" w14:textId="77777777" w:rsidR="00DC3E7E" w:rsidRPr="00457A1E" w:rsidRDefault="00DC3E7E" w:rsidP="00DC3E7E">
            <w:pPr>
              <w:rPr>
                <w:sz w:val="20"/>
                <w:szCs w:val="20"/>
              </w:rPr>
            </w:pPr>
            <w:r>
              <w:rPr>
                <w:sz w:val="20"/>
                <w:szCs w:val="20"/>
              </w:rPr>
              <w:t>FBS</w:t>
            </w:r>
          </w:p>
        </w:tc>
        <w:tc>
          <w:tcPr>
            <w:tcW w:w="8079" w:type="dxa"/>
          </w:tcPr>
          <w:p w14:paraId="180B112B"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6101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3F4186E" w14:textId="77777777" w:rsidR="00DC3E7E" w:rsidRPr="00457A1E" w:rsidRDefault="00DC3E7E" w:rsidP="00DC3E7E">
            <w:pPr>
              <w:rPr>
                <w:sz w:val="20"/>
                <w:szCs w:val="20"/>
              </w:rPr>
            </w:pPr>
            <w:r>
              <w:rPr>
                <w:sz w:val="20"/>
                <w:szCs w:val="20"/>
              </w:rPr>
              <w:t>PBS</w:t>
            </w:r>
          </w:p>
        </w:tc>
        <w:tc>
          <w:tcPr>
            <w:tcW w:w="8079" w:type="dxa"/>
          </w:tcPr>
          <w:p w14:paraId="4659E989"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1B6FF67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8C88C0" w14:textId="77777777" w:rsidR="00DC3E7E" w:rsidRDefault="00DC3E7E" w:rsidP="00DC3E7E">
            <w:r>
              <w:t>Corp</w:t>
            </w:r>
          </w:p>
        </w:tc>
        <w:tc>
          <w:tcPr>
            <w:tcW w:w="8079" w:type="dxa"/>
          </w:tcPr>
          <w:p w14:paraId="50670677" w14:textId="77777777"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Tout écran qui présente des données de projet affiche le projet, la révision dans laquelle il lit — pour une révision marquée, son nom de version ; pour la révision en cours, cette mention et le nom de version de la révision marquée dont elle est issue —, son caractère de référence le cas échéant, la structure de coûts qu’il lit — principale, différentiel d’avenant ou devis propre d’un risque (WF-REV-0100) —, et, lorsqu'un filtre est actif, ce qu'il restreint. Un écran qui présente une révision marquée le montre et n'offre aucune commande de modification. Un indicateur affiche la date à laquelle il est calculé.</w:t>
            </w:r>
          </w:p>
        </w:tc>
      </w:tr>
      <w:tr w:rsidR="00DC3E7E" w:rsidRPr="00457A1E" w14:paraId="2FF6D1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14F415F" w14:textId="77777777" w:rsidR="00DC3E7E" w:rsidRPr="00457A1E" w:rsidRDefault="00DC3E7E" w:rsidP="00DC3E7E">
            <w:pPr>
              <w:rPr>
                <w:sz w:val="20"/>
                <w:szCs w:val="20"/>
              </w:rPr>
            </w:pPr>
            <w:r>
              <w:rPr>
                <w:sz w:val="20"/>
                <w:szCs w:val="20"/>
              </w:rPr>
              <w:t>Motif</w:t>
            </w:r>
          </w:p>
        </w:tc>
        <w:tc>
          <w:tcPr>
            <w:tcW w:w="8079" w:type="dxa"/>
          </w:tcPr>
          <w:p w14:paraId="488BA2F1" w14:textId="77777777"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6C32B35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D73A7C" w14:textId="77777777" w:rsidR="00DC3E7E" w:rsidRPr="00457A1E" w:rsidRDefault="00DC3E7E" w:rsidP="00DC3E7E">
            <w:pPr>
              <w:rPr>
                <w:sz w:val="20"/>
                <w:szCs w:val="20"/>
              </w:rPr>
            </w:pPr>
            <w:r>
              <w:rPr>
                <w:sz w:val="20"/>
                <w:szCs w:val="20"/>
              </w:rPr>
              <w:t>Vérif</w:t>
            </w:r>
          </w:p>
        </w:tc>
        <w:tc>
          <w:tcPr>
            <w:tcW w:w="8079" w:type="dxa"/>
          </w:tcPr>
          <w:p w14:paraId="1DEB6FF4" w14:textId="77777777"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 une grille ouverte sur une structure différentielle nomme cette structure. L'ouverture d'une révision marquée présente cet état et ne propose aucune commande de modification. Un indicateur affiché porte sa date de calcul. Un filtre actif est visible sans avoir à ouvrir le panneau de filtres.</w:t>
            </w:r>
          </w:p>
        </w:tc>
      </w:tr>
    </w:tbl>
    <w:p w14:paraId="7017DAD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455341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324A48" w14:textId="77777777" w:rsidR="00DC3E7E" w:rsidRPr="00457A1E" w:rsidRDefault="00DC3E7E" w:rsidP="00207048">
            <w:pPr>
              <w:rPr>
                <w:sz w:val="20"/>
                <w:szCs w:val="20"/>
              </w:rPr>
            </w:pPr>
            <w:r>
              <w:rPr>
                <w:sz w:val="20"/>
                <w:szCs w:val="20"/>
              </w:rPr>
              <w:t>ID</w:t>
            </w:r>
          </w:p>
        </w:tc>
        <w:tc>
          <w:tcPr>
            <w:tcW w:w="8079" w:type="dxa"/>
          </w:tcPr>
          <w:p w14:paraId="4A589B93"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r>
            <w:r>
              <w:rPr>
                <w:sz w:val="20"/>
                <w:szCs w:val="20"/>
              </w:rPr>
              <w:fldChar w:fldCharType="begin"/>
            </w:r>
            <w:r>
              <w:rPr>
                <w:sz w:val="20"/>
                <w:szCs w:val="20"/>
              </w:rPr>
              <w:instrText xml:space="preserve"> XE « WF-IHM-0030-A » </w:instrText>
            </w:r>
            <w:r>
              <w:rPr>
                <w:sz w:val="20"/>
                <w:szCs w:val="20"/>
              </w:rPr>
              <w:fldChar w:fldCharType="end"/>
            </w:r>
          </w:p>
        </w:tc>
      </w:tr>
      <w:tr w:rsidR="00DC3E7E" w14:paraId="0CD5972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BB259A" w14:textId="77777777" w:rsidR="00DC3E7E" w:rsidRDefault="00DC3E7E" w:rsidP="00207048">
            <w:r>
              <w:t>Titre</w:t>
            </w:r>
          </w:p>
        </w:tc>
        <w:tc>
          <w:tcPr>
            <w:tcW w:w="8079" w:type="dxa"/>
          </w:tcPr>
          <w:p w14:paraId="0D9E4BFB"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0CAF664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9148B21" w14:textId="77777777" w:rsidR="00DC3E7E" w:rsidRPr="00457A1E" w:rsidRDefault="00DC3E7E" w:rsidP="00207048">
            <w:pPr>
              <w:rPr>
                <w:sz w:val="20"/>
                <w:szCs w:val="20"/>
              </w:rPr>
            </w:pPr>
            <w:r>
              <w:rPr>
                <w:sz w:val="20"/>
                <w:szCs w:val="20"/>
              </w:rPr>
              <w:t>Flex</w:t>
            </w:r>
          </w:p>
        </w:tc>
        <w:tc>
          <w:tcPr>
            <w:tcW w:w="8079" w:type="dxa"/>
          </w:tcPr>
          <w:p w14:paraId="242A7AA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79BBF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F29771" w14:textId="77777777" w:rsidR="00DC3E7E" w:rsidRPr="00457A1E" w:rsidRDefault="00DC3E7E" w:rsidP="00207048">
            <w:pPr>
              <w:rPr>
                <w:sz w:val="20"/>
                <w:szCs w:val="20"/>
              </w:rPr>
            </w:pPr>
            <w:r>
              <w:rPr>
                <w:sz w:val="20"/>
                <w:szCs w:val="20"/>
              </w:rPr>
              <w:t>FBS</w:t>
            </w:r>
          </w:p>
        </w:tc>
        <w:tc>
          <w:tcPr>
            <w:tcW w:w="8079" w:type="dxa"/>
          </w:tcPr>
          <w:p w14:paraId="58A89CFF"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8A571E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D0A80F4" w14:textId="77777777" w:rsidR="00DC3E7E" w:rsidRPr="00457A1E" w:rsidRDefault="00DC3E7E" w:rsidP="00207048">
            <w:pPr>
              <w:rPr>
                <w:sz w:val="20"/>
                <w:szCs w:val="20"/>
              </w:rPr>
            </w:pPr>
            <w:r>
              <w:rPr>
                <w:sz w:val="20"/>
                <w:szCs w:val="20"/>
              </w:rPr>
              <w:t>PBS</w:t>
            </w:r>
          </w:p>
        </w:tc>
        <w:tc>
          <w:tcPr>
            <w:tcW w:w="8079" w:type="dxa"/>
          </w:tcPr>
          <w:p w14:paraId="6701BC6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26B6D62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0F13B2" w14:textId="77777777" w:rsidR="00DC3E7E" w:rsidRDefault="00DC3E7E" w:rsidP="00207048">
            <w:r>
              <w:t>Corp</w:t>
            </w:r>
          </w:p>
        </w:tc>
        <w:tc>
          <w:tcPr>
            <w:tcW w:w="8079" w:type="dxa"/>
          </w:tcPr>
          <w:p w14:paraId="73733B4C"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024BF2C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F43A16A" w14:textId="77777777" w:rsidR="00DC3E7E" w:rsidRPr="00457A1E" w:rsidRDefault="00DC3E7E" w:rsidP="00207048">
            <w:pPr>
              <w:rPr>
                <w:sz w:val="20"/>
                <w:szCs w:val="20"/>
              </w:rPr>
            </w:pPr>
            <w:r>
              <w:rPr>
                <w:sz w:val="20"/>
                <w:szCs w:val="20"/>
              </w:rPr>
              <w:t>Motif</w:t>
            </w:r>
          </w:p>
        </w:tc>
        <w:tc>
          <w:tcPr>
            <w:tcW w:w="8079" w:type="dxa"/>
          </w:tcPr>
          <w:p w14:paraId="70943F43"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55F2E66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ADF631" w14:textId="77777777" w:rsidR="00DC3E7E" w:rsidRPr="00457A1E" w:rsidRDefault="00DC3E7E" w:rsidP="00207048">
            <w:pPr>
              <w:rPr>
                <w:sz w:val="20"/>
                <w:szCs w:val="20"/>
              </w:rPr>
            </w:pPr>
            <w:r>
              <w:rPr>
                <w:sz w:val="20"/>
                <w:szCs w:val="20"/>
              </w:rPr>
              <w:t>Vérif</w:t>
            </w:r>
          </w:p>
        </w:tc>
        <w:tc>
          <w:tcPr>
            <w:tcW w:w="8079" w:type="dxa"/>
          </w:tcPr>
          <w:p w14:paraId="4ACA823B"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627DD68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538DDD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9B11F2" w14:textId="77777777" w:rsidR="00DC3E7E" w:rsidRPr="00457A1E" w:rsidRDefault="00DC3E7E" w:rsidP="00207048">
            <w:pPr>
              <w:rPr>
                <w:sz w:val="20"/>
                <w:szCs w:val="20"/>
              </w:rPr>
            </w:pPr>
            <w:r>
              <w:rPr>
                <w:sz w:val="20"/>
                <w:szCs w:val="20"/>
              </w:rPr>
              <w:t>ID</w:t>
            </w:r>
          </w:p>
        </w:tc>
        <w:tc>
          <w:tcPr>
            <w:tcW w:w="8079" w:type="dxa"/>
          </w:tcPr>
          <w:p w14:paraId="280C26CA"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r>
            <w:r>
              <w:rPr>
                <w:sz w:val="20"/>
                <w:szCs w:val="20"/>
              </w:rPr>
              <w:fldChar w:fldCharType="begin"/>
            </w:r>
            <w:r>
              <w:rPr>
                <w:sz w:val="20"/>
                <w:szCs w:val="20"/>
              </w:rPr>
              <w:instrText xml:space="preserve"> XE « WF-IHM-0040-A » </w:instrText>
            </w:r>
            <w:r>
              <w:rPr>
                <w:sz w:val="20"/>
                <w:szCs w:val="20"/>
              </w:rPr>
              <w:fldChar w:fldCharType="end"/>
            </w:r>
          </w:p>
        </w:tc>
      </w:tr>
      <w:tr w:rsidR="00DC3E7E" w14:paraId="27800C0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A42FE5" w14:textId="77777777" w:rsidR="00DC3E7E" w:rsidRDefault="00DC3E7E" w:rsidP="00207048">
            <w:r>
              <w:t>Titre</w:t>
            </w:r>
          </w:p>
        </w:tc>
        <w:tc>
          <w:tcPr>
            <w:tcW w:w="8079" w:type="dxa"/>
          </w:tcPr>
          <w:p w14:paraId="32CE181E"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00C07AA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659DC7A" w14:textId="77777777" w:rsidR="00DC3E7E" w:rsidRPr="00457A1E" w:rsidRDefault="00DC3E7E" w:rsidP="00207048">
            <w:pPr>
              <w:rPr>
                <w:sz w:val="20"/>
                <w:szCs w:val="20"/>
              </w:rPr>
            </w:pPr>
            <w:r>
              <w:rPr>
                <w:sz w:val="20"/>
                <w:szCs w:val="20"/>
              </w:rPr>
              <w:t>Flex</w:t>
            </w:r>
          </w:p>
        </w:tc>
        <w:tc>
          <w:tcPr>
            <w:tcW w:w="8079" w:type="dxa"/>
          </w:tcPr>
          <w:p w14:paraId="706C2B2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0DE306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2EC391" w14:textId="77777777" w:rsidR="00DC3E7E" w:rsidRPr="00457A1E" w:rsidRDefault="00DC3E7E" w:rsidP="00207048">
            <w:pPr>
              <w:rPr>
                <w:sz w:val="20"/>
                <w:szCs w:val="20"/>
              </w:rPr>
            </w:pPr>
            <w:r>
              <w:rPr>
                <w:sz w:val="20"/>
                <w:szCs w:val="20"/>
              </w:rPr>
              <w:t>FBS</w:t>
            </w:r>
          </w:p>
        </w:tc>
        <w:tc>
          <w:tcPr>
            <w:tcW w:w="8079" w:type="dxa"/>
          </w:tcPr>
          <w:p w14:paraId="64117C86"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43D6697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988FCC7" w14:textId="77777777" w:rsidR="00DC3E7E" w:rsidRPr="00457A1E" w:rsidRDefault="00DC3E7E" w:rsidP="00207048">
            <w:pPr>
              <w:rPr>
                <w:sz w:val="20"/>
                <w:szCs w:val="20"/>
              </w:rPr>
            </w:pPr>
            <w:r>
              <w:rPr>
                <w:sz w:val="20"/>
                <w:szCs w:val="20"/>
              </w:rPr>
              <w:t>PBS</w:t>
            </w:r>
          </w:p>
        </w:tc>
        <w:tc>
          <w:tcPr>
            <w:tcW w:w="8079" w:type="dxa"/>
          </w:tcPr>
          <w:p w14:paraId="7756465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6EEDA8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9850CC" w14:textId="77777777" w:rsidR="00DC3E7E" w:rsidRDefault="00DC3E7E" w:rsidP="00207048">
            <w:r>
              <w:t>Corp</w:t>
            </w:r>
          </w:p>
        </w:tc>
        <w:tc>
          <w:tcPr>
            <w:tcW w:w="8079" w:type="dxa"/>
          </w:tcPr>
          <w:p w14:paraId="55606ACA" w14:textId="77777777"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77F79D9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E688CB5" w14:textId="77777777" w:rsidR="00DC3E7E" w:rsidRPr="00457A1E" w:rsidRDefault="00DC3E7E" w:rsidP="00207048">
            <w:pPr>
              <w:rPr>
                <w:sz w:val="20"/>
                <w:szCs w:val="20"/>
              </w:rPr>
            </w:pPr>
            <w:r>
              <w:rPr>
                <w:sz w:val="20"/>
                <w:szCs w:val="20"/>
              </w:rPr>
              <w:t>Motif</w:t>
            </w:r>
          </w:p>
        </w:tc>
        <w:tc>
          <w:tcPr>
            <w:tcW w:w="8079" w:type="dxa"/>
          </w:tcPr>
          <w:p w14:paraId="7BEAC0E9"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3D2459A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654F8B" w14:textId="77777777" w:rsidR="00DC3E7E" w:rsidRPr="00457A1E" w:rsidRDefault="00DC3E7E" w:rsidP="00207048">
            <w:pPr>
              <w:rPr>
                <w:sz w:val="20"/>
                <w:szCs w:val="20"/>
              </w:rPr>
            </w:pPr>
            <w:r>
              <w:rPr>
                <w:sz w:val="20"/>
                <w:szCs w:val="20"/>
              </w:rPr>
              <w:t>Vérif</w:t>
            </w:r>
          </w:p>
        </w:tc>
        <w:tc>
          <w:tcPr>
            <w:tcW w:w="8079" w:type="dxa"/>
          </w:tcPr>
          <w:p w14:paraId="56A96F6C" w14:textId="77777777"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36911AB7"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BD4336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AA24A" w14:textId="77777777" w:rsidR="00DC3E7E" w:rsidRPr="00457A1E" w:rsidRDefault="00DC3E7E" w:rsidP="00207048">
            <w:pPr>
              <w:rPr>
                <w:sz w:val="20"/>
                <w:szCs w:val="20"/>
              </w:rPr>
            </w:pPr>
            <w:r>
              <w:rPr>
                <w:sz w:val="20"/>
                <w:szCs w:val="20"/>
              </w:rPr>
              <w:t>ID</w:t>
            </w:r>
          </w:p>
        </w:tc>
        <w:tc>
          <w:tcPr>
            <w:tcW w:w="8079" w:type="dxa"/>
          </w:tcPr>
          <w:p w14:paraId="4DF0D97B"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r>
            <w:r>
              <w:rPr>
                <w:sz w:val="20"/>
                <w:szCs w:val="20"/>
              </w:rPr>
              <w:fldChar w:fldCharType="begin"/>
            </w:r>
            <w:r>
              <w:rPr>
                <w:sz w:val="20"/>
                <w:szCs w:val="20"/>
              </w:rPr>
              <w:instrText xml:space="preserve"> XE « WF-IHM-0050-A » </w:instrText>
            </w:r>
            <w:r>
              <w:rPr>
                <w:sz w:val="20"/>
                <w:szCs w:val="20"/>
              </w:rPr>
              <w:fldChar w:fldCharType="end"/>
            </w:r>
          </w:p>
        </w:tc>
      </w:tr>
      <w:tr w:rsidR="00DC3E7E" w14:paraId="48DFFA6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4C998" w14:textId="77777777" w:rsidR="00DC3E7E" w:rsidRDefault="00DC3E7E" w:rsidP="00207048">
            <w:r>
              <w:t>Titre</w:t>
            </w:r>
          </w:p>
        </w:tc>
        <w:tc>
          <w:tcPr>
            <w:tcW w:w="8079" w:type="dxa"/>
          </w:tcPr>
          <w:p w14:paraId="46767129"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4DCFF7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396FAD8" w14:textId="77777777" w:rsidR="00DC3E7E" w:rsidRPr="00457A1E" w:rsidRDefault="00DC3E7E" w:rsidP="00207048">
            <w:pPr>
              <w:rPr>
                <w:sz w:val="20"/>
                <w:szCs w:val="20"/>
              </w:rPr>
            </w:pPr>
            <w:r>
              <w:rPr>
                <w:sz w:val="20"/>
                <w:szCs w:val="20"/>
              </w:rPr>
              <w:t>Flex</w:t>
            </w:r>
          </w:p>
        </w:tc>
        <w:tc>
          <w:tcPr>
            <w:tcW w:w="8079" w:type="dxa"/>
          </w:tcPr>
          <w:p w14:paraId="622202BD"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C2F89E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5430F2" w14:textId="77777777" w:rsidR="00DC3E7E" w:rsidRPr="00457A1E" w:rsidRDefault="00DC3E7E" w:rsidP="00207048">
            <w:pPr>
              <w:rPr>
                <w:sz w:val="20"/>
                <w:szCs w:val="20"/>
              </w:rPr>
            </w:pPr>
            <w:r>
              <w:rPr>
                <w:sz w:val="20"/>
                <w:szCs w:val="20"/>
              </w:rPr>
              <w:t>FBS</w:t>
            </w:r>
          </w:p>
        </w:tc>
        <w:tc>
          <w:tcPr>
            <w:tcW w:w="8079" w:type="dxa"/>
          </w:tcPr>
          <w:p w14:paraId="3EE682AA"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193A2DA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6CB1E97" w14:textId="77777777" w:rsidR="00DC3E7E" w:rsidRPr="00457A1E" w:rsidRDefault="00DC3E7E" w:rsidP="00207048">
            <w:pPr>
              <w:rPr>
                <w:sz w:val="20"/>
                <w:szCs w:val="20"/>
              </w:rPr>
            </w:pPr>
            <w:r>
              <w:rPr>
                <w:sz w:val="20"/>
                <w:szCs w:val="20"/>
              </w:rPr>
              <w:t>PBS</w:t>
            </w:r>
          </w:p>
        </w:tc>
        <w:tc>
          <w:tcPr>
            <w:tcW w:w="8079" w:type="dxa"/>
          </w:tcPr>
          <w:p w14:paraId="29616A5D"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0D08649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63E86" w14:textId="77777777" w:rsidR="00DC3E7E" w:rsidRDefault="00DC3E7E" w:rsidP="00207048">
            <w:r>
              <w:t>Corp</w:t>
            </w:r>
          </w:p>
        </w:tc>
        <w:tc>
          <w:tcPr>
            <w:tcW w:w="8079" w:type="dxa"/>
          </w:tcPr>
          <w:p w14:paraId="6CC9993B"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après confirmation, les lignes valides sont écrites en une seule opération, et les lignes refusées ne le sont pas. Un collage abandonné laisse la grille inchangée.</w:t>
            </w:r>
          </w:p>
        </w:tc>
      </w:tr>
      <w:tr w:rsidR="00DC3E7E" w:rsidRPr="00457A1E" w14:paraId="79AA2D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608E8BA" w14:textId="77777777" w:rsidR="00DC3E7E" w:rsidRPr="00457A1E" w:rsidRDefault="00DC3E7E" w:rsidP="00207048">
            <w:pPr>
              <w:rPr>
                <w:sz w:val="20"/>
                <w:szCs w:val="20"/>
              </w:rPr>
            </w:pPr>
            <w:r>
              <w:rPr>
                <w:sz w:val="20"/>
                <w:szCs w:val="20"/>
              </w:rPr>
              <w:t>Motif</w:t>
            </w:r>
          </w:p>
        </w:tc>
        <w:tc>
          <w:tcPr>
            <w:tcW w:w="8079" w:type="dxa"/>
          </w:tcPr>
          <w:p w14:paraId="6ED4ED8D"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B360D6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90905E" w14:textId="77777777" w:rsidR="00DC3E7E" w:rsidRPr="00457A1E" w:rsidRDefault="00DC3E7E" w:rsidP="00207048">
            <w:pPr>
              <w:rPr>
                <w:sz w:val="20"/>
                <w:szCs w:val="20"/>
              </w:rPr>
            </w:pPr>
            <w:r>
              <w:rPr>
                <w:sz w:val="20"/>
                <w:szCs w:val="20"/>
              </w:rPr>
              <w:t>Vérif</w:t>
            </w:r>
          </w:p>
        </w:tc>
        <w:tc>
          <w:tcPr>
            <w:tcW w:w="8079" w:type="dxa"/>
          </w:tcPr>
          <w:p w14:paraId="14FF24DE"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 confirmé, il écrit les autres lignes et non celle-ci ; abandonné, il ne modifie aucune ligne. Un collage plus large que la grille est refusé en le disant.</w:t>
            </w:r>
          </w:p>
        </w:tc>
      </w:tr>
    </w:tbl>
    <w:p w14:paraId="03ACD71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B03621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C4BA25" w14:textId="77777777" w:rsidR="00DC3E7E" w:rsidRPr="00457A1E" w:rsidRDefault="00DC3E7E" w:rsidP="00207048">
            <w:pPr>
              <w:rPr>
                <w:sz w:val="20"/>
                <w:szCs w:val="20"/>
              </w:rPr>
            </w:pPr>
            <w:r>
              <w:rPr>
                <w:sz w:val="20"/>
                <w:szCs w:val="20"/>
              </w:rPr>
              <w:t>ID</w:t>
            </w:r>
          </w:p>
        </w:tc>
        <w:tc>
          <w:tcPr>
            <w:tcW w:w="8079" w:type="dxa"/>
          </w:tcPr>
          <w:p w14:paraId="4E25CBA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r>
            <w:r>
              <w:rPr>
                <w:sz w:val="20"/>
                <w:szCs w:val="20"/>
              </w:rPr>
              <w:fldChar w:fldCharType="begin"/>
            </w:r>
            <w:r>
              <w:rPr>
                <w:sz w:val="20"/>
                <w:szCs w:val="20"/>
              </w:rPr>
              <w:instrText xml:space="preserve"> XE « WF-IHM-0060-A » </w:instrText>
            </w:r>
            <w:r>
              <w:rPr>
                <w:sz w:val="20"/>
                <w:szCs w:val="20"/>
              </w:rPr>
              <w:fldChar w:fldCharType="end"/>
            </w:r>
          </w:p>
        </w:tc>
      </w:tr>
      <w:tr w:rsidR="00DC3E7E" w14:paraId="6F2787D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72009" w14:textId="77777777" w:rsidR="00DC3E7E" w:rsidRDefault="00DC3E7E" w:rsidP="00207048">
            <w:r>
              <w:t>Titre</w:t>
            </w:r>
          </w:p>
        </w:tc>
        <w:tc>
          <w:tcPr>
            <w:tcW w:w="8079" w:type="dxa"/>
          </w:tcPr>
          <w:p w14:paraId="36F4F9FF"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0757ED37"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A9466DA" w14:textId="77777777" w:rsidR="00DC3E7E" w:rsidRPr="00457A1E" w:rsidRDefault="00DC3E7E" w:rsidP="00207048">
            <w:pPr>
              <w:rPr>
                <w:sz w:val="20"/>
                <w:szCs w:val="20"/>
              </w:rPr>
            </w:pPr>
            <w:r>
              <w:rPr>
                <w:sz w:val="20"/>
                <w:szCs w:val="20"/>
              </w:rPr>
              <w:t>Flex</w:t>
            </w:r>
          </w:p>
        </w:tc>
        <w:tc>
          <w:tcPr>
            <w:tcW w:w="8079" w:type="dxa"/>
          </w:tcPr>
          <w:p w14:paraId="0A3AA85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35DE4D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41CE3" w14:textId="77777777" w:rsidR="00DC3E7E" w:rsidRPr="00457A1E" w:rsidRDefault="00DC3E7E" w:rsidP="00207048">
            <w:pPr>
              <w:rPr>
                <w:sz w:val="20"/>
                <w:szCs w:val="20"/>
              </w:rPr>
            </w:pPr>
            <w:r>
              <w:rPr>
                <w:sz w:val="20"/>
                <w:szCs w:val="20"/>
              </w:rPr>
              <w:t>FBS</w:t>
            </w:r>
          </w:p>
        </w:tc>
        <w:tc>
          <w:tcPr>
            <w:tcW w:w="8079" w:type="dxa"/>
          </w:tcPr>
          <w:p w14:paraId="11451C5D"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7F01DA4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20E9C4" w14:textId="77777777" w:rsidR="00DC3E7E" w:rsidRPr="00457A1E" w:rsidRDefault="00DC3E7E" w:rsidP="00207048">
            <w:pPr>
              <w:rPr>
                <w:sz w:val="20"/>
                <w:szCs w:val="20"/>
              </w:rPr>
            </w:pPr>
            <w:r>
              <w:rPr>
                <w:sz w:val="20"/>
                <w:szCs w:val="20"/>
              </w:rPr>
              <w:t>PBS</w:t>
            </w:r>
          </w:p>
        </w:tc>
        <w:tc>
          <w:tcPr>
            <w:tcW w:w="8079" w:type="dxa"/>
          </w:tcPr>
          <w:p w14:paraId="5DB4DFFD"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618CC22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20C3AC" w14:textId="77777777" w:rsidR="00DC3E7E" w:rsidRDefault="00DC3E7E" w:rsidP="00207048">
            <w:r>
              <w:t>Corp</w:t>
            </w:r>
          </w:p>
        </w:tc>
        <w:tc>
          <w:tcPr>
            <w:tcW w:w="8079" w:type="dxa"/>
          </w:tcPr>
          <w:p w14:paraId="54FF4F29"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Une table plate se lit par pages, dont l’utilisateur choisit le nombre de lignes parmi 10, 25, 50 et 100 — 50 par défaut. Le choix des colonnes, des largeurs, du tri, des filtres et du nombre de lignes par page est une préférence d’affichage (WF-ADM-0040), conservée par grille.</w:t>
            </w:r>
          </w:p>
        </w:tc>
      </w:tr>
      <w:tr w:rsidR="00DC3E7E" w:rsidRPr="00457A1E" w14:paraId="490430A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000CEA5" w14:textId="77777777" w:rsidR="00DC3E7E" w:rsidRPr="00457A1E" w:rsidRDefault="00DC3E7E" w:rsidP="00207048">
            <w:pPr>
              <w:rPr>
                <w:sz w:val="20"/>
                <w:szCs w:val="20"/>
              </w:rPr>
            </w:pPr>
            <w:r>
              <w:rPr>
                <w:sz w:val="20"/>
                <w:szCs w:val="20"/>
              </w:rPr>
              <w:t>Motif</w:t>
            </w:r>
          </w:p>
        </w:tc>
        <w:tc>
          <w:tcPr>
            <w:tcW w:w="8079" w:type="dxa"/>
          </w:tcPr>
          <w:p w14:paraId="6A047B89" w14:textId="7777777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7465856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C4AFE" w14:textId="77777777" w:rsidR="00DC3E7E" w:rsidRPr="00457A1E" w:rsidRDefault="00DC3E7E" w:rsidP="00207048">
            <w:pPr>
              <w:rPr>
                <w:sz w:val="20"/>
                <w:szCs w:val="20"/>
              </w:rPr>
            </w:pPr>
            <w:r>
              <w:rPr>
                <w:sz w:val="20"/>
                <w:szCs w:val="20"/>
              </w:rPr>
              <w:t>Vérif</w:t>
            </w:r>
          </w:p>
        </w:tc>
        <w:tc>
          <w:tcPr>
            <w:tcW w:w="8079" w:type="dxa"/>
          </w:tcPr>
          <w:p w14:paraId="7865CC8F"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 Le nombre de lignes par page choisi pour une table est retrouvé à sa réouverture, sans changer celui des autres tables ; une grille arborescente n’offre pas ce choix.</w:t>
            </w:r>
          </w:p>
        </w:tc>
      </w:tr>
    </w:tbl>
    <w:p w14:paraId="75BCB3FC"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EE4130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C175" w14:textId="77777777" w:rsidR="00DC3E7E" w:rsidRPr="00457A1E" w:rsidRDefault="00DC3E7E" w:rsidP="00207048">
            <w:pPr>
              <w:rPr>
                <w:sz w:val="20"/>
                <w:szCs w:val="20"/>
              </w:rPr>
            </w:pPr>
            <w:r>
              <w:rPr>
                <w:sz w:val="20"/>
                <w:szCs w:val="20"/>
              </w:rPr>
              <w:t>ID</w:t>
            </w:r>
          </w:p>
        </w:tc>
        <w:tc>
          <w:tcPr>
            <w:tcW w:w="8079" w:type="dxa"/>
          </w:tcPr>
          <w:p w14:paraId="52778988"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r>
            <w:r>
              <w:rPr>
                <w:sz w:val="20"/>
                <w:szCs w:val="20"/>
              </w:rPr>
              <w:fldChar w:fldCharType="begin"/>
            </w:r>
            <w:r>
              <w:rPr>
                <w:sz w:val="20"/>
                <w:szCs w:val="20"/>
              </w:rPr>
              <w:instrText xml:space="preserve"> XE « WF-IHM-0070-A » </w:instrText>
            </w:r>
            <w:r>
              <w:rPr>
                <w:sz w:val="20"/>
                <w:szCs w:val="20"/>
              </w:rPr>
              <w:fldChar w:fldCharType="end"/>
            </w:r>
          </w:p>
        </w:tc>
      </w:tr>
      <w:tr w:rsidR="00DC3E7E" w14:paraId="649217B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BBC21A" w14:textId="77777777" w:rsidR="00DC3E7E" w:rsidRDefault="00DC3E7E" w:rsidP="00207048">
            <w:r>
              <w:t>Titre</w:t>
            </w:r>
          </w:p>
        </w:tc>
        <w:tc>
          <w:tcPr>
            <w:tcW w:w="8079" w:type="dxa"/>
          </w:tcPr>
          <w:p w14:paraId="241213E6"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225DA52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3A504C0" w14:textId="77777777" w:rsidR="00DC3E7E" w:rsidRPr="00457A1E" w:rsidRDefault="00DC3E7E" w:rsidP="00207048">
            <w:pPr>
              <w:rPr>
                <w:sz w:val="20"/>
                <w:szCs w:val="20"/>
              </w:rPr>
            </w:pPr>
            <w:r>
              <w:rPr>
                <w:sz w:val="20"/>
                <w:szCs w:val="20"/>
              </w:rPr>
              <w:t>Flex</w:t>
            </w:r>
          </w:p>
        </w:tc>
        <w:tc>
          <w:tcPr>
            <w:tcW w:w="8079" w:type="dxa"/>
          </w:tcPr>
          <w:p w14:paraId="7CB40CD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50E56E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62F45" w14:textId="77777777" w:rsidR="00DC3E7E" w:rsidRPr="00457A1E" w:rsidRDefault="00DC3E7E" w:rsidP="00207048">
            <w:pPr>
              <w:rPr>
                <w:sz w:val="20"/>
                <w:szCs w:val="20"/>
              </w:rPr>
            </w:pPr>
            <w:r>
              <w:rPr>
                <w:sz w:val="20"/>
                <w:szCs w:val="20"/>
              </w:rPr>
              <w:t>FBS</w:t>
            </w:r>
          </w:p>
        </w:tc>
        <w:tc>
          <w:tcPr>
            <w:tcW w:w="8079" w:type="dxa"/>
          </w:tcPr>
          <w:p w14:paraId="05A0634E"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45CF6D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22935F6" w14:textId="77777777" w:rsidR="00DC3E7E" w:rsidRPr="00457A1E" w:rsidRDefault="00DC3E7E" w:rsidP="00207048">
            <w:pPr>
              <w:rPr>
                <w:sz w:val="20"/>
                <w:szCs w:val="20"/>
              </w:rPr>
            </w:pPr>
            <w:r>
              <w:rPr>
                <w:sz w:val="20"/>
                <w:szCs w:val="20"/>
              </w:rPr>
              <w:t>PBS</w:t>
            </w:r>
          </w:p>
        </w:tc>
        <w:tc>
          <w:tcPr>
            <w:tcW w:w="8079" w:type="dxa"/>
          </w:tcPr>
          <w:p w14:paraId="4207E806"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F1D8D4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77371B" w14:textId="77777777" w:rsidR="00DC3E7E" w:rsidRDefault="00DC3E7E" w:rsidP="00207048">
            <w:r>
              <w:t>Corp</w:t>
            </w:r>
          </w:p>
        </w:tc>
        <w:tc>
          <w:tcPr>
            <w:tcW w:w="8079" w:type="dxa"/>
          </w:tcPr>
          <w:p w14:paraId="2189D0D7" w14:textId="77777777"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Les signalements de Waterfall — notamment les zones d'un indice (WF-REF-0170), dépassement du budget d'un sous-projet (WF-RAE-0020), cases de la matrice de risques (WF-RIS-0040), dépassement ou sous-charge d'un rôle (WF-PTF-0060), signaux de santé du pilotage (WF-PTF-0110), lignes propres hors provision d'une récapitulative dont toutes les subordonnées sont terminées (WF-PLA-0040), le conflit entre une tâche manuelle et ses prédécesseurs (WF-PLA-0020), l'objet désactivé employé par une ligne (WF-REF-0010), la tâche démarrée dont la fin est dépassée (WF-RAE-0040), le jalon prêt à être terminé (WF-RAE-0030) et l'état d'une tâche dans la grille de planning (WF-PLA-0080) — emploient une même échelle dans toute l'application. Chaque signalement est porté par au moins un indice non coloré : forme, symbole ou libellé. La couleur ne porte jamais seule une information.</w:t>
            </w:r>
          </w:p>
        </w:tc>
      </w:tr>
      <w:tr w:rsidR="00DC3E7E" w:rsidRPr="00457A1E" w14:paraId="7C75FD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BC13647" w14:textId="77777777" w:rsidR="00DC3E7E" w:rsidRPr="00457A1E" w:rsidRDefault="00DC3E7E" w:rsidP="00207048">
            <w:pPr>
              <w:rPr>
                <w:sz w:val="20"/>
                <w:szCs w:val="20"/>
              </w:rPr>
            </w:pPr>
            <w:r>
              <w:rPr>
                <w:sz w:val="20"/>
                <w:szCs w:val="20"/>
              </w:rPr>
              <w:t>Motif</w:t>
            </w:r>
          </w:p>
        </w:tc>
        <w:tc>
          <w:tcPr>
            <w:tcW w:w="8079" w:type="dxa"/>
          </w:tcPr>
          <w:p w14:paraId="6E4C340E"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233CE8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88915F" w14:textId="77777777" w:rsidR="00DC3E7E" w:rsidRPr="00457A1E" w:rsidRDefault="00DC3E7E" w:rsidP="00207048">
            <w:pPr>
              <w:rPr>
                <w:sz w:val="20"/>
                <w:szCs w:val="20"/>
              </w:rPr>
            </w:pPr>
            <w:r>
              <w:rPr>
                <w:sz w:val="20"/>
                <w:szCs w:val="20"/>
              </w:rPr>
              <w:t>Vérif</w:t>
            </w:r>
          </w:p>
        </w:tc>
        <w:tc>
          <w:tcPr>
            <w:tcW w:w="8079" w:type="dxa"/>
          </w:tcPr>
          <w:p w14:paraId="733DC1B3"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72A546F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5167E72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F77E6" w14:textId="77777777" w:rsidR="00DC3E7E" w:rsidRPr="00457A1E" w:rsidRDefault="00DC3E7E" w:rsidP="00207048">
            <w:pPr>
              <w:rPr>
                <w:sz w:val="20"/>
                <w:szCs w:val="20"/>
              </w:rPr>
            </w:pPr>
            <w:r>
              <w:rPr>
                <w:sz w:val="20"/>
                <w:szCs w:val="20"/>
              </w:rPr>
              <w:t>ID</w:t>
            </w:r>
          </w:p>
        </w:tc>
        <w:tc>
          <w:tcPr>
            <w:tcW w:w="8079" w:type="dxa"/>
          </w:tcPr>
          <w:p w14:paraId="05C77F36"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r>
            <w:r>
              <w:rPr>
                <w:sz w:val="20"/>
                <w:szCs w:val="20"/>
              </w:rPr>
              <w:fldChar w:fldCharType="begin"/>
            </w:r>
            <w:r>
              <w:rPr>
                <w:sz w:val="20"/>
                <w:szCs w:val="20"/>
              </w:rPr>
              <w:instrText xml:space="preserve"> XE « WF-IHM-0080-A » </w:instrText>
            </w:r>
            <w:r>
              <w:rPr>
                <w:sz w:val="20"/>
                <w:szCs w:val="20"/>
              </w:rPr>
              <w:fldChar w:fldCharType="end"/>
            </w:r>
          </w:p>
        </w:tc>
      </w:tr>
      <w:tr w:rsidR="00DC3E7E" w14:paraId="4A467F3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1A8C6C" w14:textId="77777777" w:rsidR="00DC3E7E" w:rsidRDefault="00DC3E7E" w:rsidP="00207048">
            <w:r>
              <w:t>Titre</w:t>
            </w:r>
          </w:p>
        </w:tc>
        <w:tc>
          <w:tcPr>
            <w:tcW w:w="8079" w:type="dxa"/>
          </w:tcPr>
          <w:p w14:paraId="0789BDE4"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2C5AFA3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D8B1AFA" w14:textId="77777777" w:rsidR="00DC3E7E" w:rsidRPr="00457A1E" w:rsidRDefault="00DC3E7E" w:rsidP="00207048">
            <w:pPr>
              <w:rPr>
                <w:sz w:val="20"/>
                <w:szCs w:val="20"/>
              </w:rPr>
            </w:pPr>
            <w:r>
              <w:rPr>
                <w:sz w:val="20"/>
                <w:szCs w:val="20"/>
              </w:rPr>
              <w:t>Flex</w:t>
            </w:r>
          </w:p>
        </w:tc>
        <w:tc>
          <w:tcPr>
            <w:tcW w:w="8079" w:type="dxa"/>
          </w:tcPr>
          <w:p w14:paraId="2C96B2ED"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16A8E2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3E4B87" w14:textId="77777777" w:rsidR="00DC3E7E" w:rsidRPr="00457A1E" w:rsidRDefault="00DC3E7E" w:rsidP="00207048">
            <w:pPr>
              <w:rPr>
                <w:sz w:val="20"/>
                <w:szCs w:val="20"/>
              </w:rPr>
            </w:pPr>
            <w:r>
              <w:rPr>
                <w:sz w:val="20"/>
                <w:szCs w:val="20"/>
              </w:rPr>
              <w:t>FBS</w:t>
            </w:r>
          </w:p>
        </w:tc>
        <w:tc>
          <w:tcPr>
            <w:tcW w:w="8079" w:type="dxa"/>
          </w:tcPr>
          <w:p w14:paraId="25E44652"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5B04726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DD651C" w14:textId="77777777" w:rsidR="00DC3E7E" w:rsidRPr="00457A1E" w:rsidRDefault="00DC3E7E" w:rsidP="00207048">
            <w:pPr>
              <w:rPr>
                <w:sz w:val="20"/>
                <w:szCs w:val="20"/>
              </w:rPr>
            </w:pPr>
            <w:r>
              <w:rPr>
                <w:sz w:val="20"/>
                <w:szCs w:val="20"/>
              </w:rPr>
              <w:t>PBS</w:t>
            </w:r>
          </w:p>
        </w:tc>
        <w:tc>
          <w:tcPr>
            <w:tcW w:w="8079" w:type="dxa"/>
          </w:tcPr>
          <w:p w14:paraId="5B7CBA50"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7C7889D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A6472A" w14:textId="77777777" w:rsidR="00DC3E7E" w:rsidRDefault="00DC3E7E" w:rsidP="00207048">
            <w:r>
              <w:t>Corp</w:t>
            </w:r>
          </w:p>
        </w:tc>
        <w:tc>
          <w:tcPr>
            <w:tcW w:w="8079" w:type="dxa"/>
          </w:tcPr>
          <w:p w14:paraId="0A04FD5D"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47D10A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4DBC27" w14:textId="77777777" w:rsidR="00DC3E7E" w:rsidRPr="00457A1E" w:rsidRDefault="00DC3E7E" w:rsidP="00207048">
            <w:pPr>
              <w:rPr>
                <w:sz w:val="20"/>
                <w:szCs w:val="20"/>
              </w:rPr>
            </w:pPr>
            <w:r>
              <w:rPr>
                <w:sz w:val="20"/>
                <w:szCs w:val="20"/>
              </w:rPr>
              <w:t>Motif</w:t>
            </w:r>
          </w:p>
        </w:tc>
        <w:tc>
          <w:tcPr>
            <w:tcW w:w="8079" w:type="dxa"/>
          </w:tcPr>
          <w:p w14:paraId="3C37E821"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307D49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7FAE5F" w14:textId="77777777" w:rsidR="00DC3E7E" w:rsidRPr="00457A1E" w:rsidRDefault="00DC3E7E" w:rsidP="00207048">
            <w:pPr>
              <w:rPr>
                <w:sz w:val="20"/>
                <w:szCs w:val="20"/>
              </w:rPr>
            </w:pPr>
            <w:r>
              <w:rPr>
                <w:sz w:val="20"/>
                <w:szCs w:val="20"/>
              </w:rPr>
              <w:t>Vérif</w:t>
            </w:r>
          </w:p>
        </w:tc>
        <w:tc>
          <w:tcPr>
            <w:tcW w:w="8079" w:type="dxa"/>
          </w:tcPr>
          <w:p w14:paraId="7251466E"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4E73444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519B66EB"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0E2936" w14:textId="77777777" w:rsidR="00DC3E7E" w:rsidRPr="00457A1E" w:rsidRDefault="00DC3E7E" w:rsidP="00207048">
            <w:pPr>
              <w:rPr>
                <w:sz w:val="20"/>
                <w:szCs w:val="20"/>
              </w:rPr>
            </w:pPr>
            <w:r>
              <w:rPr>
                <w:sz w:val="20"/>
                <w:szCs w:val="20"/>
              </w:rPr>
              <w:t>ID</w:t>
            </w:r>
          </w:p>
        </w:tc>
        <w:tc>
          <w:tcPr>
            <w:tcW w:w="8079" w:type="dxa"/>
          </w:tcPr>
          <w:p w14:paraId="354FCDEA"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r>
            <w:r>
              <w:rPr>
                <w:sz w:val="20"/>
                <w:szCs w:val="20"/>
              </w:rPr>
              <w:fldChar w:fldCharType="begin"/>
            </w:r>
            <w:r>
              <w:rPr>
                <w:sz w:val="20"/>
                <w:szCs w:val="20"/>
              </w:rPr>
              <w:instrText xml:space="preserve"> XE « WF-IHM-0090-A » </w:instrText>
            </w:r>
            <w:r>
              <w:rPr>
                <w:sz w:val="20"/>
                <w:szCs w:val="20"/>
              </w:rPr>
              <w:fldChar w:fldCharType="end"/>
            </w:r>
          </w:p>
        </w:tc>
      </w:tr>
      <w:tr w:rsidR="00DC3E7E" w14:paraId="534B8F2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82833" w14:textId="77777777" w:rsidR="00DC3E7E" w:rsidRDefault="00DC3E7E" w:rsidP="00207048">
            <w:r>
              <w:t>Titre</w:t>
            </w:r>
          </w:p>
        </w:tc>
        <w:tc>
          <w:tcPr>
            <w:tcW w:w="8079" w:type="dxa"/>
          </w:tcPr>
          <w:p w14:paraId="06BB1CC6"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672FDEC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BF9FFD" w14:textId="77777777" w:rsidR="00DC3E7E" w:rsidRPr="00457A1E" w:rsidRDefault="00DC3E7E" w:rsidP="00207048">
            <w:pPr>
              <w:rPr>
                <w:sz w:val="20"/>
                <w:szCs w:val="20"/>
              </w:rPr>
            </w:pPr>
            <w:r>
              <w:rPr>
                <w:sz w:val="20"/>
                <w:szCs w:val="20"/>
              </w:rPr>
              <w:t>Flex</w:t>
            </w:r>
          </w:p>
        </w:tc>
        <w:tc>
          <w:tcPr>
            <w:tcW w:w="8079" w:type="dxa"/>
          </w:tcPr>
          <w:p w14:paraId="16697811"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068DAD2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82070E" w14:textId="77777777" w:rsidR="00DC3E7E" w:rsidRPr="00457A1E" w:rsidRDefault="00DC3E7E" w:rsidP="00207048">
            <w:pPr>
              <w:rPr>
                <w:sz w:val="20"/>
                <w:szCs w:val="20"/>
              </w:rPr>
            </w:pPr>
            <w:r>
              <w:rPr>
                <w:sz w:val="20"/>
                <w:szCs w:val="20"/>
              </w:rPr>
              <w:t>FBS</w:t>
            </w:r>
          </w:p>
        </w:tc>
        <w:tc>
          <w:tcPr>
            <w:tcW w:w="8079" w:type="dxa"/>
          </w:tcPr>
          <w:p w14:paraId="4155759C"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692D163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4377B19" w14:textId="77777777" w:rsidR="00DC3E7E" w:rsidRPr="00457A1E" w:rsidRDefault="00DC3E7E" w:rsidP="00207048">
            <w:pPr>
              <w:rPr>
                <w:sz w:val="20"/>
                <w:szCs w:val="20"/>
              </w:rPr>
            </w:pPr>
            <w:r>
              <w:rPr>
                <w:sz w:val="20"/>
                <w:szCs w:val="20"/>
              </w:rPr>
              <w:t>PBS</w:t>
            </w:r>
          </w:p>
        </w:tc>
        <w:tc>
          <w:tcPr>
            <w:tcW w:w="8079" w:type="dxa"/>
          </w:tcPr>
          <w:p w14:paraId="5F7A12B8"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7783AA6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BA92CE" w14:textId="77777777" w:rsidR="00DC3E7E" w:rsidRDefault="00DC3E7E" w:rsidP="00207048">
            <w:r>
              <w:t>Corp</w:t>
            </w:r>
          </w:p>
        </w:tc>
        <w:tc>
          <w:tcPr>
            <w:tcW w:w="8079" w:type="dxa"/>
          </w:tcPr>
          <w:p w14:paraId="6D9E933E"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Une commande que la qualité de l'utilisateur sur le projet ne permet pas — non-contributeur, ou participant pour une action réservée aux chefs de projet (WF-PRJ-0060) — est présentée indisponible, en nommant cette qualité. Tout refus nomme la condition manquante et, lorsqu'elle est atteignable par l'utilisateur, ce qu'il faut faire pour la satisfaire.</w:t>
            </w:r>
          </w:p>
        </w:tc>
      </w:tr>
      <w:tr w:rsidR="00DC3E7E" w:rsidRPr="00457A1E" w14:paraId="3E242CA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12C61EC" w14:textId="77777777" w:rsidR="00DC3E7E" w:rsidRPr="00457A1E" w:rsidRDefault="00DC3E7E" w:rsidP="00207048">
            <w:pPr>
              <w:rPr>
                <w:sz w:val="20"/>
                <w:szCs w:val="20"/>
              </w:rPr>
            </w:pPr>
            <w:r>
              <w:rPr>
                <w:sz w:val="20"/>
                <w:szCs w:val="20"/>
              </w:rPr>
              <w:t>Motif</w:t>
            </w:r>
          </w:p>
        </w:tc>
        <w:tc>
          <w:tcPr>
            <w:tcW w:w="8079" w:type="dxa"/>
          </w:tcPr>
          <w:p w14:paraId="6EB558FF"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7D96DBB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D263AE" w14:textId="77777777" w:rsidR="00DC3E7E" w:rsidRPr="00457A1E" w:rsidRDefault="00DC3E7E" w:rsidP="00207048">
            <w:pPr>
              <w:rPr>
                <w:sz w:val="20"/>
                <w:szCs w:val="20"/>
              </w:rPr>
            </w:pPr>
            <w:r>
              <w:rPr>
                <w:sz w:val="20"/>
                <w:szCs w:val="20"/>
              </w:rPr>
              <w:t>Vérif</w:t>
            </w:r>
          </w:p>
        </w:tc>
        <w:tc>
          <w:tcPr>
            <w:tcW w:w="8079" w:type="dxa"/>
          </w:tcPr>
          <w:p w14:paraId="7E46CF97"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 Pendant un traitement de fond sur le projet, la saisie du lotissement est présentée indisponible en nommant le traitement en cours comme condition manquante, et une écriture tentée est refusée en le nommant.</w:t>
            </w:r>
          </w:p>
        </w:tc>
      </w:tr>
    </w:tbl>
    <w:p w14:paraId="1F77480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5ED201AC"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23072" w14:textId="77777777" w:rsidR="00DC3E7E" w:rsidRPr="00457A1E" w:rsidRDefault="00DC3E7E" w:rsidP="00207048">
            <w:pPr>
              <w:rPr>
                <w:sz w:val="20"/>
                <w:szCs w:val="20"/>
              </w:rPr>
            </w:pPr>
            <w:r>
              <w:rPr>
                <w:sz w:val="20"/>
                <w:szCs w:val="20"/>
              </w:rPr>
              <w:t>ID</w:t>
            </w:r>
          </w:p>
        </w:tc>
        <w:tc>
          <w:tcPr>
            <w:tcW w:w="8079" w:type="dxa"/>
          </w:tcPr>
          <w:p w14:paraId="5AD95656"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r>
            <w:r>
              <w:rPr>
                <w:sz w:val="20"/>
                <w:szCs w:val="20"/>
              </w:rPr>
              <w:fldChar w:fldCharType="begin"/>
            </w:r>
            <w:r>
              <w:rPr>
                <w:sz w:val="20"/>
                <w:szCs w:val="20"/>
              </w:rPr>
              <w:instrText xml:space="preserve"> XE « WF-IHM-0100-A » </w:instrText>
            </w:r>
            <w:r>
              <w:rPr>
                <w:sz w:val="20"/>
                <w:szCs w:val="20"/>
              </w:rPr>
              <w:fldChar w:fldCharType="end"/>
            </w:r>
          </w:p>
        </w:tc>
      </w:tr>
      <w:tr w:rsidR="00DC3E7E" w14:paraId="4CFA1CD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971AEC" w14:textId="77777777" w:rsidR="00DC3E7E" w:rsidRDefault="00DC3E7E" w:rsidP="00207048">
            <w:r>
              <w:t>Titre</w:t>
            </w:r>
          </w:p>
        </w:tc>
        <w:tc>
          <w:tcPr>
            <w:tcW w:w="8079" w:type="dxa"/>
          </w:tcPr>
          <w:p w14:paraId="74F097BD"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0760AAE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231C651" w14:textId="77777777" w:rsidR="00DC3E7E" w:rsidRPr="00457A1E" w:rsidRDefault="00DC3E7E" w:rsidP="00207048">
            <w:pPr>
              <w:rPr>
                <w:sz w:val="20"/>
                <w:szCs w:val="20"/>
              </w:rPr>
            </w:pPr>
            <w:r>
              <w:rPr>
                <w:sz w:val="20"/>
                <w:szCs w:val="20"/>
              </w:rPr>
              <w:t>Flex</w:t>
            </w:r>
          </w:p>
        </w:tc>
        <w:tc>
          <w:tcPr>
            <w:tcW w:w="8079" w:type="dxa"/>
          </w:tcPr>
          <w:p w14:paraId="3A91D33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1EFAFC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88B25D" w14:textId="77777777" w:rsidR="00DC3E7E" w:rsidRPr="00457A1E" w:rsidRDefault="00DC3E7E" w:rsidP="00207048">
            <w:pPr>
              <w:rPr>
                <w:sz w:val="20"/>
                <w:szCs w:val="20"/>
              </w:rPr>
            </w:pPr>
            <w:r>
              <w:rPr>
                <w:sz w:val="20"/>
                <w:szCs w:val="20"/>
              </w:rPr>
              <w:t>FBS</w:t>
            </w:r>
          </w:p>
        </w:tc>
        <w:tc>
          <w:tcPr>
            <w:tcW w:w="8079" w:type="dxa"/>
          </w:tcPr>
          <w:p w14:paraId="712F62D6"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367757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336CE24" w14:textId="77777777" w:rsidR="00DC3E7E" w:rsidRPr="00457A1E" w:rsidRDefault="00DC3E7E" w:rsidP="00207048">
            <w:pPr>
              <w:rPr>
                <w:sz w:val="20"/>
                <w:szCs w:val="20"/>
              </w:rPr>
            </w:pPr>
            <w:r>
              <w:rPr>
                <w:sz w:val="20"/>
                <w:szCs w:val="20"/>
              </w:rPr>
              <w:t>PBS</w:t>
            </w:r>
          </w:p>
        </w:tc>
        <w:tc>
          <w:tcPr>
            <w:tcW w:w="8079" w:type="dxa"/>
          </w:tcPr>
          <w:p w14:paraId="088F100D"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1A984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1957E" w14:textId="77777777" w:rsidR="00DC3E7E" w:rsidRDefault="00DC3E7E" w:rsidP="00207048">
            <w:r>
              <w:t>Corp</w:t>
            </w:r>
          </w:p>
        </w:tc>
        <w:tc>
          <w:tcPr>
            <w:tcW w:w="8079" w:type="dxa"/>
          </w:tcPr>
          <w:p w14:paraId="34A0DF03"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EA681A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DF1E9A5" w14:textId="77777777" w:rsidR="00DC3E7E" w:rsidRPr="00457A1E" w:rsidRDefault="00DC3E7E" w:rsidP="00207048">
            <w:pPr>
              <w:rPr>
                <w:sz w:val="20"/>
                <w:szCs w:val="20"/>
              </w:rPr>
            </w:pPr>
            <w:r>
              <w:rPr>
                <w:sz w:val="20"/>
                <w:szCs w:val="20"/>
              </w:rPr>
              <w:t>Motif</w:t>
            </w:r>
          </w:p>
        </w:tc>
        <w:tc>
          <w:tcPr>
            <w:tcW w:w="8079" w:type="dxa"/>
          </w:tcPr>
          <w:p w14:paraId="249D3928"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24AC56D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C9DB5D" w14:textId="77777777" w:rsidR="00DC3E7E" w:rsidRPr="00457A1E" w:rsidRDefault="00DC3E7E" w:rsidP="00207048">
            <w:pPr>
              <w:rPr>
                <w:sz w:val="20"/>
                <w:szCs w:val="20"/>
              </w:rPr>
            </w:pPr>
            <w:r>
              <w:rPr>
                <w:sz w:val="20"/>
                <w:szCs w:val="20"/>
              </w:rPr>
              <w:t>Vérif</w:t>
            </w:r>
          </w:p>
        </w:tc>
        <w:tc>
          <w:tcPr>
            <w:tcW w:w="8079" w:type="dxa"/>
          </w:tcPr>
          <w:p w14:paraId="1EF12886"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028BB4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C2CCE33"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9FD48D" w14:textId="77777777" w:rsidR="00DC3E7E" w:rsidRPr="00457A1E" w:rsidRDefault="00DC3E7E" w:rsidP="00207048">
            <w:pPr>
              <w:rPr>
                <w:sz w:val="20"/>
                <w:szCs w:val="20"/>
              </w:rPr>
            </w:pPr>
            <w:r>
              <w:rPr>
                <w:sz w:val="20"/>
                <w:szCs w:val="20"/>
              </w:rPr>
              <w:t>ID</w:t>
            </w:r>
          </w:p>
        </w:tc>
        <w:tc>
          <w:tcPr>
            <w:tcW w:w="8079" w:type="dxa"/>
          </w:tcPr>
          <w:p w14:paraId="42A9EE6E"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r>
            <w:r>
              <w:rPr>
                <w:sz w:val="20"/>
                <w:szCs w:val="20"/>
              </w:rPr>
              <w:fldChar w:fldCharType="begin"/>
            </w:r>
            <w:r>
              <w:rPr>
                <w:sz w:val="20"/>
                <w:szCs w:val="20"/>
              </w:rPr>
              <w:instrText xml:space="preserve"> XE « WF-IHM-0110-A » </w:instrText>
            </w:r>
            <w:r>
              <w:rPr>
                <w:sz w:val="20"/>
                <w:szCs w:val="20"/>
              </w:rPr>
              <w:fldChar w:fldCharType="end"/>
            </w:r>
          </w:p>
        </w:tc>
      </w:tr>
      <w:tr w:rsidR="00DC3E7E" w14:paraId="11C6651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EF4502" w14:textId="77777777" w:rsidR="00DC3E7E" w:rsidRDefault="00DC3E7E" w:rsidP="00207048">
            <w:r>
              <w:t>Titre</w:t>
            </w:r>
          </w:p>
        </w:tc>
        <w:tc>
          <w:tcPr>
            <w:tcW w:w="8079" w:type="dxa"/>
          </w:tcPr>
          <w:p w14:paraId="4F372655"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61E2843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32117DF" w14:textId="77777777" w:rsidR="00DC3E7E" w:rsidRPr="00457A1E" w:rsidRDefault="00DC3E7E" w:rsidP="00207048">
            <w:pPr>
              <w:rPr>
                <w:sz w:val="20"/>
                <w:szCs w:val="20"/>
              </w:rPr>
            </w:pPr>
            <w:r>
              <w:rPr>
                <w:sz w:val="20"/>
                <w:szCs w:val="20"/>
              </w:rPr>
              <w:t>Flex</w:t>
            </w:r>
          </w:p>
        </w:tc>
        <w:tc>
          <w:tcPr>
            <w:tcW w:w="8079" w:type="dxa"/>
          </w:tcPr>
          <w:p w14:paraId="279D8ACC"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3791B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6DCC4" w14:textId="77777777" w:rsidR="00DC3E7E" w:rsidRPr="00457A1E" w:rsidRDefault="00DC3E7E" w:rsidP="00207048">
            <w:pPr>
              <w:rPr>
                <w:sz w:val="20"/>
                <w:szCs w:val="20"/>
              </w:rPr>
            </w:pPr>
            <w:r>
              <w:rPr>
                <w:sz w:val="20"/>
                <w:szCs w:val="20"/>
              </w:rPr>
              <w:t>FBS</w:t>
            </w:r>
          </w:p>
        </w:tc>
        <w:tc>
          <w:tcPr>
            <w:tcW w:w="8079" w:type="dxa"/>
          </w:tcPr>
          <w:p w14:paraId="1E801A2E"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039FFD2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81DC75D" w14:textId="77777777" w:rsidR="00DC3E7E" w:rsidRPr="00457A1E" w:rsidRDefault="00DC3E7E" w:rsidP="00207048">
            <w:pPr>
              <w:rPr>
                <w:sz w:val="20"/>
                <w:szCs w:val="20"/>
              </w:rPr>
            </w:pPr>
            <w:r>
              <w:rPr>
                <w:sz w:val="20"/>
                <w:szCs w:val="20"/>
              </w:rPr>
              <w:t>PBS</w:t>
            </w:r>
          </w:p>
        </w:tc>
        <w:tc>
          <w:tcPr>
            <w:tcW w:w="8079" w:type="dxa"/>
          </w:tcPr>
          <w:p w14:paraId="39761F6A"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2A80AA7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06EC2" w14:textId="77777777" w:rsidR="00DC3E7E" w:rsidRDefault="00DC3E7E" w:rsidP="00207048">
            <w:r>
              <w:t>Corp</w:t>
            </w:r>
          </w:p>
        </w:tc>
        <w:tc>
          <w:tcPr>
            <w:tcW w:w="8079" w:type="dxa"/>
          </w:tcPr>
          <w:p w14:paraId="1065BFED"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qui ont leur propre commande inverse ou sont définitives — marquage d’une révision, abandon d’une révision en cours, fusion d’un différentiel, désignation de la référence, sortie du cycle de vie, déclaration d’un risque survenu —, ni sur l’exclusion et la réintégration d’une ligne de coût, qui se défont par le geste inverse (WF-CRE-0030). Elle est refusée, en nommant l’objet en conflit, lorsqu’une modification postérieure porte sur le même objet. L’historique annulable couvre au moins les cinquante dernières modifications faites par l’utilisateur sur la révision, pendant sa session de travail ; il est tenu par le serveur, par révision et par utilisateur, et ne survit ni à la fin de la session, ni au marquage, ni à l’abandon de la révision.</w:t>
            </w:r>
          </w:p>
        </w:tc>
      </w:tr>
      <w:tr w:rsidR="00DC3E7E" w:rsidRPr="00457A1E" w14:paraId="29CE837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5182FA9" w14:textId="77777777" w:rsidR="00DC3E7E" w:rsidRPr="00457A1E" w:rsidRDefault="00DC3E7E" w:rsidP="00207048">
            <w:pPr>
              <w:rPr>
                <w:sz w:val="20"/>
                <w:szCs w:val="20"/>
              </w:rPr>
            </w:pPr>
            <w:r>
              <w:rPr>
                <w:sz w:val="20"/>
                <w:szCs w:val="20"/>
              </w:rPr>
              <w:t>Motif</w:t>
            </w:r>
          </w:p>
        </w:tc>
        <w:tc>
          <w:tcPr>
            <w:tcW w:w="8079" w:type="dxa"/>
          </w:tcPr>
          <w:p w14:paraId="2BE9221D"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2F87B17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95FFEF" w14:textId="77777777" w:rsidR="00DC3E7E" w:rsidRPr="00457A1E" w:rsidRDefault="00DC3E7E" w:rsidP="00207048">
            <w:pPr>
              <w:rPr>
                <w:sz w:val="20"/>
                <w:szCs w:val="20"/>
              </w:rPr>
            </w:pPr>
            <w:r>
              <w:rPr>
                <w:sz w:val="20"/>
                <w:szCs w:val="20"/>
              </w:rPr>
              <w:t>Vérif</w:t>
            </w:r>
          </w:p>
        </w:tc>
        <w:tc>
          <w:tcPr>
            <w:tcW w:w="8079" w:type="dxa"/>
          </w:tcPr>
          <w:p w14:paraId="7F886B42"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03B12BFC"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4177EE5F"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F103AA" w14:textId="77777777" w:rsidR="006F302C" w:rsidRDefault="002C3440">
            <w:pPr>
              <w:rPr>
                <w:sz w:val="20"/>
                <w:szCs w:val="20"/>
              </w:rPr>
            </w:pPr>
            <w:r>
              <w:rPr>
                <w:sz w:val="20"/>
                <w:szCs w:val="20"/>
              </w:rPr>
              <w:t>ID</w:t>
            </w:r>
          </w:p>
        </w:tc>
        <w:tc>
          <w:tcPr>
            <w:tcW w:w="8079" w:type="dxa"/>
          </w:tcPr>
          <w:p w14:paraId="3F267589"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62EFB87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00980A" w14:textId="77777777" w:rsidR="006F302C" w:rsidRDefault="002C3440">
            <w:r>
              <w:t>Titre</w:t>
            </w:r>
          </w:p>
        </w:tc>
        <w:tc>
          <w:tcPr>
            <w:tcW w:w="8079" w:type="dxa"/>
          </w:tcPr>
          <w:p w14:paraId="7ED59630"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6DB32B9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1852911" w14:textId="77777777" w:rsidR="006F302C" w:rsidRDefault="002C3440">
            <w:pPr>
              <w:rPr>
                <w:sz w:val="20"/>
                <w:szCs w:val="20"/>
              </w:rPr>
            </w:pPr>
            <w:r>
              <w:rPr>
                <w:sz w:val="20"/>
                <w:szCs w:val="20"/>
              </w:rPr>
              <w:t>Flex</w:t>
            </w:r>
          </w:p>
        </w:tc>
        <w:tc>
          <w:tcPr>
            <w:tcW w:w="8079" w:type="dxa"/>
          </w:tcPr>
          <w:p w14:paraId="0C85379D"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821042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D4556" w14:textId="77777777" w:rsidR="006F302C" w:rsidRDefault="002C3440">
            <w:pPr>
              <w:rPr>
                <w:sz w:val="20"/>
                <w:szCs w:val="20"/>
              </w:rPr>
            </w:pPr>
            <w:r>
              <w:rPr>
                <w:sz w:val="20"/>
                <w:szCs w:val="20"/>
              </w:rPr>
              <w:t>FBS</w:t>
            </w:r>
          </w:p>
        </w:tc>
        <w:tc>
          <w:tcPr>
            <w:tcW w:w="8079" w:type="dxa"/>
          </w:tcPr>
          <w:p w14:paraId="6579AE4F"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456B4C6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A87AB8" w14:textId="77777777" w:rsidR="006F302C" w:rsidRDefault="002C3440">
            <w:pPr>
              <w:rPr>
                <w:sz w:val="20"/>
                <w:szCs w:val="20"/>
              </w:rPr>
            </w:pPr>
            <w:r>
              <w:rPr>
                <w:sz w:val="20"/>
                <w:szCs w:val="20"/>
              </w:rPr>
              <w:t>PBS</w:t>
            </w:r>
          </w:p>
        </w:tc>
        <w:tc>
          <w:tcPr>
            <w:tcW w:w="8079" w:type="dxa"/>
          </w:tcPr>
          <w:p w14:paraId="5B78D40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591028B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5E5A1E" w14:textId="77777777" w:rsidR="006F302C" w:rsidRDefault="002C3440">
            <w:r>
              <w:t>Corp</w:t>
            </w:r>
          </w:p>
        </w:tc>
        <w:tc>
          <w:tcPr>
            <w:tcW w:w="8079" w:type="dxa"/>
          </w:tcPr>
          <w:p w14:paraId="7EB3F6CE"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0CA355D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BF77D5A" w14:textId="77777777" w:rsidR="006F302C" w:rsidRDefault="002C3440">
            <w:pPr>
              <w:rPr>
                <w:sz w:val="20"/>
                <w:szCs w:val="20"/>
              </w:rPr>
            </w:pPr>
            <w:r>
              <w:rPr>
                <w:sz w:val="20"/>
                <w:szCs w:val="20"/>
              </w:rPr>
              <w:t>Motif</w:t>
            </w:r>
          </w:p>
        </w:tc>
        <w:tc>
          <w:tcPr>
            <w:tcW w:w="8079" w:type="dxa"/>
          </w:tcPr>
          <w:p w14:paraId="4090C35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utilisateur arrive pour travailler sur ses affaires : les lui présenter d’abord évite une recherche à chaque connexion, et le filtre reste </w:t>
            </w:r>
            <w:proofErr w:type="spellStart"/>
            <w:r>
              <w:rPr>
                <w:sz w:val="20"/>
                <w:szCs w:val="20"/>
              </w:rPr>
              <w:t>levable</w:t>
            </w:r>
            <w:proofErr w:type="spellEnd"/>
            <w:r>
              <w:rPr>
                <w:sz w:val="20"/>
                <w:szCs w:val="20"/>
              </w:rPr>
              <w:t xml:space="preserve"> pour que la liste ne soit jamais prise pour une restriction de lecture. Une installation neuve dont l’accueil serait vide sans explication serait une impasse.</w:t>
            </w:r>
          </w:p>
        </w:tc>
      </w:tr>
      <w:tr w:rsidR="006F302C" w14:paraId="733BB47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212CDD" w14:textId="77777777" w:rsidR="006F302C" w:rsidRDefault="002C3440">
            <w:pPr>
              <w:rPr>
                <w:sz w:val="20"/>
                <w:szCs w:val="20"/>
              </w:rPr>
            </w:pPr>
            <w:r>
              <w:rPr>
                <w:sz w:val="20"/>
                <w:szCs w:val="20"/>
              </w:rPr>
              <w:t>Vérif</w:t>
            </w:r>
          </w:p>
        </w:tc>
        <w:tc>
          <w:tcPr>
            <w:tcW w:w="8079" w:type="dxa"/>
          </w:tcPr>
          <w:p w14:paraId="20C2FB9F"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548616EF"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15FF446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BE8B" w14:textId="77777777" w:rsidR="006F302C" w:rsidRDefault="002C3440">
            <w:pPr>
              <w:rPr>
                <w:sz w:val="20"/>
                <w:szCs w:val="20"/>
              </w:rPr>
            </w:pPr>
            <w:r>
              <w:rPr>
                <w:sz w:val="20"/>
                <w:szCs w:val="20"/>
              </w:rPr>
              <w:t>ID</w:t>
            </w:r>
          </w:p>
        </w:tc>
        <w:tc>
          <w:tcPr>
            <w:tcW w:w="8079" w:type="dxa"/>
          </w:tcPr>
          <w:p w14:paraId="7DDCADAA"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142DACF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D233" w14:textId="77777777" w:rsidR="006F302C" w:rsidRDefault="002C3440">
            <w:r>
              <w:t>Titre</w:t>
            </w:r>
          </w:p>
        </w:tc>
        <w:tc>
          <w:tcPr>
            <w:tcW w:w="8079" w:type="dxa"/>
          </w:tcPr>
          <w:p w14:paraId="3DBCEF1B"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9A4A73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7511E27" w14:textId="77777777" w:rsidR="006F302C" w:rsidRDefault="002C3440">
            <w:pPr>
              <w:rPr>
                <w:sz w:val="20"/>
                <w:szCs w:val="20"/>
              </w:rPr>
            </w:pPr>
            <w:r>
              <w:rPr>
                <w:sz w:val="20"/>
                <w:szCs w:val="20"/>
              </w:rPr>
              <w:t>Flex</w:t>
            </w:r>
          </w:p>
        </w:tc>
        <w:tc>
          <w:tcPr>
            <w:tcW w:w="8079" w:type="dxa"/>
          </w:tcPr>
          <w:p w14:paraId="3DFE8E4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7FE9D88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AF9AA8" w14:textId="77777777" w:rsidR="006F302C" w:rsidRDefault="002C3440">
            <w:pPr>
              <w:rPr>
                <w:sz w:val="20"/>
                <w:szCs w:val="20"/>
              </w:rPr>
            </w:pPr>
            <w:r>
              <w:rPr>
                <w:sz w:val="20"/>
                <w:szCs w:val="20"/>
              </w:rPr>
              <w:t>FBS</w:t>
            </w:r>
          </w:p>
        </w:tc>
        <w:tc>
          <w:tcPr>
            <w:tcW w:w="8079" w:type="dxa"/>
          </w:tcPr>
          <w:p w14:paraId="27CD09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3C63D3B7"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923ECC3" w14:textId="77777777" w:rsidR="006F302C" w:rsidRDefault="002C3440">
            <w:pPr>
              <w:rPr>
                <w:sz w:val="20"/>
                <w:szCs w:val="20"/>
              </w:rPr>
            </w:pPr>
            <w:r>
              <w:rPr>
                <w:sz w:val="20"/>
                <w:szCs w:val="20"/>
              </w:rPr>
              <w:t>PBS</w:t>
            </w:r>
          </w:p>
        </w:tc>
        <w:tc>
          <w:tcPr>
            <w:tcW w:w="8079" w:type="dxa"/>
          </w:tcPr>
          <w:p w14:paraId="023EC04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4253FE3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BDDE7C" w14:textId="77777777" w:rsidR="006F302C" w:rsidRDefault="002C3440">
            <w:r>
              <w:t>Corp</w:t>
            </w:r>
          </w:p>
        </w:tc>
        <w:tc>
          <w:tcPr>
            <w:tcW w:w="8079" w:type="dxa"/>
          </w:tcPr>
          <w:p w14:paraId="7B0D2511"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Les heures de chaque jour d’un calendrier font exception : la table des calendriers ne se filtre pas sur elles.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238C3C8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B4BE2A4" w14:textId="77777777" w:rsidR="006F302C" w:rsidRDefault="002C3440">
            <w:pPr>
              <w:rPr>
                <w:sz w:val="20"/>
                <w:szCs w:val="20"/>
              </w:rPr>
            </w:pPr>
            <w:r>
              <w:rPr>
                <w:sz w:val="20"/>
                <w:szCs w:val="20"/>
              </w:rPr>
              <w:t>Motif</w:t>
            </w:r>
          </w:p>
        </w:tc>
        <w:tc>
          <w:tcPr>
            <w:tcW w:w="8079" w:type="dxa"/>
          </w:tcPr>
          <w:p w14:paraId="1942679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2DFB5E3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FA135A" w14:textId="77777777" w:rsidR="006F302C" w:rsidRDefault="002C3440">
            <w:pPr>
              <w:rPr>
                <w:sz w:val="20"/>
                <w:szCs w:val="20"/>
              </w:rPr>
            </w:pPr>
            <w:r>
              <w:rPr>
                <w:sz w:val="20"/>
                <w:szCs w:val="20"/>
              </w:rPr>
              <w:t>Vérif</w:t>
            </w:r>
          </w:p>
        </w:tc>
        <w:tc>
          <w:tcPr>
            <w:tcW w:w="8079" w:type="dxa"/>
          </w:tcPr>
          <w:p w14:paraId="75C5528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de calcul. La table des calendriers ne propose aucun filtre sur les heures de ses jours ; elle se filtre sur ses autres colonnes.</w:t>
            </w:r>
          </w:p>
        </w:tc>
      </w:tr>
    </w:tbl>
    <w:p w14:paraId="1F5AD3F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10B6572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82EFCA" w14:textId="77777777" w:rsidR="006F302C" w:rsidRDefault="002C3440">
            <w:pPr>
              <w:rPr>
                <w:sz w:val="20"/>
                <w:szCs w:val="20"/>
              </w:rPr>
            </w:pPr>
            <w:r>
              <w:rPr>
                <w:sz w:val="20"/>
                <w:szCs w:val="20"/>
              </w:rPr>
              <w:t>ID</w:t>
            </w:r>
          </w:p>
        </w:tc>
        <w:tc>
          <w:tcPr>
            <w:tcW w:w="8079" w:type="dxa"/>
          </w:tcPr>
          <w:p w14:paraId="0C360DA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05B437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39147B" w14:textId="77777777" w:rsidR="006F302C" w:rsidRDefault="002C3440">
            <w:r>
              <w:t>Titre</w:t>
            </w:r>
          </w:p>
        </w:tc>
        <w:tc>
          <w:tcPr>
            <w:tcW w:w="8079" w:type="dxa"/>
          </w:tcPr>
          <w:p w14:paraId="2ED392D1"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091A9D1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DC18EE6" w14:textId="77777777" w:rsidR="006F302C" w:rsidRDefault="002C3440">
            <w:pPr>
              <w:rPr>
                <w:sz w:val="20"/>
                <w:szCs w:val="20"/>
              </w:rPr>
            </w:pPr>
            <w:r>
              <w:rPr>
                <w:sz w:val="20"/>
                <w:szCs w:val="20"/>
              </w:rPr>
              <w:t>Flex</w:t>
            </w:r>
          </w:p>
        </w:tc>
        <w:tc>
          <w:tcPr>
            <w:tcW w:w="8079" w:type="dxa"/>
          </w:tcPr>
          <w:p w14:paraId="3593FB40"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3CCCBF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096933" w14:textId="77777777" w:rsidR="006F302C" w:rsidRDefault="002C3440">
            <w:pPr>
              <w:rPr>
                <w:sz w:val="20"/>
                <w:szCs w:val="20"/>
              </w:rPr>
            </w:pPr>
            <w:r>
              <w:rPr>
                <w:sz w:val="20"/>
                <w:szCs w:val="20"/>
              </w:rPr>
              <w:t>FBS</w:t>
            </w:r>
          </w:p>
        </w:tc>
        <w:tc>
          <w:tcPr>
            <w:tcW w:w="8079" w:type="dxa"/>
          </w:tcPr>
          <w:p w14:paraId="4D15AE4E"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634547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2B89BB6" w14:textId="77777777" w:rsidR="006F302C" w:rsidRDefault="002C3440">
            <w:pPr>
              <w:rPr>
                <w:sz w:val="20"/>
                <w:szCs w:val="20"/>
              </w:rPr>
            </w:pPr>
            <w:r>
              <w:rPr>
                <w:sz w:val="20"/>
                <w:szCs w:val="20"/>
              </w:rPr>
              <w:t>PBS</w:t>
            </w:r>
          </w:p>
        </w:tc>
        <w:tc>
          <w:tcPr>
            <w:tcW w:w="8079" w:type="dxa"/>
          </w:tcPr>
          <w:p w14:paraId="2F3A9A0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CAF950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99231C" w14:textId="77777777" w:rsidR="006F302C" w:rsidRDefault="002C3440">
            <w:r>
              <w:t>Corp</w:t>
            </w:r>
          </w:p>
        </w:tc>
        <w:tc>
          <w:tcPr>
            <w:tcW w:w="8079" w:type="dxa"/>
          </w:tcPr>
          <w:p w14:paraId="1DE4C6E9"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151C583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6F5638C" w14:textId="77777777" w:rsidR="006F302C" w:rsidRDefault="002C3440">
            <w:pPr>
              <w:rPr>
                <w:sz w:val="20"/>
                <w:szCs w:val="20"/>
              </w:rPr>
            </w:pPr>
            <w:r>
              <w:rPr>
                <w:sz w:val="20"/>
                <w:szCs w:val="20"/>
              </w:rPr>
              <w:t>Motif</w:t>
            </w:r>
          </w:p>
        </w:tc>
        <w:tc>
          <w:tcPr>
            <w:tcW w:w="8079" w:type="dxa"/>
          </w:tcPr>
          <w:p w14:paraId="2EF8AD4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2832112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B3CE" w14:textId="77777777" w:rsidR="006F302C" w:rsidRDefault="002C3440">
            <w:pPr>
              <w:rPr>
                <w:sz w:val="20"/>
                <w:szCs w:val="20"/>
              </w:rPr>
            </w:pPr>
            <w:r>
              <w:rPr>
                <w:sz w:val="20"/>
                <w:szCs w:val="20"/>
              </w:rPr>
              <w:t>Vérif</w:t>
            </w:r>
          </w:p>
        </w:tc>
        <w:tc>
          <w:tcPr>
            <w:tcW w:w="8079" w:type="dxa"/>
          </w:tcPr>
          <w:p w14:paraId="2DAEDBC6"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23C9A173" w14:textId="77777777" w:rsidR="006F302C" w:rsidRDefault="006F302C"/>
    <w:p w14:paraId="094371CD" w14:textId="77777777" w:rsidR="005D3130" w:rsidRDefault="005D3130">
      <w:r>
        <w:br w:type="page"/>
      </w:r>
    </w:p>
    <w:p w14:paraId="7B7181B6" w14:textId="77777777" w:rsidR="00DB7960" w:rsidRDefault="00DB7960" w:rsidP="00496905">
      <w:pPr>
        <w:pStyle w:val="Titre1"/>
        <w:numPr>
          <w:ilvl w:val="0"/>
          <w:numId w:val="4"/>
        </w:numPr>
      </w:pPr>
      <w:bookmarkStart w:id="130" w:name="_Toc244423292"/>
      <w:r>
        <w:t>Architecture technique</w:t>
      </w:r>
      <w:bookmarkEnd w:id="130"/>
    </w:p>
    <w:p w14:paraId="4C8A24D1" w14:textId="77777777" w:rsidR="00DB7960" w:rsidRDefault="00340FF5" w:rsidP="00496905">
      <w:pPr>
        <w:pStyle w:val="Titre2"/>
        <w:numPr>
          <w:ilvl w:val="1"/>
          <w:numId w:val="4"/>
        </w:numPr>
      </w:pPr>
      <w:bookmarkStart w:id="131" w:name="_Toc244423293"/>
      <w:r>
        <w:t>Principes d’architecture</w:t>
      </w:r>
      <w:bookmarkEnd w:id="131"/>
    </w:p>
    <w:p w14:paraId="6AB34FF2" w14:textId="77777777"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7C0EF7F0" w14:textId="77777777" w:rsidR="00340FF5" w:rsidRDefault="0028653E" w:rsidP="00496905">
      <w:pPr>
        <w:pStyle w:val="Titre3"/>
        <w:numPr>
          <w:ilvl w:val="2"/>
          <w:numId w:val="4"/>
        </w:numPr>
      </w:pPr>
      <w:bookmarkStart w:id="132" w:name="_Toc244423294"/>
      <w:r>
        <w:t>Le contrat fait foi</w:t>
      </w:r>
      <w:bookmarkEnd w:id="132"/>
    </w:p>
    <w:p w14:paraId="654AAA25" w14:textId="77777777" w:rsidR="001E0B78" w:rsidRDefault="0028653E" w:rsidP="0028653E">
      <w:pPr>
        <w:jc w:val="both"/>
      </w:pPr>
      <w:r>
        <w:t xml:space="preserve">L’interface entre le front et les services est décrite par un document </w:t>
      </w:r>
      <w:proofErr w:type="spellStart"/>
      <w:r>
        <w:t>OpenAPI</w:t>
      </w:r>
      <w:proofErr w:type="spellEnd"/>
      <w:r>
        <w:t>,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E8CB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6E464C" w14:textId="77777777" w:rsidR="0028653E" w:rsidRPr="004E0F26" w:rsidRDefault="0028653E" w:rsidP="006A6640">
            <w:pPr>
              <w:rPr>
                <w:sz w:val="20"/>
                <w:szCs w:val="20"/>
              </w:rPr>
            </w:pPr>
            <w:r>
              <w:rPr>
                <w:sz w:val="20"/>
                <w:szCs w:val="20"/>
              </w:rPr>
              <w:t>ID</w:t>
            </w:r>
          </w:p>
        </w:tc>
        <w:tc>
          <w:tcPr>
            <w:tcW w:w="8079" w:type="dxa"/>
          </w:tcPr>
          <w:p w14:paraId="2D8BD14A"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r>
            <w:r>
              <w:rPr>
                <w:sz w:val="20"/>
                <w:szCs w:val="20"/>
              </w:rPr>
              <w:fldChar w:fldCharType="begin"/>
            </w:r>
            <w:r>
              <w:rPr>
                <w:sz w:val="20"/>
                <w:szCs w:val="20"/>
              </w:rPr>
              <w:instrText xml:space="preserve"> XE « WF-ARC-0060-A » </w:instrText>
            </w:r>
            <w:r>
              <w:rPr>
                <w:sz w:val="20"/>
                <w:szCs w:val="20"/>
              </w:rPr>
              <w:fldChar w:fldCharType="end"/>
            </w:r>
          </w:p>
        </w:tc>
      </w:tr>
      <w:tr w:rsidR="0028653E" w14:paraId="047F65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5F3F3" w14:textId="77777777" w:rsidR="0028653E" w:rsidRDefault="0028653E" w:rsidP="006A6640">
            <w:r>
              <w:t>Titre</w:t>
            </w:r>
          </w:p>
        </w:tc>
        <w:tc>
          <w:tcPr>
            <w:tcW w:w="8079" w:type="dxa"/>
          </w:tcPr>
          <w:p w14:paraId="0D2CA33F"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Contrat </w:t>
            </w:r>
            <w:proofErr w:type="spellStart"/>
            <w:r>
              <w:rPr>
                <w:b/>
                <w:bCs/>
              </w:rPr>
              <w:t>OpenAPI</w:t>
            </w:r>
            <w:proofErr w:type="spellEnd"/>
          </w:p>
        </w:tc>
      </w:tr>
      <w:tr w:rsidR="0028653E" w:rsidRPr="004E0F26" w14:paraId="66B9D9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61E39" w14:textId="77777777" w:rsidR="0028653E" w:rsidRPr="004E0F26" w:rsidRDefault="0028653E" w:rsidP="006A6640">
            <w:pPr>
              <w:rPr>
                <w:sz w:val="20"/>
                <w:szCs w:val="20"/>
              </w:rPr>
            </w:pPr>
            <w:r>
              <w:rPr>
                <w:sz w:val="20"/>
                <w:szCs w:val="20"/>
              </w:rPr>
              <w:t>Flex</w:t>
            </w:r>
          </w:p>
        </w:tc>
        <w:tc>
          <w:tcPr>
            <w:tcW w:w="8079" w:type="dxa"/>
          </w:tcPr>
          <w:p w14:paraId="1C72447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43D5A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C6EFA8" w14:textId="77777777" w:rsidR="0028653E" w:rsidRPr="004E0F26" w:rsidRDefault="0028653E" w:rsidP="006A6640">
            <w:pPr>
              <w:rPr>
                <w:sz w:val="20"/>
                <w:szCs w:val="20"/>
              </w:rPr>
            </w:pPr>
            <w:r>
              <w:rPr>
                <w:sz w:val="20"/>
                <w:szCs w:val="20"/>
              </w:rPr>
              <w:t>FBS</w:t>
            </w:r>
          </w:p>
        </w:tc>
        <w:tc>
          <w:tcPr>
            <w:tcW w:w="8079" w:type="dxa"/>
          </w:tcPr>
          <w:p w14:paraId="24E4AFEA"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24CCC4A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B6B431" w14:textId="77777777" w:rsidR="0028653E" w:rsidRPr="004E0F26" w:rsidRDefault="0028653E" w:rsidP="006A6640">
            <w:pPr>
              <w:rPr>
                <w:sz w:val="20"/>
                <w:szCs w:val="20"/>
              </w:rPr>
            </w:pPr>
            <w:r>
              <w:rPr>
                <w:sz w:val="20"/>
                <w:szCs w:val="20"/>
              </w:rPr>
              <w:t>PBS</w:t>
            </w:r>
          </w:p>
        </w:tc>
        <w:tc>
          <w:tcPr>
            <w:tcW w:w="8079" w:type="dxa"/>
          </w:tcPr>
          <w:p w14:paraId="2C2BBBB4"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4A1625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01EF7" w14:textId="77777777" w:rsidR="0028653E" w:rsidRDefault="0028653E" w:rsidP="006A6640">
            <w:r>
              <w:t>Corp</w:t>
            </w:r>
          </w:p>
        </w:tc>
        <w:tc>
          <w:tcPr>
            <w:tcW w:w="8079" w:type="dxa"/>
          </w:tcPr>
          <w:p w14:paraId="3FD0D8B3"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L’interface du service d’API est décrite par un document </w:t>
            </w:r>
            <w:proofErr w:type="spellStart"/>
            <w:r>
              <w:t>OpenAPI</w:t>
            </w:r>
            <w:proofErr w:type="spellEnd"/>
            <w:r>
              <w:t xml:space="preserve"> versionné qui fait foi : tout </w:t>
            </w:r>
            <w:proofErr w:type="spellStart"/>
            <w:r>
              <w:t>endpoint</w:t>
            </w:r>
            <w:proofErr w:type="spellEnd"/>
            <w:r>
              <w:t xml:space="preserve">, tout schéma de données et toute erreur qu’un client peut rencontrer y figurent. Le client du front est engendré à partir de ce document. La chaîne CI/CD rejette une version des services dont une réponse s’écarte du schéma déclaré, et un </w:t>
            </w:r>
            <w:proofErr w:type="spellStart"/>
            <w:r>
              <w:t>endpoint</w:t>
            </w:r>
            <w:proofErr w:type="spellEnd"/>
            <w:r>
              <w:t xml:space="preserve"> absent du contrat n’est pas exposé.</w:t>
            </w:r>
          </w:p>
        </w:tc>
      </w:tr>
      <w:tr w:rsidR="0028653E" w:rsidRPr="004E0F26" w14:paraId="70E0F4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9F89AC" w14:textId="77777777" w:rsidR="0028653E" w:rsidRPr="004E0F26" w:rsidRDefault="0028653E" w:rsidP="006A6640">
            <w:pPr>
              <w:rPr>
                <w:sz w:val="20"/>
                <w:szCs w:val="20"/>
              </w:rPr>
            </w:pPr>
            <w:r>
              <w:rPr>
                <w:sz w:val="20"/>
                <w:szCs w:val="20"/>
              </w:rPr>
              <w:t>Motif</w:t>
            </w:r>
          </w:p>
        </w:tc>
        <w:tc>
          <w:tcPr>
            <w:tcW w:w="8079" w:type="dxa"/>
          </w:tcPr>
          <w:p w14:paraId="597176A1"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5CAEC2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1EECA" w14:textId="77777777" w:rsidR="0028653E" w:rsidRPr="004E0F26" w:rsidRDefault="0028653E" w:rsidP="006A6640">
            <w:pPr>
              <w:rPr>
                <w:sz w:val="20"/>
                <w:szCs w:val="20"/>
              </w:rPr>
            </w:pPr>
            <w:r>
              <w:rPr>
                <w:sz w:val="20"/>
                <w:szCs w:val="20"/>
              </w:rPr>
              <w:t>Vérif</w:t>
            </w:r>
          </w:p>
        </w:tc>
        <w:tc>
          <w:tcPr>
            <w:tcW w:w="8079" w:type="dxa"/>
          </w:tcPr>
          <w:p w14:paraId="0DD26D10"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client du front est régénéré à partir du contrat sans retouche à la main. Une réponse de l’API qui ne correspond pas au schéma déclaré fait échouer la chaîne. Aucun </w:t>
            </w:r>
            <w:proofErr w:type="spellStart"/>
            <w:r>
              <w:rPr>
                <w:sz w:val="20"/>
                <w:szCs w:val="20"/>
              </w:rPr>
              <w:t>endpoint</w:t>
            </w:r>
            <w:proofErr w:type="spellEnd"/>
            <w:r>
              <w:rPr>
                <w:sz w:val="20"/>
                <w:szCs w:val="20"/>
              </w:rPr>
              <w:t xml:space="preserve"> ne répond qui ne figure au contrat.</w:t>
            </w:r>
          </w:p>
        </w:tc>
      </w:tr>
    </w:tbl>
    <w:p w14:paraId="377021BC" w14:textId="77777777" w:rsidR="0028653E" w:rsidRDefault="0028653E" w:rsidP="00340FF5"/>
    <w:p w14:paraId="63CAFD37" w14:textId="77777777" w:rsidR="00340FF5" w:rsidRDefault="0028653E" w:rsidP="00496905">
      <w:pPr>
        <w:pStyle w:val="Titre3"/>
        <w:numPr>
          <w:ilvl w:val="2"/>
          <w:numId w:val="4"/>
        </w:numPr>
      </w:pPr>
      <w:bookmarkStart w:id="133" w:name="_Toc244423295"/>
      <w:r>
        <w:t>Le serveur est l’autorité</w:t>
      </w:r>
      <w:bookmarkEnd w:id="133"/>
    </w:p>
    <w:p w14:paraId="7D61119A" w14:textId="77777777"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0FED2CFF" w14:textId="77777777" w:rsidR="0028653E" w:rsidRPr="0028653E" w:rsidRDefault="0028653E" w:rsidP="0028653E">
      <w:pPr>
        <w:jc w:val="both"/>
      </w:pPr>
      <w:r>
        <w:t>Le §3 le demande déjà en plusieurs endroits, et toujours dans les mêmes termes : une action refusée l’est « quel que soit le point d’entrée » (WF-ADM-0110), un projet terminal est en lecture seule « qu’elle soit tentée par la saisie, par un import Excel ou MS Project, ou par un traitement automatique » (WF-CYC-0100), les transitions automatiques ne sont 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6063BE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E3E36B" w14:textId="77777777" w:rsidR="0028653E" w:rsidRPr="004E0F26" w:rsidRDefault="0028653E" w:rsidP="006A6640">
            <w:pPr>
              <w:rPr>
                <w:sz w:val="20"/>
                <w:szCs w:val="20"/>
              </w:rPr>
            </w:pPr>
            <w:r>
              <w:rPr>
                <w:sz w:val="20"/>
                <w:szCs w:val="20"/>
              </w:rPr>
              <w:t>ID</w:t>
            </w:r>
          </w:p>
        </w:tc>
        <w:tc>
          <w:tcPr>
            <w:tcW w:w="8079" w:type="dxa"/>
          </w:tcPr>
          <w:p w14:paraId="79983CDC"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r>
            <w:r>
              <w:rPr>
                <w:sz w:val="20"/>
                <w:szCs w:val="20"/>
              </w:rPr>
              <w:fldChar w:fldCharType="begin"/>
            </w:r>
            <w:r>
              <w:rPr>
                <w:sz w:val="20"/>
                <w:szCs w:val="20"/>
              </w:rPr>
              <w:instrText xml:space="preserve"> XE « WF-ARC-0070-A » </w:instrText>
            </w:r>
            <w:r>
              <w:rPr>
                <w:sz w:val="20"/>
                <w:szCs w:val="20"/>
              </w:rPr>
              <w:fldChar w:fldCharType="end"/>
            </w:r>
          </w:p>
        </w:tc>
      </w:tr>
      <w:tr w:rsidR="0028653E" w14:paraId="49F04B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31AF0" w14:textId="77777777" w:rsidR="0028653E" w:rsidRDefault="0028653E" w:rsidP="006A6640">
            <w:r>
              <w:t>Titre</w:t>
            </w:r>
          </w:p>
        </w:tc>
        <w:tc>
          <w:tcPr>
            <w:tcW w:w="8079" w:type="dxa"/>
          </w:tcPr>
          <w:p w14:paraId="3F7D6DF6"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3DF1E6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7E5BB9" w14:textId="77777777" w:rsidR="0028653E" w:rsidRPr="004E0F26" w:rsidRDefault="0028653E" w:rsidP="006A6640">
            <w:pPr>
              <w:rPr>
                <w:sz w:val="20"/>
                <w:szCs w:val="20"/>
              </w:rPr>
            </w:pPr>
            <w:r>
              <w:rPr>
                <w:sz w:val="20"/>
                <w:szCs w:val="20"/>
              </w:rPr>
              <w:t>Flex</w:t>
            </w:r>
          </w:p>
        </w:tc>
        <w:tc>
          <w:tcPr>
            <w:tcW w:w="8079" w:type="dxa"/>
          </w:tcPr>
          <w:p w14:paraId="649186E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5B7BE2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1E7E1" w14:textId="77777777" w:rsidR="0028653E" w:rsidRPr="004E0F26" w:rsidRDefault="0028653E" w:rsidP="006A6640">
            <w:pPr>
              <w:rPr>
                <w:sz w:val="20"/>
                <w:szCs w:val="20"/>
              </w:rPr>
            </w:pPr>
            <w:r>
              <w:rPr>
                <w:sz w:val="20"/>
                <w:szCs w:val="20"/>
              </w:rPr>
              <w:t>FBS</w:t>
            </w:r>
          </w:p>
        </w:tc>
        <w:tc>
          <w:tcPr>
            <w:tcW w:w="8079" w:type="dxa"/>
          </w:tcPr>
          <w:p w14:paraId="09995C70"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58B9A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BD2DFC" w14:textId="77777777" w:rsidR="0028653E" w:rsidRPr="004E0F26" w:rsidRDefault="0028653E" w:rsidP="006A6640">
            <w:pPr>
              <w:rPr>
                <w:sz w:val="20"/>
                <w:szCs w:val="20"/>
              </w:rPr>
            </w:pPr>
            <w:r>
              <w:rPr>
                <w:sz w:val="20"/>
                <w:szCs w:val="20"/>
              </w:rPr>
              <w:t>PBS</w:t>
            </w:r>
          </w:p>
        </w:tc>
        <w:tc>
          <w:tcPr>
            <w:tcW w:w="8079" w:type="dxa"/>
          </w:tcPr>
          <w:p w14:paraId="0699E382"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35B449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2ADB28" w14:textId="77777777" w:rsidR="0028653E" w:rsidRDefault="0028653E" w:rsidP="006A6640">
            <w:r>
              <w:t>Corp</w:t>
            </w:r>
          </w:p>
        </w:tc>
        <w:tc>
          <w:tcPr>
            <w:tcW w:w="8079" w:type="dxa"/>
          </w:tcPr>
          <w:p w14:paraId="38267070"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10ABB7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75E63B" w14:textId="77777777" w:rsidR="0028653E" w:rsidRPr="004E0F26" w:rsidRDefault="0028653E" w:rsidP="006A6640">
            <w:pPr>
              <w:rPr>
                <w:sz w:val="20"/>
                <w:szCs w:val="20"/>
              </w:rPr>
            </w:pPr>
            <w:r>
              <w:rPr>
                <w:sz w:val="20"/>
                <w:szCs w:val="20"/>
              </w:rPr>
              <w:t>Motif</w:t>
            </w:r>
          </w:p>
        </w:tc>
        <w:tc>
          <w:tcPr>
            <w:tcW w:w="8079" w:type="dxa"/>
          </w:tcPr>
          <w:p w14:paraId="260E60FE"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2FE5B4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BB0BA3" w14:textId="77777777" w:rsidR="0028653E" w:rsidRPr="004E0F26" w:rsidRDefault="0028653E" w:rsidP="006A6640">
            <w:pPr>
              <w:rPr>
                <w:sz w:val="20"/>
                <w:szCs w:val="20"/>
              </w:rPr>
            </w:pPr>
            <w:r>
              <w:rPr>
                <w:sz w:val="20"/>
                <w:szCs w:val="20"/>
              </w:rPr>
              <w:t>Vérif</w:t>
            </w:r>
          </w:p>
        </w:tc>
        <w:tc>
          <w:tcPr>
            <w:tcW w:w="8079" w:type="dxa"/>
          </w:tcPr>
          <w:p w14:paraId="70BA233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1A598CC9" w14:textId="77777777" w:rsidR="0028653E" w:rsidRDefault="0028653E" w:rsidP="0028653E">
      <w:pPr>
        <w:jc w:val="both"/>
      </w:pPr>
    </w:p>
    <w:p w14:paraId="787ABB74" w14:textId="77777777" w:rsidR="00340FF5" w:rsidRDefault="0028653E" w:rsidP="00496905">
      <w:pPr>
        <w:pStyle w:val="Titre3"/>
        <w:numPr>
          <w:ilvl w:val="2"/>
          <w:numId w:val="4"/>
        </w:numPr>
      </w:pPr>
      <w:bookmarkStart w:id="134" w:name="_Toc244423296"/>
      <w:r>
        <w:t>Les services sont sans état</w:t>
      </w:r>
      <w:bookmarkEnd w:id="134"/>
    </w:p>
    <w:p w14:paraId="17765970" w14:textId="77777777" w:rsidR="00340FF5" w:rsidRDefault="0028653E" w:rsidP="0028653E">
      <w:pPr>
        <w:jc w:val="both"/>
      </w:pPr>
      <w:r>
        <w:t xml:space="preserve">Ni le service d’API ni le </w:t>
      </w:r>
      <w:proofErr w:type="spellStart"/>
      <w:r>
        <w:t>worker</w:t>
      </w:r>
      <w:proofErr w:type="spellEnd"/>
      <w:r>
        <w:t xml:space="preserve">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3909D21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1E0C0" w14:textId="77777777" w:rsidR="0028653E" w:rsidRPr="004E0F26" w:rsidRDefault="0028653E" w:rsidP="006A6640">
            <w:pPr>
              <w:rPr>
                <w:sz w:val="20"/>
                <w:szCs w:val="20"/>
              </w:rPr>
            </w:pPr>
            <w:r>
              <w:rPr>
                <w:sz w:val="20"/>
                <w:szCs w:val="20"/>
              </w:rPr>
              <w:t>ID</w:t>
            </w:r>
          </w:p>
        </w:tc>
        <w:tc>
          <w:tcPr>
            <w:tcW w:w="8079" w:type="dxa"/>
          </w:tcPr>
          <w:p w14:paraId="0A27EF09"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r>
            <w:r>
              <w:rPr>
                <w:sz w:val="20"/>
                <w:szCs w:val="20"/>
              </w:rPr>
              <w:fldChar w:fldCharType="begin"/>
            </w:r>
            <w:r>
              <w:rPr>
                <w:sz w:val="20"/>
                <w:szCs w:val="20"/>
              </w:rPr>
              <w:instrText xml:space="preserve"> XE « WF-ARC-0080-A » </w:instrText>
            </w:r>
            <w:r>
              <w:rPr>
                <w:sz w:val="20"/>
                <w:szCs w:val="20"/>
              </w:rPr>
              <w:fldChar w:fldCharType="end"/>
            </w:r>
          </w:p>
        </w:tc>
      </w:tr>
      <w:tr w:rsidR="0028653E" w14:paraId="3057CD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CE4B98" w14:textId="77777777" w:rsidR="0028653E" w:rsidRDefault="0028653E" w:rsidP="006A6640">
            <w:r>
              <w:t>Titre</w:t>
            </w:r>
          </w:p>
        </w:tc>
        <w:tc>
          <w:tcPr>
            <w:tcW w:w="8079" w:type="dxa"/>
          </w:tcPr>
          <w:p w14:paraId="2D36F4BD"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350F75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70B57A" w14:textId="77777777" w:rsidR="0028653E" w:rsidRPr="004E0F26" w:rsidRDefault="0028653E" w:rsidP="006A6640">
            <w:pPr>
              <w:rPr>
                <w:sz w:val="20"/>
                <w:szCs w:val="20"/>
              </w:rPr>
            </w:pPr>
            <w:r>
              <w:rPr>
                <w:sz w:val="20"/>
                <w:szCs w:val="20"/>
              </w:rPr>
              <w:t>Flex</w:t>
            </w:r>
          </w:p>
        </w:tc>
        <w:tc>
          <w:tcPr>
            <w:tcW w:w="8079" w:type="dxa"/>
          </w:tcPr>
          <w:p w14:paraId="05EECBD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59FB9E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268912" w14:textId="77777777" w:rsidR="0028653E" w:rsidRPr="004E0F26" w:rsidRDefault="0028653E" w:rsidP="006A6640">
            <w:pPr>
              <w:rPr>
                <w:sz w:val="20"/>
                <w:szCs w:val="20"/>
              </w:rPr>
            </w:pPr>
            <w:r>
              <w:rPr>
                <w:sz w:val="20"/>
                <w:szCs w:val="20"/>
              </w:rPr>
              <w:t>FBS</w:t>
            </w:r>
          </w:p>
        </w:tc>
        <w:tc>
          <w:tcPr>
            <w:tcW w:w="8079" w:type="dxa"/>
          </w:tcPr>
          <w:p w14:paraId="3A654457"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041763B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F91610" w14:textId="77777777" w:rsidR="0028653E" w:rsidRPr="004E0F26" w:rsidRDefault="0028653E" w:rsidP="006A6640">
            <w:pPr>
              <w:rPr>
                <w:sz w:val="20"/>
                <w:szCs w:val="20"/>
              </w:rPr>
            </w:pPr>
            <w:r>
              <w:rPr>
                <w:sz w:val="20"/>
                <w:szCs w:val="20"/>
              </w:rPr>
              <w:t>PBS</w:t>
            </w:r>
          </w:p>
        </w:tc>
        <w:tc>
          <w:tcPr>
            <w:tcW w:w="8079" w:type="dxa"/>
          </w:tcPr>
          <w:p w14:paraId="02D01738"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20A75D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580E17" w14:textId="77777777" w:rsidR="0028653E" w:rsidRDefault="0028653E" w:rsidP="006A6640">
            <w:r>
              <w:t>Corp</w:t>
            </w:r>
          </w:p>
        </w:tc>
        <w:tc>
          <w:tcPr>
            <w:tcW w:w="8079" w:type="dxa"/>
          </w:tcPr>
          <w:p w14:paraId="1D2146D7"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Le service d’API et le </w:t>
            </w:r>
            <w:proofErr w:type="spellStart"/>
            <w:r>
              <w:t>worker</w:t>
            </w:r>
            <w:proofErr w:type="spellEnd"/>
            <w:r>
              <w:t xml:space="preserve">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6299F4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AA24C9" w14:textId="77777777" w:rsidR="0028653E" w:rsidRPr="004E0F26" w:rsidRDefault="0028653E" w:rsidP="006A6640">
            <w:pPr>
              <w:rPr>
                <w:sz w:val="20"/>
                <w:szCs w:val="20"/>
              </w:rPr>
            </w:pPr>
            <w:r>
              <w:rPr>
                <w:sz w:val="20"/>
                <w:szCs w:val="20"/>
              </w:rPr>
              <w:t>Motif</w:t>
            </w:r>
          </w:p>
        </w:tc>
        <w:tc>
          <w:tcPr>
            <w:tcW w:w="8079" w:type="dxa"/>
          </w:tcPr>
          <w:p w14:paraId="4D521FC7"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34FB96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551311" w14:textId="77777777" w:rsidR="0028653E" w:rsidRPr="004E0F26" w:rsidRDefault="0028653E" w:rsidP="006A6640">
            <w:pPr>
              <w:rPr>
                <w:sz w:val="20"/>
                <w:szCs w:val="20"/>
              </w:rPr>
            </w:pPr>
            <w:r>
              <w:rPr>
                <w:sz w:val="20"/>
                <w:szCs w:val="20"/>
              </w:rPr>
              <w:t>Vérif</w:t>
            </w:r>
          </w:p>
        </w:tc>
        <w:tc>
          <w:tcPr>
            <w:tcW w:w="8079" w:type="dxa"/>
          </w:tcPr>
          <w:p w14:paraId="25C94227"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requêtes successives d’un même utilisateur, servies par deux instances différentes, donnent le même résultat sans qu’il ait à se reconnecter. L’arrêt brutal d’une instance du </w:t>
            </w:r>
            <w:proofErr w:type="spellStart"/>
            <w:r>
              <w:rPr>
                <w:sz w:val="20"/>
                <w:szCs w:val="20"/>
              </w:rPr>
              <w:t>worker</w:t>
            </w:r>
            <w:proofErr w:type="spellEnd"/>
            <w:r>
              <w:rPr>
                <w:sz w:val="20"/>
                <w:szCs w:val="20"/>
              </w:rPr>
              <w:t xml:space="preserve"> pendant une tâche laisse la base inchangée, et la tâche est reprise par une autre instance. Aucun service ne lit un fichier que lui-même a écrit sur son disque local lors d’une requête antérieure.</w:t>
            </w:r>
          </w:p>
        </w:tc>
      </w:tr>
    </w:tbl>
    <w:p w14:paraId="32D7FEDF"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8134C4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96F47" w14:textId="77777777" w:rsidR="009308D3" w:rsidRPr="004E0F26" w:rsidRDefault="009308D3" w:rsidP="00F47DD7">
            <w:pPr>
              <w:rPr>
                <w:sz w:val="20"/>
                <w:szCs w:val="20"/>
              </w:rPr>
            </w:pPr>
            <w:r>
              <w:rPr>
                <w:sz w:val="20"/>
                <w:szCs w:val="20"/>
              </w:rPr>
              <w:t>ID</w:t>
            </w:r>
          </w:p>
        </w:tc>
        <w:tc>
          <w:tcPr>
            <w:tcW w:w="8079" w:type="dxa"/>
          </w:tcPr>
          <w:p w14:paraId="390ECE76" w14:textId="77777777"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r>
            <w:r>
              <w:rPr>
                <w:sz w:val="20"/>
                <w:szCs w:val="20"/>
              </w:rPr>
              <w:fldChar w:fldCharType="begin"/>
            </w:r>
            <w:r>
              <w:rPr>
                <w:sz w:val="20"/>
                <w:szCs w:val="20"/>
              </w:rPr>
              <w:instrText xml:space="preserve"> XE « WF-ARC-0110-A » </w:instrText>
            </w:r>
            <w:r>
              <w:rPr>
                <w:sz w:val="20"/>
                <w:szCs w:val="20"/>
              </w:rPr>
              <w:fldChar w:fldCharType="end"/>
            </w:r>
          </w:p>
        </w:tc>
      </w:tr>
      <w:tr w:rsidR="009308D3" w14:paraId="00656B4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61F73D" w14:textId="77777777" w:rsidR="009308D3" w:rsidRDefault="009308D3" w:rsidP="00F47DD7">
            <w:r>
              <w:t>Titre</w:t>
            </w:r>
          </w:p>
        </w:tc>
        <w:tc>
          <w:tcPr>
            <w:tcW w:w="8079" w:type="dxa"/>
          </w:tcPr>
          <w:p w14:paraId="3456C8E3" w14:textId="77777777"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5CC2C04F"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DD07EB2" w14:textId="77777777" w:rsidR="009308D3" w:rsidRPr="004E0F26" w:rsidRDefault="009308D3" w:rsidP="00F47DD7">
            <w:pPr>
              <w:rPr>
                <w:sz w:val="20"/>
                <w:szCs w:val="20"/>
              </w:rPr>
            </w:pPr>
            <w:r>
              <w:rPr>
                <w:sz w:val="20"/>
                <w:szCs w:val="20"/>
              </w:rPr>
              <w:t>Flex</w:t>
            </w:r>
          </w:p>
        </w:tc>
        <w:tc>
          <w:tcPr>
            <w:tcW w:w="8079" w:type="dxa"/>
          </w:tcPr>
          <w:p w14:paraId="52994396"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0A5BB50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88957" w14:textId="77777777" w:rsidR="009308D3" w:rsidRPr="004E0F26" w:rsidRDefault="009308D3" w:rsidP="00F47DD7">
            <w:pPr>
              <w:rPr>
                <w:sz w:val="20"/>
                <w:szCs w:val="20"/>
              </w:rPr>
            </w:pPr>
            <w:r>
              <w:rPr>
                <w:sz w:val="20"/>
                <w:szCs w:val="20"/>
              </w:rPr>
              <w:t>FBS</w:t>
            </w:r>
          </w:p>
        </w:tc>
        <w:tc>
          <w:tcPr>
            <w:tcW w:w="8079" w:type="dxa"/>
          </w:tcPr>
          <w:p w14:paraId="7D99A4FF"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43E5FEF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B3CF168" w14:textId="77777777" w:rsidR="009308D3" w:rsidRPr="004E0F26" w:rsidRDefault="009308D3" w:rsidP="00F47DD7">
            <w:pPr>
              <w:rPr>
                <w:sz w:val="20"/>
                <w:szCs w:val="20"/>
              </w:rPr>
            </w:pPr>
            <w:r>
              <w:rPr>
                <w:sz w:val="20"/>
                <w:szCs w:val="20"/>
              </w:rPr>
              <w:t>PBS</w:t>
            </w:r>
          </w:p>
        </w:tc>
        <w:tc>
          <w:tcPr>
            <w:tcW w:w="8079" w:type="dxa"/>
          </w:tcPr>
          <w:p w14:paraId="6C062C7F"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0594249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7258A9" w14:textId="77777777" w:rsidR="009308D3" w:rsidRDefault="009308D3" w:rsidP="00F47DD7">
            <w:r>
              <w:t>Corp</w:t>
            </w:r>
          </w:p>
        </w:tc>
        <w:tc>
          <w:tcPr>
            <w:tcW w:w="8079" w:type="dxa"/>
          </w:tcPr>
          <w:p w14:paraId="62C047EC"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L'API ne renvoie pas de phrase destinée à être lue : elle renvoie un code et ses données, et le front rend le texte dans la langue du lecteur. Lorsqu'un service produit lui-même un texte destiné à une personne — fichier engendré, image exportée —, il le rend dans la langue du compte destinataire, hors les formats d'échange, qui ne dépendent d'aucune langue (WF-INTF-0180). Les courriels d'authentification — lien de mot de passe, réinitialisation — partent du fournisseur d'identité, dans la langue que Waterfall lui transmet pour le compte : celle que l'utilisateur a choisie (WF-INTF-0160) ou, avant sa première connexion, la langue par défaut de l'installation. Un message conservé — compte rendu d'import, journal des imports, journal d'audit, alerte — est conservé sous forme de code et de données, et rendu à la lecture dans la langue de celui qui le lit.</w:t>
            </w:r>
          </w:p>
        </w:tc>
      </w:tr>
      <w:tr w:rsidR="009308D3" w:rsidRPr="004E0F26" w14:paraId="70935C8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F4C985D" w14:textId="77777777" w:rsidR="009308D3" w:rsidRPr="004E0F26" w:rsidRDefault="009308D3" w:rsidP="00F47DD7">
            <w:pPr>
              <w:rPr>
                <w:sz w:val="20"/>
                <w:szCs w:val="20"/>
              </w:rPr>
            </w:pPr>
            <w:r>
              <w:rPr>
                <w:sz w:val="20"/>
                <w:szCs w:val="20"/>
              </w:rPr>
              <w:t>Motif</w:t>
            </w:r>
          </w:p>
        </w:tc>
        <w:tc>
          <w:tcPr>
            <w:tcW w:w="8079" w:type="dxa"/>
          </w:tcPr>
          <w:p w14:paraId="587DE3A7"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Waterfall lui transmet la langue de chaque compte par son API d'administration (TFX-08).</w:t>
            </w:r>
          </w:p>
        </w:tc>
      </w:tr>
      <w:tr w:rsidR="009308D3" w:rsidRPr="004E0F26" w14:paraId="3A8D5E9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17F3B" w14:textId="77777777" w:rsidR="009308D3" w:rsidRPr="004E0F26" w:rsidRDefault="009308D3" w:rsidP="00F47DD7">
            <w:pPr>
              <w:rPr>
                <w:sz w:val="20"/>
                <w:szCs w:val="20"/>
              </w:rPr>
            </w:pPr>
            <w:r>
              <w:rPr>
                <w:sz w:val="20"/>
                <w:szCs w:val="20"/>
              </w:rPr>
              <w:t>Vérif</w:t>
            </w:r>
          </w:p>
        </w:tc>
        <w:tc>
          <w:tcPr>
            <w:tcW w:w="8079" w:type="dxa"/>
          </w:tcPr>
          <w:p w14:paraId="318AF2B2"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5C72D571" w14:textId="77777777" w:rsidR="009308D3" w:rsidRDefault="009308D3" w:rsidP="0028653E">
      <w:pPr>
        <w:jc w:val="both"/>
      </w:pPr>
    </w:p>
    <w:p w14:paraId="3C73434B" w14:textId="77777777" w:rsidR="00DB7960" w:rsidRDefault="00340FF5" w:rsidP="00496905">
      <w:pPr>
        <w:pStyle w:val="Titre2"/>
        <w:numPr>
          <w:ilvl w:val="1"/>
          <w:numId w:val="4"/>
        </w:numPr>
      </w:pPr>
      <w:bookmarkStart w:id="135" w:name="_Toc244423297"/>
      <w:r>
        <w:t>Découpage technique</w:t>
      </w:r>
      <w:bookmarkEnd w:id="135"/>
    </w:p>
    <w:p w14:paraId="2CE955A9" w14:textId="77777777" w:rsidR="006B074D" w:rsidRDefault="006B074D" w:rsidP="006B074D">
      <w:pPr>
        <w:jc w:val="both"/>
      </w:pPr>
      <w:r>
        <w:t xml:space="preserve">Waterfall est livré comme un produit : une application web, un service d’API, un </w:t>
      </w:r>
      <w:proofErr w:type="spellStart"/>
      <w:r>
        <w:t>worker</w:t>
      </w:r>
      <w:proofErr w:type="spellEnd"/>
      <w:r>
        <w:t>,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0E87FDD4" w14:textId="77777777" w:rsidR="006B074D" w:rsidRDefault="006B074D" w:rsidP="006B074D">
      <w:pPr>
        <w:jc w:val="both"/>
      </w:pPr>
      <w:r>
        <w:t>Trois décisions commandent ce découpage, et il vaut mieux les énoncer avant l’arbre.</w:t>
      </w:r>
    </w:p>
    <w:p w14:paraId="122161CB" w14:textId="77777777" w:rsidR="006B074D" w:rsidRDefault="006B074D" w:rsidP="006B074D">
      <w:pPr>
        <w:jc w:val="both"/>
      </w:pPr>
      <w:r>
        <w:t xml:space="preserve">Un service, pas plusieurs. Les règles métier — machine d’état, révisions, calculs de planning, de chiffrage et d’indicateurs — vivent dans un seul noyau, exposé par un seul service d’API et exécuté aussi par le </w:t>
      </w:r>
      <w:proofErr w:type="spellStart"/>
      <w:r>
        <w:t>worker</w:t>
      </w:r>
      <w:proofErr w:type="spellEnd"/>
      <w:r>
        <w:t>. Le marquage d’une révision est une transaction unique qui fige des structures et calcule des indicateurs (WF-DAT-0040) : elle ne survivrait pas à un découpage en services. Le noyau est modulaire, un module par bloc fonctionnel, avec des dépendances orientées et sans accès croisé aux tables : c’est ce qui permettra d’extraire un module en service le jour où la charge ou l’équipe le demanderont, et ce jour n’est pas celui du MVP.</w:t>
      </w:r>
    </w:p>
    <w:p w14:paraId="25B16FEE" w14:textId="77777777" w:rsidR="006B074D" w:rsidRDefault="006B074D" w:rsidP="006B074D">
      <w:pPr>
        <w:jc w:val="both"/>
      </w:pPr>
      <w:r>
        <w:t xml:space="preserve">Pas de couche intermédiaire entre le front et l’API. Next.js rend les pages et appelle l’API par le client engendré du contrat </w:t>
      </w:r>
      <w:proofErr w:type="spellStart"/>
      <w:r>
        <w:t>OpenAPI</w:t>
      </w:r>
      <w:proofErr w:type="spellEnd"/>
      <w:r>
        <w:t xml:space="preserve"> (§4.1.1). Il ne porte aucune règle, aucun calcul, aucune agrégation : une vue qui a besoin de données de plusieurs modules est un </w:t>
      </w:r>
      <w:proofErr w:type="spellStart"/>
      <w:r>
        <w:t>endpoint</w:t>
      </w:r>
      <w:proofErr w:type="spellEnd"/>
      <w:r>
        <w:t xml:space="preserve"> de l’API. Le contrat est le seul contrat.</w:t>
      </w:r>
    </w:p>
    <w:p w14:paraId="231FC65E" w14:textId="77777777" w:rsidR="006B074D" w:rsidRPr="006B074D" w:rsidRDefault="006B074D" w:rsidP="006B074D">
      <w:pPr>
        <w:jc w:val="both"/>
      </w:pPr>
      <w:r>
        <w:t xml:space="preserve">Trois composants de données, chacun pour ce qu’il sait faire. PostgreSQL est la source de vérité, et la seule. Redis porte le cache des indicateurs au jour courant, la session du front et la file de tâches, et rien d'autre : ce qu'on y met doit pouvoir se recalculer ou se refaire par une reconnexion, faute de quoi sa perte devient une panne (WF-ARC-0040). Un stockage objet compatible S3 reçoit les fichiers en transit pendant un import, les fichiers exportés en attente de téléchargement et les sauvegardes. Les services eux-mêmes ne portent aucun état (§4.1.3) : c’est ce qui permet à </w:t>
      </w:r>
      <w:proofErr w:type="spellStart"/>
      <w:r>
        <w:t>Kubernetes</w:t>
      </w:r>
      <w:proofErr w:type="spellEnd"/>
      <w:r>
        <w:t xml:space="preserve"> de les multiplier.</w:t>
      </w:r>
    </w:p>
    <w:p w14:paraId="1509D3E0" w14:textId="77777777" w:rsidR="00340FF5" w:rsidRDefault="00340FF5" w:rsidP="00496905">
      <w:pPr>
        <w:pStyle w:val="Titre3"/>
        <w:numPr>
          <w:ilvl w:val="2"/>
          <w:numId w:val="4"/>
        </w:numPr>
      </w:pPr>
      <w:bookmarkStart w:id="136" w:name="_Toc244423298"/>
      <w:r>
        <w:t>Arborescence produit</w:t>
      </w:r>
      <w:bookmarkEnd w:id="136"/>
    </w:p>
    <w:p w14:paraId="3511F60B" w14:textId="77777777"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D18CA48" w14:textId="411348BC" w:rsidR="006B074D" w:rsidRDefault="006B074D" w:rsidP="006B074D">
      <w:pPr>
        <w:pStyle w:val="Lgende"/>
        <w:jc w:val="center"/>
      </w:pPr>
      <w:bookmarkStart w:id="137" w:name="_Toc244423350"/>
      <w:r>
        <w:t xml:space="preserve">Figure </w:t>
      </w:r>
      <w:fldSimple w:instr=" SEQ Figure \* ARABIC ">
        <w:r w:rsidR="006B69E3">
          <w:rPr>
            <w:noProof/>
          </w:rPr>
          <w:t>17</w:t>
        </w:r>
      </w:fldSimple>
      <w:r>
        <w:t xml:space="preserve"> Arborescence produit</w:t>
      </w:r>
      <w:bookmarkEnd w:id="137"/>
    </w:p>
    <w:p w14:paraId="0B14EE2C" w14:textId="77777777" w:rsidR="006B074D" w:rsidRDefault="006B074D" w:rsidP="006B074D">
      <w:pPr>
        <w:jc w:val="both"/>
      </w:pPr>
    </w:p>
    <w:p w14:paraId="3D01C26F" w14:textId="77777777" w:rsidR="00340FF5" w:rsidRDefault="00340FF5" w:rsidP="00496905">
      <w:pPr>
        <w:pStyle w:val="Titre4"/>
        <w:numPr>
          <w:ilvl w:val="3"/>
          <w:numId w:val="4"/>
        </w:numPr>
      </w:pPr>
      <w:bookmarkStart w:id="138" w:name="_Toc244423299"/>
      <w:r>
        <w:t>PBS-1 : Frontend</w:t>
      </w:r>
      <w:bookmarkEnd w:id="138"/>
    </w:p>
    <w:p w14:paraId="078CFBDD" w14:textId="77777777" w:rsidR="00ED63DA" w:rsidRDefault="006B074D" w:rsidP="006B074D">
      <w:pPr>
        <w:jc w:val="both"/>
      </w:pPr>
      <w:r>
        <w:t>L’application web (Next.js).</w:t>
      </w:r>
    </w:p>
    <w:p w14:paraId="46A6F11A" w14:textId="77777777" w:rsidR="00ED63DA" w:rsidRDefault="006B074D" w:rsidP="006B074D">
      <w:pPr>
        <w:jc w:val="both"/>
      </w:pPr>
      <w:r>
        <w:rPr>
          <w:b/>
          <w:bCs/>
        </w:rPr>
        <w:t>PBS-1.1 Application web</w:t>
      </w:r>
      <w:r>
        <w:t> : les pages, le rendu, la navigation, les préférences d’affichage.</w:t>
      </w:r>
    </w:p>
    <w:p w14:paraId="0D7C458B" w14:textId="77777777" w:rsidR="00ED63DA" w:rsidRDefault="006B074D" w:rsidP="006B074D">
      <w:pPr>
        <w:jc w:val="both"/>
      </w:pPr>
      <w:r>
        <w:rPr>
          <w:b/>
          <w:bCs/>
        </w:rPr>
        <w:t>PBS-1.2 Client API engendré</w:t>
      </w:r>
      <w:r>
        <w:t xml:space="preserve"> : le client </w:t>
      </w:r>
      <w:proofErr w:type="spellStart"/>
      <w:r>
        <w:t>TypeScript</w:t>
      </w:r>
      <w:proofErr w:type="spellEnd"/>
      <w:r>
        <w:t xml:space="preserve"> produit à partir du contrat </w:t>
      </w:r>
      <w:proofErr w:type="spellStart"/>
      <w:r>
        <w:t>OpenAPI</w:t>
      </w:r>
      <w:proofErr w:type="spellEnd"/>
      <w:r>
        <w:t xml:space="preserve"> à chaque version du contrat ; aucun appel à l’API ne le contourne.</w:t>
      </w:r>
    </w:p>
    <w:p w14:paraId="7384A9D4" w14:textId="77777777"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43741D08" w14:textId="77777777" w:rsidR="006B074D" w:rsidRDefault="006B074D" w:rsidP="006B074D">
      <w:pPr>
        <w:jc w:val="both"/>
      </w:pPr>
    </w:p>
    <w:p w14:paraId="588A8EDA" w14:textId="77777777" w:rsidR="00340FF5" w:rsidRDefault="00340FF5" w:rsidP="00496905">
      <w:pPr>
        <w:pStyle w:val="Titre4"/>
        <w:numPr>
          <w:ilvl w:val="3"/>
          <w:numId w:val="4"/>
        </w:numPr>
      </w:pPr>
      <w:bookmarkStart w:id="139" w:name="_Toc244423300"/>
      <w:r>
        <w:t>PBS-2 : Services backend</w:t>
      </w:r>
      <w:bookmarkEnd w:id="139"/>
    </w:p>
    <w:p w14:paraId="56971DF5" w14:textId="77777777" w:rsidR="00ED63DA" w:rsidRDefault="006B074D" w:rsidP="006B074D">
      <w:pPr>
        <w:jc w:val="both"/>
      </w:pPr>
      <w:r>
        <w:t xml:space="preserve">Les services (Python, </w:t>
      </w:r>
      <w:proofErr w:type="spellStart"/>
      <w:r>
        <w:t>FastAPI</w:t>
      </w:r>
      <w:proofErr w:type="spellEnd"/>
      <w:r>
        <w:t>).</w:t>
      </w:r>
    </w:p>
    <w:p w14:paraId="7E6514E5" w14:textId="77777777" w:rsidR="00ED63DA" w:rsidRDefault="006B074D" w:rsidP="006B074D">
      <w:pPr>
        <w:jc w:val="both"/>
      </w:pPr>
      <w:r>
        <w:rPr>
          <w:b/>
          <w:bCs/>
        </w:rPr>
        <w:t>PBS-2.1 Service d’API</w:t>
      </w:r>
      <w:r>
        <w:t> : le processus qui expose le contrat, applique les permissions et répond aux requêtes ; sans état, multipliable.</w:t>
      </w:r>
    </w:p>
    <w:p w14:paraId="06DF8DAE" w14:textId="77777777" w:rsidR="00ED63DA" w:rsidRDefault="006B074D" w:rsidP="006B074D">
      <w:pPr>
        <w:jc w:val="both"/>
      </w:pPr>
      <w:r>
        <w:rPr>
          <w:b/>
          <w:bCs/>
        </w:rPr>
        <w:t>PBS-2.2 Worker</w:t>
      </w:r>
      <w:r>
        <w:t> : le processus qui exécute les tâches de fond prises dans la file — analyse et application des imports, marquage des révisions, exports, sauvegardes et leur copie externe, lecture des comptes du fournisseur d’identité ; même code que l’API, autre processus.</w:t>
      </w:r>
    </w:p>
    <w:p w14:paraId="494B02AF"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5DB2CF6F" w14:textId="77777777" w:rsidR="00ED63DA" w:rsidRDefault="006B074D" w:rsidP="006B074D">
      <w:pPr>
        <w:jc w:val="both"/>
      </w:pPr>
      <w:r>
        <w:rPr>
          <w:b/>
          <w:bCs/>
        </w:rPr>
        <w:t xml:space="preserve">PBS-2.4 Contrat </w:t>
      </w:r>
      <w:proofErr w:type="spellStart"/>
      <w:r>
        <w:rPr>
          <w:b/>
          <w:bCs/>
        </w:rPr>
        <w:t>OpenAPI</w:t>
      </w:r>
      <w:proofErr w:type="spellEnd"/>
      <w:r>
        <w:t> : le document de contrat, versionné, dont sont dérivés le client du front et les tests de conformité.</w:t>
      </w:r>
    </w:p>
    <w:p w14:paraId="2FCCC9B0" w14:textId="77777777"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5E624226" w14:textId="77777777" w:rsidR="006B074D" w:rsidRDefault="006B074D" w:rsidP="006B074D">
      <w:pPr>
        <w:jc w:val="both"/>
      </w:pPr>
    </w:p>
    <w:p w14:paraId="7A908424" w14:textId="77777777" w:rsidR="00340FF5" w:rsidRDefault="00340FF5" w:rsidP="00496905">
      <w:pPr>
        <w:pStyle w:val="Titre4"/>
        <w:numPr>
          <w:ilvl w:val="3"/>
          <w:numId w:val="4"/>
        </w:numPr>
      </w:pPr>
      <w:bookmarkStart w:id="140" w:name="_Toc244423301"/>
      <w:r>
        <w:t>PBS-3 : Données</w:t>
      </w:r>
      <w:bookmarkEnd w:id="140"/>
    </w:p>
    <w:p w14:paraId="152A5F34" w14:textId="77777777" w:rsidR="00ED63DA" w:rsidRDefault="001620F6" w:rsidP="001620F6">
      <w:pPr>
        <w:jc w:val="both"/>
        <w:rPr>
          <w:b/>
          <w:bCs/>
        </w:rPr>
      </w:pPr>
      <w:r>
        <w:rPr>
          <w:b/>
          <w:bCs/>
        </w:rPr>
        <w:t xml:space="preserve">PBS-3.1 PostgreSQL </w:t>
      </w:r>
      <w:r>
        <w:t xml:space="preserve">: toutes les données métier, selon le §4.4, dans une base dont PostgreSQL est la seule source de vérité ; et, dans une base séparée de la même instance, les données du fournisseur d’identité (PBS-5.4), que le </w:t>
      </w:r>
      <w:proofErr w:type="spellStart"/>
      <w:r>
        <w:t>worker</w:t>
      </w:r>
      <w:proofErr w:type="spellEnd"/>
      <w:r>
        <w:t xml:space="preserve"> sauvegarde et restaure avec la première (WF-ADM-0150) par le même flux TFX-03.</w:t>
      </w:r>
    </w:p>
    <w:p w14:paraId="159306C4" w14:textId="77777777" w:rsidR="006B074D" w:rsidRPr="001620F6" w:rsidRDefault="001620F6" w:rsidP="001620F6">
      <w:pPr>
        <w:jc w:val="both"/>
      </w:pPr>
      <w:r>
        <w:rPr>
          <w:b/>
          <w:bCs/>
        </w:rPr>
        <w:t xml:space="preserve">PBS-3.2 Redis </w:t>
      </w:r>
      <w:r>
        <w:t>:</w:t>
      </w:r>
      <w:r>
        <w:rPr>
          <w:b/>
          <w:bCs/>
        </w:rPr>
        <w:t xml:space="preserve"> </w:t>
      </w:r>
      <w:r>
        <w:t>le cache des indicateurs au jour courant, les sessions du front et la file de tâches ; rien n'y est durable, et tout s'y reconstruit depuis PostgreSQL ou par une reconnexion (WF-ARC-0040).</w:t>
      </w:r>
    </w:p>
    <w:p w14:paraId="44773B82" w14:textId="77777777" w:rsidR="00345571" w:rsidRDefault="004E3ABD">
      <w:pPr>
        <w:jc w:val="both"/>
      </w:pPr>
      <w:r>
        <w:rPr>
          <w:b/>
        </w:rPr>
        <w:t>PBS-3.3 Stockage objet S3</w:t>
      </w:r>
      <w:r>
        <w:t xml:space="preserve"> : le stockage objet compatible S3 qui reçoit les fichiers en transit pendant un import, supprimés à l’application, au refus, à l’abandon ou à l’expiration (WF-ARC-0100), les fichiers exportés en attente de téléchargement, et les sauvegardes (WF-ADM-0150) ; c’est de lui qu’elles se copient hors de la plateforme.</w:t>
      </w:r>
    </w:p>
    <w:p w14:paraId="2D32CDCF" w14:textId="77777777" w:rsidR="006B074D" w:rsidRDefault="006B074D" w:rsidP="006B074D">
      <w:pPr>
        <w:jc w:val="both"/>
      </w:pPr>
    </w:p>
    <w:p w14:paraId="110E410A" w14:textId="77777777" w:rsidR="00340FF5" w:rsidRDefault="00340FF5" w:rsidP="00496905">
      <w:pPr>
        <w:pStyle w:val="Titre4"/>
        <w:numPr>
          <w:ilvl w:val="3"/>
          <w:numId w:val="4"/>
        </w:numPr>
      </w:pPr>
      <w:bookmarkStart w:id="141" w:name="_Toc244423302"/>
      <w:r>
        <w:t>PBS-4 : Observabilité</w:t>
      </w:r>
      <w:bookmarkEnd w:id="141"/>
    </w:p>
    <w:p w14:paraId="6AE1D101" w14:textId="77777777" w:rsidR="00ED63DA" w:rsidRDefault="006B074D" w:rsidP="006B074D">
      <w:pPr>
        <w:jc w:val="both"/>
      </w:pPr>
      <w:r>
        <w:rPr>
          <w:b/>
          <w:bCs/>
        </w:rPr>
        <w:t>PBS-4.1 Métriques</w:t>
      </w:r>
      <w:r>
        <w:t> : l’exposition par chaque composant de ses métriques au format Prometheus, et leur collecte.</w:t>
      </w:r>
    </w:p>
    <w:p w14:paraId="741C124A" w14:textId="77777777" w:rsidR="00ED63DA" w:rsidRDefault="006B074D" w:rsidP="006B074D">
      <w:pPr>
        <w:jc w:val="both"/>
      </w:pPr>
      <w:r>
        <w:rPr>
          <w:b/>
          <w:bCs/>
        </w:rPr>
        <w:t>PBS-4.2 Journaux</w:t>
      </w:r>
      <w:r>
        <w:t> : les journaux structurés des services (WF-OBS-0020).</w:t>
      </w:r>
    </w:p>
    <w:p w14:paraId="73F695B1" w14:textId="77777777" w:rsidR="006B074D" w:rsidRDefault="006B074D" w:rsidP="006B074D">
      <w:pPr>
        <w:jc w:val="both"/>
      </w:pPr>
      <w:r>
        <w:rPr>
          <w:b/>
          <w:bCs/>
        </w:rPr>
        <w:t>PBS-4.3 Tableau de bord et alertes</w:t>
      </w:r>
      <w:r>
        <w:t> : la vue de l’exploitant et les alertes, dont celles que l’écran d’état du système reprend (WF-ADM-0130).</w:t>
      </w:r>
    </w:p>
    <w:p w14:paraId="55D9AE65" w14:textId="77777777" w:rsidR="006B074D" w:rsidRDefault="006B074D" w:rsidP="006B074D">
      <w:pPr>
        <w:jc w:val="both"/>
      </w:pPr>
    </w:p>
    <w:p w14:paraId="1B0445B7" w14:textId="77777777" w:rsidR="00340FF5" w:rsidRDefault="00340FF5" w:rsidP="00496905">
      <w:pPr>
        <w:pStyle w:val="Titre4"/>
        <w:numPr>
          <w:ilvl w:val="3"/>
          <w:numId w:val="4"/>
        </w:numPr>
      </w:pPr>
      <w:bookmarkStart w:id="142" w:name="_Toc244423303"/>
      <w:r>
        <w:t>PBS-5 : Plateforme</w:t>
      </w:r>
      <w:bookmarkEnd w:id="142"/>
    </w:p>
    <w:p w14:paraId="0DF33BF9" w14:textId="77777777" w:rsidR="00ED63DA" w:rsidRDefault="006B074D" w:rsidP="006B074D">
      <w:pPr>
        <w:jc w:val="both"/>
      </w:pPr>
      <w:r>
        <w:rPr>
          <w:b/>
          <w:bCs/>
        </w:rPr>
        <w:t>PBS-5.1 Empaquetage et déploiement</w:t>
      </w:r>
      <w:r>
        <w:t xml:space="preserve"> : les images de conteneurs et leurs deux empaquetages — un chart Helm pour </w:t>
      </w:r>
      <w:proofErr w:type="spellStart"/>
      <w:r>
        <w:t>Kubernetes</w:t>
      </w:r>
      <w:proofErr w:type="spellEnd"/>
      <w:r>
        <w:t>, qui décrit les déploiements, les services, l’</w:t>
      </w:r>
      <w:proofErr w:type="spellStart"/>
      <w:r>
        <w:t>ingress</w:t>
      </w:r>
      <w:proofErr w:type="spellEnd"/>
      <w:r>
        <w:t>, les secrets et les volumes, et permet de substituer aux composants de données livrés ceux que la DSI opère déjà ; un fichier Compose pour le développement, les tests et une installation sur une machine seule.</w:t>
      </w:r>
    </w:p>
    <w:p w14:paraId="475085AA"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7724AC29" w14:textId="77777777" w:rsidR="006B074D" w:rsidRPr="002A5F10" w:rsidRDefault="006B074D" w:rsidP="006B074D">
      <w:pPr>
        <w:jc w:val="both"/>
        <w:rPr>
          <w:b/>
          <w:bCs/>
        </w:rPr>
      </w:pPr>
      <w:r>
        <w:rPr>
          <w:b/>
          <w:bCs/>
        </w:rPr>
        <w:t>PBS-5.3 Tâches planifiées</w:t>
      </w:r>
      <w:r>
        <w:t xml:space="preserve"> : les sauvegardes planifiées (WF-ADM-0170) et la lecture périodique des comptes du fournisseur d'identité, déclenchées par la plateforme à l'heure convenue, par une commande du </w:t>
      </w:r>
      <w:proofErr w:type="spellStart"/>
      <w:r>
        <w:t>worker</w:t>
      </w:r>
      <w:proofErr w:type="spellEnd"/>
      <w:r>
        <w:t xml:space="preserve"> qui inscrit la tâche dans la table des tâches de fond et la met en file (WF-ARC-0090) ; le </w:t>
      </w:r>
      <w:proofErr w:type="spellStart"/>
      <w:r>
        <w:t>worker</w:t>
      </w:r>
      <w:proofErr w:type="spellEnd"/>
      <w:r>
        <w:t xml:space="preserve"> la prend comme les autres.</w:t>
      </w:r>
    </w:p>
    <w:p w14:paraId="54EDA631" w14:textId="77777777" w:rsidR="006F302C" w:rsidRDefault="002C3440">
      <w:pPr>
        <w:jc w:val="both"/>
        <w:rPr>
          <w:b/>
          <w:bCs/>
        </w:rPr>
      </w:pPr>
      <w:r>
        <w:rPr>
          <w:b/>
        </w:rPr>
        <w:t>PBS-5.4 Fournisseur d’identité</w:t>
      </w:r>
      <w:r>
        <w:t xml:space="preserve"> : </w:t>
      </w:r>
      <w:proofErr w:type="spellStart"/>
      <w:r>
        <w:t>Keycloak</w:t>
      </w:r>
      <w:proofErr w:type="spellEnd"/>
      <w:r>
        <w:t>, livré et déployé avec la plateforme, qui porte les comptes locaux, fédère l’annuaire d’entreprise et relaie vers un fournisseur externe (WF-ADM-0180) ; il émet les jetons que l’API valide, et sa base est sauvegardée avec celle de Waterfall.</w:t>
      </w:r>
    </w:p>
    <w:p w14:paraId="3C0D8509" w14:textId="77777777" w:rsidR="006B074D" w:rsidRDefault="006B074D" w:rsidP="006B074D">
      <w:pPr>
        <w:jc w:val="both"/>
      </w:pPr>
    </w:p>
    <w:p w14:paraId="6DB57EF0" w14:textId="77777777" w:rsidR="00340FF5" w:rsidRDefault="00340FF5" w:rsidP="00496905">
      <w:pPr>
        <w:pStyle w:val="Titre3"/>
        <w:numPr>
          <w:ilvl w:val="2"/>
          <w:numId w:val="4"/>
        </w:numPr>
      </w:pPr>
      <w:bookmarkStart w:id="143" w:name="_Toc244423304"/>
      <w:r>
        <w:t>Allocation des fonctions</w:t>
      </w:r>
      <w:bookmarkEnd w:id="143"/>
    </w:p>
    <w:p w14:paraId="66D3A0C4" w14:textId="77777777"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ceux qui portent sur des composants partagés — grilles, signalements, accessibilité, export des graphiques, aide — engagent PBS-1.3, quelle que soit la fonction affichée.</w:t>
      </w:r>
    </w:p>
    <w:tbl>
      <w:tblPr>
        <w:tblStyle w:val="TableauListe4-Accentuation1"/>
        <w:tblW w:w="0" w:type="auto"/>
        <w:tblLook w:val="04A0" w:firstRow="1" w:lastRow="0" w:firstColumn="1" w:lastColumn="0" w:noHBand="0" w:noVBand="1"/>
      </w:tblPr>
      <w:tblGrid>
        <w:gridCol w:w="3985"/>
        <w:gridCol w:w="5077"/>
      </w:tblGrid>
      <w:tr w:rsidR="007424F2" w:rsidRPr="007424F2" w14:paraId="1018CAFE"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B687A" w14:textId="77777777" w:rsidR="007424F2" w:rsidRPr="007424F2" w:rsidRDefault="007424F2" w:rsidP="007424F2">
            <w:pPr>
              <w:spacing w:after="160" w:line="278" w:lineRule="auto"/>
              <w:jc w:val="both"/>
            </w:pPr>
            <w:r>
              <w:t>Fonction</w:t>
            </w:r>
          </w:p>
        </w:tc>
        <w:tc>
          <w:tcPr>
            <w:tcW w:w="0" w:type="auto"/>
            <w:hideMark/>
          </w:tcPr>
          <w:p w14:paraId="1973F208" w14:textId="77777777"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74C54EE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01A96" w14:textId="77777777" w:rsidR="007424F2" w:rsidRPr="007424F2" w:rsidRDefault="007424F2" w:rsidP="00960C7C">
            <w:pPr>
              <w:spacing w:after="160" w:line="278" w:lineRule="auto"/>
            </w:pPr>
            <w:r>
              <w:t>FBS-1.1 Gestion des utilisateurs</w:t>
            </w:r>
          </w:p>
        </w:tc>
        <w:tc>
          <w:tcPr>
            <w:tcW w:w="0" w:type="auto"/>
            <w:hideMark/>
          </w:tcPr>
          <w:p w14:paraId="2A78BBB1" w14:textId="77777777"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24A5D69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0714A23" w14:textId="77777777" w:rsidR="007424F2" w:rsidRPr="007424F2" w:rsidRDefault="007424F2" w:rsidP="00960C7C">
            <w:pPr>
              <w:spacing w:after="160" w:line="278" w:lineRule="auto"/>
            </w:pPr>
            <w:r>
              <w:t>FBS-1.2 Gestion des rôles d’habilitation</w:t>
            </w:r>
          </w:p>
        </w:tc>
        <w:tc>
          <w:tcPr>
            <w:tcW w:w="0" w:type="auto"/>
            <w:hideMark/>
          </w:tcPr>
          <w:p w14:paraId="2536068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(permissions lues en base à chaque requête, §4.4.5)</w:t>
            </w:r>
          </w:p>
        </w:tc>
      </w:tr>
      <w:tr w:rsidR="007424F2" w:rsidRPr="007424F2" w14:paraId="467B99AB"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254AE0" w14:textId="77777777" w:rsidR="007424F2" w:rsidRPr="007424F2" w:rsidRDefault="007424F2" w:rsidP="00960C7C">
            <w:pPr>
              <w:spacing w:after="160" w:line="278" w:lineRule="auto"/>
            </w:pPr>
            <w:r>
              <w:t>FBS-1.3 Surveillance de l’état du système</w:t>
            </w:r>
          </w:p>
        </w:tc>
        <w:tc>
          <w:tcPr>
            <w:tcW w:w="0" w:type="auto"/>
            <w:hideMark/>
          </w:tcPr>
          <w:p w14:paraId="76B630D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6CC20A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EC30393" w14:textId="77777777" w:rsidR="007424F2" w:rsidRPr="007424F2" w:rsidRDefault="007424F2" w:rsidP="00960C7C">
            <w:pPr>
              <w:spacing w:after="160" w:line="278" w:lineRule="auto"/>
            </w:pPr>
            <w:r>
              <w:t>FBS-1.4 Sauvegarde et restauration</w:t>
            </w:r>
          </w:p>
        </w:tc>
        <w:tc>
          <w:tcPr>
            <w:tcW w:w="0" w:type="auto"/>
            <w:hideMark/>
          </w:tcPr>
          <w:p w14:paraId="6A6CD8B2"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PBS-5.1 (copie hors plateforme et test de restauration, WF-EXP-0050, WF-EXP-0060), PBS-5.3</w:t>
            </w:r>
          </w:p>
        </w:tc>
      </w:tr>
      <w:tr w:rsidR="007424F2" w:rsidRPr="007424F2" w14:paraId="6B69BD0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1F1795" w14:textId="77777777" w:rsidR="007424F2" w:rsidRPr="007424F2" w:rsidRDefault="007424F2" w:rsidP="00960C7C">
            <w:pPr>
              <w:spacing w:after="160" w:line="278" w:lineRule="auto"/>
            </w:pPr>
            <w:r>
              <w:t>FBS-1.5 Journal d’audit</w:t>
            </w:r>
          </w:p>
        </w:tc>
        <w:tc>
          <w:tcPr>
            <w:tcW w:w="0" w:type="auto"/>
            <w:hideMark/>
          </w:tcPr>
          <w:p w14:paraId="22D89F7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55065BC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28626A9" w14:textId="77777777" w:rsidR="007424F2" w:rsidRPr="007424F2" w:rsidRDefault="007424F2" w:rsidP="00960C7C">
            <w:pPr>
              <w:spacing w:after="160" w:line="278" w:lineRule="auto"/>
            </w:pPr>
            <w:r>
              <w:t>FBS-2.1 à FBS-2.7 Portefeuille</w:t>
            </w:r>
          </w:p>
        </w:tc>
        <w:tc>
          <w:tcPr>
            <w:tcW w:w="0" w:type="auto"/>
            <w:hideMark/>
          </w:tcPr>
          <w:p w14:paraId="7F860F5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 lit les indicateurs conservés aux dates passées, WF-DAT-0040)</w:t>
            </w:r>
          </w:p>
        </w:tc>
      </w:tr>
      <w:tr w:rsidR="007424F2" w:rsidRPr="007424F2" w14:paraId="1739D98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FCF5D4" w14:textId="77777777" w:rsidR="007424F2" w:rsidRPr="007424F2" w:rsidRDefault="007424F2" w:rsidP="00960C7C">
            <w:pPr>
              <w:spacing w:after="160" w:line="278" w:lineRule="auto"/>
            </w:pPr>
            <w:r>
              <w:t>FBS-3.1 à FBS-3.4 Paramètres applicatifs</w:t>
            </w:r>
          </w:p>
        </w:tc>
        <w:tc>
          <w:tcPr>
            <w:tcW w:w="0" w:type="auto"/>
            <w:hideMark/>
          </w:tcPr>
          <w:p w14:paraId="566FB9D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0E437AF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15A06A0" w14:textId="77777777" w:rsidR="007424F2" w:rsidRPr="007424F2" w:rsidRDefault="007424F2" w:rsidP="00960C7C">
            <w:pPr>
              <w:spacing w:after="160" w:line="278" w:lineRule="auto"/>
            </w:pPr>
            <w:r>
              <w:t>FBS-4.1 Gestion des révisions</w:t>
            </w:r>
          </w:p>
        </w:tc>
        <w:tc>
          <w:tcPr>
            <w:tcW w:w="0" w:type="auto"/>
            <w:hideMark/>
          </w:tcPr>
          <w:p w14:paraId="15BCFD0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(indicateurs au jour courant)</w:t>
            </w:r>
          </w:p>
        </w:tc>
      </w:tr>
      <w:tr w:rsidR="007424F2" w:rsidRPr="007424F2" w14:paraId="1855C40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D02606" w14:textId="77777777" w:rsidR="007424F2" w:rsidRPr="007424F2" w:rsidRDefault="007424F2" w:rsidP="00960C7C">
            <w:pPr>
              <w:spacing w:after="160" w:line="278" w:lineRule="auto"/>
            </w:pPr>
            <w:r>
              <w:t>FBS-4.2 Paramètres de projets</w:t>
            </w:r>
          </w:p>
        </w:tc>
        <w:tc>
          <w:tcPr>
            <w:tcW w:w="0" w:type="auto"/>
            <w:hideMark/>
          </w:tcPr>
          <w:p w14:paraId="454F900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2681FAB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D4CEAD9" w14:textId="77777777" w:rsidR="007424F2" w:rsidRPr="007424F2" w:rsidRDefault="007424F2" w:rsidP="00960C7C">
            <w:pPr>
              <w:spacing w:after="160" w:line="278" w:lineRule="auto"/>
            </w:pPr>
            <w:r>
              <w:t>FBS-4.3.1 Chronologie</w:t>
            </w:r>
          </w:p>
        </w:tc>
        <w:tc>
          <w:tcPr>
            <w:tcW w:w="0" w:type="auto"/>
            <w:hideMark/>
          </w:tcPr>
          <w:p w14:paraId="7ADA5F2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2CFE6F8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7D2A41" w14:textId="77777777" w:rsidR="007424F2" w:rsidRPr="007424F2" w:rsidRDefault="007424F2" w:rsidP="00960C7C">
            <w:pPr>
              <w:spacing w:after="160" w:line="278" w:lineRule="auto"/>
            </w:pPr>
            <w:r>
              <w:t>FBS-4.3.2 Grille de planning</w:t>
            </w:r>
          </w:p>
        </w:tc>
        <w:tc>
          <w:tcPr>
            <w:tcW w:w="0" w:type="auto"/>
            <w:hideMark/>
          </w:tcPr>
          <w:p w14:paraId="53CAFAA5"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674232DD"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8092A84" w14:textId="77777777" w:rsidR="007424F2" w:rsidRPr="007424F2" w:rsidRDefault="007424F2" w:rsidP="00960C7C">
            <w:pPr>
              <w:spacing w:after="160" w:line="278" w:lineRule="auto"/>
            </w:pPr>
            <w:r>
              <w:t>FBS-4.3.3 Diagramme de Gantt</w:t>
            </w:r>
          </w:p>
        </w:tc>
        <w:tc>
          <w:tcPr>
            <w:tcW w:w="0" w:type="auto"/>
            <w:hideMark/>
          </w:tcPr>
          <w:p w14:paraId="52B0E4B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04CF0C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A63CF2" w14:textId="77777777" w:rsidR="007424F2" w:rsidRPr="007424F2" w:rsidRDefault="007424F2" w:rsidP="00960C7C">
            <w:pPr>
              <w:spacing w:after="160" w:line="278" w:lineRule="auto"/>
            </w:pPr>
            <w:r>
              <w:t>FBS-4.3.4 Imports / Exports</w:t>
            </w:r>
          </w:p>
        </w:tc>
        <w:tc>
          <w:tcPr>
            <w:tcW w:w="0" w:type="auto"/>
            <w:hideMark/>
          </w:tcPr>
          <w:p w14:paraId="117D090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25FA9D23"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162D0ED2" w14:textId="77777777" w:rsidR="007424F2" w:rsidRPr="007424F2" w:rsidRDefault="007424F2" w:rsidP="00960C7C">
            <w:pPr>
              <w:spacing w:after="160" w:line="278" w:lineRule="auto"/>
            </w:pPr>
            <w:r>
              <w:t>FBS-4.3.5 Arborescence de tâches</w:t>
            </w:r>
          </w:p>
        </w:tc>
        <w:tc>
          <w:tcPr>
            <w:tcW w:w="0" w:type="auto"/>
            <w:hideMark/>
          </w:tcPr>
          <w:p w14:paraId="599E38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635A962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6B14AB" w14:textId="77777777" w:rsidR="00ED63DA" w:rsidRPr="007424F2" w:rsidRDefault="00ED63DA" w:rsidP="00960C7C">
            <w:r>
              <w:t>FBS-4.4 et FBS-4.5 (imports et exports Excel du devis et du reste à engager)</w:t>
            </w:r>
          </w:p>
        </w:tc>
        <w:tc>
          <w:tcPr>
            <w:tcW w:w="0" w:type="auto"/>
          </w:tcPr>
          <w:p w14:paraId="1904AC81" w14:textId="77777777"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36FD598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53FF080" w14:textId="77777777" w:rsidR="007424F2" w:rsidRPr="007424F2" w:rsidRDefault="007424F2" w:rsidP="00960C7C">
            <w:pPr>
              <w:spacing w:after="160" w:line="278" w:lineRule="auto"/>
            </w:pPr>
            <w:r>
              <w:t>FBS-4.4.1 Indicateurs de devis</w:t>
            </w:r>
          </w:p>
        </w:tc>
        <w:tc>
          <w:tcPr>
            <w:tcW w:w="0" w:type="auto"/>
            <w:hideMark/>
          </w:tcPr>
          <w:p w14:paraId="20FA222A"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6DAE498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61948C" w14:textId="77777777" w:rsidR="007424F2" w:rsidRPr="007424F2" w:rsidRDefault="007424F2" w:rsidP="00960C7C">
            <w:pPr>
              <w:spacing w:after="160" w:line="278" w:lineRule="auto"/>
            </w:pPr>
            <w:r>
              <w:t>FBS-4.4.2 Grille de devis</w:t>
            </w:r>
          </w:p>
        </w:tc>
        <w:tc>
          <w:tcPr>
            <w:tcW w:w="0" w:type="auto"/>
            <w:hideMark/>
          </w:tcPr>
          <w:p w14:paraId="2A8C914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163F740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246A53E" w14:textId="77777777" w:rsidR="007424F2" w:rsidRPr="007424F2" w:rsidRDefault="007424F2" w:rsidP="00960C7C">
            <w:pPr>
              <w:spacing w:after="160" w:line="278" w:lineRule="auto"/>
            </w:pPr>
            <w:r>
              <w:t>FBS-4.4.3 Gestion des coûts</w:t>
            </w:r>
          </w:p>
        </w:tc>
        <w:tc>
          <w:tcPr>
            <w:tcW w:w="0" w:type="auto"/>
            <w:hideMark/>
          </w:tcPr>
          <w:p w14:paraId="7B3E0B2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21D69439"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53BAEA" w14:textId="77777777" w:rsidR="007424F2" w:rsidRPr="007424F2" w:rsidRDefault="007424F2" w:rsidP="00960C7C">
            <w:pPr>
              <w:spacing w:after="160" w:line="278" w:lineRule="auto"/>
            </w:pPr>
            <w:r>
              <w:t>FBS-4.4.4 Plan de charge du projet</w:t>
            </w:r>
          </w:p>
        </w:tc>
        <w:tc>
          <w:tcPr>
            <w:tcW w:w="0" w:type="auto"/>
            <w:hideMark/>
          </w:tcPr>
          <w:p w14:paraId="76367294"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50DEB33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0011D4F" w14:textId="77777777" w:rsidR="007424F2" w:rsidRPr="007424F2" w:rsidRDefault="007424F2" w:rsidP="00960C7C">
            <w:pPr>
              <w:spacing w:after="160" w:line="278" w:lineRule="auto"/>
            </w:pPr>
            <w:r>
              <w:t>FBS-4.5.1 Indicateurs de reste à engager</w:t>
            </w:r>
          </w:p>
        </w:tc>
        <w:tc>
          <w:tcPr>
            <w:tcW w:w="0" w:type="auto"/>
            <w:hideMark/>
          </w:tcPr>
          <w:p w14:paraId="05CE27E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27721AA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8D67EC" w14:textId="77777777" w:rsidR="007424F2" w:rsidRPr="007424F2" w:rsidRDefault="007424F2" w:rsidP="00960C7C">
            <w:pPr>
              <w:spacing w:after="160" w:line="278" w:lineRule="auto"/>
            </w:pPr>
            <w:r>
              <w:t>FBS-4.5.2 Grille de reste à engager</w:t>
            </w:r>
          </w:p>
        </w:tc>
        <w:tc>
          <w:tcPr>
            <w:tcW w:w="0" w:type="auto"/>
            <w:hideMark/>
          </w:tcPr>
          <w:p w14:paraId="6DD88BA5"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6F38BEC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F7526BF" w14:textId="77777777" w:rsidR="007424F2" w:rsidRPr="007424F2" w:rsidRDefault="007424F2" w:rsidP="00960C7C">
            <w:pPr>
              <w:spacing w:after="160" w:line="278" w:lineRule="auto"/>
            </w:pPr>
            <w:r>
              <w:t>FBS-4.5.3 Kanban – Démarrage des tâches</w:t>
            </w:r>
          </w:p>
        </w:tc>
        <w:tc>
          <w:tcPr>
            <w:tcW w:w="0" w:type="auto"/>
            <w:hideMark/>
          </w:tcPr>
          <w:p w14:paraId="2C5C626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52A42E1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C71B9" w14:textId="77777777" w:rsidR="007424F2" w:rsidRPr="007424F2" w:rsidRDefault="007424F2" w:rsidP="00960C7C">
            <w:pPr>
              <w:spacing w:after="160" w:line="278" w:lineRule="auto"/>
            </w:pPr>
            <w:r>
              <w:t>FBS-4.6.1 Grille de suivi des risques</w:t>
            </w:r>
          </w:p>
        </w:tc>
        <w:tc>
          <w:tcPr>
            <w:tcW w:w="0" w:type="auto"/>
            <w:hideMark/>
          </w:tcPr>
          <w:p w14:paraId="65A3A95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51036E8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7F883C9B" w14:textId="77777777" w:rsidR="007424F2" w:rsidRPr="007424F2" w:rsidRDefault="007424F2" w:rsidP="00960C7C">
            <w:pPr>
              <w:spacing w:after="160" w:line="278" w:lineRule="auto"/>
            </w:pPr>
            <w:r>
              <w:t>FBS-4.6.2 Gestion des provisions pour risques</w:t>
            </w:r>
          </w:p>
        </w:tc>
        <w:tc>
          <w:tcPr>
            <w:tcW w:w="0" w:type="auto"/>
            <w:hideMark/>
          </w:tcPr>
          <w:p w14:paraId="2889FED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7AB8D53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40FC1" w14:textId="77777777" w:rsidR="007424F2" w:rsidRPr="007424F2" w:rsidRDefault="007424F2" w:rsidP="00960C7C">
            <w:pPr>
              <w:spacing w:after="160" w:line="278" w:lineRule="auto"/>
            </w:pPr>
            <w:r>
              <w:t>FBS-4.7 Coûts réels</w:t>
            </w:r>
          </w:p>
        </w:tc>
        <w:tc>
          <w:tcPr>
            <w:tcW w:w="0" w:type="auto"/>
            <w:hideMark/>
          </w:tcPr>
          <w:p w14:paraId="15CD295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149DDD06"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1FD85F32" w14:textId="77777777" w:rsidR="007424F2" w:rsidRPr="007424F2" w:rsidRDefault="007424F2" w:rsidP="00960C7C">
            <w:pPr>
              <w:spacing w:after="160" w:line="278" w:lineRule="auto"/>
            </w:pPr>
            <w:r>
              <w:t>FBS-4.8.1 à FBS-4.8.5 Indicateurs projets</w:t>
            </w:r>
          </w:p>
        </w:tc>
        <w:tc>
          <w:tcPr>
            <w:tcW w:w="0" w:type="auto"/>
            <w:hideMark/>
          </w:tcPr>
          <w:p w14:paraId="4AC8CE4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PBS-1.3 (évolution des indices, WF-IND-0130)</w:t>
            </w:r>
          </w:p>
        </w:tc>
      </w:tr>
      <w:tr w:rsidR="007424F2" w:rsidRPr="007424F2" w14:paraId="103D7CC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34EC40" w14:textId="77777777" w:rsidR="007424F2" w:rsidRPr="007424F2" w:rsidRDefault="007424F2" w:rsidP="00960C7C">
            <w:pPr>
              <w:spacing w:after="160" w:line="278" w:lineRule="auto"/>
            </w:pPr>
            <w:r>
              <w:t>FBS-4.8.6 à FBS-4.8.8 Diagrammes et courbes</w:t>
            </w:r>
          </w:p>
        </w:tc>
        <w:tc>
          <w:tcPr>
            <w:tcW w:w="0" w:type="auto"/>
            <w:hideMark/>
          </w:tcPr>
          <w:p w14:paraId="1458082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49169E8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1E902D6" w14:textId="77777777" w:rsidR="007424F2" w:rsidRPr="007424F2" w:rsidRDefault="007424F2" w:rsidP="00960C7C">
            <w:pPr>
              <w:spacing w:after="160" w:line="278" w:lineRule="auto"/>
            </w:pPr>
            <w:r>
              <w:t>FBS-4.9 Cycle de vie du projet</w:t>
            </w:r>
          </w:p>
        </w:tc>
        <w:tc>
          <w:tcPr>
            <w:tcW w:w="0" w:type="auto"/>
            <w:hideMark/>
          </w:tcPr>
          <w:p w14:paraId="031EA117"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03CDBE6E" w14:textId="57AB80B2" w:rsidR="006B074D" w:rsidRDefault="007424F2" w:rsidP="007424F2">
      <w:pPr>
        <w:pStyle w:val="Lgende"/>
      </w:pPr>
      <w:bookmarkStart w:id="144" w:name="_Toc244423360"/>
      <w:r>
        <w:t xml:space="preserve">Tableau </w:t>
      </w:r>
      <w:fldSimple w:instr=" SEQ Tableau \* ARABIC ">
        <w:r w:rsidR="006B69E3">
          <w:rPr>
            <w:noProof/>
          </w:rPr>
          <w:t>7</w:t>
        </w:r>
      </w:fldSimple>
      <w:r>
        <w:t xml:space="preserve"> Correspondances FBS – PBS</w:t>
      </w:r>
      <w:bookmarkEnd w:id="144"/>
    </w:p>
    <w:p w14:paraId="070F2A5A"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E6A68D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86E7F" w14:textId="77777777" w:rsidR="007424F2" w:rsidRPr="004E0F26" w:rsidRDefault="007424F2" w:rsidP="006A6640">
            <w:pPr>
              <w:rPr>
                <w:sz w:val="20"/>
                <w:szCs w:val="20"/>
              </w:rPr>
            </w:pPr>
            <w:r>
              <w:rPr>
                <w:sz w:val="20"/>
                <w:szCs w:val="20"/>
              </w:rPr>
              <w:t>ID</w:t>
            </w:r>
          </w:p>
        </w:tc>
        <w:tc>
          <w:tcPr>
            <w:tcW w:w="8079" w:type="dxa"/>
          </w:tcPr>
          <w:p w14:paraId="6913F9FE"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r>
            <w:r>
              <w:rPr>
                <w:sz w:val="20"/>
                <w:szCs w:val="20"/>
              </w:rPr>
              <w:fldChar w:fldCharType="begin"/>
            </w:r>
            <w:r>
              <w:rPr>
                <w:sz w:val="20"/>
                <w:szCs w:val="20"/>
              </w:rPr>
              <w:instrText xml:space="preserve"> XE « WF-ARC-0010-A » </w:instrText>
            </w:r>
            <w:r>
              <w:rPr>
                <w:sz w:val="20"/>
                <w:szCs w:val="20"/>
              </w:rPr>
              <w:fldChar w:fldCharType="end"/>
            </w:r>
          </w:p>
        </w:tc>
      </w:tr>
      <w:tr w:rsidR="007424F2" w14:paraId="163779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455C66" w14:textId="77777777" w:rsidR="007424F2" w:rsidRDefault="007424F2" w:rsidP="006A6640">
            <w:r>
              <w:t>Titre</w:t>
            </w:r>
          </w:p>
        </w:tc>
        <w:tc>
          <w:tcPr>
            <w:tcW w:w="8079" w:type="dxa"/>
          </w:tcPr>
          <w:p w14:paraId="66F6696D"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Un noyau, un service, un </w:t>
            </w:r>
            <w:proofErr w:type="spellStart"/>
            <w:r>
              <w:rPr>
                <w:b/>
                <w:bCs/>
              </w:rPr>
              <w:t>worker</w:t>
            </w:r>
            <w:proofErr w:type="spellEnd"/>
          </w:p>
        </w:tc>
      </w:tr>
      <w:tr w:rsidR="007424F2" w:rsidRPr="004E0F26" w14:paraId="3818762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3DFE57" w14:textId="77777777" w:rsidR="007424F2" w:rsidRPr="004E0F26" w:rsidRDefault="007424F2" w:rsidP="006A6640">
            <w:pPr>
              <w:rPr>
                <w:sz w:val="20"/>
                <w:szCs w:val="20"/>
              </w:rPr>
            </w:pPr>
            <w:r>
              <w:rPr>
                <w:sz w:val="20"/>
                <w:szCs w:val="20"/>
              </w:rPr>
              <w:t>Flex</w:t>
            </w:r>
          </w:p>
        </w:tc>
        <w:tc>
          <w:tcPr>
            <w:tcW w:w="8079" w:type="dxa"/>
          </w:tcPr>
          <w:p w14:paraId="0A5348B1"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724D3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79BDCA" w14:textId="77777777" w:rsidR="007424F2" w:rsidRPr="004E0F26" w:rsidRDefault="007424F2" w:rsidP="006A6640">
            <w:pPr>
              <w:rPr>
                <w:sz w:val="20"/>
                <w:szCs w:val="20"/>
              </w:rPr>
            </w:pPr>
            <w:r>
              <w:rPr>
                <w:sz w:val="20"/>
                <w:szCs w:val="20"/>
              </w:rPr>
              <w:t>FBS</w:t>
            </w:r>
          </w:p>
        </w:tc>
        <w:tc>
          <w:tcPr>
            <w:tcW w:w="8079" w:type="dxa"/>
          </w:tcPr>
          <w:p w14:paraId="6272BF61"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C156E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D80788" w14:textId="77777777" w:rsidR="007424F2" w:rsidRPr="004E0F26" w:rsidRDefault="007424F2" w:rsidP="006A6640">
            <w:pPr>
              <w:rPr>
                <w:sz w:val="20"/>
                <w:szCs w:val="20"/>
              </w:rPr>
            </w:pPr>
            <w:r>
              <w:rPr>
                <w:sz w:val="20"/>
                <w:szCs w:val="20"/>
              </w:rPr>
              <w:t>PBS</w:t>
            </w:r>
          </w:p>
        </w:tc>
        <w:tc>
          <w:tcPr>
            <w:tcW w:w="8079" w:type="dxa"/>
          </w:tcPr>
          <w:p w14:paraId="1CA5B4C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7D6A7C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4456D0" w14:textId="77777777" w:rsidR="007424F2" w:rsidRDefault="007424F2" w:rsidP="006A6640">
            <w:r>
              <w:t>Corp</w:t>
            </w:r>
          </w:p>
        </w:tc>
        <w:tc>
          <w:tcPr>
            <w:tcW w:w="8079" w:type="dxa"/>
          </w:tcPr>
          <w:p w14:paraId="41C35396"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t>
            </w:r>
            <w:proofErr w:type="spellStart"/>
            <w:r>
              <w:t>worker</w:t>
            </w:r>
            <w:proofErr w:type="spellEnd"/>
            <w:r>
              <w:t xml:space="preserve"> (PBS-2.2), qui partagent le même code et la même version.</w:t>
            </w:r>
          </w:p>
        </w:tc>
      </w:tr>
      <w:tr w:rsidR="007424F2" w:rsidRPr="004E0F26" w14:paraId="44448E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2CBBFF" w14:textId="77777777" w:rsidR="007424F2" w:rsidRPr="004E0F26" w:rsidRDefault="007424F2" w:rsidP="006A6640">
            <w:pPr>
              <w:rPr>
                <w:sz w:val="20"/>
                <w:szCs w:val="20"/>
              </w:rPr>
            </w:pPr>
            <w:r>
              <w:rPr>
                <w:sz w:val="20"/>
                <w:szCs w:val="20"/>
              </w:rPr>
              <w:t>Motif</w:t>
            </w:r>
          </w:p>
        </w:tc>
        <w:tc>
          <w:tcPr>
            <w:tcW w:w="8079" w:type="dxa"/>
          </w:tcPr>
          <w:p w14:paraId="44351A73"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141E245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1BFE2D" w14:textId="77777777" w:rsidR="007424F2" w:rsidRPr="004E0F26" w:rsidRDefault="007424F2" w:rsidP="006A6640">
            <w:pPr>
              <w:rPr>
                <w:sz w:val="20"/>
                <w:szCs w:val="20"/>
              </w:rPr>
            </w:pPr>
            <w:r>
              <w:rPr>
                <w:sz w:val="20"/>
                <w:szCs w:val="20"/>
              </w:rPr>
              <w:t>Vérif</w:t>
            </w:r>
          </w:p>
        </w:tc>
        <w:tc>
          <w:tcPr>
            <w:tcW w:w="8079" w:type="dxa"/>
          </w:tcPr>
          <w:p w14:paraId="6DF2BBDE"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dépôt ne contient qu’une implémentation de la machine d’état, des calculs de planning, de chiffrage et d’indicateurs, partagée par l’API et le </w:t>
            </w:r>
            <w:proofErr w:type="spellStart"/>
            <w:r>
              <w:rPr>
                <w:sz w:val="20"/>
                <w:szCs w:val="20"/>
              </w:rPr>
              <w:t>worker</w:t>
            </w:r>
            <w:proofErr w:type="spellEnd"/>
            <w:r>
              <w:rPr>
                <w:sz w:val="20"/>
                <w:szCs w:val="20"/>
              </w:rPr>
              <w:t xml:space="preserve">. Un module qui lit une table d’un autre module est rejeté par les contrôles de la chaîne CI/CD. L’API et le </w:t>
            </w:r>
            <w:proofErr w:type="spellStart"/>
            <w:r>
              <w:rPr>
                <w:sz w:val="20"/>
                <w:szCs w:val="20"/>
              </w:rPr>
              <w:t>worker</w:t>
            </w:r>
            <w:proofErr w:type="spellEnd"/>
            <w:r>
              <w:rPr>
                <w:sz w:val="20"/>
                <w:szCs w:val="20"/>
              </w:rPr>
              <w:t xml:space="preserve"> d’une installation portent la même version.</w:t>
            </w:r>
          </w:p>
        </w:tc>
      </w:tr>
    </w:tbl>
    <w:p w14:paraId="6364FEA3"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00B34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8995AC" w14:textId="77777777" w:rsidR="007424F2" w:rsidRPr="004E0F26" w:rsidRDefault="007424F2" w:rsidP="006A6640">
            <w:pPr>
              <w:rPr>
                <w:sz w:val="20"/>
                <w:szCs w:val="20"/>
              </w:rPr>
            </w:pPr>
            <w:r>
              <w:rPr>
                <w:sz w:val="20"/>
                <w:szCs w:val="20"/>
              </w:rPr>
              <w:t>ID</w:t>
            </w:r>
          </w:p>
        </w:tc>
        <w:tc>
          <w:tcPr>
            <w:tcW w:w="8079" w:type="dxa"/>
          </w:tcPr>
          <w:p w14:paraId="1D3FB4E3"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r>
            <w:r>
              <w:rPr>
                <w:sz w:val="20"/>
                <w:szCs w:val="20"/>
              </w:rPr>
              <w:fldChar w:fldCharType="begin"/>
            </w:r>
            <w:r>
              <w:rPr>
                <w:sz w:val="20"/>
                <w:szCs w:val="20"/>
              </w:rPr>
              <w:instrText xml:space="preserve"> XE « WF-ARC-0020-A » </w:instrText>
            </w:r>
            <w:r>
              <w:rPr>
                <w:sz w:val="20"/>
                <w:szCs w:val="20"/>
              </w:rPr>
              <w:fldChar w:fldCharType="end"/>
            </w:r>
          </w:p>
        </w:tc>
      </w:tr>
      <w:tr w:rsidR="007424F2" w14:paraId="77BDE1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1F431" w14:textId="77777777" w:rsidR="007424F2" w:rsidRDefault="007424F2" w:rsidP="006A6640">
            <w:r>
              <w:t>Titre</w:t>
            </w:r>
          </w:p>
        </w:tc>
        <w:tc>
          <w:tcPr>
            <w:tcW w:w="8079" w:type="dxa"/>
          </w:tcPr>
          <w:p w14:paraId="4F61D890"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352984F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758060" w14:textId="77777777" w:rsidR="007424F2" w:rsidRPr="004E0F26" w:rsidRDefault="007424F2" w:rsidP="006A6640">
            <w:pPr>
              <w:rPr>
                <w:sz w:val="20"/>
                <w:szCs w:val="20"/>
              </w:rPr>
            </w:pPr>
            <w:r>
              <w:rPr>
                <w:sz w:val="20"/>
                <w:szCs w:val="20"/>
              </w:rPr>
              <w:t>Flex</w:t>
            </w:r>
          </w:p>
        </w:tc>
        <w:tc>
          <w:tcPr>
            <w:tcW w:w="8079" w:type="dxa"/>
          </w:tcPr>
          <w:p w14:paraId="18CABF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1347A7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F5F30" w14:textId="77777777" w:rsidR="007424F2" w:rsidRPr="004E0F26" w:rsidRDefault="007424F2" w:rsidP="006A6640">
            <w:pPr>
              <w:rPr>
                <w:sz w:val="20"/>
                <w:szCs w:val="20"/>
              </w:rPr>
            </w:pPr>
            <w:r>
              <w:rPr>
                <w:sz w:val="20"/>
                <w:szCs w:val="20"/>
              </w:rPr>
              <w:t>FBS</w:t>
            </w:r>
          </w:p>
        </w:tc>
        <w:tc>
          <w:tcPr>
            <w:tcW w:w="8079" w:type="dxa"/>
          </w:tcPr>
          <w:p w14:paraId="58536B49"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57C126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FF82AE" w14:textId="77777777" w:rsidR="007424F2" w:rsidRPr="004E0F26" w:rsidRDefault="007424F2" w:rsidP="006A6640">
            <w:pPr>
              <w:rPr>
                <w:sz w:val="20"/>
                <w:szCs w:val="20"/>
              </w:rPr>
            </w:pPr>
            <w:r>
              <w:rPr>
                <w:sz w:val="20"/>
                <w:szCs w:val="20"/>
              </w:rPr>
              <w:t>PBS</w:t>
            </w:r>
          </w:p>
        </w:tc>
        <w:tc>
          <w:tcPr>
            <w:tcW w:w="8079" w:type="dxa"/>
          </w:tcPr>
          <w:p w14:paraId="6B452C4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769A4F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8C36E" w14:textId="77777777" w:rsidR="007424F2" w:rsidRDefault="007424F2" w:rsidP="006A6640">
            <w:r>
              <w:t>Corp</w:t>
            </w:r>
          </w:p>
        </w:tc>
        <w:tc>
          <w:tcPr>
            <w:tcW w:w="8079" w:type="dxa"/>
          </w:tcPr>
          <w:p w14:paraId="279E150D"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Le front appelle l’API exclusivement par le client engendré du contrat </w:t>
            </w:r>
            <w:proofErr w:type="spellStart"/>
            <w:r>
              <w:t>OpenAPI</w:t>
            </w:r>
            <w:proofErr w:type="spellEnd"/>
            <w:r>
              <w:t xml:space="preserve"> (PBS-1.2). Il ne porte aucune règle métier, aucun calcul et aucune agrégation de données : une vue qui combine des données de plusieurs modules est servie par un </w:t>
            </w:r>
            <w:proofErr w:type="spellStart"/>
            <w:r>
              <w:t>endpoint</w:t>
            </w:r>
            <w:proofErr w:type="spellEnd"/>
            <w:r>
              <w:t xml:space="preserve"> de l’API. Aucun composant intermédiaire ne s’interpose entre le front et l’API.</w:t>
            </w:r>
          </w:p>
        </w:tc>
      </w:tr>
      <w:tr w:rsidR="007424F2" w:rsidRPr="004E0F26" w14:paraId="1F72AD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DAF37E" w14:textId="77777777" w:rsidR="007424F2" w:rsidRPr="004E0F26" w:rsidRDefault="007424F2" w:rsidP="006A6640">
            <w:pPr>
              <w:rPr>
                <w:sz w:val="20"/>
                <w:szCs w:val="20"/>
              </w:rPr>
            </w:pPr>
            <w:r>
              <w:rPr>
                <w:sz w:val="20"/>
                <w:szCs w:val="20"/>
              </w:rPr>
              <w:t>Motif</w:t>
            </w:r>
          </w:p>
        </w:tc>
        <w:tc>
          <w:tcPr>
            <w:tcW w:w="8079" w:type="dxa"/>
          </w:tcPr>
          <w:p w14:paraId="22BBF354"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32D3FC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72174" w14:textId="77777777" w:rsidR="007424F2" w:rsidRPr="004E0F26" w:rsidRDefault="007424F2" w:rsidP="006A6640">
            <w:pPr>
              <w:rPr>
                <w:sz w:val="20"/>
                <w:szCs w:val="20"/>
              </w:rPr>
            </w:pPr>
            <w:r>
              <w:rPr>
                <w:sz w:val="20"/>
                <w:szCs w:val="20"/>
              </w:rPr>
              <w:t>Vérif</w:t>
            </w:r>
          </w:p>
        </w:tc>
        <w:tc>
          <w:tcPr>
            <w:tcW w:w="8079" w:type="dxa"/>
          </w:tcPr>
          <w:p w14:paraId="487B074D"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098E5B71"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6A0AC26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6BA12" w14:textId="77777777" w:rsidR="007424F2" w:rsidRPr="004E0F26" w:rsidRDefault="007424F2" w:rsidP="006A6640">
            <w:pPr>
              <w:rPr>
                <w:sz w:val="20"/>
                <w:szCs w:val="20"/>
              </w:rPr>
            </w:pPr>
            <w:r>
              <w:rPr>
                <w:sz w:val="20"/>
                <w:szCs w:val="20"/>
              </w:rPr>
              <w:t>ID</w:t>
            </w:r>
          </w:p>
        </w:tc>
        <w:tc>
          <w:tcPr>
            <w:tcW w:w="8079" w:type="dxa"/>
          </w:tcPr>
          <w:p w14:paraId="5B2D0AF8"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r>
            <w:r>
              <w:rPr>
                <w:sz w:val="20"/>
                <w:szCs w:val="20"/>
              </w:rPr>
              <w:fldChar w:fldCharType="begin"/>
            </w:r>
            <w:r>
              <w:rPr>
                <w:sz w:val="20"/>
                <w:szCs w:val="20"/>
              </w:rPr>
              <w:instrText xml:space="preserve"> XE « WF-ARC-0030-A » </w:instrText>
            </w:r>
            <w:r>
              <w:rPr>
                <w:sz w:val="20"/>
                <w:szCs w:val="20"/>
              </w:rPr>
              <w:fldChar w:fldCharType="end"/>
            </w:r>
          </w:p>
        </w:tc>
      </w:tr>
      <w:tr w:rsidR="007424F2" w14:paraId="17493E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D0E25A" w14:textId="77777777" w:rsidR="007424F2" w:rsidRDefault="007424F2" w:rsidP="006A6640">
            <w:r>
              <w:t>Titre</w:t>
            </w:r>
          </w:p>
        </w:tc>
        <w:tc>
          <w:tcPr>
            <w:tcW w:w="8079" w:type="dxa"/>
          </w:tcPr>
          <w:p w14:paraId="1D8876FB"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09A7A76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E8A009" w14:textId="77777777" w:rsidR="007424F2" w:rsidRPr="004E0F26" w:rsidRDefault="007424F2" w:rsidP="006A6640">
            <w:pPr>
              <w:rPr>
                <w:sz w:val="20"/>
                <w:szCs w:val="20"/>
              </w:rPr>
            </w:pPr>
            <w:r>
              <w:rPr>
                <w:sz w:val="20"/>
                <w:szCs w:val="20"/>
              </w:rPr>
              <w:t>Flex</w:t>
            </w:r>
          </w:p>
        </w:tc>
        <w:tc>
          <w:tcPr>
            <w:tcW w:w="8079" w:type="dxa"/>
          </w:tcPr>
          <w:p w14:paraId="4A5067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543867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CEF987" w14:textId="77777777" w:rsidR="007424F2" w:rsidRPr="004E0F26" w:rsidRDefault="007424F2" w:rsidP="006A6640">
            <w:pPr>
              <w:rPr>
                <w:sz w:val="20"/>
                <w:szCs w:val="20"/>
              </w:rPr>
            </w:pPr>
            <w:r>
              <w:rPr>
                <w:sz w:val="20"/>
                <w:szCs w:val="20"/>
              </w:rPr>
              <w:t>FBS</w:t>
            </w:r>
          </w:p>
        </w:tc>
        <w:tc>
          <w:tcPr>
            <w:tcW w:w="8079" w:type="dxa"/>
          </w:tcPr>
          <w:p w14:paraId="4247B6B0"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617935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E7E3CF" w14:textId="77777777" w:rsidR="007424F2" w:rsidRPr="004E0F26" w:rsidRDefault="007424F2" w:rsidP="006A6640">
            <w:pPr>
              <w:rPr>
                <w:sz w:val="20"/>
                <w:szCs w:val="20"/>
              </w:rPr>
            </w:pPr>
            <w:r>
              <w:rPr>
                <w:sz w:val="20"/>
                <w:szCs w:val="20"/>
              </w:rPr>
              <w:t>PBS</w:t>
            </w:r>
          </w:p>
        </w:tc>
        <w:tc>
          <w:tcPr>
            <w:tcW w:w="8079" w:type="dxa"/>
          </w:tcPr>
          <w:p w14:paraId="651B4028"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520DEB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F5B4A8" w14:textId="77777777" w:rsidR="007424F2" w:rsidRDefault="007424F2" w:rsidP="006A6640">
            <w:r>
              <w:t>Corp</w:t>
            </w:r>
          </w:p>
        </w:tc>
        <w:tc>
          <w:tcPr>
            <w:tcW w:w="8079" w:type="dxa"/>
          </w:tcPr>
          <w:p w14:paraId="4A203E96"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w:t>
            </w:r>
            <w:proofErr w:type="spellStart"/>
            <w:r>
              <w:t>OpenID</w:t>
            </w:r>
            <w:proofErr w:type="spellEnd"/>
            <w:r>
              <w:t xml:space="preserve"> </w:t>
            </w:r>
            <w:proofErr w:type="spellStart"/>
            <w:r>
              <w:t>Connect</w:t>
            </w:r>
            <w:proofErr w:type="spellEnd"/>
            <w:r>
              <w:t xml:space="preserve">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544B11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01BA95" w14:textId="77777777" w:rsidR="007424F2" w:rsidRPr="004E0F26" w:rsidRDefault="007424F2" w:rsidP="006A6640">
            <w:pPr>
              <w:rPr>
                <w:sz w:val="20"/>
                <w:szCs w:val="20"/>
              </w:rPr>
            </w:pPr>
            <w:r>
              <w:rPr>
                <w:sz w:val="20"/>
                <w:szCs w:val="20"/>
              </w:rPr>
              <w:t>Motif</w:t>
            </w:r>
          </w:p>
        </w:tc>
        <w:tc>
          <w:tcPr>
            <w:tcW w:w="8079" w:type="dxa"/>
          </w:tcPr>
          <w:p w14:paraId="0C5FDA6C"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1F85C9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DC61FF" w14:textId="77777777" w:rsidR="007424F2" w:rsidRPr="004E0F26" w:rsidRDefault="007424F2" w:rsidP="006A6640">
            <w:pPr>
              <w:rPr>
                <w:sz w:val="20"/>
                <w:szCs w:val="20"/>
              </w:rPr>
            </w:pPr>
            <w:r>
              <w:rPr>
                <w:sz w:val="20"/>
                <w:szCs w:val="20"/>
              </w:rPr>
              <w:t>Vérif</w:t>
            </w:r>
          </w:p>
        </w:tc>
        <w:tc>
          <w:tcPr>
            <w:tcW w:w="8079" w:type="dxa"/>
          </w:tcPr>
          <w:p w14:paraId="47A85305"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6A8D0F92"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D8C9E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9B3DFD" w14:textId="77777777" w:rsidR="007424F2" w:rsidRPr="004E0F26" w:rsidRDefault="007424F2" w:rsidP="006A6640">
            <w:pPr>
              <w:rPr>
                <w:sz w:val="20"/>
                <w:szCs w:val="20"/>
              </w:rPr>
            </w:pPr>
            <w:r>
              <w:rPr>
                <w:sz w:val="20"/>
                <w:szCs w:val="20"/>
              </w:rPr>
              <w:t>ID</w:t>
            </w:r>
          </w:p>
        </w:tc>
        <w:tc>
          <w:tcPr>
            <w:tcW w:w="8079" w:type="dxa"/>
          </w:tcPr>
          <w:p w14:paraId="1EA5E69B"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r>
            <w:r>
              <w:rPr>
                <w:sz w:val="20"/>
                <w:szCs w:val="20"/>
              </w:rPr>
              <w:fldChar w:fldCharType="begin"/>
            </w:r>
            <w:r>
              <w:rPr>
                <w:sz w:val="20"/>
                <w:szCs w:val="20"/>
              </w:rPr>
              <w:instrText xml:space="preserve"> XE « WF-ARC-0040-A » </w:instrText>
            </w:r>
            <w:r>
              <w:rPr>
                <w:sz w:val="20"/>
                <w:szCs w:val="20"/>
              </w:rPr>
              <w:fldChar w:fldCharType="end"/>
            </w:r>
          </w:p>
        </w:tc>
      </w:tr>
      <w:tr w:rsidR="007424F2" w14:paraId="4086DB5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974496" w14:textId="77777777" w:rsidR="007424F2" w:rsidRDefault="007424F2" w:rsidP="006A6640">
            <w:r>
              <w:t>Titre</w:t>
            </w:r>
          </w:p>
        </w:tc>
        <w:tc>
          <w:tcPr>
            <w:tcW w:w="8079" w:type="dxa"/>
          </w:tcPr>
          <w:p w14:paraId="242F2ABA"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2D2F15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99742C" w14:textId="77777777" w:rsidR="007424F2" w:rsidRPr="004E0F26" w:rsidRDefault="007424F2" w:rsidP="006A6640">
            <w:pPr>
              <w:rPr>
                <w:sz w:val="20"/>
                <w:szCs w:val="20"/>
              </w:rPr>
            </w:pPr>
            <w:r>
              <w:rPr>
                <w:sz w:val="20"/>
                <w:szCs w:val="20"/>
              </w:rPr>
              <w:t>Flex</w:t>
            </w:r>
          </w:p>
        </w:tc>
        <w:tc>
          <w:tcPr>
            <w:tcW w:w="8079" w:type="dxa"/>
          </w:tcPr>
          <w:p w14:paraId="6A0A6E1C"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822A3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66BC7F" w14:textId="77777777" w:rsidR="007424F2" w:rsidRPr="004E0F26" w:rsidRDefault="007424F2" w:rsidP="006A6640">
            <w:pPr>
              <w:rPr>
                <w:sz w:val="20"/>
                <w:szCs w:val="20"/>
              </w:rPr>
            </w:pPr>
            <w:r>
              <w:rPr>
                <w:sz w:val="20"/>
                <w:szCs w:val="20"/>
              </w:rPr>
              <w:t>FBS</w:t>
            </w:r>
          </w:p>
        </w:tc>
        <w:tc>
          <w:tcPr>
            <w:tcW w:w="8079" w:type="dxa"/>
          </w:tcPr>
          <w:p w14:paraId="3A59F541"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5D878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E32FEF" w14:textId="77777777" w:rsidR="007424F2" w:rsidRPr="004E0F26" w:rsidRDefault="007424F2" w:rsidP="006A6640">
            <w:pPr>
              <w:rPr>
                <w:sz w:val="20"/>
                <w:szCs w:val="20"/>
              </w:rPr>
            </w:pPr>
            <w:r>
              <w:rPr>
                <w:sz w:val="20"/>
                <w:szCs w:val="20"/>
              </w:rPr>
              <w:t>PBS</w:t>
            </w:r>
          </w:p>
        </w:tc>
        <w:tc>
          <w:tcPr>
            <w:tcW w:w="8079" w:type="dxa"/>
          </w:tcPr>
          <w:p w14:paraId="4DB2C049"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5BCDFE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A87386" w14:textId="77777777" w:rsidR="007424F2" w:rsidRDefault="007424F2" w:rsidP="006A6640">
            <w:r>
              <w:t>Corp</w:t>
            </w:r>
          </w:p>
        </w:tc>
        <w:tc>
          <w:tcPr>
            <w:tcW w:w="8079" w:type="dxa"/>
          </w:tcPr>
          <w:p w14:paraId="3D64B705" w14:textId="77777777"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au jour courant, et la correspondance que le front garde entre le témoin du navigateur et les jetons, qu'une reconnexion reconstruit — et la file de tâches, que la table des tâches de fond permet de reconstituer (WF-ARC-0090). Le stockage objet ne porte que les fichiers en transit pendant un import, les fichiers exportés en attente de téléchargement et les sauvegardes. Aucune donnée métier n'a d'autre source de vérité que PostgreSQL : ce que Redis et le stockage objet portent s'y recalcule, s'y réexporte ou s'y réapplique, et n'est jamais lu comme une donnée de projet.</w:t>
            </w:r>
          </w:p>
        </w:tc>
      </w:tr>
      <w:tr w:rsidR="007424F2" w:rsidRPr="004E0F26" w14:paraId="3445D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A5891E" w14:textId="77777777" w:rsidR="007424F2" w:rsidRPr="004E0F26" w:rsidRDefault="007424F2" w:rsidP="006A6640">
            <w:pPr>
              <w:rPr>
                <w:sz w:val="20"/>
                <w:szCs w:val="20"/>
              </w:rPr>
            </w:pPr>
            <w:r>
              <w:rPr>
                <w:sz w:val="20"/>
                <w:szCs w:val="20"/>
              </w:rPr>
              <w:t>Motif</w:t>
            </w:r>
          </w:p>
        </w:tc>
        <w:tc>
          <w:tcPr>
            <w:tcW w:w="8079" w:type="dxa"/>
          </w:tcPr>
          <w:p w14:paraId="5189F341" w14:textId="77777777"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63F09E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8E742" w14:textId="77777777" w:rsidR="007424F2" w:rsidRPr="004E0F26" w:rsidRDefault="007424F2" w:rsidP="006A6640">
            <w:pPr>
              <w:rPr>
                <w:sz w:val="20"/>
                <w:szCs w:val="20"/>
              </w:rPr>
            </w:pPr>
            <w:r>
              <w:rPr>
                <w:sz w:val="20"/>
                <w:szCs w:val="20"/>
              </w:rPr>
              <w:t>Vérif</w:t>
            </w:r>
          </w:p>
        </w:tc>
        <w:tc>
          <w:tcPr>
            <w:tcW w:w="8079" w:type="dxa"/>
          </w:tcPr>
          <w:p w14:paraId="65DCD552" w14:textId="77777777"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 Aucun import n'est appliqué depuis un fichier absent du stockage objet. Une tâche demandée avant le vidage de Redis et non encore prise est exécutée après le rétablissement.</w:t>
            </w:r>
          </w:p>
        </w:tc>
      </w:tr>
    </w:tbl>
    <w:p w14:paraId="210AF8E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993D0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FB5204" w14:textId="77777777" w:rsidR="007424F2" w:rsidRPr="004E0F26" w:rsidRDefault="007424F2" w:rsidP="006A6640">
            <w:pPr>
              <w:rPr>
                <w:sz w:val="20"/>
                <w:szCs w:val="20"/>
              </w:rPr>
            </w:pPr>
            <w:r>
              <w:rPr>
                <w:sz w:val="20"/>
                <w:szCs w:val="20"/>
              </w:rPr>
              <w:t>ID</w:t>
            </w:r>
          </w:p>
        </w:tc>
        <w:tc>
          <w:tcPr>
            <w:tcW w:w="8079" w:type="dxa"/>
          </w:tcPr>
          <w:p w14:paraId="108641B7"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r>
            <w:r>
              <w:rPr>
                <w:sz w:val="20"/>
                <w:szCs w:val="20"/>
              </w:rPr>
              <w:fldChar w:fldCharType="begin"/>
            </w:r>
            <w:r>
              <w:rPr>
                <w:sz w:val="20"/>
                <w:szCs w:val="20"/>
              </w:rPr>
              <w:instrText xml:space="preserve"> XE « WF-ARC-0050-A » </w:instrText>
            </w:r>
            <w:r>
              <w:rPr>
                <w:sz w:val="20"/>
                <w:szCs w:val="20"/>
              </w:rPr>
              <w:fldChar w:fldCharType="end"/>
            </w:r>
          </w:p>
        </w:tc>
      </w:tr>
      <w:tr w:rsidR="007424F2" w14:paraId="7E872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A7350" w14:textId="77777777" w:rsidR="007424F2" w:rsidRDefault="007424F2" w:rsidP="006A6640">
            <w:r>
              <w:t>Titre</w:t>
            </w:r>
          </w:p>
        </w:tc>
        <w:tc>
          <w:tcPr>
            <w:tcW w:w="8079" w:type="dxa"/>
          </w:tcPr>
          <w:p w14:paraId="54168207" w14:textId="77777777"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16FD13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3132EC" w14:textId="77777777" w:rsidR="007424F2" w:rsidRPr="004E0F26" w:rsidRDefault="007424F2" w:rsidP="006A6640">
            <w:pPr>
              <w:rPr>
                <w:sz w:val="20"/>
                <w:szCs w:val="20"/>
              </w:rPr>
            </w:pPr>
            <w:r>
              <w:rPr>
                <w:sz w:val="20"/>
                <w:szCs w:val="20"/>
              </w:rPr>
              <w:t>Flex</w:t>
            </w:r>
          </w:p>
        </w:tc>
        <w:tc>
          <w:tcPr>
            <w:tcW w:w="8079" w:type="dxa"/>
          </w:tcPr>
          <w:p w14:paraId="547B3DC2"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0DEFA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0F88F" w14:textId="77777777" w:rsidR="007424F2" w:rsidRPr="004E0F26" w:rsidRDefault="007424F2" w:rsidP="006A6640">
            <w:pPr>
              <w:rPr>
                <w:sz w:val="20"/>
                <w:szCs w:val="20"/>
              </w:rPr>
            </w:pPr>
            <w:r>
              <w:rPr>
                <w:sz w:val="20"/>
                <w:szCs w:val="20"/>
              </w:rPr>
              <w:t>FBS</w:t>
            </w:r>
          </w:p>
        </w:tc>
        <w:tc>
          <w:tcPr>
            <w:tcW w:w="8079" w:type="dxa"/>
          </w:tcPr>
          <w:p w14:paraId="087C3A8D"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0866AA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3650D1" w14:textId="77777777" w:rsidR="007424F2" w:rsidRPr="004E0F26" w:rsidRDefault="007424F2" w:rsidP="006A6640">
            <w:pPr>
              <w:rPr>
                <w:sz w:val="20"/>
                <w:szCs w:val="20"/>
              </w:rPr>
            </w:pPr>
            <w:r>
              <w:rPr>
                <w:sz w:val="20"/>
                <w:szCs w:val="20"/>
              </w:rPr>
              <w:t>PBS</w:t>
            </w:r>
          </w:p>
        </w:tc>
        <w:tc>
          <w:tcPr>
            <w:tcW w:w="8079" w:type="dxa"/>
          </w:tcPr>
          <w:p w14:paraId="2FC735C6"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7344A8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9D1682" w14:textId="77777777" w:rsidR="007424F2" w:rsidRDefault="007424F2" w:rsidP="006A6640">
            <w:r>
              <w:t>Corp</w:t>
            </w:r>
          </w:p>
        </w:tc>
        <w:tc>
          <w:tcPr>
            <w:tcW w:w="8079" w:type="dxa"/>
          </w:tcPr>
          <w:p w14:paraId="56757635" w14:textId="77777777"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t>
            </w:r>
            <w:proofErr w:type="spellStart"/>
            <w:r>
              <w:t>worker</w:t>
            </w:r>
            <w:proofErr w:type="spellEnd"/>
            <w:r>
              <w:t xml:space="preserve"> — et de deux empaquetages qui déploient les mêmes images : un chart Helm pour </w:t>
            </w:r>
            <w:proofErr w:type="spellStart"/>
            <w:r>
              <w:t>Kubernetes</w:t>
            </w:r>
            <w:proofErr w:type="spellEnd"/>
            <w:r>
              <w:t xml:space="preserve">, où le front, l’API et le </w:t>
            </w:r>
            <w:proofErr w:type="spellStart"/>
            <w:r>
              <w:t>worker</w:t>
            </w:r>
            <w:proofErr w:type="spellEnd"/>
            <w:r>
              <w:t xml:space="preserve"> sont des déploiements distincts, l’API et le </w:t>
            </w:r>
            <w:proofErr w:type="spellStart"/>
            <w:r>
              <w:t>worker</w:t>
            </w:r>
            <w:proofErr w:type="spellEnd"/>
            <w:r>
              <w:t xml:space="preserve">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11D9466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F550F2" w14:textId="77777777" w:rsidR="007424F2" w:rsidRPr="004E0F26" w:rsidRDefault="007424F2" w:rsidP="006A6640">
            <w:pPr>
              <w:rPr>
                <w:sz w:val="20"/>
                <w:szCs w:val="20"/>
              </w:rPr>
            </w:pPr>
            <w:r>
              <w:rPr>
                <w:sz w:val="20"/>
                <w:szCs w:val="20"/>
              </w:rPr>
              <w:t>Motif</w:t>
            </w:r>
          </w:p>
        </w:tc>
        <w:tc>
          <w:tcPr>
            <w:tcW w:w="8079" w:type="dxa"/>
          </w:tcPr>
          <w:p w14:paraId="7D2F122D" w14:textId="77777777"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production est exploitée par une DSI qui dispose d’un </w:t>
            </w:r>
            <w:proofErr w:type="spellStart"/>
            <w:r>
              <w:rPr>
                <w:sz w:val="20"/>
                <w:szCs w:val="20"/>
              </w:rPr>
              <w:t>Kubernetes</w:t>
            </w:r>
            <w:proofErr w:type="spellEnd"/>
            <w:r>
              <w:rPr>
                <w:sz w:val="20"/>
                <w:szCs w:val="20"/>
              </w:rPr>
              <w:t xml:space="preserve"> et, le plus souvent, de bases et de stockages déjà opérés : Waterfall doit s’y installer sans imposer les siens, et les déploiements distincts permettent de dimensionner le </w:t>
            </w:r>
            <w:proofErr w:type="spellStart"/>
            <w:r>
              <w:rPr>
                <w:sz w:val="20"/>
                <w:szCs w:val="20"/>
              </w:rPr>
              <w:t>worker</w:t>
            </w:r>
            <w:proofErr w:type="spellEnd"/>
            <w:r>
              <w:rPr>
                <w:sz w:val="20"/>
                <w:szCs w:val="20"/>
              </w:rPr>
              <w:t xml:space="preserve">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55388C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6DBECB" w14:textId="77777777" w:rsidR="007424F2" w:rsidRPr="004E0F26" w:rsidRDefault="007424F2" w:rsidP="006A6640">
            <w:pPr>
              <w:rPr>
                <w:sz w:val="20"/>
                <w:szCs w:val="20"/>
              </w:rPr>
            </w:pPr>
            <w:r>
              <w:rPr>
                <w:sz w:val="20"/>
                <w:szCs w:val="20"/>
              </w:rPr>
              <w:t>Vérif</w:t>
            </w:r>
          </w:p>
        </w:tc>
        <w:tc>
          <w:tcPr>
            <w:tcW w:w="8079" w:type="dxa"/>
          </w:tcPr>
          <w:p w14:paraId="283D5D7F" w14:textId="77777777"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la chaîne CI/CD y joue un essai de démarrage, d’amorçage et de connexion ; les parcours de bout en bout de chaque modification s’exécutent contre une plateforme Compose construite des mêmes sources.</w:t>
            </w:r>
          </w:p>
        </w:tc>
      </w:tr>
    </w:tbl>
    <w:p w14:paraId="75697F83" w14:textId="77777777" w:rsidR="007424F2" w:rsidRDefault="007424F2" w:rsidP="006B074D">
      <w:pPr>
        <w:jc w:val="both"/>
      </w:pPr>
    </w:p>
    <w:p w14:paraId="6B4DC5FD" w14:textId="77777777" w:rsidR="00DB7960" w:rsidRDefault="00340FF5" w:rsidP="00496905">
      <w:pPr>
        <w:pStyle w:val="Titre2"/>
        <w:numPr>
          <w:ilvl w:val="1"/>
          <w:numId w:val="4"/>
        </w:numPr>
      </w:pPr>
      <w:bookmarkStart w:id="145" w:name="_Toc244423305"/>
      <w:r>
        <w:t>Interactions techniques</w:t>
      </w:r>
      <w:bookmarkEnd w:id="145"/>
    </w:p>
    <w:p w14:paraId="21B16F6D" w14:textId="77777777" w:rsidR="0087399E" w:rsidRDefault="00340FF5" w:rsidP="00496905">
      <w:pPr>
        <w:pStyle w:val="Titre3"/>
        <w:numPr>
          <w:ilvl w:val="2"/>
          <w:numId w:val="4"/>
        </w:numPr>
      </w:pPr>
      <w:bookmarkStart w:id="146" w:name="_Toc244423306"/>
      <w:r>
        <w:t>Diagramme de déploiement</w:t>
      </w:r>
      <w:bookmarkEnd w:id="146"/>
    </w:p>
    <w:p w14:paraId="2F0C6D75" w14:textId="77777777" w:rsidR="0087399E" w:rsidRDefault="0028653E" w:rsidP="0028653E">
      <w:pPr>
        <w:jc w:val="both"/>
      </w:pPr>
      <w:r>
        <w:t xml:space="preserve">Le déploiement compte trois processus applicatifs — le front, le service d’API et le </w:t>
      </w:r>
      <w:proofErr w:type="spellStart"/>
      <w:r>
        <w:t>worker</w:t>
      </w:r>
      <w:proofErr w:type="spellEnd"/>
      <w:r>
        <w:t xml:space="preserve"> —, les tâches planifiées qui les réveillent (PBS-5.3), et trois composants de données, tous dans le cluster ou fournis par l’exploitant (WF-ARC-0050). Le navigateur ne parle qu’au front et, le cas échéant, au fournisseur d’identité ; la plateforme ne parle hors du cluster qu’à l’annuaire, au fournisseur d’identité externe lorsqu’il y en a un (WF-ADM-0180), au serveur de messagerie et à l’emplacement externe des sauvegardes (WF-ADM-0170) ; aucun composant de données n’est joignable de l’extérieur.</w:t>
      </w:r>
    </w:p>
    <w:p w14:paraId="0ACFF893" w14:textId="77777777" w:rsidR="006D53BF" w:rsidRDefault="00B853FC" w:rsidP="006D53BF">
      <w:pPr>
        <w:keepNext/>
        <w:jc w:val="center"/>
      </w:pPr>
      <w:r>
        <w:rPr>
          <w:noProof/>
        </w:rPr>
        <w:t xml:space="preserve"> </w:t>
      </w:r>
      <w:r>
        <w:rPr>
          <w:noProof/>
        </w:rPr>
        <w:drawing>
          <wp:inline distT="0" distB="0" distL="0" distR="0" wp14:anchorId="0B683A54" wp14:editId="3E26FCDB">
            <wp:extent cx="5760720" cy="2064748"/>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7"/>
                    <a:stretch>
                      <a:fillRect/>
                    </a:stretch>
                  </pic:blipFill>
                  <pic:spPr>
                    <a:xfrm>
                      <a:off x="0" y="0"/>
                      <a:ext cx="5760720" cy="2064748"/>
                    </a:xfrm>
                    <a:prstGeom prst="rect">
                      <a:avLst/>
                    </a:prstGeom>
                  </pic:spPr>
                </pic:pic>
              </a:graphicData>
            </a:graphic>
          </wp:inline>
        </w:drawing>
      </w:r>
    </w:p>
    <w:p w14:paraId="677FD56C" w14:textId="5E2EED1D" w:rsidR="0028653E" w:rsidRDefault="006D53BF" w:rsidP="006D53BF">
      <w:pPr>
        <w:pStyle w:val="Lgende"/>
        <w:jc w:val="center"/>
      </w:pPr>
      <w:bookmarkStart w:id="147" w:name="_Toc244423351"/>
      <w:r>
        <w:t xml:space="preserve">Figure </w:t>
      </w:r>
      <w:fldSimple w:instr=" SEQ Figure \* ARABIC ">
        <w:r w:rsidR="006B69E3">
          <w:rPr>
            <w:noProof/>
          </w:rPr>
          <w:t>18</w:t>
        </w:r>
      </w:fldSimple>
      <w:r>
        <w:t xml:space="preserve"> Diagramme de déploiement</w:t>
      </w:r>
      <w:bookmarkEnd w:id="147"/>
    </w:p>
    <w:p w14:paraId="2E2B8F04" w14:textId="77777777" w:rsidR="0028653E" w:rsidRDefault="0028653E" w:rsidP="0028653E">
      <w:pPr>
        <w:jc w:val="both"/>
      </w:pPr>
    </w:p>
    <w:p w14:paraId="581A4CD1" w14:textId="77777777" w:rsidR="0087399E" w:rsidRDefault="00340FF5" w:rsidP="00496905">
      <w:pPr>
        <w:pStyle w:val="Titre3"/>
        <w:numPr>
          <w:ilvl w:val="2"/>
          <w:numId w:val="4"/>
        </w:numPr>
      </w:pPr>
      <w:bookmarkStart w:id="148" w:name="_Toc244423307"/>
      <w:r>
        <w:t>Tableau des flux techniques</w:t>
      </w:r>
      <w:bookmarkEnd w:id="148"/>
    </w:p>
    <w:p w14:paraId="0401C8E5" w14:textId="77777777" w:rsidR="00340FF5" w:rsidRDefault="006D53BF" w:rsidP="006D53BF">
      <w:pPr>
        <w:jc w:val="both"/>
      </w:pPr>
      <w:r>
        <w:t>Chaque flux technique porte un identifiant de la forme TFX-</w:t>
      </w:r>
      <w:proofErr w:type="spellStart"/>
      <w:r>
        <w:t>nn</w:t>
      </w:r>
      <w:proofErr w:type="spellEnd"/>
      <w:r>
        <w:t>,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09"/>
        <w:gridCol w:w="1612"/>
        <w:gridCol w:w="1898"/>
        <w:gridCol w:w="2607"/>
        <w:gridCol w:w="2236"/>
      </w:tblGrid>
      <w:tr w:rsidR="006D53BF" w:rsidRPr="006D53BF" w14:paraId="315A0CB4"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8499EF" w14:textId="77777777" w:rsidR="006D53BF" w:rsidRPr="006D53BF" w:rsidRDefault="006D53BF" w:rsidP="00ED63DA">
            <w:pPr>
              <w:spacing w:after="160" w:line="278" w:lineRule="auto"/>
            </w:pPr>
            <w:r>
              <w:t>Flux</w:t>
            </w:r>
          </w:p>
        </w:tc>
        <w:tc>
          <w:tcPr>
            <w:tcW w:w="0" w:type="auto"/>
            <w:hideMark/>
          </w:tcPr>
          <w:p w14:paraId="21124E20"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564BF578"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3B14E040"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2AEBC10E"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2033DF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62E54" w14:textId="77777777" w:rsidR="006D53BF" w:rsidRPr="006D53BF" w:rsidRDefault="006D53BF" w:rsidP="00ED63DA">
            <w:pPr>
              <w:spacing w:after="160" w:line="278" w:lineRule="auto"/>
            </w:pPr>
            <w:r>
              <w:t>TFX-01</w:t>
            </w:r>
          </w:p>
        </w:tc>
        <w:tc>
          <w:tcPr>
            <w:tcW w:w="0" w:type="auto"/>
            <w:hideMark/>
          </w:tcPr>
          <w:p w14:paraId="104C3DA9"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57E63A8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365F7D5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0857827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65E9065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011B9328" w14:textId="77777777" w:rsidR="006D53BF" w:rsidRPr="006D53BF" w:rsidRDefault="006D53BF" w:rsidP="00ED63DA">
            <w:pPr>
              <w:spacing w:after="160" w:line="278" w:lineRule="auto"/>
            </w:pPr>
            <w:r>
              <w:t>TFX-02</w:t>
            </w:r>
          </w:p>
        </w:tc>
        <w:tc>
          <w:tcPr>
            <w:tcW w:w="0" w:type="auto"/>
            <w:hideMark/>
          </w:tcPr>
          <w:p w14:paraId="19E927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20907AF6"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61C9E247"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18FABB1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515252D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A4803C" w14:textId="77777777" w:rsidR="006D53BF" w:rsidRPr="006D53BF" w:rsidRDefault="006D53BF" w:rsidP="00ED63DA">
            <w:pPr>
              <w:spacing w:after="160" w:line="278" w:lineRule="auto"/>
            </w:pPr>
            <w:r>
              <w:t>TFX-03</w:t>
            </w:r>
          </w:p>
        </w:tc>
        <w:tc>
          <w:tcPr>
            <w:tcW w:w="0" w:type="auto"/>
            <w:hideMark/>
          </w:tcPr>
          <w:p w14:paraId="3CD84EB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t>
            </w:r>
            <w:proofErr w:type="spellStart"/>
            <w:r>
              <w:t>worker</w:t>
            </w:r>
            <w:proofErr w:type="spellEnd"/>
          </w:p>
        </w:tc>
        <w:tc>
          <w:tcPr>
            <w:tcW w:w="0" w:type="auto"/>
            <w:hideMark/>
          </w:tcPr>
          <w:p w14:paraId="5150C94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234679D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61BE01A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017895F7"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E41B10A" w14:textId="77777777" w:rsidR="006D53BF" w:rsidRPr="006D53BF" w:rsidRDefault="006D53BF" w:rsidP="00ED63DA">
            <w:pPr>
              <w:spacing w:after="160" w:line="278" w:lineRule="auto"/>
            </w:pPr>
            <w:r>
              <w:t>TFX-04</w:t>
            </w:r>
          </w:p>
        </w:tc>
        <w:tc>
          <w:tcPr>
            <w:tcW w:w="0" w:type="auto"/>
            <w:hideMark/>
          </w:tcPr>
          <w:p w14:paraId="1931B4C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t>
            </w:r>
            <w:proofErr w:type="spellStart"/>
            <w:r>
              <w:t>worker</w:t>
            </w:r>
            <w:proofErr w:type="spellEnd"/>
          </w:p>
        </w:tc>
        <w:tc>
          <w:tcPr>
            <w:tcW w:w="0" w:type="auto"/>
            <w:hideMark/>
          </w:tcPr>
          <w:p w14:paraId="22F148EE"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1D8797F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75DEDAB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6B5EA785"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DDA4F" w14:textId="77777777" w:rsidR="006D53BF" w:rsidRPr="006D53BF" w:rsidRDefault="006D53BF" w:rsidP="00ED63DA">
            <w:pPr>
              <w:spacing w:after="160" w:line="278" w:lineRule="auto"/>
            </w:pPr>
            <w:r>
              <w:t>TFX-05</w:t>
            </w:r>
          </w:p>
        </w:tc>
        <w:tc>
          <w:tcPr>
            <w:tcW w:w="0" w:type="auto"/>
            <w:hideMark/>
          </w:tcPr>
          <w:p w14:paraId="364CB74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t>
            </w:r>
            <w:proofErr w:type="spellStart"/>
            <w:r>
              <w:t>worker</w:t>
            </w:r>
            <w:proofErr w:type="spellEnd"/>
          </w:p>
        </w:tc>
        <w:tc>
          <w:tcPr>
            <w:tcW w:w="0" w:type="auto"/>
            <w:hideMark/>
          </w:tcPr>
          <w:p w14:paraId="38210FE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676CDE7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56A0A173"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3D83FC4A"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94D84FD" w14:textId="77777777" w:rsidR="006D53BF" w:rsidRPr="006D53BF" w:rsidRDefault="006D53BF" w:rsidP="00ED63DA">
            <w:pPr>
              <w:spacing w:after="160" w:line="278" w:lineRule="auto"/>
            </w:pPr>
            <w:r>
              <w:t>TFX-06</w:t>
            </w:r>
          </w:p>
        </w:tc>
        <w:tc>
          <w:tcPr>
            <w:tcW w:w="0" w:type="auto"/>
            <w:hideMark/>
          </w:tcPr>
          <w:p w14:paraId="1DF3B88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29F9D121"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6FD8B587"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67B8F46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552FE2F5"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26E90" w14:textId="77777777" w:rsidR="006D53BF" w:rsidRPr="006D53BF" w:rsidRDefault="006D53BF" w:rsidP="00ED63DA">
            <w:pPr>
              <w:spacing w:after="160" w:line="278" w:lineRule="auto"/>
            </w:pPr>
            <w:r>
              <w:t>TFX-07</w:t>
            </w:r>
          </w:p>
        </w:tc>
        <w:tc>
          <w:tcPr>
            <w:tcW w:w="0" w:type="auto"/>
            <w:hideMark/>
          </w:tcPr>
          <w:p w14:paraId="40084F5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9D7E1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09FDFCE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6FDB8FFD"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25F6BEC6"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922A932" w14:textId="77777777" w:rsidR="006D53BF" w:rsidRPr="006D53BF" w:rsidRDefault="006D53BF" w:rsidP="00ED63DA">
            <w:pPr>
              <w:spacing w:after="160" w:line="278" w:lineRule="auto"/>
            </w:pPr>
            <w:r>
              <w:t>TFX-08</w:t>
            </w:r>
          </w:p>
        </w:tc>
        <w:tc>
          <w:tcPr>
            <w:tcW w:w="0" w:type="auto"/>
            <w:hideMark/>
          </w:tcPr>
          <w:p w14:paraId="31C1B4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t>
            </w:r>
            <w:proofErr w:type="spellStart"/>
            <w:r>
              <w:t>worker</w:t>
            </w:r>
            <w:proofErr w:type="spellEnd"/>
          </w:p>
        </w:tc>
        <w:tc>
          <w:tcPr>
            <w:tcW w:w="0" w:type="auto"/>
            <w:hideMark/>
          </w:tcPr>
          <w:p w14:paraId="6F490ED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0CC6D5B"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HTTPS : échange du code (front), clés publiques (API), API d’administration (API et </w:t>
            </w:r>
            <w:proofErr w:type="spellStart"/>
            <w:r>
              <w:t>worker</w:t>
            </w:r>
            <w:proofErr w:type="spellEnd"/>
            <w:r>
              <w:t>)</w:t>
            </w:r>
          </w:p>
        </w:tc>
        <w:tc>
          <w:tcPr>
            <w:tcW w:w="0" w:type="auto"/>
            <w:hideMark/>
          </w:tcPr>
          <w:p w14:paraId="1D8C2F1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4EC2E96F"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0187BA" w14:textId="77777777" w:rsidR="006D53BF" w:rsidRPr="006D53BF" w:rsidRDefault="006D53BF" w:rsidP="00ED63DA">
            <w:pPr>
              <w:spacing w:after="160" w:line="278" w:lineRule="auto"/>
            </w:pPr>
            <w:r>
              <w:t>TFX-09</w:t>
            </w:r>
          </w:p>
        </w:tc>
        <w:tc>
          <w:tcPr>
            <w:tcW w:w="0" w:type="auto"/>
            <w:hideMark/>
          </w:tcPr>
          <w:p w14:paraId="03C09D3A"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0F5C65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Front, API, </w:t>
            </w:r>
            <w:proofErr w:type="spellStart"/>
            <w:r>
              <w:t>worker</w:t>
            </w:r>
            <w:proofErr w:type="spellEnd"/>
          </w:p>
        </w:tc>
        <w:tc>
          <w:tcPr>
            <w:tcW w:w="0" w:type="auto"/>
            <w:hideMark/>
          </w:tcPr>
          <w:p w14:paraId="66ACF37F" w14:textId="77777777"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w:t>
            </w:r>
            <w:proofErr w:type="spellStart"/>
            <w:r>
              <w:t>metrics</w:t>
            </w:r>
            <w:proofErr w:type="spellEnd"/>
          </w:p>
        </w:tc>
        <w:tc>
          <w:tcPr>
            <w:tcW w:w="0" w:type="auto"/>
            <w:hideMark/>
          </w:tcPr>
          <w:p w14:paraId="14063F9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66DB1894"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823625" w14:textId="77777777" w:rsidR="006D53BF" w:rsidRPr="006D53BF" w:rsidRDefault="006D53BF" w:rsidP="00ED63DA">
            <w:pPr>
              <w:spacing w:after="160" w:line="278" w:lineRule="auto"/>
            </w:pPr>
            <w:r>
              <w:t>TFX-10</w:t>
            </w:r>
          </w:p>
        </w:tc>
        <w:tc>
          <w:tcPr>
            <w:tcW w:w="0" w:type="auto"/>
            <w:hideMark/>
          </w:tcPr>
          <w:p w14:paraId="6C63F5B7"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Tâches planifiées (PBS-5.3)</w:t>
            </w:r>
          </w:p>
        </w:tc>
        <w:tc>
          <w:tcPr>
            <w:tcW w:w="0" w:type="auto"/>
            <w:hideMark/>
          </w:tcPr>
          <w:p w14:paraId="51D66A3C" w14:textId="77777777"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PostgreSQL, Redis</w:t>
            </w:r>
          </w:p>
        </w:tc>
        <w:tc>
          <w:tcPr>
            <w:tcW w:w="0" w:type="auto"/>
            <w:hideMark/>
          </w:tcPr>
          <w:p w14:paraId="29B66A46" w14:textId="77777777"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Connexion chiffrée : inscription et mise en file d’une tâche planifiée par la commande du </w:t>
            </w:r>
            <w:proofErr w:type="spellStart"/>
            <w:r>
              <w:t>worker</w:t>
            </w:r>
            <w:proofErr w:type="spellEnd"/>
          </w:p>
        </w:tc>
        <w:tc>
          <w:tcPr>
            <w:tcW w:w="0" w:type="auto"/>
            <w:hideMark/>
          </w:tcPr>
          <w:p w14:paraId="5617B72D" w14:textId="7777777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0FE1434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4AE0CB" w14:textId="77777777" w:rsidR="006F302C" w:rsidRDefault="002C3440">
            <w:pPr>
              <w:spacing w:after="160" w:line="278" w:lineRule="auto"/>
            </w:pPr>
            <w:r>
              <w:t>TFX-11</w:t>
            </w:r>
          </w:p>
        </w:tc>
        <w:tc>
          <w:tcPr>
            <w:tcW w:w="0" w:type="auto"/>
            <w:hideMark/>
          </w:tcPr>
          <w:p w14:paraId="199ED5B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7D78AA35"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w:t>
            </w:r>
          </w:p>
        </w:tc>
        <w:tc>
          <w:tcPr>
            <w:tcW w:w="0" w:type="auto"/>
            <w:hideMark/>
          </w:tcPr>
          <w:p w14:paraId="1926BB54"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OIDC</w:t>
            </w:r>
          </w:p>
        </w:tc>
        <w:tc>
          <w:tcPr>
            <w:tcW w:w="0" w:type="auto"/>
            <w:hideMark/>
          </w:tcPr>
          <w:p w14:paraId="7DED3398"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w:t>
            </w:r>
          </w:p>
        </w:tc>
      </w:tr>
      <w:tr w:rsidR="006F302C" w14:paraId="04601F98"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4FDE0A53" w14:textId="77777777" w:rsidR="006F302C" w:rsidRDefault="002C3440">
            <w:pPr>
              <w:spacing w:after="160" w:line="278" w:lineRule="auto"/>
            </w:pPr>
            <w:r>
              <w:t>TFX-12</w:t>
            </w:r>
          </w:p>
        </w:tc>
        <w:tc>
          <w:tcPr>
            <w:tcW w:w="0" w:type="auto"/>
            <w:hideMark/>
          </w:tcPr>
          <w:p w14:paraId="143EF9B5"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4EFE4947"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0C4E0F4C"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29AD9CAB"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AF8D038"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A8CB07" w14:textId="77777777" w:rsidR="006F302C" w:rsidRDefault="002C3440">
            <w:pPr>
              <w:spacing w:after="160" w:line="278" w:lineRule="auto"/>
            </w:pPr>
            <w:r>
              <w:t>TFX-13</w:t>
            </w:r>
          </w:p>
        </w:tc>
        <w:tc>
          <w:tcPr>
            <w:tcW w:w="0" w:type="auto"/>
            <w:hideMark/>
          </w:tcPr>
          <w:p w14:paraId="4481D05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4321882B"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7871C42A"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3F7F8AB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r w:rsidR="006F302C" w14:paraId="7EFF1EB4"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5658A9FE" w14:textId="77777777" w:rsidR="006F302C" w:rsidRDefault="002C3440">
            <w:pPr>
              <w:spacing w:after="160" w:line="278" w:lineRule="auto"/>
            </w:pPr>
            <w:r>
              <w:t>TFX-14</w:t>
            </w:r>
          </w:p>
        </w:tc>
        <w:tc>
          <w:tcPr>
            <w:tcW w:w="0" w:type="auto"/>
            <w:hideMark/>
          </w:tcPr>
          <w:p w14:paraId="227E513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62FE599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Prometheus</w:t>
            </w:r>
          </w:p>
        </w:tc>
        <w:tc>
          <w:tcPr>
            <w:tcW w:w="0" w:type="auto"/>
            <w:hideMark/>
          </w:tcPr>
          <w:p w14:paraId="52BFA895"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HTTPS, API de requête : métriques et alertes en cours</w:t>
            </w:r>
          </w:p>
        </w:tc>
        <w:tc>
          <w:tcPr>
            <w:tcW w:w="0" w:type="auto"/>
            <w:hideMark/>
          </w:tcPr>
          <w:p w14:paraId="1DB334D9"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Réseau interne au cluster ; compte de service</w:t>
            </w:r>
          </w:p>
        </w:tc>
      </w:tr>
      <w:tr w:rsidR="006F302C" w14:paraId="72A1AF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49D03C" w14:textId="77777777" w:rsidR="006F302C" w:rsidRDefault="002C3440">
            <w:pPr>
              <w:spacing w:after="160" w:line="278" w:lineRule="auto"/>
            </w:pPr>
            <w:r>
              <w:t>TFX-15</w:t>
            </w:r>
          </w:p>
        </w:tc>
        <w:tc>
          <w:tcPr>
            <w:tcW w:w="0" w:type="auto"/>
            <w:hideMark/>
          </w:tcPr>
          <w:p w14:paraId="56C6568D"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Navigateur de l’exploitant</w:t>
            </w:r>
          </w:p>
        </w:tc>
        <w:tc>
          <w:tcPr>
            <w:tcW w:w="0" w:type="auto"/>
            <w:hideMark/>
          </w:tcPr>
          <w:p w14:paraId="11F34760"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Tableau de bord et alertes (PBS-4.3)</w:t>
            </w:r>
          </w:p>
        </w:tc>
        <w:tc>
          <w:tcPr>
            <w:tcW w:w="0" w:type="auto"/>
            <w:hideMark/>
          </w:tcPr>
          <w:p w14:paraId="3D05F3C9"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28662B8E"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l’exploitant</w:t>
            </w:r>
          </w:p>
        </w:tc>
      </w:tr>
      <w:tr w:rsidR="006F302C" w14:paraId="563EC2CF"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FDC043D" w14:textId="77777777" w:rsidR="006F302C" w:rsidRDefault="002C3440">
            <w:pPr>
              <w:spacing w:after="160" w:line="278" w:lineRule="auto"/>
            </w:pPr>
            <w:r>
              <w:t>TFX-16</w:t>
            </w:r>
          </w:p>
        </w:tc>
        <w:tc>
          <w:tcPr>
            <w:tcW w:w="0" w:type="auto"/>
            <w:hideMark/>
          </w:tcPr>
          <w:p w14:paraId="769B7418"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Worker</w:t>
            </w:r>
          </w:p>
        </w:tc>
        <w:tc>
          <w:tcPr>
            <w:tcW w:w="0" w:type="auto"/>
            <w:hideMark/>
          </w:tcPr>
          <w:p w14:paraId="44C1B80D"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Emplacement externe des sauvegardes</w:t>
            </w:r>
          </w:p>
        </w:tc>
        <w:tc>
          <w:tcPr>
            <w:tcW w:w="0" w:type="auto"/>
            <w:hideMark/>
          </w:tcPr>
          <w:p w14:paraId="56BEA3F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S3 sur HTTPS, ou le protocole de l’emplacement paramétré</w:t>
            </w:r>
          </w:p>
        </w:tc>
        <w:tc>
          <w:tcPr>
            <w:tcW w:w="0" w:type="auto"/>
            <w:hideMark/>
          </w:tcPr>
          <w:p w14:paraId="6AA4FB04"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Clés d’accès de l’emplacement</w:t>
            </w:r>
          </w:p>
        </w:tc>
      </w:tr>
    </w:tbl>
    <w:p w14:paraId="40C470CA" w14:textId="1516B162" w:rsidR="006D53BF" w:rsidRDefault="006D53BF" w:rsidP="006D53BF">
      <w:pPr>
        <w:pStyle w:val="Lgende"/>
      </w:pPr>
      <w:bookmarkStart w:id="149" w:name="_Toc244423361"/>
      <w:r>
        <w:t xml:space="preserve">Tableau </w:t>
      </w:r>
      <w:fldSimple w:instr=" SEQ Tableau \* ARABIC ">
        <w:r w:rsidR="006B69E3">
          <w:rPr>
            <w:noProof/>
          </w:rPr>
          <w:t>8</w:t>
        </w:r>
      </w:fldSimple>
      <w:r>
        <w:t xml:space="preserve"> Tableau des flux techniques</w:t>
      </w:r>
      <w:bookmarkEnd w:id="149"/>
    </w:p>
    <w:p w14:paraId="4B27DD4F" w14:textId="77777777" w:rsidR="006D53BF" w:rsidRDefault="006D53BF" w:rsidP="006D53BF">
      <w:pPr>
        <w:jc w:val="both"/>
      </w:pPr>
    </w:p>
    <w:p w14:paraId="5361F711" w14:textId="77777777" w:rsidR="00340FF5" w:rsidRDefault="00340FF5" w:rsidP="00496905">
      <w:pPr>
        <w:pStyle w:val="Titre3"/>
        <w:numPr>
          <w:ilvl w:val="2"/>
          <w:numId w:val="4"/>
        </w:numPr>
      </w:pPr>
      <w:bookmarkStart w:id="150" w:name="_Toc244423308"/>
      <w:r>
        <w:t>Réalisation des flux fonctionnels</w:t>
      </w:r>
      <w:bookmarkEnd w:id="150"/>
    </w:p>
    <w:p w14:paraId="70501912" w14:textId="77777777" w:rsidR="00340FF5" w:rsidRDefault="006D53BF" w:rsidP="006D53BF">
      <w:pPr>
        <w:jc w:val="both"/>
      </w:pPr>
      <w:r>
        <w:t xml:space="preserve">Les flux fonctionnels avec les acteurs (FLX-09 à FLX-21) empruntent tous le même chemin : TFX-01 puis TFX-02 ; l’écran d’état (FLX-18) lit en outre les métriques et les alertes par TFX-14. Les flux par fichier, eux, se déroulent en deux temps et passent par le </w:t>
      </w:r>
      <w:proofErr w:type="spellStart"/>
      <w:r>
        <w:t>worker</w:t>
      </w:r>
      <w:proofErr w:type="spellEnd"/>
      <w:r>
        <w:t>.</w:t>
      </w:r>
    </w:p>
    <w:tbl>
      <w:tblPr>
        <w:tblStyle w:val="TableauListe4-Accentuation1"/>
        <w:tblW w:w="0" w:type="auto"/>
        <w:tblLook w:val="04A0" w:firstRow="1" w:lastRow="0" w:firstColumn="1" w:lastColumn="0" w:noHBand="0" w:noVBand="1"/>
      </w:tblPr>
      <w:tblGrid>
        <w:gridCol w:w="1872"/>
        <w:gridCol w:w="7190"/>
      </w:tblGrid>
      <w:tr w:rsidR="006D53BF" w:rsidRPr="006D53BF" w14:paraId="2A3BCB30"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DEB5D5" w14:textId="77777777" w:rsidR="006D53BF" w:rsidRPr="006D53BF" w:rsidRDefault="006D53BF" w:rsidP="006D53BF">
            <w:pPr>
              <w:spacing w:after="160" w:line="278" w:lineRule="auto"/>
              <w:jc w:val="both"/>
            </w:pPr>
            <w:r>
              <w:t>Flux fonctionnel</w:t>
            </w:r>
          </w:p>
        </w:tc>
        <w:tc>
          <w:tcPr>
            <w:tcW w:w="0" w:type="auto"/>
            <w:hideMark/>
          </w:tcPr>
          <w:p w14:paraId="39F2949B"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1EF5F144"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EEB1D9" w14:textId="77777777" w:rsidR="006D53BF" w:rsidRPr="006D53BF" w:rsidRDefault="006D53BF" w:rsidP="006D53BF">
            <w:pPr>
              <w:spacing w:after="160" w:line="278" w:lineRule="auto"/>
              <w:jc w:val="both"/>
            </w:pPr>
            <w:r>
              <w:t>FLX-01 Planning entrant</w:t>
            </w:r>
          </w:p>
        </w:tc>
        <w:tc>
          <w:tcPr>
            <w:tcW w:w="0" w:type="auto"/>
            <w:hideMark/>
          </w:tcPr>
          <w:p w14:paraId="2A29C1A0"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Dépôt par TFX-02, fichier écrit sur le stockage objet (TFX-05), tâche inscrite dans la table des tâches de fond (TFX-03) puis mise en file (TFX-04), analyse par le </w:t>
            </w:r>
            <w:proofErr w:type="spellStart"/>
            <w:r>
              <w:t>worker</w:t>
            </w:r>
            <w:proofErr w:type="spellEnd"/>
            <w:r>
              <w:t>, compte rendu (WF-INTF-0080), confirmation de l’utilisateur, application en une transaction (TFX-03), suppression du fichier</w:t>
            </w:r>
          </w:p>
        </w:tc>
      </w:tr>
      <w:tr w:rsidR="006D53BF" w:rsidRPr="006D53BF" w14:paraId="5202293C"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C3584E2" w14:textId="77777777" w:rsidR="006D53BF" w:rsidRPr="006D53BF" w:rsidRDefault="006D53BF" w:rsidP="006D53BF">
            <w:pPr>
              <w:spacing w:after="160" w:line="278" w:lineRule="auto"/>
              <w:jc w:val="both"/>
            </w:pPr>
            <w:r>
              <w:t>FLX-02 Planning sortant</w:t>
            </w:r>
          </w:p>
        </w:tc>
        <w:tc>
          <w:tcPr>
            <w:tcW w:w="0" w:type="auto"/>
            <w:hideMark/>
          </w:tcPr>
          <w:p w14:paraId="0C37C16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Demande par TFX-02, tâche inscrite dans la table des tâches de fond (TFX-03) puis mise en file (TFX-04), engendrement du fichier par le </w:t>
            </w:r>
            <w:proofErr w:type="spellStart"/>
            <w:r>
              <w:t>worker</w:t>
            </w:r>
            <w:proofErr w:type="spellEnd"/>
            <w:r>
              <w:t xml:space="preserve"> à partir de la révision, dépôt sur le stockage objet (TFX-05), téléchargement par l’utilisateur, suppression du fichier (WF-DAT-0120)</w:t>
            </w:r>
          </w:p>
        </w:tc>
      </w:tr>
      <w:tr w:rsidR="006D53BF" w:rsidRPr="006D53BF" w14:paraId="764640FB"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4C6D4" w14:textId="77777777" w:rsidR="006D53BF" w:rsidRPr="006D53BF" w:rsidRDefault="006D53BF" w:rsidP="006D53BF">
            <w:pPr>
              <w:spacing w:after="160" w:line="278" w:lineRule="auto"/>
              <w:jc w:val="both"/>
            </w:pPr>
            <w:r>
              <w:t>FLX-03 Devis entrant</w:t>
            </w:r>
          </w:p>
        </w:tc>
        <w:tc>
          <w:tcPr>
            <w:tcW w:w="0" w:type="auto"/>
            <w:hideMark/>
          </w:tcPr>
          <w:p w14:paraId="447C794C"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7593D72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0037DE5D" w14:textId="77777777" w:rsidR="006D53BF" w:rsidRPr="006D53BF" w:rsidRDefault="006D53BF" w:rsidP="006D53BF">
            <w:pPr>
              <w:spacing w:after="160" w:line="278" w:lineRule="auto"/>
              <w:jc w:val="both"/>
            </w:pPr>
            <w:r>
              <w:t>FLX-04 Devis sortant</w:t>
            </w:r>
          </w:p>
        </w:tc>
        <w:tc>
          <w:tcPr>
            <w:tcW w:w="0" w:type="auto"/>
            <w:hideMark/>
          </w:tcPr>
          <w:p w14:paraId="7A5A4EF4"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15F64E52"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B3078E" w14:textId="77777777" w:rsidR="006D53BF" w:rsidRPr="006D53BF" w:rsidRDefault="006D53BF" w:rsidP="006D53BF">
            <w:pPr>
              <w:spacing w:after="160" w:line="278" w:lineRule="auto"/>
              <w:jc w:val="both"/>
            </w:pPr>
            <w:r>
              <w:t>FLX-05 Reste à engager entrant</w:t>
            </w:r>
          </w:p>
        </w:tc>
        <w:tc>
          <w:tcPr>
            <w:tcW w:w="0" w:type="auto"/>
            <w:hideMark/>
          </w:tcPr>
          <w:p w14:paraId="4635B890"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386E3877"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52769BF" w14:textId="77777777" w:rsidR="006D53BF" w:rsidRPr="006D53BF" w:rsidRDefault="006D53BF" w:rsidP="006D53BF">
            <w:pPr>
              <w:spacing w:after="160" w:line="278" w:lineRule="auto"/>
              <w:jc w:val="both"/>
            </w:pPr>
            <w:r>
              <w:t>FLX-06 Reste à engager sortant</w:t>
            </w:r>
          </w:p>
        </w:tc>
        <w:tc>
          <w:tcPr>
            <w:tcW w:w="0" w:type="auto"/>
            <w:hideMark/>
          </w:tcPr>
          <w:p w14:paraId="74108293"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463ECCC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78F8D4" w14:textId="77777777" w:rsidR="006D53BF" w:rsidRPr="006D53BF" w:rsidRDefault="006D53BF" w:rsidP="006D53BF">
            <w:pPr>
              <w:spacing w:after="160" w:line="278" w:lineRule="auto"/>
              <w:jc w:val="both"/>
            </w:pPr>
            <w:r>
              <w:t>FLX-07 Coûts réels entrants</w:t>
            </w:r>
          </w:p>
        </w:tc>
        <w:tc>
          <w:tcPr>
            <w:tcW w:w="0" w:type="auto"/>
            <w:hideMark/>
          </w:tcPr>
          <w:p w14:paraId="76EEE7C8" w14:textId="77777777"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7242E880" w14:textId="265F7895" w:rsidR="006D53BF" w:rsidRDefault="006D53BF" w:rsidP="006D53BF">
      <w:pPr>
        <w:pStyle w:val="Lgende"/>
      </w:pPr>
      <w:bookmarkStart w:id="151" w:name="_Toc244423362"/>
      <w:r>
        <w:t xml:space="preserve">Tableau </w:t>
      </w:r>
      <w:fldSimple w:instr=" SEQ Tableau \* ARABIC ">
        <w:r w:rsidR="006B69E3">
          <w:rPr>
            <w:noProof/>
          </w:rPr>
          <w:t>9</w:t>
        </w:r>
      </w:fldSimple>
      <w:r>
        <w:t xml:space="preserve"> Réalisation des flux fonctionnels</w:t>
      </w:r>
      <w:bookmarkEnd w:id="151"/>
    </w:p>
    <w:p w14:paraId="0BDE5A28" w14:textId="77777777" w:rsidR="006D53BF" w:rsidRDefault="006D53BF" w:rsidP="006D53BF">
      <w:pPr>
        <w:jc w:val="both"/>
      </w:pPr>
    </w:p>
    <w:p w14:paraId="6C357A7C" w14:textId="77777777" w:rsidR="00340FF5" w:rsidRDefault="005C7B82" w:rsidP="00496905">
      <w:pPr>
        <w:pStyle w:val="Titre3"/>
        <w:numPr>
          <w:ilvl w:val="2"/>
          <w:numId w:val="4"/>
        </w:numPr>
      </w:pPr>
      <w:bookmarkStart w:id="152" w:name="_Toc244423309"/>
      <w:r>
        <w:t>Diagrammes de séquence</w:t>
      </w:r>
      <w:bookmarkEnd w:id="152"/>
    </w:p>
    <w:p w14:paraId="5AA8CB99" w14:textId="77777777" w:rsidR="001E0B78" w:rsidRDefault="006D53BF" w:rsidP="006D53BF">
      <w:pPr>
        <w:jc w:val="both"/>
      </w:pPr>
      <w:r>
        <w:t>Deux enchaînements méritent d’être suivis de bout en bout, parce qu’ils engagent plusieurs composants et une décision de l’utilisateur.</w:t>
      </w:r>
    </w:p>
    <w:p w14:paraId="1897A3CC" w14:textId="77777777" w:rsidR="006D53BF" w:rsidRDefault="006D53BF" w:rsidP="006D53BF">
      <w:pPr>
        <w:jc w:val="both"/>
      </w:pPr>
      <w:r>
        <w:rPr>
          <w:b/>
          <w:bCs/>
        </w:rPr>
        <w:t>L’import en deux temps.</w:t>
      </w:r>
      <w:r>
        <w:t> Le fichier est déposé, analysé, et rien n’est écrit tant que l’utilisateur n’a pas vu le compte rendu et confirmé. L’abandon, le refus à l'application et l’expiration mènent au même endroit que l’application : la suppression du fichier.</w:t>
      </w:r>
    </w:p>
    <w:p w14:paraId="0C737C37" w14:textId="77777777" w:rsidR="00480515" w:rsidRDefault="00480515" w:rsidP="00480515">
      <w:pPr>
        <w:keepNext/>
        <w:jc w:val="center"/>
      </w:pPr>
      <w:r>
        <w:rPr>
          <w:noProof/>
        </w:rPr>
        <w:drawing>
          <wp:inline distT="0" distB="0" distL="0" distR="0" wp14:anchorId="32EDD248" wp14:editId="0008B683">
            <wp:extent cx="5760720" cy="5621111"/>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28"/>
                    <a:stretch>
                      <a:fillRect/>
                    </a:stretch>
                  </pic:blipFill>
                  <pic:spPr>
                    <a:xfrm>
                      <a:off x="0" y="0"/>
                      <a:ext cx="5760720" cy="5621111"/>
                    </a:xfrm>
                    <a:prstGeom prst="rect">
                      <a:avLst/>
                    </a:prstGeom>
                  </pic:spPr>
                </pic:pic>
              </a:graphicData>
            </a:graphic>
          </wp:inline>
        </w:drawing>
      </w:r>
    </w:p>
    <w:p w14:paraId="4570F8D0" w14:textId="0E020935" w:rsidR="006D53BF" w:rsidRDefault="00480515" w:rsidP="00480515">
      <w:pPr>
        <w:pStyle w:val="Lgende"/>
        <w:jc w:val="center"/>
      </w:pPr>
      <w:bookmarkStart w:id="153" w:name="_Toc244423352"/>
      <w:r>
        <w:t xml:space="preserve">Figure </w:t>
      </w:r>
      <w:fldSimple w:instr=" SEQ Figure \* ARABIC ">
        <w:r w:rsidR="006B69E3">
          <w:rPr>
            <w:noProof/>
          </w:rPr>
          <w:t>19</w:t>
        </w:r>
      </w:fldSimple>
      <w:r>
        <w:t xml:space="preserve"> Diagramme de séquence des imports</w:t>
      </w:r>
      <w:bookmarkEnd w:id="153"/>
    </w:p>
    <w:p w14:paraId="1A060B32" w14:textId="77777777" w:rsidR="006D53BF" w:rsidRDefault="006D53BF" w:rsidP="006D53BF">
      <w:pPr>
        <w:jc w:val="both"/>
      </w:pPr>
    </w:p>
    <w:p w14:paraId="74E84983" w14:textId="77777777"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la première saisie qui l'exige — import (WF-INTF-0090), saisie d'un risque (WF-RIS-0020), survenance (WF-RIS-0060), fusion d'un différentiel (WF-REV-0050) —, et c'est alors qu'a lieu la copie.</w:t>
      </w:r>
    </w:p>
    <w:p w14:paraId="0E592A51" w14:textId="77777777" w:rsidR="00480515" w:rsidRDefault="00B05F26" w:rsidP="00480515">
      <w:pPr>
        <w:keepNext/>
        <w:jc w:val="center"/>
      </w:pPr>
      <w:r>
        <w:rPr>
          <w:noProof/>
        </w:rPr>
        <w:drawing>
          <wp:inline distT="0" distB="0" distL="0" distR="0" wp14:anchorId="5C442EBF" wp14:editId="667FADE0">
            <wp:extent cx="5748655" cy="3123631"/>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48655" cy="3123631"/>
                    </a:xfrm>
                    <a:prstGeom prst="rect">
                      <a:avLst/>
                    </a:prstGeom>
                    <a:noFill/>
                    <a:ln>
                      <a:noFill/>
                    </a:ln>
                  </pic:spPr>
                </pic:pic>
              </a:graphicData>
            </a:graphic>
          </wp:inline>
        </w:drawing>
      </w:r>
    </w:p>
    <w:p w14:paraId="0DB9257E" w14:textId="0ACD5A01" w:rsidR="006D53BF" w:rsidRDefault="00480515" w:rsidP="00480515">
      <w:pPr>
        <w:pStyle w:val="Lgende"/>
        <w:jc w:val="center"/>
      </w:pPr>
      <w:bookmarkStart w:id="154" w:name="_Toc244423353"/>
      <w:r>
        <w:t xml:space="preserve">Figure </w:t>
      </w:r>
      <w:fldSimple w:instr=" SEQ Figure \* ARABIC ">
        <w:r w:rsidR="006B69E3">
          <w:rPr>
            <w:noProof/>
          </w:rPr>
          <w:t>20</w:t>
        </w:r>
      </w:fldSimple>
      <w:r>
        <w:t xml:space="preserve"> Diagramme de séquence du marquage de révision</w:t>
      </w:r>
      <w:bookmarkEnd w:id="154"/>
    </w:p>
    <w:p w14:paraId="12E011D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5F63EA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1A22E1" w14:textId="77777777" w:rsidR="006D53BF" w:rsidRPr="004E0F26" w:rsidRDefault="006D53BF" w:rsidP="006A6640">
            <w:pPr>
              <w:rPr>
                <w:sz w:val="20"/>
                <w:szCs w:val="20"/>
              </w:rPr>
            </w:pPr>
            <w:r>
              <w:rPr>
                <w:sz w:val="20"/>
                <w:szCs w:val="20"/>
              </w:rPr>
              <w:t>ID</w:t>
            </w:r>
          </w:p>
        </w:tc>
        <w:tc>
          <w:tcPr>
            <w:tcW w:w="8079" w:type="dxa"/>
          </w:tcPr>
          <w:p w14:paraId="3AB8D22D" w14:textId="77777777"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r>
            <w:r>
              <w:rPr>
                <w:sz w:val="20"/>
                <w:szCs w:val="20"/>
              </w:rPr>
              <w:fldChar w:fldCharType="begin"/>
            </w:r>
            <w:r>
              <w:rPr>
                <w:sz w:val="20"/>
                <w:szCs w:val="20"/>
              </w:rPr>
              <w:instrText xml:space="preserve"> XE « WF-ARC-0090-A » </w:instrText>
            </w:r>
            <w:r>
              <w:rPr>
                <w:sz w:val="20"/>
                <w:szCs w:val="20"/>
              </w:rPr>
              <w:fldChar w:fldCharType="end"/>
            </w:r>
          </w:p>
        </w:tc>
      </w:tr>
      <w:tr w:rsidR="006D53BF" w14:paraId="4D97FC7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F8F25" w14:textId="77777777" w:rsidR="006D53BF" w:rsidRDefault="006D53BF" w:rsidP="006A6640">
            <w:r>
              <w:t>Titre</w:t>
            </w:r>
          </w:p>
        </w:tc>
        <w:tc>
          <w:tcPr>
            <w:tcW w:w="8079" w:type="dxa"/>
          </w:tcPr>
          <w:p w14:paraId="30C340C1" w14:textId="77777777"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Traitements longs confiés au </w:t>
            </w:r>
            <w:proofErr w:type="spellStart"/>
            <w:r>
              <w:rPr>
                <w:b/>
                <w:bCs/>
              </w:rPr>
              <w:t>worker</w:t>
            </w:r>
            <w:proofErr w:type="spellEnd"/>
          </w:p>
        </w:tc>
      </w:tr>
      <w:tr w:rsidR="006D53BF" w:rsidRPr="004E0F26" w14:paraId="540C2F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BC23BC" w14:textId="77777777" w:rsidR="006D53BF" w:rsidRPr="004E0F26" w:rsidRDefault="006D53BF" w:rsidP="006A6640">
            <w:pPr>
              <w:rPr>
                <w:sz w:val="20"/>
                <w:szCs w:val="20"/>
              </w:rPr>
            </w:pPr>
            <w:r>
              <w:rPr>
                <w:sz w:val="20"/>
                <w:szCs w:val="20"/>
              </w:rPr>
              <w:t>Flex</w:t>
            </w:r>
          </w:p>
        </w:tc>
        <w:tc>
          <w:tcPr>
            <w:tcW w:w="8079" w:type="dxa"/>
          </w:tcPr>
          <w:p w14:paraId="7EB3D556"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2B40F3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F1C" w14:textId="77777777" w:rsidR="006D53BF" w:rsidRPr="004E0F26" w:rsidRDefault="006D53BF" w:rsidP="006A6640">
            <w:pPr>
              <w:rPr>
                <w:sz w:val="20"/>
                <w:szCs w:val="20"/>
              </w:rPr>
            </w:pPr>
            <w:r>
              <w:rPr>
                <w:sz w:val="20"/>
                <w:szCs w:val="20"/>
              </w:rPr>
              <w:t>FBS</w:t>
            </w:r>
          </w:p>
        </w:tc>
        <w:tc>
          <w:tcPr>
            <w:tcW w:w="8079" w:type="dxa"/>
          </w:tcPr>
          <w:p w14:paraId="6C9856A5" w14:textId="77777777"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E00596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C47D76" w14:textId="77777777" w:rsidR="006D53BF" w:rsidRPr="004E0F26" w:rsidRDefault="006D53BF" w:rsidP="006A6640">
            <w:pPr>
              <w:rPr>
                <w:sz w:val="20"/>
                <w:szCs w:val="20"/>
              </w:rPr>
            </w:pPr>
            <w:r>
              <w:rPr>
                <w:sz w:val="20"/>
                <w:szCs w:val="20"/>
              </w:rPr>
              <w:t>PBS</w:t>
            </w:r>
          </w:p>
        </w:tc>
        <w:tc>
          <w:tcPr>
            <w:tcW w:w="8079" w:type="dxa"/>
          </w:tcPr>
          <w:p w14:paraId="0E0E19CC"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1FD12D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2003B" w14:textId="77777777" w:rsidR="006D53BF" w:rsidRDefault="006D53BF" w:rsidP="006A6640">
            <w:r>
              <w:t>Corp</w:t>
            </w:r>
          </w:p>
        </w:tc>
        <w:tc>
          <w:tcPr>
            <w:tcW w:w="8079" w:type="dxa"/>
          </w:tcPr>
          <w:p w14:paraId="767FCC65" w14:textId="77777777"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Les traitements dont la durée dépend du volume des données — analyse et application d’un import, marquage d’une révision, engendrement d’un export, sauvegarde et restauration, lecture des comptes du fournisseur d’identité — sont exécutés par le </w:t>
            </w:r>
            <w:proofErr w:type="spellStart"/>
            <w:r>
              <w:t>worker</w:t>
            </w:r>
            <w:proofErr w:type="spellEnd"/>
            <w:r>
              <w:t xml:space="preserve"> à partir d’une file de tâches, et non dans la requête qui les demande. 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La requête rend la main en désignant la tâche créée, dont l’utilisateur suit l’avancement et le résultat, conservés pendant la rétention des tâches de fond (§4.4.1). Une tâche interrompue est reprise ou échoue sans laisser d’état intermédiaire.</w:t>
            </w:r>
          </w:p>
        </w:tc>
      </w:tr>
      <w:tr w:rsidR="006D53BF" w:rsidRPr="004E0F26" w14:paraId="6BAA78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C60734" w14:textId="77777777" w:rsidR="006D53BF" w:rsidRPr="004E0F26" w:rsidRDefault="006D53BF" w:rsidP="006A6640">
            <w:pPr>
              <w:rPr>
                <w:sz w:val="20"/>
                <w:szCs w:val="20"/>
              </w:rPr>
            </w:pPr>
            <w:r>
              <w:rPr>
                <w:sz w:val="20"/>
                <w:szCs w:val="20"/>
              </w:rPr>
              <w:t>Motif</w:t>
            </w:r>
          </w:p>
        </w:tc>
        <w:tc>
          <w:tcPr>
            <w:tcW w:w="8079" w:type="dxa"/>
          </w:tcPr>
          <w:p w14:paraId="660F1521" w14:textId="77777777"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dix-huit mille lignes de coût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3AC99B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E3E84" w14:textId="77777777" w:rsidR="006D53BF" w:rsidRPr="004E0F26" w:rsidRDefault="006D53BF" w:rsidP="006A6640">
            <w:pPr>
              <w:rPr>
                <w:sz w:val="20"/>
                <w:szCs w:val="20"/>
              </w:rPr>
            </w:pPr>
            <w:r>
              <w:rPr>
                <w:sz w:val="20"/>
                <w:szCs w:val="20"/>
              </w:rPr>
              <w:t>Vérif</w:t>
            </w:r>
          </w:p>
        </w:tc>
        <w:tc>
          <w:tcPr>
            <w:tcW w:w="8079" w:type="dxa"/>
          </w:tcPr>
          <w:p w14:paraId="3A110A6C" w14:textId="77777777"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de dix mille objets n’immobilise aucune requête au-delà de la création de la tâche, et l’utilisateur en voit l’aboutissement. L’arrêt du </w:t>
            </w:r>
            <w:proofErr w:type="spellStart"/>
            <w:r>
              <w:rPr>
                <w:sz w:val="20"/>
                <w:szCs w:val="20"/>
              </w:rPr>
              <w:t>worker</w:t>
            </w:r>
            <w:proofErr w:type="spellEnd"/>
            <w:r>
              <w:rPr>
                <w:sz w:val="20"/>
                <w:szCs w:val="20"/>
              </w:rPr>
              <w:t xml:space="preserve"> pendant une tâche laisse la base inchangée, et la tâche est reprise après redémarrage. Aucun de ces traitements n’est joignable par un </w:t>
            </w:r>
            <w:proofErr w:type="spellStart"/>
            <w:r>
              <w:rPr>
                <w:sz w:val="20"/>
                <w:szCs w:val="20"/>
              </w:rPr>
              <w:t>endpoint</w:t>
            </w:r>
            <w:proofErr w:type="spellEnd"/>
            <w:r>
              <w:rPr>
                <w:sz w:val="20"/>
                <w:szCs w:val="20"/>
              </w:rPr>
              <w:t xml:space="preserve"> qui répondrait après l’avoir exécuté.</w:t>
            </w:r>
          </w:p>
        </w:tc>
      </w:tr>
    </w:tbl>
    <w:p w14:paraId="6350851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72DA6C9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0FCB15" w14:textId="77777777" w:rsidR="00CA05BD" w:rsidRPr="004E0F26" w:rsidRDefault="00CA05BD" w:rsidP="006A6640">
            <w:pPr>
              <w:rPr>
                <w:sz w:val="20"/>
                <w:szCs w:val="20"/>
              </w:rPr>
            </w:pPr>
            <w:r>
              <w:rPr>
                <w:sz w:val="20"/>
                <w:szCs w:val="20"/>
              </w:rPr>
              <w:t>ID</w:t>
            </w:r>
          </w:p>
        </w:tc>
        <w:tc>
          <w:tcPr>
            <w:tcW w:w="8079" w:type="dxa"/>
          </w:tcPr>
          <w:p w14:paraId="2FEEAFC9" w14:textId="77777777"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r>
            <w:r>
              <w:rPr>
                <w:sz w:val="20"/>
                <w:szCs w:val="20"/>
              </w:rPr>
              <w:fldChar w:fldCharType="begin"/>
            </w:r>
            <w:r>
              <w:rPr>
                <w:sz w:val="20"/>
                <w:szCs w:val="20"/>
              </w:rPr>
              <w:instrText xml:space="preserve"> XE « WF-ARC-0100-A » </w:instrText>
            </w:r>
            <w:r>
              <w:rPr>
                <w:sz w:val="20"/>
                <w:szCs w:val="20"/>
              </w:rPr>
              <w:fldChar w:fldCharType="end"/>
            </w:r>
          </w:p>
        </w:tc>
      </w:tr>
      <w:tr w:rsidR="00CA05BD" w14:paraId="08BE12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859E86" w14:textId="77777777" w:rsidR="00CA05BD" w:rsidRDefault="00CA05BD" w:rsidP="006A6640">
            <w:r>
              <w:t>Titre</w:t>
            </w:r>
          </w:p>
        </w:tc>
        <w:tc>
          <w:tcPr>
            <w:tcW w:w="8079" w:type="dxa"/>
          </w:tcPr>
          <w:p w14:paraId="611F4C46" w14:textId="77777777"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77ED47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CD9A53" w14:textId="77777777" w:rsidR="00CA05BD" w:rsidRPr="004E0F26" w:rsidRDefault="00CA05BD" w:rsidP="006A6640">
            <w:pPr>
              <w:rPr>
                <w:sz w:val="20"/>
                <w:szCs w:val="20"/>
              </w:rPr>
            </w:pPr>
            <w:r>
              <w:rPr>
                <w:sz w:val="20"/>
                <w:szCs w:val="20"/>
              </w:rPr>
              <w:t>Flex</w:t>
            </w:r>
          </w:p>
        </w:tc>
        <w:tc>
          <w:tcPr>
            <w:tcW w:w="8079" w:type="dxa"/>
          </w:tcPr>
          <w:p w14:paraId="30A653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51F939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9E02A" w14:textId="77777777" w:rsidR="00CA05BD" w:rsidRPr="004E0F26" w:rsidRDefault="00CA05BD" w:rsidP="006A6640">
            <w:pPr>
              <w:rPr>
                <w:sz w:val="20"/>
                <w:szCs w:val="20"/>
              </w:rPr>
            </w:pPr>
            <w:r>
              <w:rPr>
                <w:sz w:val="20"/>
                <w:szCs w:val="20"/>
              </w:rPr>
              <w:t>FBS</w:t>
            </w:r>
          </w:p>
        </w:tc>
        <w:tc>
          <w:tcPr>
            <w:tcW w:w="8079" w:type="dxa"/>
          </w:tcPr>
          <w:p w14:paraId="7B499C2C"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3996F88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2FE8FA" w14:textId="77777777" w:rsidR="00CA05BD" w:rsidRPr="004E0F26" w:rsidRDefault="00CA05BD" w:rsidP="006A6640">
            <w:pPr>
              <w:rPr>
                <w:sz w:val="20"/>
                <w:szCs w:val="20"/>
              </w:rPr>
            </w:pPr>
            <w:r>
              <w:rPr>
                <w:sz w:val="20"/>
                <w:szCs w:val="20"/>
              </w:rPr>
              <w:t>PBS</w:t>
            </w:r>
          </w:p>
        </w:tc>
        <w:tc>
          <w:tcPr>
            <w:tcW w:w="8079" w:type="dxa"/>
          </w:tcPr>
          <w:p w14:paraId="06099B49"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143361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C9A8BC" w14:textId="77777777" w:rsidR="00CA05BD" w:rsidRDefault="00CA05BD" w:rsidP="006A6640">
            <w:r>
              <w:t>Corp</w:t>
            </w:r>
          </w:p>
        </w:tc>
        <w:tc>
          <w:tcPr>
            <w:tcW w:w="8079" w:type="dxa"/>
          </w:tcPr>
          <w:p w14:paraId="265B3600" w14:textId="7777777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refusé à l'application,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7AC6CE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66B10" w14:textId="77777777" w:rsidR="00CA05BD" w:rsidRPr="004E0F26" w:rsidRDefault="00CA05BD" w:rsidP="006A6640">
            <w:pPr>
              <w:rPr>
                <w:sz w:val="20"/>
                <w:szCs w:val="20"/>
              </w:rPr>
            </w:pPr>
            <w:r>
              <w:rPr>
                <w:sz w:val="20"/>
                <w:szCs w:val="20"/>
              </w:rPr>
              <w:t>Motif</w:t>
            </w:r>
          </w:p>
        </w:tc>
        <w:tc>
          <w:tcPr>
            <w:tcW w:w="8079" w:type="dxa"/>
          </w:tcPr>
          <w:p w14:paraId="4CB5F00C"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3CF01E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7A101" w14:textId="77777777" w:rsidR="00CA05BD" w:rsidRPr="004E0F26" w:rsidRDefault="00CA05BD" w:rsidP="006A6640">
            <w:pPr>
              <w:rPr>
                <w:sz w:val="20"/>
                <w:szCs w:val="20"/>
              </w:rPr>
            </w:pPr>
            <w:r>
              <w:rPr>
                <w:sz w:val="20"/>
                <w:szCs w:val="20"/>
              </w:rPr>
              <w:t>Vérif</w:t>
            </w:r>
          </w:p>
        </w:tc>
        <w:tc>
          <w:tcPr>
            <w:tcW w:w="8079" w:type="dxa"/>
          </w:tcPr>
          <w:p w14:paraId="31E86ED1"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le refus nomme la condition manquante et son fichier n'est plus sur le stockage objet. Il en va de même si le projet est passé dans un état terminal entre-temps.</w:t>
            </w:r>
          </w:p>
        </w:tc>
      </w:tr>
    </w:tbl>
    <w:p w14:paraId="62CAD3B1" w14:textId="77777777" w:rsidR="00CA05BD" w:rsidRDefault="00CA05BD" w:rsidP="006D53BF">
      <w:pPr>
        <w:jc w:val="both"/>
      </w:pPr>
    </w:p>
    <w:p w14:paraId="1A2826B0" w14:textId="77777777" w:rsidR="00340FF5" w:rsidRDefault="00340FF5" w:rsidP="00496905">
      <w:pPr>
        <w:pStyle w:val="Titre2"/>
        <w:numPr>
          <w:ilvl w:val="1"/>
          <w:numId w:val="4"/>
        </w:numPr>
      </w:pPr>
      <w:bookmarkStart w:id="155" w:name="_Ref241257330"/>
      <w:bookmarkStart w:id="156" w:name="_Toc244423310"/>
      <w:r>
        <w:t>Données</w:t>
      </w:r>
      <w:bookmarkEnd w:id="155"/>
      <w:bookmarkEnd w:id="156"/>
    </w:p>
    <w:p w14:paraId="1160EB4F" w14:textId="77777777" w:rsidR="00340FF5" w:rsidRDefault="00DD480A" w:rsidP="00496905">
      <w:pPr>
        <w:pStyle w:val="Titre3"/>
        <w:numPr>
          <w:ilvl w:val="2"/>
          <w:numId w:val="4"/>
        </w:numPr>
      </w:pPr>
      <w:bookmarkStart w:id="157" w:name="_Toc244423311"/>
      <w:r>
        <w:t>Modèle de données et conventions</w:t>
      </w:r>
      <w:bookmarkEnd w:id="157"/>
    </w:p>
    <w:p w14:paraId="4E2FE01C" w14:textId="77777777"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1DB564AC" w14:textId="77777777"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52E3CD6F" w14:textId="77777777"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correspondance de l’extraction des coûts réels, bornes de la matrice, seuils et délai entre revues. Commun à tous les projets et jamais supprimé : ses objets se désactivent (WF-REF-0010), ses paramètres se modifient, et aucune modification n’atteint une révision marquée (WF-REF-0130).</w:t>
      </w:r>
    </w:p>
    <w:p w14:paraId="084D08F3" w14:textId="77777777" w:rsidR="00DD480A" w:rsidRPr="00DD480A" w:rsidRDefault="00DD480A" w:rsidP="00B91F10">
      <w:pPr>
        <w:numPr>
          <w:ilvl w:val="0"/>
          <w:numId w:val="22"/>
        </w:numPr>
        <w:jc w:val="both"/>
      </w:pPr>
      <w:r>
        <w:t>La </w:t>
      </w:r>
      <w:r>
        <w:rPr>
          <w:b/>
          <w:bCs/>
        </w:rPr>
        <w:t>plateforme</w:t>
      </w:r>
      <w:r>
        <w:t> : comptes, rôles d’habilitation, permissions, sauvegardes, inscriptions du journal d’audit, préférences d’affichage, tâches de fond. Sans lien avec les projets, hors la référence qu’une inscription du journal — sans clé étrangère — ou une tâche de fond porte vers le sien.</w:t>
      </w:r>
    </w:p>
    <w:p w14:paraId="0E5CFBCA" w14:textId="77777777" w:rsidR="00DD480A" w:rsidRPr="00DD480A" w:rsidRDefault="00DD480A" w:rsidP="00B91F10">
      <w:pPr>
        <w:numPr>
          <w:ilvl w:val="0"/>
          <w:numId w:val="22"/>
        </w:numPr>
        <w:jc w:val="both"/>
      </w:pPr>
      <w:r>
        <w:t>Le </w:t>
      </w:r>
      <w:r>
        <w:rPr>
          <w:b/>
          <w:bCs/>
        </w:rPr>
        <w:t>projet</w:t>
      </w:r>
      <w:r>
        <w:t> : ce qu’un projet porte en propre et qui ne fait pas partie de ses révisions — le projet lui-même et l’historique de ses états, le lotissement, les sous-projets, les contributeurs, les risques — identité, description et note de mitigation (WF-RIS-0020), les lignes de coût et le journal des imports, les chronologies et leurs inscriptions.</w:t>
      </w:r>
    </w:p>
    <w:p w14:paraId="20343FFD" w14:textId="77777777" w:rsidR="00DD480A" w:rsidRPr="00DD480A" w:rsidRDefault="00DD480A" w:rsidP="00B91F10">
      <w:pPr>
        <w:numPr>
          <w:ilvl w:val="0"/>
          <w:numId w:val="22"/>
        </w:numPr>
        <w:jc w:val="both"/>
      </w:pPr>
      <w:r>
        <w:t>Le </w:t>
      </w:r>
      <w:proofErr w:type="spellStart"/>
      <w:r>
        <w:rPr>
          <w:b/>
          <w:bCs/>
        </w:rPr>
        <w:t>révisionné</w:t>
      </w:r>
      <w:proofErr w:type="spellEnd"/>
      <w:r>
        <w:t> : ce qu’une révision contient en propre (WF-DAT-0010) — structures de coûts, tâches, liaisons, lignes de devis, valeurs du référentiel employées, indicateurs conservés, et l’évaluation des risques — réexamens, état, coût à la survenance (WF-RIS-0020). Chaque ligne porte l’identifiant de son projet, qui est la clé de partitionnement (WF-DAT-0050), et celui de sa révision.</w:t>
      </w:r>
    </w:p>
    <w:p w14:paraId="0F878AF4" w14:textId="77777777"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p>
    <w:tbl>
      <w:tblPr>
        <w:tblStyle w:val="TableauListe4-Accentuation1"/>
        <w:tblW w:w="0" w:type="auto"/>
        <w:tblLook w:val="04A0" w:firstRow="1" w:lastRow="0" w:firstColumn="1" w:lastColumn="0" w:noHBand="0" w:noVBand="1"/>
      </w:tblPr>
      <w:tblGrid>
        <w:gridCol w:w="3777"/>
        <w:gridCol w:w="3929"/>
        <w:gridCol w:w="1356"/>
      </w:tblGrid>
      <w:tr w:rsidR="00DD480A" w:rsidRPr="00DD480A" w14:paraId="7F12938C"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A7566" w14:textId="77777777" w:rsidR="00DD480A" w:rsidRPr="00DD480A" w:rsidRDefault="00DD480A" w:rsidP="00DD480A">
            <w:pPr>
              <w:spacing w:after="160" w:line="278" w:lineRule="auto"/>
              <w:jc w:val="both"/>
            </w:pPr>
            <w:r>
              <w:t>Objet (§3.2, glossaire)</w:t>
            </w:r>
          </w:p>
        </w:tc>
        <w:tc>
          <w:tcPr>
            <w:tcW w:w="0" w:type="auto"/>
            <w:hideMark/>
          </w:tcPr>
          <w:p w14:paraId="06A6C431"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46C14220"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7F720611"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B35E78" w14:textId="77777777" w:rsidR="00DD480A" w:rsidRPr="00DD480A" w:rsidRDefault="00DD480A" w:rsidP="00DD480A">
            <w:pPr>
              <w:spacing w:after="160" w:line="278" w:lineRule="auto"/>
              <w:jc w:val="both"/>
            </w:pPr>
            <w:r>
              <w:t>Nœud d’organisation</w:t>
            </w:r>
          </w:p>
        </w:tc>
        <w:tc>
          <w:tcPr>
            <w:tcW w:w="0" w:type="auto"/>
            <w:hideMark/>
          </w:tcPr>
          <w:p w14:paraId="2A3BD7C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org_node</w:t>
            </w:r>
            <w:proofErr w:type="spellEnd"/>
          </w:p>
        </w:tc>
        <w:tc>
          <w:tcPr>
            <w:tcW w:w="0" w:type="auto"/>
            <w:hideMark/>
          </w:tcPr>
          <w:p w14:paraId="54D1608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20E7CB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45FBC40" w14:textId="77777777" w:rsidR="00DD480A" w:rsidRPr="00DD480A" w:rsidRDefault="00DD480A" w:rsidP="00DD480A">
            <w:pPr>
              <w:spacing w:after="160" w:line="278" w:lineRule="auto"/>
              <w:jc w:val="both"/>
            </w:pPr>
            <w:r>
              <w:t>Rôle de ressource</w:t>
            </w:r>
          </w:p>
        </w:tc>
        <w:tc>
          <w:tcPr>
            <w:tcW w:w="0" w:type="auto"/>
            <w:hideMark/>
          </w:tcPr>
          <w:p w14:paraId="77C5C9A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resource_role</w:t>
            </w:r>
            <w:proofErr w:type="spellEnd"/>
          </w:p>
        </w:tc>
        <w:tc>
          <w:tcPr>
            <w:tcW w:w="0" w:type="auto"/>
            <w:hideMark/>
          </w:tcPr>
          <w:p w14:paraId="79D6D74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EE44861"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346EE" w14:textId="77777777" w:rsidR="00DD480A" w:rsidRPr="00DD480A" w:rsidRDefault="00DD480A" w:rsidP="00DD480A">
            <w:pPr>
              <w:spacing w:after="160" w:line="278" w:lineRule="auto"/>
              <w:jc w:val="both"/>
            </w:pPr>
            <w:r>
              <w:t>Calendrier</w:t>
            </w:r>
          </w:p>
        </w:tc>
        <w:tc>
          <w:tcPr>
            <w:tcW w:w="0" w:type="auto"/>
            <w:hideMark/>
          </w:tcPr>
          <w:p w14:paraId="0454F91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calendar</w:t>
            </w:r>
            <w:proofErr w:type="spellEnd"/>
          </w:p>
        </w:tc>
        <w:tc>
          <w:tcPr>
            <w:tcW w:w="0" w:type="auto"/>
            <w:hideMark/>
          </w:tcPr>
          <w:p w14:paraId="4AE5D9E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09A4F9B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6B9A18E" w14:textId="77777777" w:rsidR="00DD480A" w:rsidRPr="00DD480A" w:rsidRDefault="00DD480A" w:rsidP="00DD480A">
            <w:pPr>
              <w:spacing w:after="160" w:line="278" w:lineRule="auto"/>
              <w:jc w:val="both"/>
            </w:pPr>
            <w:r>
              <w:t>Nature de coût</w:t>
            </w:r>
          </w:p>
        </w:tc>
        <w:tc>
          <w:tcPr>
            <w:tcW w:w="0" w:type="auto"/>
            <w:hideMark/>
          </w:tcPr>
          <w:p w14:paraId="5A77A93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cost_type</w:t>
            </w:r>
            <w:proofErr w:type="spellEnd"/>
          </w:p>
        </w:tc>
        <w:tc>
          <w:tcPr>
            <w:tcW w:w="0" w:type="auto"/>
            <w:hideMark/>
          </w:tcPr>
          <w:p w14:paraId="3BA37AA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1887272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C98EE" w14:textId="77777777" w:rsidR="00DD480A" w:rsidRPr="00DD480A" w:rsidRDefault="00DD480A" w:rsidP="00DD480A">
            <w:pPr>
              <w:spacing w:after="160" w:line="278" w:lineRule="auto"/>
              <w:jc w:val="both"/>
            </w:pPr>
            <w:r>
              <w:t>Catégorie de coût</w:t>
            </w:r>
          </w:p>
        </w:tc>
        <w:tc>
          <w:tcPr>
            <w:tcW w:w="0" w:type="auto"/>
            <w:hideMark/>
          </w:tcPr>
          <w:p w14:paraId="1353A5D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cost_category</w:t>
            </w:r>
            <w:proofErr w:type="spellEnd"/>
          </w:p>
        </w:tc>
        <w:tc>
          <w:tcPr>
            <w:tcW w:w="0" w:type="auto"/>
            <w:hideMark/>
          </w:tcPr>
          <w:p w14:paraId="0B0D4E7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0BAECD6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F51447" w14:textId="77777777" w:rsidR="00DD480A" w:rsidRPr="00DD480A" w:rsidRDefault="00DD480A" w:rsidP="00DD480A">
            <w:pPr>
              <w:spacing w:after="160" w:line="278" w:lineRule="auto"/>
              <w:jc w:val="both"/>
            </w:pPr>
            <w:r>
              <w:t>Taux horaire</w:t>
            </w:r>
          </w:p>
        </w:tc>
        <w:tc>
          <w:tcPr>
            <w:tcW w:w="0" w:type="auto"/>
            <w:hideMark/>
          </w:tcPr>
          <w:p w14:paraId="3C17A1D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hourly_rate</w:t>
            </w:r>
            <w:proofErr w:type="spellEnd"/>
          </w:p>
        </w:tc>
        <w:tc>
          <w:tcPr>
            <w:tcW w:w="0" w:type="auto"/>
            <w:hideMark/>
          </w:tcPr>
          <w:p w14:paraId="71A96C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31909FD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0BBDDE" w14:textId="77777777" w:rsidR="00DD480A" w:rsidRPr="00DD480A" w:rsidRDefault="00DD480A" w:rsidP="00DD480A">
            <w:pPr>
              <w:spacing w:after="160" w:line="278" w:lineRule="auto"/>
              <w:jc w:val="both"/>
            </w:pPr>
            <w:r>
              <w:t>Bornes de la matrice de risques, seuils d’alerte, délai maximal entre revues</w:t>
            </w:r>
          </w:p>
        </w:tc>
        <w:tc>
          <w:tcPr>
            <w:tcW w:w="0" w:type="auto"/>
            <w:hideMark/>
          </w:tcPr>
          <w:p w14:paraId="797FBD5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reference_setting</w:t>
            </w:r>
            <w:proofErr w:type="spellEnd"/>
          </w:p>
        </w:tc>
        <w:tc>
          <w:tcPr>
            <w:tcW w:w="0" w:type="auto"/>
            <w:hideMark/>
          </w:tcPr>
          <w:p w14:paraId="3490C9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3A0395F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4515D8B" w14:textId="77777777" w:rsidR="00DD480A" w:rsidRPr="00DD480A" w:rsidRDefault="00DD480A" w:rsidP="00DD480A">
            <w:pPr>
              <w:spacing w:after="160" w:line="278" w:lineRule="auto"/>
              <w:jc w:val="both"/>
            </w:pPr>
            <w:r>
              <w:t>Utilisateur</w:t>
            </w:r>
          </w:p>
        </w:tc>
        <w:tc>
          <w:tcPr>
            <w:tcW w:w="0" w:type="auto"/>
            <w:hideMark/>
          </w:tcPr>
          <w:p w14:paraId="107E4DD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user_account</w:t>
            </w:r>
            <w:proofErr w:type="spellEnd"/>
          </w:p>
        </w:tc>
        <w:tc>
          <w:tcPr>
            <w:tcW w:w="0" w:type="auto"/>
            <w:hideMark/>
          </w:tcPr>
          <w:p w14:paraId="587C77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35E8BA1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9D2FF3" w14:textId="77777777" w:rsidR="00DD480A" w:rsidRPr="00DD480A" w:rsidRDefault="00DD480A" w:rsidP="00DD480A">
            <w:pPr>
              <w:spacing w:after="160" w:line="278" w:lineRule="auto"/>
              <w:jc w:val="both"/>
            </w:pPr>
            <w:r>
              <w:t>Préférences d’affichage (WF-ADM-0040)</w:t>
            </w:r>
          </w:p>
        </w:tc>
        <w:tc>
          <w:tcPr>
            <w:tcW w:w="0" w:type="auto"/>
            <w:hideMark/>
          </w:tcPr>
          <w:p w14:paraId="474543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display_preference</w:t>
            </w:r>
            <w:proofErr w:type="spellEnd"/>
          </w:p>
        </w:tc>
        <w:tc>
          <w:tcPr>
            <w:tcW w:w="0" w:type="auto"/>
            <w:hideMark/>
          </w:tcPr>
          <w:p w14:paraId="473ACD74"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BBA41B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C374A10" w14:textId="77777777" w:rsidR="00DD480A" w:rsidRPr="00DD480A" w:rsidRDefault="00DD480A" w:rsidP="00DD480A">
            <w:pPr>
              <w:spacing w:after="160" w:line="278" w:lineRule="auto"/>
              <w:jc w:val="both"/>
            </w:pPr>
            <w:r>
              <w:t>Rôle d’habilitation</w:t>
            </w:r>
          </w:p>
        </w:tc>
        <w:tc>
          <w:tcPr>
            <w:tcW w:w="0" w:type="auto"/>
            <w:hideMark/>
          </w:tcPr>
          <w:p w14:paraId="3021158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access_role</w:t>
            </w:r>
            <w:proofErr w:type="spellEnd"/>
          </w:p>
        </w:tc>
        <w:tc>
          <w:tcPr>
            <w:tcW w:w="0" w:type="auto"/>
            <w:hideMark/>
          </w:tcPr>
          <w:p w14:paraId="00432A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2BD7D38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779B04" w14:textId="77777777" w:rsidR="00DD480A" w:rsidRPr="00DD480A" w:rsidRDefault="00DD480A" w:rsidP="00DD480A">
            <w:pPr>
              <w:spacing w:after="160" w:line="278" w:lineRule="auto"/>
              <w:jc w:val="both"/>
            </w:pPr>
            <w:r>
              <w:t>Permission</w:t>
            </w:r>
          </w:p>
        </w:tc>
        <w:tc>
          <w:tcPr>
            <w:tcW w:w="0" w:type="auto"/>
            <w:hideMark/>
          </w:tcPr>
          <w:p w14:paraId="3E82BDA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38B250F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6A6567F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1DB327F" w14:textId="77777777" w:rsidR="00DD480A" w:rsidRPr="00DD480A" w:rsidRDefault="00DD480A" w:rsidP="00DD480A">
            <w:pPr>
              <w:spacing w:after="160" w:line="278" w:lineRule="auto"/>
              <w:jc w:val="both"/>
            </w:pPr>
            <w:r>
              <w:t>Sauvegarde</w:t>
            </w:r>
          </w:p>
        </w:tc>
        <w:tc>
          <w:tcPr>
            <w:tcW w:w="0" w:type="auto"/>
            <w:hideMark/>
          </w:tcPr>
          <w:p w14:paraId="212CF20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544EB43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19CA9E3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536153" w14:textId="77777777" w:rsidR="00DD480A" w:rsidRPr="00DD480A" w:rsidRDefault="00DD480A" w:rsidP="00DD480A">
            <w:pPr>
              <w:spacing w:after="160" w:line="278" w:lineRule="auto"/>
              <w:jc w:val="both"/>
            </w:pPr>
            <w:r>
              <w:t>Tâche de fond et son résultat (WF-ARC-0090)</w:t>
            </w:r>
          </w:p>
        </w:tc>
        <w:tc>
          <w:tcPr>
            <w:tcW w:w="0" w:type="auto"/>
            <w:hideMark/>
          </w:tcPr>
          <w:p w14:paraId="4CC9962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background_task</w:t>
            </w:r>
            <w:proofErr w:type="spellEnd"/>
          </w:p>
        </w:tc>
        <w:tc>
          <w:tcPr>
            <w:tcW w:w="0" w:type="auto"/>
            <w:hideMark/>
          </w:tcPr>
          <w:p w14:paraId="6C9135D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14D18675"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0D249799" w14:textId="77777777" w:rsidR="00DD480A" w:rsidRPr="00DD480A" w:rsidRDefault="00DD480A" w:rsidP="00DD480A">
            <w:pPr>
              <w:spacing w:after="160" w:line="278" w:lineRule="auto"/>
              <w:jc w:val="both"/>
            </w:pPr>
            <w:r>
              <w:t>Inscription au journal d’audit (WF-SEC-0030)</w:t>
            </w:r>
          </w:p>
        </w:tc>
        <w:tc>
          <w:tcPr>
            <w:tcW w:w="0" w:type="auto"/>
            <w:hideMark/>
          </w:tcPr>
          <w:p w14:paraId="4FD8867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audit_entry</w:t>
            </w:r>
            <w:proofErr w:type="spellEnd"/>
          </w:p>
        </w:tc>
        <w:tc>
          <w:tcPr>
            <w:tcW w:w="0" w:type="auto"/>
            <w:hideMark/>
          </w:tcPr>
          <w:p w14:paraId="40ABAB2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18D2AB4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1FEC14" w14:textId="77777777" w:rsidR="00AB5EF2" w:rsidRPr="00DD480A" w:rsidRDefault="00AB5EF2" w:rsidP="00DD480A">
            <w:pPr>
              <w:jc w:val="both"/>
            </w:pPr>
            <w:r>
              <w:t>Avatar</w:t>
            </w:r>
          </w:p>
        </w:tc>
        <w:tc>
          <w:tcPr>
            <w:tcW w:w="0" w:type="auto"/>
          </w:tcPr>
          <w:p w14:paraId="74B0903B"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xml:space="preserve">attribut de </w:t>
            </w:r>
            <w:proofErr w:type="spellStart"/>
            <w:r>
              <w:t>user_account</w:t>
            </w:r>
            <w:proofErr w:type="spellEnd"/>
          </w:p>
        </w:tc>
        <w:tc>
          <w:tcPr>
            <w:tcW w:w="0" w:type="auto"/>
          </w:tcPr>
          <w:p w14:paraId="349A26E3"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4B9A9536"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500BFD1" w14:textId="77777777" w:rsidR="00AB5EF2" w:rsidRPr="00DD480A" w:rsidRDefault="00AB5EF2" w:rsidP="00DD480A">
            <w:pPr>
              <w:jc w:val="both"/>
            </w:pPr>
            <w:r>
              <w:t>Session du front</w:t>
            </w:r>
          </w:p>
        </w:tc>
        <w:tc>
          <w:tcPr>
            <w:tcW w:w="0" w:type="auto"/>
          </w:tcPr>
          <w:p w14:paraId="68CBA1A5"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67052648"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4FF4604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5B1888" w14:textId="77777777" w:rsidR="00DD480A" w:rsidRPr="00DD480A" w:rsidRDefault="00DD480A" w:rsidP="00DD480A">
            <w:pPr>
              <w:spacing w:after="160" w:line="278" w:lineRule="auto"/>
              <w:jc w:val="both"/>
            </w:pPr>
            <w:r>
              <w:t>Projet</w:t>
            </w:r>
          </w:p>
        </w:tc>
        <w:tc>
          <w:tcPr>
            <w:tcW w:w="0" w:type="auto"/>
            <w:hideMark/>
          </w:tcPr>
          <w:p w14:paraId="35C8B9B4"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project</w:t>
            </w:r>
            <w:proofErr w:type="spellEnd"/>
          </w:p>
        </w:tc>
        <w:tc>
          <w:tcPr>
            <w:tcW w:w="0" w:type="auto"/>
            <w:hideMark/>
          </w:tcPr>
          <w:p w14:paraId="7088ECE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0ADCD3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D1F982E" w14:textId="77777777" w:rsidR="00DD480A" w:rsidRPr="00DD480A" w:rsidRDefault="00DD480A" w:rsidP="00DD480A">
            <w:pPr>
              <w:spacing w:after="160" w:line="278" w:lineRule="auto"/>
              <w:jc w:val="both"/>
            </w:pPr>
            <w:r>
              <w:t>Transition d’état d’un projet (WF-CYC-0130)</w:t>
            </w:r>
          </w:p>
        </w:tc>
        <w:tc>
          <w:tcPr>
            <w:tcW w:w="0" w:type="auto"/>
            <w:hideMark/>
          </w:tcPr>
          <w:p w14:paraId="701E029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project_state_transition</w:t>
            </w:r>
            <w:proofErr w:type="spellEnd"/>
          </w:p>
        </w:tc>
        <w:tc>
          <w:tcPr>
            <w:tcW w:w="0" w:type="auto"/>
            <w:hideMark/>
          </w:tcPr>
          <w:p w14:paraId="4A571C1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59015C40"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984DF" w14:textId="77777777" w:rsidR="00DD480A" w:rsidRPr="00DD480A" w:rsidRDefault="00DD480A" w:rsidP="00DD480A">
            <w:pPr>
              <w:spacing w:after="160" w:line="278" w:lineRule="auto"/>
              <w:jc w:val="both"/>
            </w:pPr>
            <w:r>
              <w:t>Contributeur</w:t>
            </w:r>
          </w:p>
        </w:tc>
        <w:tc>
          <w:tcPr>
            <w:tcW w:w="0" w:type="auto"/>
            <w:hideMark/>
          </w:tcPr>
          <w:p w14:paraId="208B2F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contributor</w:t>
            </w:r>
            <w:proofErr w:type="spellEnd"/>
          </w:p>
        </w:tc>
        <w:tc>
          <w:tcPr>
            <w:tcW w:w="0" w:type="auto"/>
            <w:hideMark/>
          </w:tcPr>
          <w:p w14:paraId="169B25A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8552175"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43CED80" w14:textId="77777777" w:rsidR="00DD480A" w:rsidRPr="00DD480A" w:rsidRDefault="00DD480A" w:rsidP="00DD480A">
            <w:pPr>
              <w:spacing w:after="160" w:line="278" w:lineRule="auto"/>
              <w:jc w:val="both"/>
            </w:pPr>
            <w:r>
              <w:t>Lot, Poste, Livrable</w:t>
            </w:r>
          </w:p>
        </w:tc>
        <w:tc>
          <w:tcPr>
            <w:tcW w:w="0" w:type="auto"/>
            <w:hideMark/>
          </w:tcPr>
          <w:p w14:paraId="507010B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work_package</w:t>
            </w:r>
            <w:proofErr w:type="spellEnd"/>
            <w:r>
              <w:rPr>
                <w:lang w:val="en-US"/>
              </w:rPr>
              <w:t xml:space="preserve">, </w:t>
            </w:r>
            <w:proofErr w:type="spellStart"/>
            <w:r>
              <w:rPr>
                <w:lang w:val="en-US"/>
              </w:rPr>
              <w:t>order_item</w:t>
            </w:r>
            <w:proofErr w:type="spellEnd"/>
            <w:r>
              <w:rPr>
                <w:lang w:val="en-US"/>
              </w:rPr>
              <w:t>, deliverable</w:t>
            </w:r>
          </w:p>
        </w:tc>
        <w:tc>
          <w:tcPr>
            <w:tcW w:w="0" w:type="auto"/>
            <w:hideMark/>
          </w:tcPr>
          <w:p w14:paraId="763DB4F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0F5DA7A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F14D5C" w14:textId="77777777" w:rsidR="00DD480A" w:rsidRPr="00DD480A" w:rsidRDefault="00DD480A" w:rsidP="00DD480A">
            <w:pPr>
              <w:spacing w:after="160" w:line="278" w:lineRule="auto"/>
              <w:jc w:val="both"/>
            </w:pPr>
            <w:r>
              <w:t>Sous-projet</w:t>
            </w:r>
          </w:p>
        </w:tc>
        <w:tc>
          <w:tcPr>
            <w:tcW w:w="0" w:type="auto"/>
            <w:hideMark/>
          </w:tcPr>
          <w:p w14:paraId="2831A3A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subproject</w:t>
            </w:r>
            <w:proofErr w:type="spellEnd"/>
          </w:p>
        </w:tc>
        <w:tc>
          <w:tcPr>
            <w:tcW w:w="0" w:type="auto"/>
            <w:hideMark/>
          </w:tcPr>
          <w:p w14:paraId="13611B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13770A15"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6F5A4FC" w14:textId="77777777" w:rsidR="00DD480A" w:rsidRPr="00DD480A" w:rsidRDefault="00DD480A" w:rsidP="00DD480A">
            <w:pPr>
              <w:spacing w:after="160" w:line="278" w:lineRule="auto"/>
              <w:jc w:val="both"/>
            </w:pPr>
            <w:r>
              <w:t>Risque</w:t>
            </w:r>
          </w:p>
        </w:tc>
        <w:tc>
          <w:tcPr>
            <w:tcW w:w="0" w:type="auto"/>
            <w:hideMark/>
          </w:tcPr>
          <w:p w14:paraId="68C71FE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risk</w:t>
            </w:r>
            <w:proofErr w:type="spellEnd"/>
          </w:p>
        </w:tc>
        <w:tc>
          <w:tcPr>
            <w:tcW w:w="0" w:type="auto"/>
            <w:hideMark/>
          </w:tcPr>
          <w:p w14:paraId="3A20B2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45F36700"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A8B4A" w14:textId="77777777" w:rsidR="00DD480A" w:rsidRPr="00DD480A" w:rsidRDefault="00DD480A" w:rsidP="00DD480A">
            <w:pPr>
              <w:spacing w:after="160" w:line="278" w:lineRule="auto"/>
              <w:jc w:val="both"/>
            </w:pPr>
            <w:r>
              <w:t>Réexamen d’un risque (WF-RIS-0010)</w:t>
            </w:r>
          </w:p>
        </w:tc>
        <w:tc>
          <w:tcPr>
            <w:tcW w:w="0" w:type="auto"/>
            <w:hideMark/>
          </w:tcPr>
          <w:p w14:paraId="6D4E70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risk_review</w:t>
            </w:r>
            <w:proofErr w:type="spellEnd"/>
          </w:p>
        </w:tc>
        <w:tc>
          <w:tcPr>
            <w:tcW w:w="0" w:type="auto"/>
            <w:hideMark/>
          </w:tcPr>
          <w:p w14:paraId="75407C74"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5E30AA95"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5C34464" w14:textId="77777777" w:rsidR="00DD480A" w:rsidRPr="00DD480A" w:rsidRDefault="00DD480A" w:rsidP="00DD480A">
            <w:pPr>
              <w:spacing w:after="160" w:line="278" w:lineRule="auto"/>
              <w:jc w:val="both"/>
            </w:pPr>
            <w:r>
              <w:t>Ligne de coût</w:t>
            </w:r>
          </w:p>
        </w:tc>
        <w:tc>
          <w:tcPr>
            <w:tcW w:w="0" w:type="auto"/>
            <w:hideMark/>
          </w:tcPr>
          <w:p w14:paraId="4F237E8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cost_line</w:t>
            </w:r>
            <w:proofErr w:type="spellEnd"/>
          </w:p>
        </w:tc>
        <w:tc>
          <w:tcPr>
            <w:tcW w:w="0" w:type="auto"/>
            <w:hideMark/>
          </w:tcPr>
          <w:p w14:paraId="1FBAD95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4D551E81"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CF704" w14:textId="77777777" w:rsidR="00DD480A" w:rsidRPr="00DD480A" w:rsidRDefault="00DD480A" w:rsidP="00DD480A">
            <w:pPr>
              <w:spacing w:after="160" w:line="278" w:lineRule="auto"/>
              <w:jc w:val="both"/>
            </w:pPr>
            <w:r>
              <w:t>Import de coûts réels (WF-CRE-0050)</w:t>
            </w:r>
          </w:p>
        </w:tc>
        <w:tc>
          <w:tcPr>
            <w:tcW w:w="0" w:type="auto"/>
            <w:hideMark/>
          </w:tcPr>
          <w:p w14:paraId="686D029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cost_import</w:t>
            </w:r>
            <w:proofErr w:type="spellEnd"/>
          </w:p>
        </w:tc>
        <w:tc>
          <w:tcPr>
            <w:tcW w:w="0" w:type="auto"/>
            <w:hideMark/>
          </w:tcPr>
          <w:p w14:paraId="3909F05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18CEE38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58014DA" w14:textId="77777777" w:rsidR="00DD480A" w:rsidRPr="00DD480A" w:rsidRDefault="00DD480A" w:rsidP="00DD480A">
            <w:pPr>
              <w:spacing w:after="160" w:line="278" w:lineRule="auto"/>
              <w:jc w:val="both"/>
            </w:pPr>
            <w:r>
              <w:t>Compte rendu d’import (WF-INTF-0080, WF-ARC-0100)</w:t>
            </w:r>
          </w:p>
        </w:tc>
        <w:tc>
          <w:tcPr>
            <w:tcW w:w="0" w:type="auto"/>
            <w:hideMark/>
          </w:tcPr>
          <w:p w14:paraId="2DACCEC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import_report</w:t>
            </w:r>
            <w:proofErr w:type="spellEnd"/>
          </w:p>
        </w:tc>
        <w:tc>
          <w:tcPr>
            <w:tcW w:w="0" w:type="auto"/>
            <w:hideMark/>
          </w:tcPr>
          <w:p w14:paraId="598685F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7F4C61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FB5063" w14:textId="77777777" w:rsidR="00DD480A" w:rsidRPr="00DD480A" w:rsidRDefault="00DD480A" w:rsidP="00DD480A">
            <w:pPr>
              <w:spacing w:after="160" w:line="278" w:lineRule="auto"/>
              <w:jc w:val="both"/>
            </w:pPr>
            <w:r>
              <w:t>Chronologie, inscription à une chronologie ou au suivi temps/temps</w:t>
            </w:r>
          </w:p>
        </w:tc>
        <w:tc>
          <w:tcPr>
            <w:tcW w:w="0" w:type="auto"/>
            <w:hideMark/>
          </w:tcPr>
          <w:p w14:paraId="6B47D57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timeline, </w:t>
            </w:r>
            <w:proofErr w:type="spellStart"/>
            <w:r>
              <w:t>tracking_entry</w:t>
            </w:r>
            <w:proofErr w:type="spellEnd"/>
          </w:p>
        </w:tc>
        <w:tc>
          <w:tcPr>
            <w:tcW w:w="0" w:type="auto"/>
            <w:hideMark/>
          </w:tcPr>
          <w:p w14:paraId="3DD4CE2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8C2C73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4605517" w14:textId="77777777" w:rsidR="00DD480A" w:rsidRPr="00DD480A" w:rsidRDefault="00DD480A" w:rsidP="00DD480A">
            <w:pPr>
              <w:spacing w:after="160" w:line="278" w:lineRule="auto"/>
              <w:jc w:val="both"/>
            </w:pPr>
            <w:r>
              <w:t>Révision</w:t>
            </w:r>
          </w:p>
        </w:tc>
        <w:tc>
          <w:tcPr>
            <w:tcW w:w="0" w:type="auto"/>
            <w:hideMark/>
          </w:tcPr>
          <w:p w14:paraId="2EAD536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revision</w:t>
            </w:r>
            <w:proofErr w:type="spellEnd"/>
          </w:p>
        </w:tc>
        <w:tc>
          <w:tcPr>
            <w:tcW w:w="0" w:type="auto"/>
            <w:hideMark/>
          </w:tcPr>
          <w:p w14:paraId="4A65A6F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3E2C23C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25EE1" w14:textId="77777777" w:rsidR="00DD480A" w:rsidRPr="00DD480A" w:rsidRDefault="00DD480A" w:rsidP="00DD480A">
            <w:pPr>
              <w:spacing w:after="160" w:line="278" w:lineRule="auto"/>
              <w:jc w:val="both"/>
            </w:pPr>
            <w:r>
              <w:t>Structure de coûts</w:t>
            </w:r>
          </w:p>
        </w:tc>
        <w:tc>
          <w:tcPr>
            <w:tcW w:w="0" w:type="auto"/>
            <w:hideMark/>
          </w:tcPr>
          <w:p w14:paraId="0FDEB0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cost_structure</w:t>
            </w:r>
            <w:proofErr w:type="spellEnd"/>
          </w:p>
        </w:tc>
        <w:tc>
          <w:tcPr>
            <w:tcW w:w="0" w:type="auto"/>
            <w:hideMark/>
          </w:tcPr>
          <w:p w14:paraId="6D35A5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3368680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E668F72" w14:textId="77777777" w:rsidR="00DD480A" w:rsidRPr="00DD480A" w:rsidRDefault="00DD480A" w:rsidP="00DD480A">
            <w:pPr>
              <w:spacing w:after="160" w:line="278" w:lineRule="auto"/>
              <w:jc w:val="both"/>
            </w:pPr>
            <w:r>
              <w:t>Tâche (et jalon)</w:t>
            </w:r>
          </w:p>
        </w:tc>
        <w:tc>
          <w:tcPr>
            <w:tcW w:w="0" w:type="auto"/>
            <w:hideMark/>
          </w:tcPr>
          <w:p w14:paraId="7F99DAA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task</w:t>
            </w:r>
            <w:proofErr w:type="spellEnd"/>
          </w:p>
        </w:tc>
        <w:tc>
          <w:tcPr>
            <w:tcW w:w="0" w:type="auto"/>
            <w:hideMark/>
          </w:tcPr>
          <w:p w14:paraId="4C67565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r w:rsidR="00DD480A" w:rsidRPr="00DD480A" w14:paraId="78E4F85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6BAA43" w14:textId="77777777" w:rsidR="00DD480A" w:rsidRPr="00DD480A" w:rsidRDefault="00DD480A" w:rsidP="00DD480A">
            <w:pPr>
              <w:spacing w:after="160" w:line="278" w:lineRule="auto"/>
              <w:jc w:val="both"/>
            </w:pPr>
            <w:r>
              <w:t>Liaison</w:t>
            </w:r>
          </w:p>
        </w:tc>
        <w:tc>
          <w:tcPr>
            <w:tcW w:w="0" w:type="auto"/>
            <w:hideMark/>
          </w:tcPr>
          <w:p w14:paraId="086F9E64"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task_link</w:t>
            </w:r>
            <w:proofErr w:type="spellEnd"/>
          </w:p>
        </w:tc>
        <w:tc>
          <w:tcPr>
            <w:tcW w:w="0" w:type="auto"/>
            <w:hideMark/>
          </w:tcPr>
          <w:p w14:paraId="3D1C11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3337A9A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0318D56A" w14:textId="77777777" w:rsidR="00DD480A" w:rsidRPr="00DD480A" w:rsidRDefault="00DD480A" w:rsidP="00DD480A">
            <w:pPr>
              <w:spacing w:after="160" w:line="278" w:lineRule="auto"/>
              <w:jc w:val="both"/>
            </w:pPr>
            <w:r>
              <w:t>Ligne de devis</w:t>
            </w:r>
          </w:p>
        </w:tc>
        <w:tc>
          <w:tcPr>
            <w:tcW w:w="0" w:type="auto"/>
            <w:hideMark/>
          </w:tcPr>
          <w:p w14:paraId="6ABFFD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estimate_line</w:t>
            </w:r>
            <w:proofErr w:type="spellEnd"/>
          </w:p>
        </w:tc>
        <w:tc>
          <w:tcPr>
            <w:tcW w:w="0" w:type="auto"/>
            <w:hideMark/>
          </w:tcPr>
          <w:p w14:paraId="627B675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r w:rsidR="00DD480A" w:rsidRPr="00DD480A" w14:paraId="6087FB1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53978" w14:textId="77777777" w:rsidR="00DD480A" w:rsidRPr="00DD480A" w:rsidRDefault="00DD480A" w:rsidP="0006045E">
            <w:pPr>
              <w:spacing w:after="160" w:line="278" w:lineRule="auto"/>
            </w:pPr>
            <w:r>
              <w:t>Valeurs du référentiel employées</w:t>
            </w:r>
          </w:p>
        </w:tc>
        <w:tc>
          <w:tcPr>
            <w:tcW w:w="0" w:type="auto"/>
            <w:hideMark/>
          </w:tcPr>
          <w:p w14:paraId="212AB8D1"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revision_role</w:t>
            </w:r>
            <w:proofErr w:type="spellEnd"/>
            <w:r>
              <w:rPr>
                <w:lang w:val="en-US"/>
              </w:rPr>
              <w:t xml:space="preserve">, </w:t>
            </w:r>
            <w:proofErr w:type="spellStart"/>
            <w:r>
              <w:rPr>
                <w:lang w:val="en-US"/>
              </w:rPr>
              <w:t>revision_calendar</w:t>
            </w:r>
            <w:proofErr w:type="spellEnd"/>
            <w:r>
              <w:rPr>
                <w:lang w:val="en-US"/>
              </w:rPr>
              <w:t xml:space="preserve">, </w:t>
            </w:r>
            <w:proofErr w:type="spellStart"/>
            <w:r>
              <w:rPr>
                <w:lang w:val="en-US"/>
              </w:rPr>
              <w:t>revision_category</w:t>
            </w:r>
            <w:proofErr w:type="spellEnd"/>
            <w:r>
              <w:rPr>
                <w:lang w:val="en-US"/>
              </w:rPr>
              <w:t xml:space="preserve">, </w:t>
            </w:r>
            <w:proofErr w:type="spellStart"/>
            <w:r>
              <w:rPr>
                <w:lang w:val="en-US"/>
              </w:rPr>
              <w:t>revision_rate</w:t>
            </w:r>
            <w:proofErr w:type="spellEnd"/>
          </w:p>
        </w:tc>
        <w:tc>
          <w:tcPr>
            <w:tcW w:w="0" w:type="auto"/>
            <w:hideMark/>
          </w:tcPr>
          <w:p w14:paraId="7F00E617"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0BB182E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BB86936" w14:textId="77777777" w:rsidR="00DD480A" w:rsidRPr="00DD480A" w:rsidRDefault="00DD480A" w:rsidP="00DD480A">
            <w:pPr>
              <w:spacing w:after="160" w:line="278" w:lineRule="auto"/>
              <w:jc w:val="both"/>
            </w:pPr>
            <w:r>
              <w:t>Indicateurs d’une révision (WF-DAT-0040)</w:t>
            </w:r>
          </w:p>
        </w:tc>
        <w:tc>
          <w:tcPr>
            <w:tcW w:w="0" w:type="auto"/>
            <w:hideMark/>
          </w:tcPr>
          <w:p w14:paraId="4CA91D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revision_indicator</w:t>
            </w:r>
            <w:proofErr w:type="spellEnd"/>
          </w:p>
        </w:tc>
        <w:tc>
          <w:tcPr>
            <w:tcW w:w="0" w:type="auto"/>
            <w:hideMark/>
          </w:tcPr>
          <w:p w14:paraId="0EEBEB60"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bl>
    <w:p w14:paraId="33F817F6" w14:textId="718BC9D1" w:rsidR="00340FF5" w:rsidRDefault="00DD480A" w:rsidP="00DD480A">
      <w:pPr>
        <w:pStyle w:val="Lgende"/>
      </w:pPr>
      <w:bookmarkStart w:id="158" w:name="_Toc244423363"/>
      <w:r>
        <w:t xml:space="preserve">Tableau </w:t>
      </w:r>
      <w:fldSimple w:instr=" SEQ Tableau \* ARABIC ">
        <w:r w:rsidR="006B69E3">
          <w:rPr>
            <w:noProof/>
          </w:rPr>
          <w:t>10</w:t>
        </w:r>
      </w:fldSimple>
      <w:r>
        <w:t xml:space="preserve"> Correspondance entre objets et tables</w:t>
      </w:r>
      <w:bookmarkEnd w:id="158"/>
    </w:p>
    <w:p w14:paraId="4FBC00BF" w14:textId="77777777" w:rsidR="00DD480A" w:rsidRPr="00DD480A" w:rsidRDefault="00DD480A" w:rsidP="00DD480A">
      <w:pPr>
        <w:jc w:val="both"/>
      </w:pPr>
      <w:r>
        <w:rPr>
          <w:b/>
          <w:bCs/>
        </w:rPr>
        <w:t>Identifiants.</w:t>
      </w:r>
      <w:r>
        <w:t xml:space="preserve">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w:t>
      </w:r>
      <w:proofErr w:type="spellStart"/>
      <w:r>
        <w:t>révisionnés</w:t>
      </w:r>
      <w:proofErr w:type="spellEnd"/>
      <w:r>
        <w:t xml:space="preserve"> portent en outre leur identifiant de lignée (WF-DAT-0030).</w:t>
      </w:r>
    </w:p>
    <w:p w14:paraId="7A758B0E" w14:textId="77777777"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ou structurantes (WF-SEC-0030) relève de la sécurité (§4.6.1) et n’est pas une colonne : c’est une table à part, dont les lignes ne se modifient ni ne se suppriment.</w:t>
      </w:r>
    </w:p>
    <w:p w14:paraId="0A6498F7" w14:textId="77777777" w:rsidR="00DD480A" w:rsidRPr="00DD480A" w:rsidRDefault="00DD480A" w:rsidP="00DD480A">
      <w:pPr>
        <w:jc w:val="both"/>
      </w:pPr>
      <w:r>
        <w:rPr>
          <w:b/>
          <w:bCs/>
        </w:rPr>
        <w:t>Suppression.</w:t>
      </w:r>
      <w:r>
        <w:t> Trois régimes pour les objets du §3, et un quatrième pour trois lignes techniques qui n'en sont pas :</w:t>
      </w:r>
    </w:p>
    <w:p w14:paraId="504CFF64" w14:textId="77777777" w:rsidR="00DD480A" w:rsidRPr="00DD480A" w:rsidRDefault="00DD480A" w:rsidP="00B91F10">
      <w:pPr>
        <w:numPr>
          <w:ilvl w:val="0"/>
          <w:numId w:val="23"/>
        </w:numPr>
        <w:jc w:val="both"/>
      </w:pPr>
      <w:r>
        <w:t>le référentiel et la plateforme ne suppriment jamais physiquement : un objet se désactive (WF-REF-0010, WF-ADM-0060), et un rôle d’habilitation se supprime en conservant sa ligne (WF-ADM-0090) ;</w:t>
      </w:r>
    </w:p>
    <w:p w14:paraId="34EE79FE" w14:textId="77777777"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3BCAD6DF" w14:textId="77777777" w:rsidR="00DD480A" w:rsidRPr="00DD480A" w:rsidRDefault="00DD480A" w:rsidP="00B91F10">
      <w:pPr>
        <w:numPr>
          <w:ilvl w:val="0"/>
          <w:numId w:val="23"/>
        </w:numPr>
        <w:jc w:val="both"/>
      </w:pPr>
      <w:r>
        <w:t xml:space="preserve">un lot ou un poste se supprime physiquement tant qu’aucune tâche d’une révision marquée n’y est rattachée ; au-delà, il est marqué supprimé et conservé. La suppression d’un lot emporte ses postes, et celle d’un poste ses livrables, chacun selon sa règle ; un lot dont un poste est marqué supprimé est marqué supprimé à son tour. Un livrable ou une chronologie se supprime physiquement. Un sous-projet ou un risque, lui, n’est jamais marqué supprimé : sa suppression est refusée, en nommant la raison, dès qu’une révision marquée le </w:t>
      </w:r>
      <w:proofErr w:type="spellStart"/>
      <w:r>
        <w:t>cite</w:t>
      </w:r>
      <w:proofErr w:type="spellEnd"/>
      <w:r>
        <w:t xml:space="preserve"> ou, pour un sous-projet, dès que des coûts lui sont imputés ou que des lignes de devis de la révision en cours le portent (WF-DAT-0080, WF-PRJ-0050, WF-RIS-0020) ; un risque identifié qu’on ne veut plus suivre s’écarte.</w:t>
      </w:r>
    </w:p>
    <w:p w14:paraId="6FA1FB6E" w14:textId="77777777" w:rsidR="00864662" w:rsidRDefault="004A0B71">
      <w:pPr>
        <w:numPr>
          <w:ilvl w:val="0"/>
          <w:numId w:val="23"/>
        </w:numPr>
        <w:jc w:val="both"/>
      </w:pPr>
      <w:r>
        <w:t>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ou à l’abandon de l’import (WF-ARC-0100), une préférence d’affichage à la demande de son porteur.</w:t>
      </w:r>
    </w:p>
    <w:p w14:paraId="3437A3AC" w14:textId="77777777" w:rsidR="00DD480A" w:rsidRPr="00DD480A" w:rsidRDefault="00DD480A" w:rsidP="00DD480A">
      <w:pPr>
        <w:jc w:val="both"/>
      </w:pPr>
      <w:r>
        <w:rPr>
          <w:b/>
          <w:bCs/>
        </w:rPr>
        <w:t>Intégrité.</w:t>
      </w:r>
      <w:r>
        <w:t> Toutes les relations des diagrammes du §3.2 sont des clés étrangères déclarées, en refus par défaut, hors les références du journal d’audit (WF-DAT-0090, WF-SEC-0030)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558EC8F0"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7E5D214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BF75A7" w14:textId="77777777" w:rsidR="00DD480A" w:rsidRPr="004E0F26" w:rsidRDefault="00DD480A" w:rsidP="006A6640">
            <w:pPr>
              <w:rPr>
                <w:sz w:val="20"/>
                <w:szCs w:val="20"/>
              </w:rPr>
            </w:pPr>
            <w:r>
              <w:rPr>
                <w:sz w:val="20"/>
                <w:szCs w:val="20"/>
              </w:rPr>
              <w:t>ID</w:t>
            </w:r>
          </w:p>
        </w:tc>
        <w:tc>
          <w:tcPr>
            <w:tcW w:w="8079" w:type="dxa"/>
          </w:tcPr>
          <w:p w14:paraId="0911790A"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r>
            <w:r>
              <w:rPr>
                <w:sz w:val="20"/>
                <w:szCs w:val="20"/>
              </w:rPr>
              <w:fldChar w:fldCharType="begin"/>
            </w:r>
            <w:r>
              <w:rPr>
                <w:sz w:val="20"/>
                <w:szCs w:val="20"/>
              </w:rPr>
              <w:instrText xml:space="preserve"> XE « WF-DAT-0060-A » </w:instrText>
            </w:r>
            <w:r>
              <w:rPr>
                <w:sz w:val="20"/>
                <w:szCs w:val="20"/>
              </w:rPr>
              <w:fldChar w:fldCharType="end"/>
            </w:r>
          </w:p>
        </w:tc>
      </w:tr>
      <w:tr w:rsidR="00DD480A" w14:paraId="484B41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D2F79D" w14:textId="77777777" w:rsidR="00DD480A" w:rsidRDefault="00DD480A" w:rsidP="006A6640">
            <w:r>
              <w:t>Titre</w:t>
            </w:r>
          </w:p>
        </w:tc>
        <w:tc>
          <w:tcPr>
            <w:tcW w:w="8079" w:type="dxa"/>
          </w:tcPr>
          <w:p w14:paraId="197212E3" w14:textId="77777777"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204F3C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1F2CDF" w14:textId="77777777" w:rsidR="00DD480A" w:rsidRPr="004E0F26" w:rsidRDefault="00DD480A" w:rsidP="006A6640">
            <w:pPr>
              <w:rPr>
                <w:sz w:val="20"/>
                <w:szCs w:val="20"/>
              </w:rPr>
            </w:pPr>
            <w:r>
              <w:rPr>
                <w:sz w:val="20"/>
                <w:szCs w:val="20"/>
              </w:rPr>
              <w:t>Flex</w:t>
            </w:r>
          </w:p>
        </w:tc>
        <w:tc>
          <w:tcPr>
            <w:tcW w:w="8079" w:type="dxa"/>
          </w:tcPr>
          <w:p w14:paraId="69092EA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478D88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8E69C" w14:textId="77777777" w:rsidR="00DD480A" w:rsidRPr="004E0F26" w:rsidRDefault="00DD480A" w:rsidP="006A6640">
            <w:pPr>
              <w:rPr>
                <w:sz w:val="20"/>
                <w:szCs w:val="20"/>
              </w:rPr>
            </w:pPr>
            <w:r>
              <w:rPr>
                <w:sz w:val="20"/>
                <w:szCs w:val="20"/>
              </w:rPr>
              <w:t>FBS</w:t>
            </w:r>
          </w:p>
        </w:tc>
        <w:tc>
          <w:tcPr>
            <w:tcW w:w="8079" w:type="dxa"/>
          </w:tcPr>
          <w:p w14:paraId="2843AE96"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69D4A0F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A79490" w14:textId="77777777" w:rsidR="00DD480A" w:rsidRPr="004E0F26" w:rsidRDefault="00DD480A" w:rsidP="006A6640">
            <w:pPr>
              <w:rPr>
                <w:sz w:val="20"/>
                <w:szCs w:val="20"/>
              </w:rPr>
            </w:pPr>
            <w:r>
              <w:rPr>
                <w:sz w:val="20"/>
                <w:szCs w:val="20"/>
              </w:rPr>
              <w:t>PBS</w:t>
            </w:r>
          </w:p>
        </w:tc>
        <w:tc>
          <w:tcPr>
            <w:tcW w:w="8079" w:type="dxa"/>
          </w:tcPr>
          <w:p w14:paraId="06FB1801"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5BB055C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05CA8" w14:textId="77777777" w:rsidR="00DD480A" w:rsidRDefault="00DD480A" w:rsidP="006A6640">
            <w:r>
              <w:t>Corp</w:t>
            </w:r>
          </w:p>
        </w:tc>
        <w:tc>
          <w:tcPr>
            <w:tcW w:w="8079" w:type="dxa"/>
          </w:tcPr>
          <w:p w14:paraId="635F5798"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6F2695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D6D0C4" w14:textId="77777777" w:rsidR="00DD480A" w:rsidRPr="004E0F26" w:rsidRDefault="00DD480A" w:rsidP="006A6640">
            <w:pPr>
              <w:rPr>
                <w:sz w:val="20"/>
                <w:szCs w:val="20"/>
              </w:rPr>
            </w:pPr>
            <w:r>
              <w:rPr>
                <w:sz w:val="20"/>
                <w:szCs w:val="20"/>
              </w:rPr>
              <w:t>Motif</w:t>
            </w:r>
          </w:p>
        </w:tc>
        <w:tc>
          <w:tcPr>
            <w:tcW w:w="8079" w:type="dxa"/>
          </w:tcPr>
          <w:p w14:paraId="4A13A826"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61734A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3FEF83" w14:textId="77777777" w:rsidR="00DD480A" w:rsidRPr="004E0F26" w:rsidRDefault="00DD480A" w:rsidP="006A6640">
            <w:pPr>
              <w:rPr>
                <w:sz w:val="20"/>
                <w:szCs w:val="20"/>
              </w:rPr>
            </w:pPr>
            <w:r>
              <w:rPr>
                <w:sz w:val="20"/>
                <w:szCs w:val="20"/>
              </w:rPr>
              <w:t>Vérif</w:t>
            </w:r>
          </w:p>
        </w:tc>
        <w:tc>
          <w:tcPr>
            <w:tcW w:w="8079" w:type="dxa"/>
          </w:tcPr>
          <w:p w14:paraId="4DD437F3"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1EFB400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6EF0E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D4B6EC" w14:textId="77777777" w:rsidR="00DD480A" w:rsidRPr="004E0F26" w:rsidRDefault="00DD480A" w:rsidP="006A6640">
            <w:pPr>
              <w:rPr>
                <w:sz w:val="20"/>
                <w:szCs w:val="20"/>
              </w:rPr>
            </w:pPr>
            <w:r>
              <w:rPr>
                <w:sz w:val="20"/>
                <w:szCs w:val="20"/>
              </w:rPr>
              <w:t>ID</w:t>
            </w:r>
          </w:p>
        </w:tc>
        <w:tc>
          <w:tcPr>
            <w:tcW w:w="8079" w:type="dxa"/>
          </w:tcPr>
          <w:p w14:paraId="267A35CE"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r>
            <w:r>
              <w:rPr>
                <w:sz w:val="20"/>
                <w:szCs w:val="20"/>
              </w:rPr>
              <w:fldChar w:fldCharType="begin"/>
            </w:r>
            <w:r>
              <w:rPr>
                <w:sz w:val="20"/>
                <w:szCs w:val="20"/>
              </w:rPr>
              <w:instrText xml:space="preserve"> XE « WF-DAT-0070-A » </w:instrText>
            </w:r>
            <w:r>
              <w:rPr>
                <w:sz w:val="20"/>
                <w:szCs w:val="20"/>
              </w:rPr>
              <w:fldChar w:fldCharType="end"/>
            </w:r>
          </w:p>
        </w:tc>
      </w:tr>
      <w:tr w:rsidR="00DD480A" w14:paraId="0C1D9C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1CE2A6" w14:textId="77777777" w:rsidR="00DD480A" w:rsidRDefault="00DD480A" w:rsidP="006A6640">
            <w:r>
              <w:t>Titre</w:t>
            </w:r>
          </w:p>
        </w:tc>
        <w:tc>
          <w:tcPr>
            <w:tcW w:w="8079" w:type="dxa"/>
          </w:tcPr>
          <w:p w14:paraId="1F2FE980"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44EB28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0051C3" w14:textId="77777777" w:rsidR="00DD480A" w:rsidRPr="004E0F26" w:rsidRDefault="00DD480A" w:rsidP="006A6640">
            <w:pPr>
              <w:rPr>
                <w:sz w:val="20"/>
                <w:szCs w:val="20"/>
              </w:rPr>
            </w:pPr>
            <w:r>
              <w:rPr>
                <w:sz w:val="20"/>
                <w:szCs w:val="20"/>
              </w:rPr>
              <w:t>Flex</w:t>
            </w:r>
          </w:p>
        </w:tc>
        <w:tc>
          <w:tcPr>
            <w:tcW w:w="8079" w:type="dxa"/>
          </w:tcPr>
          <w:p w14:paraId="124D921D"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3B4782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6D0399" w14:textId="77777777" w:rsidR="00DD480A" w:rsidRPr="004E0F26" w:rsidRDefault="00DD480A" w:rsidP="006A6640">
            <w:pPr>
              <w:rPr>
                <w:sz w:val="20"/>
                <w:szCs w:val="20"/>
              </w:rPr>
            </w:pPr>
            <w:r>
              <w:rPr>
                <w:sz w:val="20"/>
                <w:szCs w:val="20"/>
              </w:rPr>
              <w:t>FBS</w:t>
            </w:r>
          </w:p>
        </w:tc>
        <w:tc>
          <w:tcPr>
            <w:tcW w:w="8079" w:type="dxa"/>
          </w:tcPr>
          <w:p w14:paraId="4D2FBBE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1AC283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673C13" w14:textId="77777777" w:rsidR="00DD480A" w:rsidRPr="004E0F26" w:rsidRDefault="00DD480A" w:rsidP="006A6640">
            <w:pPr>
              <w:rPr>
                <w:sz w:val="20"/>
                <w:szCs w:val="20"/>
              </w:rPr>
            </w:pPr>
            <w:r>
              <w:rPr>
                <w:sz w:val="20"/>
                <w:szCs w:val="20"/>
              </w:rPr>
              <w:t>PBS</w:t>
            </w:r>
          </w:p>
        </w:tc>
        <w:tc>
          <w:tcPr>
            <w:tcW w:w="8079" w:type="dxa"/>
          </w:tcPr>
          <w:p w14:paraId="3078863C"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B465A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5B31F" w14:textId="77777777" w:rsidR="00DD480A" w:rsidRDefault="00DD480A" w:rsidP="006A6640">
            <w:r>
              <w:t>Corp</w:t>
            </w:r>
          </w:p>
        </w:tc>
        <w:tc>
          <w:tcPr>
            <w:tcW w:w="8079" w:type="dxa"/>
          </w:tcPr>
          <w:p w14:paraId="13F57997"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220EC1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12F58C" w14:textId="77777777" w:rsidR="00DD480A" w:rsidRPr="004E0F26" w:rsidRDefault="00DD480A" w:rsidP="006A6640">
            <w:pPr>
              <w:rPr>
                <w:sz w:val="20"/>
                <w:szCs w:val="20"/>
              </w:rPr>
            </w:pPr>
            <w:r>
              <w:rPr>
                <w:sz w:val="20"/>
                <w:szCs w:val="20"/>
              </w:rPr>
              <w:t>Motif</w:t>
            </w:r>
          </w:p>
        </w:tc>
        <w:tc>
          <w:tcPr>
            <w:tcW w:w="8079" w:type="dxa"/>
          </w:tcPr>
          <w:p w14:paraId="2362D83F"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013C65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1A8DB3" w14:textId="77777777" w:rsidR="00DD480A" w:rsidRPr="004E0F26" w:rsidRDefault="00DD480A" w:rsidP="006A6640">
            <w:pPr>
              <w:rPr>
                <w:sz w:val="20"/>
                <w:szCs w:val="20"/>
              </w:rPr>
            </w:pPr>
            <w:r>
              <w:rPr>
                <w:sz w:val="20"/>
                <w:szCs w:val="20"/>
              </w:rPr>
              <w:t>Vérif</w:t>
            </w:r>
          </w:p>
        </w:tc>
        <w:tc>
          <w:tcPr>
            <w:tcW w:w="8079" w:type="dxa"/>
          </w:tcPr>
          <w:p w14:paraId="34BAE6FE"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050A228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9CCC5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DBDBFA" w14:textId="77777777" w:rsidR="00DD480A" w:rsidRPr="004E0F26" w:rsidRDefault="00DD480A" w:rsidP="006A6640">
            <w:pPr>
              <w:rPr>
                <w:sz w:val="20"/>
                <w:szCs w:val="20"/>
              </w:rPr>
            </w:pPr>
            <w:r>
              <w:rPr>
                <w:sz w:val="20"/>
                <w:szCs w:val="20"/>
              </w:rPr>
              <w:t>ID</w:t>
            </w:r>
          </w:p>
        </w:tc>
        <w:tc>
          <w:tcPr>
            <w:tcW w:w="8079" w:type="dxa"/>
          </w:tcPr>
          <w:p w14:paraId="3D92F4F9"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r>
            <w:r>
              <w:rPr>
                <w:sz w:val="20"/>
                <w:szCs w:val="20"/>
              </w:rPr>
              <w:fldChar w:fldCharType="begin"/>
            </w:r>
            <w:r>
              <w:rPr>
                <w:sz w:val="20"/>
                <w:szCs w:val="20"/>
              </w:rPr>
              <w:instrText xml:space="preserve"> XE « WF-DAT-0080-A » </w:instrText>
            </w:r>
            <w:r>
              <w:rPr>
                <w:sz w:val="20"/>
                <w:szCs w:val="20"/>
              </w:rPr>
              <w:fldChar w:fldCharType="end"/>
            </w:r>
          </w:p>
        </w:tc>
      </w:tr>
      <w:tr w:rsidR="00DD480A" w14:paraId="55370A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1ACD" w14:textId="77777777" w:rsidR="00DD480A" w:rsidRDefault="00DD480A" w:rsidP="006A6640">
            <w:r>
              <w:t>Titre</w:t>
            </w:r>
          </w:p>
        </w:tc>
        <w:tc>
          <w:tcPr>
            <w:tcW w:w="8079" w:type="dxa"/>
          </w:tcPr>
          <w:p w14:paraId="31A2FFAB"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5432DB2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A45A77" w14:textId="77777777" w:rsidR="00DD480A" w:rsidRPr="004E0F26" w:rsidRDefault="00DD480A" w:rsidP="006A6640">
            <w:pPr>
              <w:rPr>
                <w:sz w:val="20"/>
                <w:szCs w:val="20"/>
              </w:rPr>
            </w:pPr>
            <w:r>
              <w:rPr>
                <w:sz w:val="20"/>
                <w:szCs w:val="20"/>
              </w:rPr>
              <w:t>Flex</w:t>
            </w:r>
          </w:p>
        </w:tc>
        <w:tc>
          <w:tcPr>
            <w:tcW w:w="8079" w:type="dxa"/>
          </w:tcPr>
          <w:p w14:paraId="2B2F64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04D856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0D7EDE" w14:textId="77777777" w:rsidR="00DD480A" w:rsidRPr="004E0F26" w:rsidRDefault="00DD480A" w:rsidP="006A6640">
            <w:pPr>
              <w:rPr>
                <w:sz w:val="20"/>
                <w:szCs w:val="20"/>
              </w:rPr>
            </w:pPr>
            <w:r>
              <w:rPr>
                <w:sz w:val="20"/>
                <w:szCs w:val="20"/>
              </w:rPr>
              <w:t>FBS</w:t>
            </w:r>
          </w:p>
        </w:tc>
        <w:tc>
          <w:tcPr>
            <w:tcW w:w="8079" w:type="dxa"/>
          </w:tcPr>
          <w:p w14:paraId="26C8EA7C"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6A871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845345" w14:textId="77777777" w:rsidR="00DD480A" w:rsidRPr="004E0F26" w:rsidRDefault="00DD480A" w:rsidP="006A6640">
            <w:pPr>
              <w:rPr>
                <w:sz w:val="20"/>
                <w:szCs w:val="20"/>
              </w:rPr>
            </w:pPr>
            <w:r>
              <w:rPr>
                <w:sz w:val="20"/>
                <w:szCs w:val="20"/>
              </w:rPr>
              <w:t>PBS</w:t>
            </w:r>
          </w:p>
        </w:tc>
        <w:tc>
          <w:tcPr>
            <w:tcW w:w="8079" w:type="dxa"/>
          </w:tcPr>
          <w:p w14:paraId="417B6A4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F538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0E313D" w14:textId="77777777" w:rsidR="00DD480A" w:rsidRDefault="00DD480A" w:rsidP="006A6640">
            <w:r>
              <w:t>Corp</w:t>
            </w:r>
          </w:p>
        </w:tc>
        <w:tc>
          <w:tcPr>
            <w:tcW w:w="8079" w:type="dxa"/>
          </w:tcPr>
          <w:p w14:paraId="7683F4CE"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lot ou un poste se supprime physiquement tant qu’aucune tâche d’une révision marquée n’y est rattachée ; au-delà, il est marqué supprimé, conservé, et n’est plus proposé à la saisie. La suppression d’un lot emporte ses postes, et celle d’un poste ses livrables, chacun selon sa règle ; un lot dont un poste est marqué supprimé est marqué supprimé à son tour. Un livrable ou une chronologie se supprime physiquement. Un sous-projet ou un risque se supprime physiquement tant qu’aucune révision marquée ni, pour un sous-projet, aucune ligne de coût ni aucune ligne de devis de la révision en cours ne le référence ; au-delà, sa suppression est refusée, en nommant la raison. Hors ces régimes, les tâches de fond, les comptes rendus d’import et les préférences d’affichage se suppriment selon leur propre règle (§4.4.1). Un risque qu’aucune révision, marquée ou en cours, n’évalue plus est supprimé avec l’abandon de la révision qui l’avait créé.</w:t>
            </w:r>
          </w:p>
        </w:tc>
      </w:tr>
      <w:tr w:rsidR="00DD480A" w:rsidRPr="004E0F26" w14:paraId="2CC233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B9ED0" w14:textId="77777777" w:rsidR="00DD480A" w:rsidRPr="004E0F26" w:rsidRDefault="00DD480A" w:rsidP="006A6640">
            <w:pPr>
              <w:rPr>
                <w:sz w:val="20"/>
                <w:szCs w:val="20"/>
              </w:rPr>
            </w:pPr>
            <w:r>
              <w:rPr>
                <w:sz w:val="20"/>
                <w:szCs w:val="20"/>
              </w:rPr>
              <w:t>Motif</w:t>
            </w:r>
          </w:p>
        </w:tc>
        <w:tc>
          <w:tcPr>
            <w:tcW w:w="8079" w:type="dxa"/>
          </w:tcPr>
          <w:p w14:paraId="0CF84D82"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aux objets du §3, et chacun en découle : le référentiel est immuable par désactivation (WF-REF-0010), la révision marquée par construction (WF-DAT-0020), et un objet du projet ne peut disparaître sous une révision qui le cite sans la rendre illisible ; les trois lignes techniques n’ont pas d’histoire à conserver.</w:t>
            </w:r>
          </w:p>
        </w:tc>
      </w:tr>
      <w:tr w:rsidR="00DD480A" w:rsidRPr="004E0F26" w14:paraId="4EB34D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5F85D" w14:textId="77777777" w:rsidR="00DD480A" w:rsidRPr="004E0F26" w:rsidRDefault="00DD480A" w:rsidP="006A6640">
            <w:pPr>
              <w:rPr>
                <w:sz w:val="20"/>
                <w:szCs w:val="20"/>
              </w:rPr>
            </w:pPr>
            <w:r>
              <w:rPr>
                <w:sz w:val="20"/>
                <w:szCs w:val="20"/>
              </w:rPr>
              <w:t>Vérif</w:t>
            </w:r>
          </w:p>
        </w:tc>
        <w:tc>
          <w:tcPr>
            <w:tcW w:w="8079" w:type="dxa"/>
          </w:tcPr>
          <w:p w14:paraId="6455E807"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 sous-projet non référencé le retire de la base. Celle d’un sous-projet que portent des lignes de devis de la révision en cours est refusée et nomme ces lignes ; elle aboutit une fois ces lignes passées hors sous-projet ou à un autre sous-projet. Celle d’un sous-projet référencé par une révision marquée est refusée, et le sous-projet reste proposé à la saisie. Celle d’un poste référencé par une révision marquée le marque supprimé : la révision l’affiche toujours, la saisie ne le propose plus. Aucune commande ne supprime physiquement un rôle de ressource, un rôle d’habilitation ou un compte.</w:t>
            </w:r>
          </w:p>
        </w:tc>
      </w:tr>
    </w:tbl>
    <w:p w14:paraId="4FBA311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D0868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FD21" w14:textId="77777777" w:rsidR="00DD480A" w:rsidRPr="004E0F26" w:rsidRDefault="00DD480A" w:rsidP="006A6640">
            <w:pPr>
              <w:rPr>
                <w:sz w:val="20"/>
                <w:szCs w:val="20"/>
              </w:rPr>
            </w:pPr>
            <w:r>
              <w:rPr>
                <w:sz w:val="20"/>
                <w:szCs w:val="20"/>
              </w:rPr>
              <w:t>ID</w:t>
            </w:r>
          </w:p>
        </w:tc>
        <w:tc>
          <w:tcPr>
            <w:tcW w:w="8079" w:type="dxa"/>
          </w:tcPr>
          <w:p w14:paraId="1BCD9B6E"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r>
            <w:r>
              <w:rPr>
                <w:sz w:val="20"/>
                <w:szCs w:val="20"/>
              </w:rPr>
              <w:fldChar w:fldCharType="begin"/>
            </w:r>
            <w:r>
              <w:rPr>
                <w:sz w:val="20"/>
                <w:szCs w:val="20"/>
              </w:rPr>
              <w:instrText xml:space="preserve"> XE « WF-DAT-0090-A » </w:instrText>
            </w:r>
            <w:r>
              <w:rPr>
                <w:sz w:val="20"/>
                <w:szCs w:val="20"/>
              </w:rPr>
              <w:fldChar w:fldCharType="end"/>
            </w:r>
          </w:p>
        </w:tc>
      </w:tr>
      <w:tr w:rsidR="00DD480A" w14:paraId="348909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C5D265" w14:textId="77777777" w:rsidR="00DD480A" w:rsidRDefault="00DD480A" w:rsidP="006A6640">
            <w:r>
              <w:t>Titre</w:t>
            </w:r>
          </w:p>
        </w:tc>
        <w:tc>
          <w:tcPr>
            <w:tcW w:w="8079" w:type="dxa"/>
          </w:tcPr>
          <w:p w14:paraId="33252F01"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14DB71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4573FE" w14:textId="77777777" w:rsidR="00DD480A" w:rsidRPr="004E0F26" w:rsidRDefault="00DD480A" w:rsidP="006A6640">
            <w:pPr>
              <w:rPr>
                <w:sz w:val="20"/>
                <w:szCs w:val="20"/>
              </w:rPr>
            </w:pPr>
            <w:r>
              <w:rPr>
                <w:sz w:val="20"/>
                <w:szCs w:val="20"/>
              </w:rPr>
              <w:t>Flex</w:t>
            </w:r>
          </w:p>
        </w:tc>
        <w:tc>
          <w:tcPr>
            <w:tcW w:w="8079" w:type="dxa"/>
          </w:tcPr>
          <w:p w14:paraId="6B7F7C9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75CF3E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AC105D" w14:textId="77777777" w:rsidR="00DD480A" w:rsidRPr="004E0F26" w:rsidRDefault="00DD480A" w:rsidP="006A6640">
            <w:pPr>
              <w:rPr>
                <w:sz w:val="20"/>
                <w:szCs w:val="20"/>
              </w:rPr>
            </w:pPr>
            <w:r>
              <w:rPr>
                <w:sz w:val="20"/>
                <w:szCs w:val="20"/>
              </w:rPr>
              <w:t>FBS</w:t>
            </w:r>
          </w:p>
        </w:tc>
        <w:tc>
          <w:tcPr>
            <w:tcW w:w="8079" w:type="dxa"/>
          </w:tcPr>
          <w:p w14:paraId="00FC9AE7"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06C613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A153A5" w14:textId="77777777" w:rsidR="00DD480A" w:rsidRPr="004E0F26" w:rsidRDefault="00DD480A" w:rsidP="006A6640">
            <w:pPr>
              <w:rPr>
                <w:sz w:val="20"/>
                <w:szCs w:val="20"/>
              </w:rPr>
            </w:pPr>
            <w:r>
              <w:rPr>
                <w:sz w:val="20"/>
                <w:szCs w:val="20"/>
              </w:rPr>
              <w:t>PBS</w:t>
            </w:r>
          </w:p>
        </w:tc>
        <w:tc>
          <w:tcPr>
            <w:tcW w:w="8079" w:type="dxa"/>
          </w:tcPr>
          <w:p w14:paraId="0A129AB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ADD32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DD2B3" w14:textId="77777777" w:rsidR="00DD480A" w:rsidRDefault="00DD480A" w:rsidP="006A6640">
            <w:r>
              <w:t>Corp</w:t>
            </w:r>
          </w:p>
        </w:tc>
        <w:tc>
          <w:tcPr>
            <w:tcW w:w="8079" w:type="dxa"/>
          </w:tcPr>
          <w:p w14:paraId="79B90AB8"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à la seule exception des références portées par une inscription du journal d’audit (WF-SEC-0030), qui doivent survivre à l’objet qu’elles citent ; la suppression en cascade n’est autorisée qu’à l’intérieur d’une révision en cours, d’une tâche vers ses lignes et ses liaisons. La suppression physique d’un lot ou d’un poste met à nul, en base, le rattachement des tâches de la révision en cours ; lorsque le lot ou le poste est seulement marqué supprimé (WF-DAT-0080), ce sont les services qui retirent ce rattachement dans la révision en cours, et les révisions marquées le conservent (WF-PLA-0170). Les états sont des contraintes de vérification sur des valeurs énumérées. Les unicités imposées par le §3 — adresse électronique, code projet, code de sous-projet par projet, nom de version par projet, numéro de pièce par projet, code de nœud d’organisation, code de rôle de ressource, libellé de calendrier, code de nature de coût, code comptable de catégorie de coût — sont déclarées en base.</w:t>
            </w:r>
          </w:p>
        </w:tc>
      </w:tr>
      <w:tr w:rsidR="00DD480A" w:rsidRPr="004E0F26" w14:paraId="512E86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5E448" w14:textId="77777777" w:rsidR="00DD480A" w:rsidRPr="004E0F26" w:rsidRDefault="00DD480A" w:rsidP="006A6640">
            <w:pPr>
              <w:rPr>
                <w:sz w:val="20"/>
                <w:szCs w:val="20"/>
              </w:rPr>
            </w:pPr>
            <w:r>
              <w:rPr>
                <w:sz w:val="20"/>
                <w:szCs w:val="20"/>
              </w:rPr>
              <w:t>Motif</w:t>
            </w:r>
          </w:p>
        </w:tc>
        <w:tc>
          <w:tcPr>
            <w:tcW w:w="8079" w:type="dxa"/>
          </w:tcPr>
          <w:p w14:paraId="02A3638B"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665DAB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1AF2" w14:textId="77777777" w:rsidR="00DD480A" w:rsidRPr="004E0F26" w:rsidRDefault="00DD480A" w:rsidP="006A6640">
            <w:pPr>
              <w:rPr>
                <w:sz w:val="20"/>
                <w:szCs w:val="20"/>
              </w:rPr>
            </w:pPr>
            <w:r>
              <w:rPr>
                <w:sz w:val="20"/>
                <w:szCs w:val="20"/>
              </w:rPr>
              <w:t>Vérif</w:t>
            </w:r>
          </w:p>
        </w:tc>
        <w:tc>
          <w:tcPr>
            <w:tcW w:w="8079" w:type="dxa"/>
          </w:tcPr>
          <w:p w14:paraId="6FE95B3A"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 La suppression d’un poste cité par une révision marquée le marque supprimé, retire le rattachement de la tâche de la révision en cours et laisse celui de la révision marquée.</w:t>
            </w:r>
          </w:p>
        </w:tc>
      </w:tr>
    </w:tbl>
    <w:p w14:paraId="3286FEA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738520C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E4C02E" w14:textId="77777777" w:rsidR="00DD480A" w:rsidRPr="004E0F26" w:rsidRDefault="00DD480A" w:rsidP="006A6640">
            <w:pPr>
              <w:rPr>
                <w:sz w:val="20"/>
                <w:szCs w:val="20"/>
              </w:rPr>
            </w:pPr>
            <w:r>
              <w:rPr>
                <w:sz w:val="20"/>
                <w:szCs w:val="20"/>
              </w:rPr>
              <w:t>ID</w:t>
            </w:r>
          </w:p>
        </w:tc>
        <w:tc>
          <w:tcPr>
            <w:tcW w:w="8079" w:type="dxa"/>
          </w:tcPr>
          <w:p w14:paraId="05ADB1A8"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r>
            <w:r>
              <w:rPr>
                <w:sz w:val="20"/>
                <w:szCs w:val="20"/>
              </w:rPr>
              <w:fldChar w:fldCharType="begin"/>
            </w:r>
            <w:r>
              <w:rPr>
                <w:sz w:val="20"/>
                <w:szCs w:val="20"/>
              </w:rPr>
              <w:instrText xml:space="preserve"> XE « WF-DAT-0100-A » </w:instrText>
            </w:r>
            <w:r>
              <w:rPr>
                <w:sz w:val="20"/>
                <w:szCs w:val="20"/>
              </w:rPr>
              <w:fldChar w:fldCharType="end"/>
            </w:r>
          </w:p>
        </w:tc>
      </w:tr>
      <w:tr w:rsidR="00DD480A" w14:paraId="0CCD6C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46FBE2" w14:textId="77777777" w:rsidR="00DD480A" w:rsidRDefault="00DD480A" w:rsidP="006A6640">
            <w:r>
              <w:t>Titre</w:t>
            </w:r>
          </w:p>
        </w:tc>
        <w:tc>
          <w:tcPr>
            <w:tcW w:w="8079" w:type="dxa"/>
          </w:tcPr>
          <w:p w14:paraId="1F39F089"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29907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CEBF1A" w14:textId="77777777" w:rsidR="00DD480A" w:rsidRPr="004E0F26" w:rsidRDefault="00DD480A" w:rsidP="006A6640">
            <w:pPr>
              <w:rPr>
                <w:sz w:val="20"/>
                <w:szCs w:val="20"/>
              </w:rPr>
            </w:pPr>
            <w:r>
              <w:rPr>
                <w:sz w:val="20"/>
                <w:szCs w:val="20"/>
              </w:rPr>
              <w:t>Flex</w:t>
            </w:r>
          </w:p>
        </w:tc>
        <w:tc>
          <w:tcPr>
            <w:tcW w:w="8079" w:type="dxa"/>
          </w:tcPr>
          <w:p w14:paraId="798620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4F915E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F3238" w14:textId="77777777" w:rsidR="00DD480A" w:rsidRPr="004E0F26" w:rsidRDefault="00DD480A" w:rsidP="006A6640">
            <w:pPr>
              <w:rPr>
                <w:sz w:val="20"/>
                <w:szCs w:val="20"/>
              </w:rPr>
            </w:pPr>
            <w:r>
              <w:rPr>
                <w:sz w:val="20"/>
                <w:szCs w:val="20"/>
              </w:rPr>
              <w:t>FBS</w:t>
            </w:r>
          </w:p>
        </w:tc>
        <w:tc>
          <w:tcPr>
            <w:tcW w:w="8079" w:type="dxa"/>
          </w:tcPr>
          <w:p w14:paraId="55B6596C"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69C48A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D89052" w14:textId="77777777" w:rsidR="00DD480A" w:rsidRPr="004E0F26" w:rsidRDefault="00DD480A" w:rsidP="006A6640">
            <w:pPr>
              <w:rPr>
                <w:sz w:val="20"/>
                <w:szCs w:val="20"/>
              </w:rPr>
            </w:pPr>
            <w:r>
              <w:rPr>
                <w:sz w:val="20"/>
                <w:szCs w:val="20"/>
              </w:rPr>
              <w:t>PBS</w:t>
            </w:r>
          </w:p>
        </w:tc>
        <w:tc>
          <w:tcPr>
            <w:tcW w:w="8079" w:type="dxa"/>
          </w:tcPr>
          <w:p w14:paraId="0D25449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077D2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FD6FF3" w14:textId="77777777" w:rsidR="00DD480A" w:rsidRDefault="00DD480A" w:rsidP="006A6640">
            <w:r>
              <w:t>Corp</w:t>
            </w:r>
          </w:p>
        </w:tc>
        <w:tc>
          <w:tcPr>
            <w:tcW w:w="8079" w:type="dxa"/>
          </w:tcPr>
          <w:p w14:paraId="1CBC8669"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horodatage s’affiche dans l’heure locale du poste ; une date de planning s’affiche telle quelle.</w:t>
            </w:r>
          </w:p>
        </w:tc>
      </w:tr>
      <w:tr w:rsidR="00DD480A" w:rsidRPr="004E0F26" w14:paraId="73BD24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841BCF" w14:textId="77777777" w:rsidR="00DD480A" w:rsidRPr="004E0F26" w:rsidRDefault="00DD480A" w:rsidP="006A6640">
            <w:pPr>
              <w:rPr>
                <w:sz w:val="20"/>
                <w:szCs w:val="20"/>
              </w:rPr>
            </w:pPr>
            <w:r>
              <w:rPr>
                <w:sz w:val="20"/>
                <w:szCs w:val="20"/>
              </w:rPr>
              <w:t>Motif</w:t>
            </w:r>
          </w:p>
        </w:tc>
        <w:tc>
          <w:tcPr>
            <w:tcW w:w="8079" w:type="dxa"/>
          </w:tcPr>
          <w:p w14:paraId="522BC1F8"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626612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3D9BA4" w14:textId="77777777" w:rsidR="00DD480A" w:rsidRPr="004E0F26" w:rsidRDefault="00DD480A" w:rsidP="006A6640">
            <w:pPr>
              <w:rPr>
                <w:sz w:val="20"/>
                <w:szCs w:val="20"/>
              </w:rPr>
            </w:pPr>
            <w:r>
              <w:rPr>
                <w:sz w:val="20"/>
                <w:szCs w:val="20"/>
              </w:rPr>
              <w:t>Vérif</w:t>
            </w:r>
          </w:p>
        </w:tc>
        <w:tc>
          <w:tcPr>
            <w:tcW w:w="8079" w:type="dxa"/>
          </w:tcPr>
          <w:p w14:paraId="6888C7CE" w14:textId="77777777"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00EF5B45" w14:textId="77777777" w:rsidR="00DD480A" w:rsidRDefault="00DD480A" w:rsidP="00DD480A">
      <w:pPr>
        <w:jc w:val="both"/>
      </w:pPr>
    </w:p>
    <w:p w14:paraId="798D2082" w14:textId="77777777" w:rsidR="00340FF5" w:rsidRDefault="001E0B78" w:rsidP="00496905">
      <w:pPr>
        <w:pStyle w:val="Titre3"/>
        <w:numPr>
          <w:ilvl w:val="2"/>
          <w:numId w:val="4"/>
        </w:numPr>
      </w:pPr>
      <w:bookmarkStart w:id="159" w:name="_Toc244423312"/>
      <w:r>
        <w:t>Historisation et immuabilité des révisions</w:t>
      </w:r>
      <w:bookmarkEnd w:id="159"/>
    </w:p>
    <w:p w14:paraId="36250F25" w14:textId="77777777"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46C2BD75" w14:textId="77777777" w:rsidR="005E0298" w:rsidRPr="005E0298" w:rsidRDefault="005E0298" w:rsidP="005E0298">
      <w:pPr>
        <w:jc w:val="both"/>
      </w:pPr>
      <w:r>
        <w:rPr>
          <w:b/>
          <w:bCs/>
        </w:rPr>
        <w:t>Chaque révision possède ses lignes.</w:t>
      </w:r>
      <w:r>
        <w:t> Une révision est une ligne de la table des révisions, et tout ce qu’elle contient — structures de coûts, tâches, liaisons, lignes de devis, valeurs du référentiel employées, évaluations des risques (WF-RIS-0020)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37EB0221" w14:textId="77777777" w:rsidR="005E0298" w:rsidRPr="005E0298" w:rsidRDefault="005E0298" w:rsidP="005E0298">
      <w:pPr>
        <w:jc w:val="both"/>
      </w:pPr>
      <w:r>
        <w:t xml:space="preserve">Ce choix a été fait contre le </w:t>
      </w:r>
      <w:proofErr w:type="spellStart"/>
      <w:r>
        <w:t>versionnement</w:t>
      </w:r>
      <w:proofErr w:type="spellEnd"/>
      <w:r>
        <w:t xml:space="preserve">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4DBD708C" w14:textId="77777777" w:rsidR="005E0298" w:rsidRPr="005E0298" w:rsidRDefault="005E0298" w:rsidP="005E0298">
      <w:pPr>
        <w:jc w:val="both"/>
      </w:pPr>
      <w:r>
        <w:rPr>
          <w:b/>
          <w:bCs/>
        </w:rPr>
        <w:t>L’immuabilité est tenue par la base, pas seulement par les services.</w:t>
      </w:r>
      <w:r>
        <w:t>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caractère de référence (WF-REV-0040). Un objet du projet référencé par une révision marquée — un sous-projet, un lot du lotissement — n’est jamais supprimé physiquement.</w:t>
      </w:r>
    </w:p>
    <w:p w14:paraId="77938C6A" w14:textId="77777777"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727EAB60" w14:textId="77777777"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au jour courant se recalculent, à la demande, avec le cache du §4.4.5 : ceux de la révision en cours, ou ceux de la dernière révision marquée avec le coût réel du jour lorsque le projet n’en a pas (WF-IND-0010).</w:t>
      </w:r>
    </w:p>
    <w:tbl>
      <w:tblPr>
        <w:tblStyle w:val="TableauListe6Couleur-Accentuation1"/>
        <w:tblW w:w="9067" w:type="dxa"/>
        <w:tblLook w:val="04A0" w:firstRow="1" w:lastRow="0" w:firstColumn="1" w:lastColumn="0" w:noHBand="0" w:noVBand="1"/>
      </w:tblPr>
      <w:tblGrid>
        <w:gridCol w:w="988"/>
        <w:gridCol w:w="8079"/>
      </w:tblGrid>
      <w:tr w:rsidR="005E0298" w:rsidRPr="004E0F26" w14:paraId="6B079A9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817F3C" w14:textId="77777777" w:rsidR="005E0298" w:rsidRPr="004E0F26" w:rsidRDefault="005E0298" w:rsidP="006A6640">
            <w:pPr>
              <w:rPr>
                <w:sz w:val="20"/>
                <w:szCs w:val="20"/>
              </w:rPr>
            </w:pPr>
            <w:r>
              <w:rPr>
                <w:sz w:val="20"/>
                <w:szCs w:val="20"/>
              </w:rPr>
              <w:t>ID</w:t>
            </w:r>
          </w:p>
        </w:tc>
        <w:tc>
          <w:tcPr>
            <w:tcW w:w="8079" w:type="dxa"/>
          </w:tcPr>
          <w:p w14:paraId="02FACFEE"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r>
            <w:r>
              <w:rPr>
                <w:sz w:val="20"/>
                <w:szCs w:val="20"/>
              </w:rPr>
              <w:fldChar w:fldCharType="begin"/>
            </w:r>
            <w:r>
              <w:rPr>
                <w:sz w:val="20"/>
                <w:szCs w:val="20"/>
              </w:rPr>
              <w:instrText xml:space="preserve"> XE « WF-DAT-0010-A » </w:instrText>
            </w:r>
            <w:r>
              <w:rPr>
                <w:sz w:val="20"/>
                <w:szCs w:val="20"/>
              </w:rPr>
              <w:fldChar w:fldCharType="end"/>
            </w:r>
          </w:p>
        </w:tc>
      </w:tr>
      <w:tr w:rsidR="005E0298" w14:paraId="519A7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2F3AE" w14:textId="77777777" w:rsidR="005E0298" w:rsidRDefault="005E0298" w:rsidP="006A6640">
            <w:r>
              <w:t>Titre</w:t>
            </w:r>
          </w:p>
        </w:tc>
        <w:tc>
          <w:tcPr>
            <w:tcW w:w="8079" w:type="dxa"/>
          </w:tcPr>
          <w:p w14:paraId="5B0B0A63"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137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D308E0" w14:textId="77777777" w:rsidR="005E0298" w:rsidRPr="004E0F26" w:rsidRDefault="005E0298" w:rsidP="006A6640">
            <w:pPr>
              <w:rPr>
                <w:sz w:val="20"/>
                <w:szCs w:val="20"/>
              </w:rPr>
            </w:pPr>
            <w:r>
              <w:rPr>
                <w:sz w:val="20"/>
                <w:szCs w:val="20"/>
              </w:rPr>
              <w:t>Flex</w:t>
            </w:r>
          </w:p>
        </w:tc>
        <w:tc>
          <w:tcPr>
            <w:tcW w:w="8079" w:type="dxa"/>
          </w:tcPr>
          <w:p w14:paraId="370837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C5FE4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B1610F" w14:textId="77777777" w:rsidR="005E0298" w:rsidRPr="004E0F26" w:rsidRDefault="005E0298" w:rsidP="006A6640">
            <w:pPr>
              <w:rPr>
                <w:sz w:val="20"/>
                <w:szCs w:val="20"/>
              </w:rPr>
            </w:pPr>
            <w:r>
              <w:rPr>
                <w:sz w:val="20"/>
                <w:szCs w:val="20"/>
              </w:rPr>
              <w:t>FBS</w:t>
            </w:r>
          </w:p>
        </w:tc>
        <w:tc>
          <w:tcPr>
            <w:tcW w:w="8079" w:type="dxa"/>
          </w:tcPr>
          <w:p w14:paraId="3FE557A3"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5D6A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36101" w14:textId="77777777" w:rsidR="005E0298" w:rsidRPr="004E0F26" w:rsidRDefault="005E0298" w:rsidP="006A6640">
            <w:pPr>
              <w:rPr>
                <w:sz w:val="20"/>
                <w:szCs w:val="20"/>
              </w:rPr>
            </w:pPr>
            <w:r>
              <w:rPr>
                <w:sz w:val="20"/>
                <w:szCs w:val="20"/>
              </w:rPr>
              <w:t>PBS</w:t>
            </w:r>
          </w:p>
        </w:tc>
        <w:tc>
          <w:tcPr>
            <w:tcW w:w="8079" w:type="dxa"/>
          </w:tcPr>
          <w:p w14:paraId="136D5EB3"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237B402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7E3D3" w14:textId="77777777" w:rsidR="005E0298" w:rsidRDefault="005E0298" w:rsidP="006A6640">
            <w:r>
              <w:t>Corp</w:t>
            </w:r>
          </w:p>
        </w:tc>
        <w:tc>
          <w:tcPr>
            <w:tcW w:w="8079" w:type="dxa"/>
          </w:tcPr>
          <w:p w14:paraId="333C1841"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révision possède en propre l’ensemble des lignes qui la décrivent : structures de coûts, tâches, liaisons, lignes de devis, valeurs du référentiel employées et évaluations des risques (WF-RIS-0020), chacune portant l’identifiant de sa révision. La création d’une révision en cours copie ces lignes depuis la dernière révision marquée, hors les structures que la révision suivante ne reprend pas (WF-REV-0100) ; le marquage ne copie rien ; l’abandon d’une révision en cours supprime ses lignes. La révision en cours et les révisions marquées sont conservées dans les mêmes tables.</w:t>
            </w:r>
          </w:p>
        </w:tc>
      </w:tr>
      <w:tr w:rsidR="005E0298" w:rsidRPr="004E0F26" w14:paraId="29747F8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598132" w14:textId="77777777" w:rsidR="005E0298" w:rsidRPr="004E0F26" w:rsidRDefault="005E0298" w:rsidP="006A6640">
            <w:pPr>
              <w:rPr>
                <w:sz w:val="20"/>
                <w:szCs w:val="20"/>
              </w:rPr>
            </w:pPr>
            <w:r>
              <w:rPr>
                <w:sz w:val="20"/>
                <w:szCs w:val="20"/>
              </w:rPr>
              <w:t>Motif</w:t>
            </w:r>
          </w:p>
        </w:tc>
        <w:tc>
          <w:tcPr>
            <w:tcW w:w="8079" w:type="dxa"/>
          </w:tcPr>
          <w:p w14:paraId="66BE3141"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Lire une révision doit être une requête, pas une reconstitution : c’est ce dont dépendent la comparaison de deux révisions, le diagramme temps/temps et la relecture d’une offre des années plus tard. Le </w:t>
            </w:r>
            <w:proofErr w:type="spellStart"/>
            <w:r>
              <w:rPr>
                <w:sz w:val="20"/>
                <w:szCs w:val="20"/>
              </w:rPr>
              <w:t>versionnement</w:t>
            </w:r>
            <w:proofErr w:type="spellEnd"/>
            <w:r>
              <w:rPr>
                <w:sz w:val="20"/>
                <w:szCs w:val="20"/>
              </w:rPr>
              <w:t xml:space="preserve"> ligne à ligne aurait divisé l’espace par le taux de changement entre deux revues, au prix d’une complexité portée par toutes les lectures. Le volume qui en résulte est connu et tenable (§4.6.2).</w:t>
            </w:r>
          </w:p>
        </w:tc>
      </w:tr>
      <w:tr w:rsidR="005E0298" w:rsidRPr="004E0F26" w14:paraId="7626EB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4C391F" w14:textId="77777777" w:rsidR="005E0298" w:rsidRPr="004E0F26" w:rsidRDefault="005E0298" w:rsidP="006A6640">
            <w:pPr>
              <w:rPr>
                <w:sz w:val="20"/>
                <w:szCs w:val="20"/>
              </w:rPr>
            </w:pPr>
            <w:r>
              <w:rPr>
                <w:sz w:val="20"/>
                <w:szCs w:val="20"/>
              </w:rPr>
              <w:t>Vérif</w:t>
            </w:r>
          </w:p>
        </w:tc>
        <w:tc>
          <w:tcPr>
            <w:tcW w:w="8079" w:type="dxa"/>
          </w:tcPr>
          <w:p w14:paraId="0838627C"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hors les lignes des structures différentielles fusionnées et des structures propres des risques survenus. Une modification dans la révision en cours ne change aucune ligne portant l’identifiant d’une révision marquée. L’abandon d’une révision en cours ne laisse aucune ligne portant son identifiant.</w:t>
            </w:r>
          </w:p>
        </w:tc>
      </w:tr>
    </w:tbl>
    <w:p w14:paraId="4E1A7159"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C6592A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7B518D" w14:textId="77777777" w:rsidR="005E0298" w:rsidRPr="004E0F26" w:rsidRDefault="005E0298" w:rsidP="006A6640">
            <w:pPr>
              <w:rPr>
                <w:sz w:val="20"/>
                <w:szCs w:val="20"/>
              </w:rPr>
            </w:pPr>
            <w:r>
              <w:rPr>
                <w:sz w:val="20"/>
                <w:szCs w:val="20"/>
              </w:rPr>
              <w:t>ID</w:t>
            </w:r>
          </w:p>
        </w:tc>
        <w:tc>
          <w:tcPr>
            <w:tcW w:w="8079" w:type="dxa"/>
          </w:tcPr>
          <w:p w14:paraId="00F46F7C"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r>
            <w:r>
              <w:rPr>
                <w:sz w:val="20"/>
                <w:szCs w:val="20"/>
              </w:rPr>
              <w:fldChar w:fldCharType="begin"/>
            </w:r>
            <w:r>
              <w:rPr>
                <w:sz w:val="20"/>
                <w:szCs w:val="20"/>
              </w:rPr>
              <w:instrText xml:space="preserve"> XE « WF-DAT-0020-A » </w:instrText>
            </w:r>
            <w:r>
              <w:rPr>
                <w:sz w:val="20"/>
                <w:szCs w:val="20"/>
              </w:rPr>
              <w:fldChar w:fldCharType="end"/>
            </w:r>
          </w:p>
        </w:tc>
      </w:tr>
      <w:tr w:rsidR="005E0298" w14:paraId="59A6C9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049E" w14:textId="77777777" w:rsidR="005E0298" w:rsidRDefault="005E0298" w:rsidP="006A6640">
            <w:r>
              <w:t>Titre</w:t>
            </w:r>
          </w:p>
        </w:tc>
        <w:tc>
          <w:tcPr>
            <w:tcW w:w="8079" w:type="dxa"/>
          </w:tcPr>
          <w:p w14:paraId="17F2D374"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6F4A3D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8D34D3" w14:textId="77777777" w:rsidR="005E0298" w:rsidRPr="004E0F26" w:rsidRDefault="005E0298" w:rsidP="006A6640">
            <w:pPr>
              <w:rPr>
                <w:sz w:val="20"/>
                <w:szCs w:val="20"/>
              </w:rPr>
            </w:pPr>
            <w:r>
              <w:rPr>
                <w:sz w:val="20"/>
                <w:szCs w:val="20"/>
              </w:rPr>
              <w:t>Flex</w:t>
            </w:r>
          </w:p>
        </w:tc>
        <w:tc>
          <w:tcPr>
            <w:tcW w:w="8079" w:type="dxa"/>
          </w:tcPr>
          <w:p w14:paraId="3A307020"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01AF3E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2B7108" w14:textId="77777777" w:rsidR="005E0298" w:rsidRPr="004E0F26" w:rsidRDefault="005E0298" w:rsidP="006A6640">
            <w:pPr>
              <w:rPr>
                <w:sz w:val="20"/>
                <w:szCs w:val="20"/>
              </w:rPr>
            </w:pPr>
            <w:r>
              <w:rPr>
                <w:sz w:val="20"/>
                <w:szCs w:val="20"/>
              </w:rPr>
              <w:t>FBS</w:t>
            </w:r>
          </w:p>
        </w:tc>
        <w:tc>
          <w:tcPr>
            <w:tcW w:w="8079" w:type="dxa"/>
          </w:tcPr>
          <w:p w14:paraId="339BF914"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469276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FB6E83" w14:textId="77777777" w:rsidR="005E0298" w:rsidRPr="004E0F26" w:rsidRDefault="005E0298" w:rsidP="006A6640">
            <w:pPr>
              <w:rPr>
                <w:sz w:val="20"/>
                <w:szCs w:val="20"/>
              </w:rPr>
            </w:pPr>
            <w:r>
              <w:rPr>
                <w:sz w:val="20"/>
                <w:szCs w:val="20"/>
              </w:rPr>
              <w:t>PBS</w:t>
            </w:r>
          </w:p>
        </w:tc>
        <w:tc>
          <w:tcPr>
            <w:tcW w:w="8079" w:type="dxa"/>
          </w:tcPr>
          <w:p w14:paraId="5ACB5B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5601E6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293EA" w14:textId="77777777" w:rsidR="005E0298" w:rsidRDefault="005E0298" w:rsidP="006A6640">
            <w:r>
              <w:t>Corp</w:t>
            </w:r>
          </w:p>
        </w:tc>
        <w:tc>
          <w:tcPr>
            <w:tcW w:w="8079" w:type="dxa"/>
          </w:tcPr>
          <w:p w14:paraId="3E5174FD"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5CF0FF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0203FA" w14:textId="77777777" w:rsidR="005E0298" w:rsidRPr="004E0F26" w:rsidRDefault="005E0298" w:rsidP="006A6640">
            <w:pPr>
              <w:rPr>
                <w:sz w:val="20"/>
                <w:szCs w:val="20"/>
              </w:rPr>
            </w:pPr>
            <w:r>
              <w:rPr>
                <w:sz w:val="20"/>
                <w:szCs w:val="20"/>
              </w:rPr>
              <w:t>Motif</w:t>
            </w:r>
          </w:p>
        </w:tc>
        <w:tc>
          <w:tcPr>
            <w:tcW w:w="8079" w:type="dxa"/>
          </w:tcPr>
          <w:p w14:paraId="425F4BF0"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4015A8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96AA06" w14:textId="77777777" w:rsidR="005E0298" w:rsidRPr="004E0F26" w:rsidRDefault="005E0298" w:rsidP="006A6640">
            <w:pPr>
              <w:rPr>
                <w:sz w:val="20"/>
                <w:szCs w:val="20"/>
              </w:rPr>
            </w:pPr>
            <w:r>
              <w:rPr>
                <w:sz w:val="20"/>
                <w:szCs w:val="20"/>
              </w:rPr>
              <w:t>Vérif</w:t>
            </w:r>
          </w:p>
        </w:tc>
        <w:tc>
          <w:tcPr>
            <w:tcW w:w="8079" w:type="dxa"/>
          </w:tcPr>
          <w:p w14:paraId="43055EE1"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9E05515"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75FE6C8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CBE9A" w14:textId="77777777" w:rsidR="005E0298" w:rsidRPr="004E0F26" w:rsidRDefault="005E0298" w:rsidP="006A6640">
            <w:pPr>
              <w:rPr>
                <w:sz w:val="20"/>
                <w:szCs w:val="20"/>
              </w:rPr>
            </w:pPr>
            <w:r>
              <w:rPr>
                <w:sz w:val="20"/>
                <w:szCs w:val="20"/>
              </w:rPr>
              <w:t>ID</w:t>
            </w:r>
          </w:p>
        </w:tc>
        <w:tc>
          <w:tcPr>
            <w:tcW w:w="8079" w:type="dxa"/>
          </w:tcPr>
          <w:p w14:paraId="2598E7B9"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r>
            <w:r>
              <w:rPr>
                <w:sz w:val="20"/>
                <w:szCs w:val="20"/>
              </w:rPr>
              <w:fldChar w:fldCharType="begin"/>
            </w:r>
            <w:r>
              <w:rPr>
                <w:sz w:val="20"/>
                <w:szCs w:val="20"/>
              </w:rPr>
              <w:instrText xml:space="preserve"> XE « WF-DAT-0030-A » </w:instrText>
            </w:r>
            <w:r>
              <w:rPr>
                <w:sz w:val="20"/>
                <w:szCs w:val="20"/>
              </w:rPr>
              <w:fldChar w:fldCharType="end"/>
            </w:r>
          </w:p>
        </w:tc>
      </w:tr>
      <w:tr w:rsidR="005E0298" w14:paraId="66C1C2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95C24B" w14:textId="77777777" w:rsidR="005E0298" w:rsidRDefault="005E0298" w:rsidP="006A6640">
            <w:r>
              <w:t>Titre</w:t>
            </w:r>
          </w:p>
        </w:tc>
        <w:tc>
          <w:tcPr>
            <w:tcW w:w="8079" w:type="dxa"/>
          </w:tcPr>
          <w:p w14:paraId="584B95E1"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035B7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B2E27" w14:textId="77777777" w:rsidR="005E0298" w:rsidRPr="004E0F26" w:rsidRDefault="005E0298" w:rsidP="006A6640">
            <w:pPr>
              <w:rPr>
                <w:sz w:val="20"/>
                <w:szCs w:val="20"/>
              </w:rPr>
            </w:pPr>
            <w:r>
              <w:rPr>
                <w:sz w:val="20"/>
                <w:szCs w:val="20"/>
              </w:rPr>
              <w:t>Flex</w:t>
            </w:r>
          </w:p>
        </w:tc>
        <w:tc>
          <w:tcPr>
            <w:tcW w:w="8079" w:type="dxa"/>
          </w:tcPr>
          <w:p w14:paraId="09364E03"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3ED419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622862" w14:textId="77777777" w:rsidR="005E0298" w:rsidRPr="004E0F26" w:rsidRDefault="005E0298" w:rsidP="006A6640">
            <w:pPr>
              <w:rPr>
                <w:sz w:val="20"/>
                <w:szCs w:val="20"/>
              </w:rPr>
            </w:pPr>
            <w:r>
              <w:rPr>
                <w:sz w:val="20"/>
                <w:szCs w:val="20"/>
              </w:rPr>
              <w:t>FBS</w:t>
            </w:r>
          </w:p>
        </w:tc>
        <w:tc>
          <w:tcPr>
            <w:tcW w:w="8079" w:type="dxa"/>
          </w:tcPr>
          <w:p w14:paraId="5EB41D47"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7A3FEF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DB0652" w14:textId="77777777" w:rsidR="005E0298" w:rsidRPr="004E0F26" w:rsidRDefault="005E0298" w:rsidP="006A6640">
            <w:pPr>
              <w:rPr>
                <w:sz w:val="20"/>
                <w:szCs w:val="20"/>
              </w:rPr>
            </w:pPr>
            <w:r>
              <w:rPr>
                <w:sz w:val="20"/>
                <w:szCs w:val="20"/>
              </w:rPr>
              <w:t>PBS</w:t>
            </w:r>
          </w:p>
        </w:tc>
        <w:tc>
          <w:tcPr>
            <w:tcW w:w="8079" w:type="dxa"/>
          </w:tcPr>
          <w:p w14:paraId="128E5AD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554434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CA61D7" w14:textId="77777777" w:rsidR="005E0298" w:rsidRDefault="005E0298" w:rsidP="006A6640">
            <w:r>
              <w:t>Corp</w:t>
            </w:r>
          </w:p>
        </w:tc>
        <w:tc>
          <w:tcPr>
            <w:tcW w:w="8079" w:type="dxa"/>
          </w:tcPr>
          <w:p w14:paraId="4C1824AF"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les inscriptions aux chronologies et au suivi temps/temps et le rapprochement des imports (WF-INTF-0040, WF-INTF-0100, WF-INTF-0120) s’appuient sur l’identifiant de lignée.</w:t>
            </w:r>
          </w:p>
        </w:tc>
      </w:tr>
      <w:tr w:rsidR="005E0298" w:rsidRPr="004E0F26" w14:paraId="3346A0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9FFF8D" w14:textId="77777777" w:rsidR="005E0298" w:rsidRPr="004E0F26" w:rsidRDefault="005E0298" w:rsidP="006A6640">
            <w:pPr>
              <w:rPr>
                <w:sz w:val="20"/>
                <w:szCs w:val="20"/>
              </w:rPr>
            </w:pPr>
            <w:r>
              <w:rPr>
                <w:sz w:val="20"/>
                <w:szCs w:val="20"/>
              </w:rPr>
              <w:t>Motif</w:t>
            </w:r>
          </w:p>
        </w:tc>
        <w:tc>
          <w:tcPr>
            <w:tcW w:w="8079" w:type="dxa"/>
          </w:tcPr>
          <w:p w14:paraId="791B9C43"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23F16C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B8A36" w14:textId="77777777" w:rsidR="005E0298" w:rsidRPr="004E0F26" w:rsidRDefault="005E0298" w:rsidP="006A6640">
            <w:pPr>
              <w:rPr>
                <w:sz w:val="20"/>
                <w:szCs w:val="20"/>
              </w:rPr>
            </w:pPr>
            <w:r>
              <w:rPr>
                <w:sz w:val="20"/>
                <w:szCs w:val="20"/>
              </w:rPr>
              <w:t>Vérif</w:t>
            </w:r>
          </w:p>
        </w:tc>
        <w:tc>
          <w:tcPr>
            <w:tcW w:w="8079" w:type="dxa"/>
          </w:tcPr>
          <w:p w14:paraId="7F420CC9"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7FE3648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7A16F1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502B6" w14:textId="77777777" w:rsidR="005E0298" w:rsidRPr="004E0F26" w:rsidRDefault="005E0298" w:rsidP="006A6640">
            <w:pPr>
              <w:rPr>
                <w:sz w:val="20"/>
                <w:szCs w:val="20"/>
              </w:rPr>
            </w:pPr>
            <w:r>
              <w:rPr>
                <w:sz w:val="20"/>
                <w:szCs w:val="20"/>
              </w:rPr>
              <w:t>ID</w:t>
            </w:r>
          </w:p>
        </w:tc>
        <w:tc>
          <w:tcPr>
            <w:tcW w:w="8079" w:type="dxa"/>
          </w:tcPr>
          <w:p w14:paraId="5C95CE44"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r>
            <w:r>
              <w:rPr>
                <w:sz w:val="20"/>
                <w:szCs w:val="20"/>
              </w:rPr>
              <w:fldChar w:fldCharType="begin"/>
            </w:r>
            <w:r>
              <w:rPr>
                <w:sz w:val="20"/>
                <w:szCs w:val="20"/>
              </w:rPr>
              <w:instrText xml:space="preserve"> XE « WF-DAT-0040-A » </w:instrText>
            </w:r>
            <w:r>
              <w:rPr>
                <w:sz w:val="20"/>
                <w:szCs w:val="20"/>
              </w:rPr>
              <w:fldChar w:fldCharType="end"/>
            </w:r>
          </w:p>
        </w:tc>
      </w:tr>
      <w:tr w:rsidR="005E0298" w14:paraId="287C75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49084B" w14:textId="77777777" w:rsidR="005E0298" w:rsidRDefault="005E0298" w:rsidP="006A6640">
            <w:r>
              <w:t>Titre</w:t>
            </w:r>
          </w:p>
        </w:tc>
        <w:tc>
          <w:tcPr>
            <w:tcW w:w="8079" w:type="dxa"/>
          </w:tcPr>
          <w:p w14:paraId="55D005D4"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311120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A24D4F" w14:textId="77777777" w:rsidR="005E0298" w:rsidRPr="004E0F26" w:rsidRDefault="005E0298" w:rsidP="006A6640">
            <w:pPr>
              <w:rPr>
                <w:sz w:val="20"/>
                <w:szCs w:val="20"/>
              </w:rPr>
            </w:pPr>
            <w:r>
              <w:rPr>
                <w:sz w:val="20"/>
                <w:szCs w:val="20"/>
              </w:rPr>
              <w:t>Flex</w:t>
            </w:r>
          </w:p>
        </w:tc>
        <w:tc>
          <w:tcPr>
            <w:tcW w:w="8079" w:type="dxa"/>
          </w:tcPr>
          <w:p w14:paraId="727C9947"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768119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26CA06" w14:textId="77777777" w:rsidR="005E0298" w:rsidRPr="004E0F26" w:rsidRDefault="005E0298" w:rsidP="006A6640">
            <w:pPr>
              <w:rPr>
                <w:sz w:val="20"/>
                <w:szCs w:val="20"/>
              </w:rPr>
            </w:pPr>
            <w:r>
              <w:rPr>
                <w:sz w:val="20"/>
                <w:szCs w:val="20"/>
              </w:rPr>
              <w:t>FBS</w:t>
            </w:r>
          </w:p>
        </w:tc>
        <w:tc>
          <w:tcPr>
            <w:tcW w:w="8079" w:type="dxa"/>
          </w:tcPr>
          <w:p w14:paraId="60213F2A" w14:textId="77777777"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3D9E1A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FDB44" w14:textId="77777777" w:rsidR="005E0298" w:rsidRPr="004E0F26" w:rsidRDefault="005E0298" w:rsidP="006A6640">
            <w:pPr>
              <w:rPr>
                <w:sz w:val="20"/>
                <w:szCs w:val="20"/>
              </w:rPr>
            </w:pPr>
            <w:r>
              <w:rPr>
                <w:sz w:val="20"/>
                <w:szCs w:val="20"/>
              </w:rPr>
              <w:t>PBS</w:t>
            </w:r>
          </w:p>
        </w:tc>
        <w:tc>
          <w:tcPr>
            <w:tcW w:w="8079" w:type="dxa"/>
          </w:tcPr>
          <w:p w14:paraId="627BACB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61BAF4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9E04" w14:textId="77777777" w:rsidR="005E0298" w:rsidRDefault="005E0298" w:rsidP="006A6640">
            <w:r>
              <w:t>Corp</w:t>
            </w:r>
          </w:p>
        </w:tc>
        <w:tc>
          <w:tcPr>
            <w:tcW w:w="8079" w:type="dxa"/>
          </w:tcPr>
          <w:p w14:paraId="306D0739"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indicateurs d’une révision sont calculés à son marquage, dans la transaction qui la marque, et conservés avec elle par sous-projet — ensemble « hors sous-projet » compris — et pour le projet. Les séries des courbes de coûts cumulés et de valeur acquise (WF-IND-0100, WF-IND-0110) sont conservées avec eux, au pas du mois. Sont conservés de même la charge par rôle de ressource et par mois (WF-DEV-0070), les totaux par nature de coût et, pour la main-d’œuvre, par nœud d’organisation (WF-DEV-0060, WF-RAE-0020), et, pour chaque risque, sa probabilité, sa gravité, sa provision et son état : c’est ce que lisent, à une date passée, le plan de charge agrégé, la structure des coûts et les risques du portefeuille (WF-PTF-0060, WF-PTF-0080, WF-PTF-0090).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à une date passée et l’historique des indicateurs d’un projet lisent ces valeurs conservées et ne recalculent rien ; seuls les indicateurs au jour courant — ceux de la révision en cours ou, à défaut, ceux de la dernière révision marquée recalculés avec le coût réel du jour (WF-IND-0010) — sont calculés à la demande, et le portefeuille au jour courant les lit.</w:t>
            </w:r>
          </w:p>
        </w:tc>
      </w:tr>
      <w:tr w:rsidR="005E0298" w:rsidRPr="004E0F26" w14:paraId="2AA297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4816BC" w14:textId="77777777" w:rsidR="005E0298" w:rsidRPr="004E0F26" w:rsidRDefault="005E0298" w:rsidP="006A6640">
            <w:pPr>
              <w:rPr>
                <w:sz w:val="20"/>
                <w:szCs w:val="20"/>
              </w:rPr>
            </w:pPr>
            <w:r>
              <w:rPr>
                <w:sz w:val="20"/>
                <w:szCs w:val="20"/>
              </w:rPr>
              <w:t>Motif</w:t>
            </w:r>
          </w:p>
        </w:tc>
        <w:tc>
          <w:tcPr>
            <w:tcW w:w="8079" w:type="dxa"/>
          </w:tcPr>
          <w:p w14:paraId="549D1E5C"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4EF537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8C6916" w14:textId="77777777" w:rsidR="005E0298" w:rsidRPr="004E0F26" w:rsidRDefault="005E0298" w:rsidP="006A6640">
            <w:pPr>
              <w:rPr>
                <w:sz w:val="20"/>
                <w:szCs w:val="20"/>
              </w:rPr>
            </w:pPr>
            <w:r>
              <w:rPr>
                <w:sz w:val="20"/>
                <w:szCs w:val="20"/>
              </w:rPr>
              <w:t>Vérif</w:t>
            </w:r>
          </w:p>
        </w:tc>
        <w:tc>
          <w:tcPr>
            <w:tcW w:w="8079" w:type="dxa"/>
          </w:tcPr>
          <w:p w14:paraId="37A84F41"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échoue entièrement si le calcul de ses indicateurs échoue. Aucune vue de portefeuille à une date passée, sur trois cents projets — plan de charge agrégé, structure des coûts et risques compris —, ne lit de ligne de tâche ni de ligne de devis. Les indicateurs conservés d’une révision marquée sont identiques avant et après un import de coûts réels postérieur. Le marquage d'une offre, sur un projet en chiffrage, aboutit et conserve le total du devis sans aucun indicateur projet. La courbe de coût réel d’une révision marquée est identique avant et après l’exclusion d’une ligne de coût connue à son marquage.</w:t>
            </w:r>
          </w:p>
        </w:tc>
      </w:tr>
    </w:tbl>
    <w:p w14:paraId="305BF6A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C7513A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1295B9" w14:textId="77777777" w:rsidR="005E0298" w:rsidRPr="004E0F26" w:rsidRDefault="005E0298" w:rsidP="006A6640">
            <w:pPr>
              <w:rPr>
                <w:sz w:val="20"/>
                <w:szCs w:val="20"/>
              </w:rPr>
            </w:pPr>
            <w:r>
              <w:rPr>
                <w:sz w:val="20"/>
                <w:szCs w:val="20"/>
              </w:rPr>
              <w:t>ID</w:t>
            </w:r>
          </w:p>
        </w:tc>
        <w:tc>
          <w:tcPr>
            <w:tcW w:w="8079" w:type="dxa"/>
          </w:tcPr>
          <w:p w14:paraId="0B06BC5E"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r>
            <w:r>
              <w:rPr>
                <w:sz w:val="20"/>
                <w:szCs w:val="20"/>
              </w:rPr>
              <w:fldChar w:fldCharType="begin"/>
            </w:r>
            <w:r>
              <w:rPr>
                <w:sz w:val="20"/>
                <w:szCs w:val="20"/>
              </w:rPr>
              <w:instrText xml:space="preserve"> XE « WF-DAT-0050-A » </w:instrText>
            </w:r>
            <w:r>
              <w:rPr>
                <w:sz w:val="20"/>
                <w:szCs w:val="20"/>
              </w:rPr>
              <w:fldChar w:fldCharType="end"/>
            </w:r>
          </w:p>
        </w:tc>
      </w:tr>
      <w:tr w:rsidR="005E0298" w14:paraId="5A7B8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0B029" w14:textId="77777777" w:rsidR="005E0298" w:rsidRDefault="005E0298" w:rsidP="006A6640">
            <w:r>
              <w:t>Titre</w:t>
            </w:r>
          </w:p>
        </w:tc>
        <w:tc>
          <w:tcPr>
            <w:tcW w:w="8079" w:type="dxa"/>
          </w:tcPr>
          <w:p w14:paraId="2DF2E658"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50D8A0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876BA" w14:textId="77777777" w:rsidR="005E0298" w:rsidRPr="004E0F26" w:rsidRDefault="005E0298" w:rsidP="006A6640">
            <w:pPr>
              <w:rPr>
                <w:sz w:val="20"/>
                <w:szCs w:val="20"/>
              </w:rPr>
            </w:pPr>
            <w:r>
              <w:rPr>
                <w:sz w:val="20"/>
                <w:szCs w:val="20"/>
              </w:rPr>
              <w:t>Flex</w:t>
            </w:r>
          </w:p>
        </w:tc>
        <w:tc>
          <w:tcPr>
            <w:tcW w:w="8079" w:type="dxa"/>
          </w:tcPr>
          <w:p w14:paraId="29FFAE90"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39AE1F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9FC388" w14:textId="77777777" w:rsidR="005E0298" w:rsidRPr="004E0F26" w:rsidRDefault="005E0298" w:rsidP="006A6640">
            <w:pPr>
              <w:rPr>
                <w:sz w:val="20"/>
                <w:szCs w:val="20"/>
              </w:rPr>
            </w:pPr>
            <w:r>
              <w:rPr>
                <w:sz w:val="20"/>
                <w:szCs w:val="20"/>
              </w:rPr>
              <w:t>FBS</w:t>
            </w:r>
          </w:p>
        </w:tc>
        <w:tc>
          <w:tcPr>
            <w:tcW w:w="8079" w:type="dxa"/>
          </w:tcPr>
          <w:p w14:paraId="091D074F"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4B0CB94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F8FF4D" w14:textId="77777777" w:rsidR="005E0298" w:rsidRPr="004E0F26" w:rsidRDefault="005E0298" w:rsidP="006A6640">
            <w:pPr>
              <w:rPr>
                <w:sz w:val="20"/>
                <w:szCs w:val="20"/>
              </w:rPr>
            </w:pPr>
            <w:r>
              <w:rPr>
                <w:sz w:val="20"/>
                <w:szCs w:val="20"/>
              </w:rPr>
              <w:t>PBS</w:t>
            </w:r>
          </w:p>
        </w:tc>
        <w:tc>
          <w:tcPr>
            <w:tcW w:w="8079" w:type="dxa"/>
          </w:tcPr>
          <w:p w14:paraId="5667113A"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79837E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2BF4FD" w14:textId="77777777" w:rsidR="005E0298" w:rsidRDefault="005E0298" w:rsidP="006A6640">
            <w:r>
              <w:t>Corp</w:t>
            </w:r>
          </w:p>
        </w:tc>
        <w:tc>
          <w:tcPr>
            <w:tcW w:w="8079" w:type="dxa"/>
          </w:tcPr>
          <w:p w14:paraId="2B6269D9"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3503B0A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A45790" w14:textId="77777777" w:rsidR="005E0298" w:rsidRPr="004E0F26" w:rsidRDefault="005E0298" w:rsidP="006A6640">
            <w:pPr>
              <w:rPr>
                <w:sz w:val="20"/>
                <w:szCs w:val="20"/>
              </w:rPr>
            </w:pPr>
            <w:r>
              <w:rPr>
                <w:sz w:val="20"/>
                <w:szCs w:val="20"/>
              </w:rPr>
              <w:t>Motif</w:t>
            </w:r>
          </w:p>
        </w:tc>
        <w:tc>
          <w:tcPr>
            <w:tcW w:w="8079" w:type="dxa"/>
          </w:tcPr>
          <w:p w14:paraId="6FC0081A"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235EB1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CBD06" w14:textId="77777777" w:rsidR="005E0298" w:rsidRPr="004E0F26" w:rsidRDefault="005E0298" w:rsidP="006A6640">
            <w:pPr>
              <w:rPr>
                <w:sz w:val="20"/>
                <w:szCs w:val="20"/>
              </w:rPr>
            </w:pPr>
            <w:r>
              <w:rPr>
                <w:sz w:val="20"/>
                <w:szCs w:val="20"/>
              </w:rPr>
              <w:t>Vérif</w:t>
            </w:r>
          </w:p>
        </w:tc>
        <w:tc>
          <w:tcPr>
            <w:tcW w:w="8079" w:type="dxa"/>
          </w:tcPr>
          <w:p w14:paraId="3D0C7E86"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02C7696D" w14:textId="77777777" w:rsidR="005E0298" w:rsidRDefault="005E0298" w:rsidP="005E0298">
      <w:pPr>
        <w:jc w:val="both"/>
      </w:pPr>
    </w:p>
    <w:p w14:paraId="37241AE5" w14:textId="77777777" w:rsidR="001E0B78" w:rsidRDefault="001E0B78" w:rsidP="00496905">
      <w:pPr>
        <w:pStyle w:val="Titre3"/>
        <w:numPr>
          <w:ilvl w:val="2"/>
          <w:numId w:val="4"/>
        </w:numPr>
      </w:pPr>
      <w:bookmarkStart w:id="160" w:name="_Toc244423313"/>
      <w:r>
        <w:t>Idempotence des imports</w:t>
      </w:r>
      <w:bookmarkEnd w:id="160"/>
    </w:p>
    <w:p w14:paraId="7F2881AE" w14:textId="77777777"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5003F3C9" w14:textId="77777777" w:rsidR="00CA05BD" w:rsidRPr="00CA05BD" w:rsidRDefault="00CA05BD" w:rsidP="00CA05BD">
      <w:pPr>
        <w:jc w:val="both"/>
      </w:pPr>
      <w:r>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2DDBD6C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AC3E5C" w14:textId="77777777" w:rsidR="00DA3420" w:rsidRPr="004E0F26" w:rsidRDefault="00DA3420" w:rsidP="006A6640">
            <w:pPr>
              <w:rPr>
                <w:sz w:val="20"/>
                <w:szCs w:val="20"/>
              </w:rPr>
            </w:pPr>
            <w:r>
              <w:rPr>
                <w:sz w:val="20"/>
                <w:szCs w:val="20"/>
              </w:rPr>
              <w:t>ID</w:t>
            </w:r>
          </w:p>
        </w:tc>
        <w:tc>
          <w:tcPr>
            <w:tcW w:w="8079" w:type="dxa"/>
          </w:tcPr>
          <w:p w14:paraId="64E12F2E"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r>
            <w:r>
              <w:rPr>
                <w:sz w:val="20"/>
                <w:szCs w:val="20"/>
              </w:rPr>
              <w:fldChar w:fldCharType="begin"/>
            </w:r>
            <w:r>
              <w:rPr>
                <w:sz w:val="20"/>
                <w:szCs w:val="20"/>
              </w:rPr>
              <w:instrText xml:space="preserve"> XE « WF-DAT-0110-A » </w:instrText>
            </w:r>
            <w:r>
              <w:rPr>
                <w:sz w:val="20"/>
                <w:szCs w:val="20"/>
              </w:rPr>
              <w:fldChar w:fldCharType="end"/>
            </w:r>
          </w:p>
        </w:tc>
      </w:tr>
      <w:tr w:rsidR="00DA3420" w14:paraId="314369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CC16D7" w14:textId="77777777" w:rsidR="00DA3420" w:rsidRDefault="00DA3420" w:rsidP="006A6640">
            <w:r>
              <w:t>Titre</w:t>
            </w:r>
          </w:p>
        </w:tc>
        <w:tc>
          <w:tcPr>
            <w:tcW w:w="8079" w:type="dxa"/>
          </w:tcPr>
          <w:p w14:paraId="619521ED"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227A99D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3501A5" w14:textId="77777777" w:rsidR="00DA3420" w:rsidRPr="004E0F26" w:rsidRDefault="00DA3420" w:rsidP="006A6640">
            <w:pPr>
              <w:rPr>
                <w:sz w:val="20"/>
                <w:szCs w:val="20"/>
              </w:rPr>
            </w:pPr>
            <w:r>
              <w:rPr>
                <w:sz w:val="20"/>
                <w:szCs w:val="20"/>
              </w:rPr>
              <w:t>Flex</w:t>
            </w:r>
          </w:p>
        </w:tc>
        <w:tc>
          <w:tcPr>
            <w:tcW w:w="8079" w:type="dxa"/>
          </w:tcPr>
          <w:p w14:paraId="468CCBFE"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339443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6C4097" w14:textId="77777777" w:rsidR="00DA3420" w:rsidRPr="004E0F26" w:rsidRDefault="00DA3420" w:rsidP="006A6640">
            <w:pPr>
              <w:rPr>
                <w:sz w:val="20"/>
                <w:szCs w:val="20"/>
              </w:rPr>
            </w:pPr>
            <w:r>
              <w:rPr>
                <w:sz w:val="20"/>
                <w:szCs w:val="20"/>
              </w:rPr>
              <w:t>FBS</w:t>
            </w:r>
          </w:p>
        </w:tc>
        <w:tc>
          <w:tcPr>
            <w:tcW w:w="8079" w:type="dxa"/>
          </w:tcPr>
          <w:p w14:paraId="57F6D43E"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695F38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FB9959" w14:textId="77777777" w:rsidR="00DA3420" w:rsidRPr="004E0F26" w:rsidRDefault="00DA3420" w:rsidP="006A6640">
            <w:pPr>
              <w:rPr>
                <w:sz w:val="20"/>
                <w:szCs w:val="20"/>
              </w:rPr>
            </w:pPr>
            <w:r>
              <w:rPr>
                <w:sz w:val="20"/>
                <w:szCs w:val="20"/>
              </w:rPr>
              <w:t>PBS</w:t>
            </w:r>
          </w:p>
        </w:tc>
        <w:tc>
          <w:tcPr>
            <w:tcW w:w="8079" w:type="dxa"/>
          </w:tcPr>
          <w:p w14:paraId="6D36C638"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0BABC2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14A2E5" w14:textId="77777777" w:rsidR="00DA3420" w:rsidRDefault="00DA3420" w:rsidP="006A6640">
            <w:r>
              <w:t>Corp</w:t>
            </w:r>
          </w:p>
        </w:tc>
        <w:tc>
          <w:tcPr>
            <w:tcW w:w="8079" w:type="dxa"/>
          </w:tcPr>
          <w:p w14:paraId="03B9D84D"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projet, le numéro de pièce et le numéro de poste dans la pièce, vide quand l’extraction n’en donne pas ; ce triplet porte une contrainte d’unicité en base. L’application d’un import de coûts réels insère ou met à jour sur ce triplet,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732262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C776E" w14:textId="77777777" w:rsidR="00DA3420" w:rsidRPr="004E0F26" w:rsidRDefault="00DA3420" w:rsidP="006A6640">
            <w:pPr>
              <w:rPr>
                <w:sz w:val="20"/>
                <w:szCs w:val="20"/>
              </w:rPr>
            </w:pPr>
            <w:r>
              <w:rPr>
                <w:sz w:val="20"/>
                <w:szCs w:val="20"/>
              </w:rPr>
              <w:t>Motif</w:t>
            </w:r>
          </w:p>
        </w:tc>
        <w:tc>
          <w:tcPr>
            <w:tcW w:w="8079" w:type="dxa"/>
          </w:tcPr>
          <w:p w14:paraId="115E8BB5"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5034AB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3A7645" w14:textId="77777777" w:rsidR="00DA3420" w:rsidRPr="004E0F26" w:rsidRDefault="00DA3420" w:rsidP="006A6640">
            <w:pPr>
              <w:rPr>
                <w:sz w:val="20"/>
                <w:szCs w:val="20"/>
              </w:rPr>
            </w:pPr>
            <w:r>
              <w:rPr>
                <w:sz w:val="20"/>
                <w:szCs w:val="20"/>
              </w:rPr>
              <w:t>Vérif</w:t>
            </w:r>
          </w:p>
        </w:tc>
        <w:tc>
          <w:tcPr>
            <w:tcW w:w="8079" w:type="dxa"/>
          </w:tcPr>
          <w:p w14:paraId="22D7E9E5"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de même numéro de pièce et de même poste est rejetée ; de postes différents, elle aboutit. Deux imports successifs du même fichier de devis donnent une révision en cours au contenu identique.</w:t>
            </w:r>
          </w:p>
        </w:tc>
      </w:tr>
    </w:tbl>
    <w:p w14:paraId="0FB1330C" w14:textId="77777777" w:rsidR="00CA05BD" w:rsidRDefault="00CA05BD" w:rsidP="00CA05BD">
      <w:pPr>
        <w:jc w:val="both"/>
      </w:pPr>
    </w:p>
    <w:p w14:paraId="1C0001F8" w14:textId="77777777" w:rsidR="001E0B78" w:rsidRDefault="001E0B78" w:rsidP="00496905">
      <w:pPr>
        <w:pStyle w:val="Titre3"/>
        <w:numPr>
          <w:ilvl w:val="2"/>
          <w:numId w:val="4"/>
        </w:numPr>
      </w:pPr>
      <w:bookmarkStart w:id="161" w:name="_Toc244423314"/>
      <w:r>
        <w:t>Stockage des fichiers</w:t>
      </w:r>
      <w:bookmarkEnd w:id="161"/>
    </w:p>
    <w:p w14:paraId="475839D2" w14:textId="7777777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26034E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F0602" w14:textId="77777777" w:rsidR="00DA3420" w:rsidRPr="004E0F26" w:rsidRDefault="00DA3420" w:rsidP="006A6640">
            <w:pPr>
              <w:rPr>
                <w:sz w:val="20"/>
                <w:szCs w:val="20"/>
              </w:rPr>
            </w:pPr>
            <w:r>
              <w:rPr>
                <w:sz w:val="20"/>
                <w:szCs w:val="20"/>
              </w:rPr>
              <w:t>ID</w:t>
            </w:r>
          </w:p>
        </w:tc>
        <w:tc>
          <w:tcPr>
            <w:tcW w:w="8079" w:type="dxa"/>
          </w:tcPr>
          <w:p w14:paraId="3B86309A"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r>
            <w:r>
              <w:rPr>
                <w:sz w:val="20"/>
                <w:szCs w:val="20"/>
              </w:rPr>
              <w:fldChar w:fldCharType="begin"/>
            </w:r>
            <w:r>
              <w:rPr>
                <w:sz w:val="20"/>
                <w:szCs w:val="20"/>
              </w:rPr>
              <w:instrText xml:space="preserve"> XE « WF-DAT-0120-A » </w:instrText>
            </w:r>
            <w:r>
              <w:rPr>
                <w:sz w:val="20"/>
                <w:szCs w:val="20"/>
              </w:rPr>
              <w:fldChar w:fldCharType="end"/>
            </w:r>
          </w:p>
        </w:tc>
      </w:tr>
      <w:tr w:rsidR="00DA3420" w14:paraId="4A11DEF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47433" w14:textId="77777777" w:rsidR="00DA3420" w:rsidRDefault="00DA3420" w:rsidP="006A6640">
            <w:r>
              <w:t>Titre</w:t>
            </w:r>
          </w:p>
        </w:tc>
        <w:tc>
          <w:tcPr>
            <w:tcW w:w="8079" w:type="dxa"/>
          </w:tcPr>
          <w:p w14:paraId="424AC91B"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7429A1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A34827" w14:textId="77777777" w:rsidR="00DA3420" w:rsidRPr="004E0F26" w:rsidRDefault="00DA3420" w:rsidP="006A6640">
            <w:pPr>
              <w:rPr>
                <w:sz w:val="20"/>
                <w:szCs w:val="20"/>
              </w:rPr>
            </w:pPr>
            <w:r>
              <w:rPr>
                <w:sz w:val="20"/>
                <w:szCs w:val="20"/>
              </w:rPr>
              <w:t>Flex</w:t>
            </w:r>
          </w:p>
        </w:tc>
        <w:tc>
          <w:tcPr>
            <w:tcW w:w="8079" w:type="dxa"/>
          </w:tcPr>
          <w:p w14:paraId="5513D044"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25D59A4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A6CA8" w14:textId="77777777" w:rsidR="00DA3420" w:rsidRPr="004E0F26" w:rsidRDefault="00DA3420" w:rsidP="006A6640">
            <w:pPr>
              <w:rPr>
                <w:sz w:val="20"/>
                <w:szCs w:val="20"/>
              </w:rPr>
            </w:pPr>
            <w:r>
              <w:rPr>
                <w:sz w:val="20"/>
                <w:szCs w:val="20"/>
              </w:rPr>
              <w:t>FBS</w:t>
            </w:r>
          </w:p>
        </w:tc>
        <w:tc>
          <w:tcPr>
            <w:tcW w:w="8079" w:type="dxa"/>
          </w:tcPr>
          <w:p w14:paraId="1CC7535B"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33CF05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D90C9" w14:textId="77777777" w:rsidR="00DA3420" w:rsidRPr="004E0F26" w:rsidRDefault="00DA3420" w:rsidP="006A6640">
            <w:pPr>
              <w:rPr>
                <w:sz w:val="20"/>
                <w:szCs w:val="20"/>
              </w:rPr>
            </w:pPr>
            <w:r>
              <w:rPr>
                <w:sz w:val="20"/>
                <w:szCs w:val="20"/>
              </w:rPr>
              <w:t>PBS</w:t>
            </w:r>
          </w:p>
        </w:tc>
        <w:tc>
          <w:tcPr>
            <w:tcW w:w="8079" w:type="dxa"/>
          </w:tcPr>
          <w:p w14:paraId="67F81874"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56F8D5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04F83E" w14:textId="77777777" w:rsidR="00DA3420" w:rsidRDefault="00DA3420" w:rsidP="006A6640">
            <w:r>
              <w:t>Corp</w:t>
            </w:r>
          </w:p>
        </w:tc>
        <w:tc>
          <w:tcPr>
            <w:tcW w:w="8079" w:type="dxa"/>
          </w:tcPr>
          <w:p w14:paraId="61B424E8"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stockage objet porte trois compartiments : les fichiers en cours d’import, les fichiers exportés en attente de téléchargement, et les sauvegardes. Un fichier en cours d’import est supprimé dès que l’import est appliqué, refusé, abandonné ou expiré (WF-ARC-0100). Un fichier exporté est supprimé à l’issue de son premier téléchargement complet, ou au terme de vingt-quatre heures s’il n’a pas été téléchargé ; un téléchargement interrompu le laisse en place. Les sauvegardes suivent la rétention de WF-ADM-0170. Aucun autre fichier n’y est conservé.</w:t>
            </w:r>
          </w:p>
        </w:tc>
      </w:tr>
      <w:tr w:rsidR="00DA3420" w:rsidRPr="004E0F26" w14:paraId="403BAF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34231E" w14:textId="77777777" w:rsidR="00DA3420" w:rsidRPr="004E0F26" w:rsidRDefault="00DA3420" w:rsidP="006A6640">
            <w:pPr>
              <w:rPr>
                <w:sz w:val="20"/>
                <w:szCs w:val="20"/>
              </w:rPr>
            </w:pPr>
            <w:r>
              <w:rPr>
                <w:sz w:val="20"/>
                <w:szCs w:val="20"/>
              </w:rPr>
              <w:t>Motif</w:t>
            </w:r>
          </w:p>
        </w:tc>
        <w:tc>
          <w:tcPr>
            <w:tcW w:w="8079" w:type="dxa"/>
          </w:tcPr>
          <w:p w14:paraId="223401F4"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trois seuls contenus légitimes ont chacun leur règle de disparition, ce qui borne l’espace consommé sans intervention.</w:t>
            </w:r>
          </w:p>
        </w:tc>
      </w:tr>
      <w:tr w:rsidR="00DA3420" w:rsidRPr="004E0F26" w14:paraId="49AF67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BA5563" w14:textId="77777777" w:rsidR="00DA3420" w:rsidRPr="004E0F26" w:rsidRDefault="00DA3420" w:rsidP="006A6640">
            <w:pPr>
              <w:rPr>
                <w:sz w:val="20"/>
                <w:szCs w:val="20"/>
              </w:rPr>
            </w:pPr>
            <w:r>
              <w:rPr>
                <w:sz w:val="20"/>
                <w:szCs w:val="20"/>
              </w:rPr>
              <w:t>Vérif</w:t>
            </w:r>
          </w:p>
        </w:tc>
        <w:tc>
          <w:tcPr>
            <w:tcW w:w="8079" w:type="dxa"/>
          </w:tcPr>
          <w:p w14:paraId="236A8CFC"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jusqu’au bout n’est plus sur le stockage objet ; un téléchargement interrompu le laisse disponible ; un export jamais téléchargé en disparaît au terme de vingt-quatre heures.</w:t>
            </w:r>
          </w:p>
        </w:tc>
      </w:tr>
    </w:tbl>
    <w:p w14:paraId="69133C31" w14:textId="77777777" w:rsidR="00DA3420" w:rsidRDefault="00DA3420" w:rsidP="001E0B78"/>
    <w:p w14:paraId="21F90549" w14:textId="77777777" w:rsidR="001E0B78" w:rsidRDefault="001E0B78" w:rsidP="00496905">
      <w:pPr>
        <w:pStyle w:val="Titre3"/>
        <w:numPr>
          <w:ilvl w:val="2"/>
          <w:numId w:val="4"/>
        </w:numPr>
      </w:pPr>
      <w:bookmarkStart w:id="162" w:name="_Toc244423315"/>
      <w:r>
        <w:t>Cache</w:t>
      </w:r>
      <w:bookmarkEnd w:id="162"/>
    </w:p>
    <w:p w14:paraId="694C810E" w14:textId="77777777" w:rsidR="00522FA9" w:rsidRDefault="00022B4F" w:rsidP="00DA3420">
      <w:pPr>
        <w:jc w:val="both"/>
      </w:pPr>
      <w:r>
        <w:t>Redis ne porte qu’une chose que l’on peut appeler un cache : les indicateurs au jour courant.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153E2D3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FFF77D" w14:textId="77777777" w:rsidR="00DA3420" w:rsidRPr="004E0F26" w:rsidRDefault="00DA3420" w:rsidP="006A6640">
            <w:pPr>
              <w:rPr>
                <w:sz w:val="20"/>
                <w:szCs w:val="20"/>
              </w:rPr>
            </w:pPr>
            <w:r>
              <w:rPr>
                <w:sz w:val="20"/>
                <w:szCs w:val="20"/>
              </w:rPr>
              <w:t>ID</w:t>
            </w:r>
          </w:p>
        </w:tc>
        <w:tc>
          <w:tcPr>
            <w:tcW w:w="8079" w:type="dxa"/>
          </w:tcPr>
          <w:p w14:paraId="14C6447D"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r>
            <w:r>
              <w:rPr>
                <w:sz w:val="20"/>
                <w:szCs w:val="20"/>
              </w:rPr>
              <w:fldChar w:fldCharType="begin"/>
            </w:r>
            <w:r>
              <w:rPr>
                <w:sz w:val="20"/>
                <w:szCs w:val="20"/>
              </w:rPr>
              <w:instrText xml:space="preserve"> XE « WF-DAT-0130-A » </w:instrText>
            </w:r>
            <w:r>
              <w:rPr>
                <w:sz w:val="20"/>
                <w:szCs w:val="20"/>
              </w:rPr>
              <w:fldChar w:fldCharType="end"/>
            </w:r>
          </w:p>
        </w:tc>
      </w:tr>
      <w:tr w:rsidR="00DA3420" w14:paraId="77E17E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9DE4B" w14:textId="77777777" w:rsidR="00DA3420" w:rsidRDefault="00DA3420" w:rsidP="006A6640">
            <w:r>
              <w:t>Titre</w:t>
            </w:r>
          </w:p>
        </w:tc>
        <w:tc>
          <w:tcPr>
            <w:tcW w:w="8079" w:type="dxa"/>
          </w:tcPr>
          <w:p w14:paraId="4BB19D04"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185E55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AC37F2" w14:textId="77777777" w:rsidR="00DA3420" w:rsidRPr="004E0F26" w:rsidRDefault="00DA3420" w:rsidP="006A6640">
            <w:pPr>
              <w:rPr>
                <w:sz w:val="20"/>
                <w:szCs w:val="20"/>
              </w:rPr>
            </w:pPr>
            <w:r>
              <w:rPr>
                <w:sz w:val="20"/>
                <w:szCs w:val="20"/>
              </w:rPr>
              <w:t>Flex</w:t>
            </w:r>
          </w:p>
        </w:tc>
        <w:tc>
          <w:tcPr>
            <w:tcW w:w="8079" w:type="dxa"/>
          </w:tcPr>
          <w:p w14:paraId="09EB06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24A36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6B84E" w14:textId="77777777" w:rsidR="00DA3420" w:rsidRPr="004E0F26" w:rsidRDefault="00DA3420" w:rsidP="006A6640">
            <w:pPr>
              <w:rPr>
                <w:sz w:val="20"/>
                <w:szCs w:val="20"/>
              </w:rPr>
            </w:pPr>
            <w:r>
              <w:rPr>
                <w:sz w:val="20"/>
                <w:szCs w:val="20"/>
              </w:rPr>
              <w:t>FBS</w:t>
            </w:r>
          </w:p>
        </w:tc>
        <w:tc>
          <w:tcPr>
            <w:tcW w:w="8079" w:type="dxa"/>
          </w:tcPr>
          <w:p w14:paraId="7AD96D7C"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542BBA8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1F1082" w14:textId="77777777" w:rsidR="00DA3420" w:rsidRPr="004E0F26" w:rsidRDefault="00DA3420" w:rsidP="006A6640">
            <w:pPr>
              <w:rPr>
                <w:sz w:val="20"/>
                <w:szCs w:val="20"/>
              </w:rPr>
            </w:pPr>
            <w:r>
              <w:rPr>
                <w:sz w:val="20"/>
                <w:szCs w:val="20"/>
              </w:rPr>
              <w:t>PBS</w:t>
            </w:r>
          </w:p>
        </w:tc>
        <w:tc>
          <w:tcPr>
            <w:tcW w:w="8079" w:type="dxa"/>
          </w:tcPr>
          <w:p w14:paraId="66C950C0"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4B305F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9FB2A6" w14:textId="77777777" w:rsidR="00DA3420" w:rsidRDefault="00DA3420" w:rsidP="006A6640">
            <w:r>
              <w:t>Corp</w:t>
            </w:r>
          </w:p>
        </w:tc>
        <w:tc>
          <w:tcPr>
            <w:tcW w:w="8079" w:type="dxa"/>
          </w:tcPr>
          <w:p w14:paraId="05954979" w14:textId="77777777"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Le cache porte les indicateurs au jour courant de chaque projet (WF-IND-0010). Chaque entrée est invalidée par l'écriture dont elle dépend : toute écriture dans une révision en cours, et son abandon, invalident les indicateurs du projet ; le marquage d'une révision, la désignation ou la correction de la révision de référence, l'application d'un import de coûts réels, l'exclusion ou la réintégration d'une ligne de coût et la création d'un sous-projet auquel des lignes de coût sont imputées invalident les entrées du projet. Une durée de validité, paramètre d'exploitation livré à dix minutes, borne en outre chaque entrée. Aucune lecture ne sert une valeur devenue fausse par une écriture déjà appliquée.</w:t>
            </w:r>
          </w:p>
        </w:tc>
      </w:tr>
      <w:tr w:rsidR="00DA3420" w:rsidRPr="004E0F26" w14:paraId="220A74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BF3DDA" w14:textId="77777777" w:rsidR="00DA3420" w:rsidRPr="004E0F26" w:rsidRDefault="00DA3420" w:rsidP="006A6640">
            <w:pPr>
              <w:rPr>
                <w:sz w:val="20"/>
                <w:szCs w:val="20"/>
              </w:rPr>
            </w:pPr>
            <w:r>
              <w:rPr>
                <w:sz w:val="20"/>
                <w:szCs w:val="20"/>
              </w:rPr>
              <w:t>Motif</w:t>
            </w:r>
          </w:p>
        </w:tc>
        <w:tc>
          <w:tcPr>
            <w:tcW w:w="8079" w:type="dxa"/>
          </w:tcPr>
          <w:p w14:paraId="58B49023" w14:textId="77777777"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06CC56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25CC92" w14:textId="77777777" w:rsidR="00DA3420" w:rsidRPr="004E0F26" w:rsidRDefault="00DA3420" w:rsidP="006A6640">
            <w:pPr>
              <w:rPr>
                <w:sz w:val="20"/>
                <w:szCs w:val="20"/>
              </w:rPr>
            </w:pPr>
            <w:r>
              <w:rPr>
                <w:sz w:val="20"/>
                <w:szCs w:val="20"/>
              </w:rPr>
              <w:t>Vérif</w:t>
            </w:r>
          </w:p>
        </w:tc>
        <w:tc>
          <w:tcPr>
            <w:tcW w:w="8079" w:type="dxa"/>
          </w:tcPr>
          <w:p w14:paraId="7325A8DF" w14:textId="77777777"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pendant cette indisponibilité (§4.5.4). L'exclusion d'une ligne de coût change l'indice de coût au jour courant à la lecture suivante ; l'abandon de la révision en cours présente à la lecture suivante les indicateurs de la dernière révision marquée au jour courant.</w:t>
            </w:r>
          </w:p>
        </w:tc>
      </w:tr>
    </w:tbl>
    <w:p w14:paraId="682B67AA" w14:textId="77777777" w:rsidR="00DA3420" w:rsidRDefault="00DA3420" w:rsidP="001E0B78"/>
    <w:p w14:paraId="6434D97F" w14:textId="77777777" w:rsidR="001E0B78" w:rsidRDefault="001E0B78" w:rsidP="00496905">
      <w:pPr>
        <w:pStyle w:val="Titre3"/>
        <w:numPr>
          <w:ilvl w:val="2"/>
          <w:numId w:val="4"/>
        </w:numPr>
      </w:pPr>
      <w:bookmarkStart w:id="163" w:name="_Toc244423316"/>
      <w:r>
        <w:t>Evolution du schéma</w:t>
      </w:r>
      <w:bookmarkEnd w:id="163"/>
    </w:p>
    <w:p w14:paraId="5A88B6D3" w14:textId="77777777" w:rsidR="001E0B78" w:rsidRDefault="00DA3420" w:rsidP="00DA3420">
      <w:pPr>
        <w:jc w:val="both"/>
      </w:pPr>
      <w:r>
        <w:t xml:space="preserve">Le schéma évolue par migrations versionnées, conservées dans le dépôt avec le code qui les exige et appliquées par </w:t>
      </w:r>
      <w:proofErr w:type="spellStart"/>
      <w:r>
        <w:t>Alembic</w:t>
      </w:r>
      <w:proofErr w:type="spellEnd"/>
      <w:r>
        <w:t>.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6B417E1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AA6C0" w14:textId="77777777" w:rsidR="00DA3420" w:rsidRPr="004E0F26" w:rsidRDefault="00DA3420" w:rsidP="006A6640">
            <w:pPr>
              <w:rPr>
                <w:sz w:val="20"/>
                <w:szCs w:val="20"/>
              </w:rPr>
            </w:pPr>
            <w:r>
              <w:rPr>
                <w:sz w:val="20"/>
                <w:szCs w:val="20"/>
              </w:rPr>
              <w:t>ID</w:t>
            </w:r>
          </w:p>
        </w:tc>
        <w:tc>
          <w:tcPr>
            <w:tcW w:w="8079" w:type="dxa"/>
          </w:tcPr>
          <w:p w14:paraId="643BF561"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r>
            <w:r>
              <w:rPr>
                <w:sz w:val="20"/>
                <w:szCs w:val="20"/>
              </w:rPr>
              <w:fldChar w:fldCharType="begin"/>
            </w:r>
            <w:r>
              <w:rPr>
                <w:sz w:val="20"/>
                <w:szCs w:val="20"/>
              </w:rPr>
              <w:instrText xml:space="preserve"> XE « WF-DAT-0140-A » </w:instrText>
            </w:r>
            <w:r>
              <w:rPr>
                <w:sz w:val="20"/>
                <w:szCs w:val="20"/>
              </w:rPr>
              <w:fldChar w:fldCharType="end"/>
            </w:r>
          </w:p>
        </w:tc>
      </w:tr>
      <w:tr w:rsidR="00DA3420" w14:paraId="699366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8E9810" w14:textId="77777777" w:rsidR="00DA3420" w:rsidRDefault="00DA3420" w:rsidP="006A6640">
            <w:r>
              <w:t>Titre</w:t>
            </w:r>
          </w:p>
        </w:tc>
        <w:tc>
          <w:tcPr>
            <w:tcW w:w="8079" w:type="dxa"/>
          </w:tcPr>
          <w:p w14:paraId="5B6C6CB6"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10AB5B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C565F5" w14:textId="77777777" w:rsidR="00DA3420" w:rsidRPr="004E0F26" w:rsidRDefault="00DA3420" w:rsidP="006A6640">
            <w:pPr>
              <w:rPr>
                <w:sz w:val="20"/>
                <w:szCs w:val="20"/>
              </w:rPr>
            </w:pPr>
            <w:r>
              <w:rPr>
                <w:sz w:val="20"/>
                <w:szCs w:val="20"/>
              </w:rPr>
              <w:t>Flex</w:t>
            </w:r>
          </w:p>
        </w:tc>
        <w:tc>
          <w:tcPr>
            <w:tcW w:w="8079" w:type="dxa"/>
          </w:tcPr>
          <w:p w14:paraId="6DE54C41"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49852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53659" w14:textId="77777777" w:rsidR="00DA3420" w:rsidRPr="004E0F26" w:rsidRDefault="00DA3420" w:rsidP="006A6640">
            <w:pPr>
              <w:rPr>
                <w:sz w:val="20"/>
                <w:szCs w:val="20"/>
              </w:rPr>
            </w:pPr>
            <w:r>
              <w:rPr>
                <w:sz w:val="20"/>
                <w:szCs w:val="20"/>
              </w:rPr>
              <w:t>FBS</w:t>
            </w:r>
          </w:p>
        </w:tc>
        <w:tc>
          <w:tcPr>
            <w:tcW w:w="8079" w:type="dxa"/>
          </w:tcPr>
          <w:p w14:paraId="4692B0E0"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2AF963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972E2B" w14:textId="77777777" w:rsidR="00DA3420" w:rsidRPr="004E0F26" w:rsidRDefault="00DA3420" w:rsidP="006A6640">
            <w:pPr>
              <w:rPr>
                <w:sz w:val="20"/>
                <w:szCs w:val="20"/>
              </w:rPr>
            </w:pPr>
            <w:r>
              <w:rPr>
                <w:sz w:val="20"/>
                <w:szCs w:val="20"/>
              </w:rPr>
              <w:t>PBS</w:t>
            </w:r>
          </w:p>
        </w:tc>
        <w:tc>
          <w:tcPr>
            <w:tcW w:w="8079" w:type="dxa"/>
          </w:tcPr>
          <w:p w14:paraId="5CD3232D"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6EA98E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4F352" w14:textId="77777777" w:rsidR="00DA3420" w:rsidRDefault="00DA3420" w:rsidP="006A6640">
            <w:r>
              <w:t>Corp</w:t>
            </w:r>
          </w:p>
        </w:tc>
        <w:tc>
          <w:tcPr>
            <w:tcW w:w="8079" w:type="dxa"/>
          </w:tcPr>
          <w:p w14:paraId="07D76E27"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2740AD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C9324" w14:textId="77777777" w:rsidR="00DA3420" w:rsidRPr="004E0F26" w:rsidRDefault="00DA3420" w:rsidP="006A6640">
            <w:pPr>
              <w:rPr>
                <w:sz w:val="20"/>
                <w:szCs w:val="20"/>
              </w:rPr>
            </w:pPr>
            <w:r>
              <w:rPr>
                <w:sz w:val="20"/>
                <w:szCs w:val="20"/>
              </w:rPr>
              <w:t>Motif</w:t>
            </w:r>
          </w:p>
        </w:tc>
        <w:tc>
          <w:tcPr>
            <w:tcW w:w="8079" w:type="dxa"/>
          </w:tcPr>
          <w:p w14:paraId="5265D246"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5D30AB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4F1087" w14:textId="77777777" w:rsidR="00DA3420" w:rsidRPr="004E0F26" w:rsidRDefault="00DA3420" w:rsidP="006A6640">
            <w:pPr>
              <w:rPr>
                <w:sz w:val="20"/>
                <w:szCs w:val="20"/>
              </w:rPr>
            </w:pPr>
            <w:r>
              <w:rPr>
                <w:sz w:val="20"/>
                <w:szCs w:val="20"/>
              </w:rPr>
              <w:t>Vérif</w:t>
            </w:r>
          </w:p>
        </w:tc>
        <w:tc>
          <w:tcPr>
            <w:tcW w:w="8079" w:type="dxa"/>
          </w:tcPr>
          <w:p w14:paraId="2F39F31F"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perte de données, et le code de la version N s’exécute sur le schéma migré. Une migration déjà appliquée ne se rejoue pas. Après une suite de migrations, les montants et les indicateurs conservés d’une révision marquée antérieure sont inchangés.</w:t>
            </w:r>
          </w:p>
        </w:tc>
      </w:tr>
    </w:tbl>
    <w:p w14:paraId="2F27936B" w14:textId="77777777" w:rsidR="00DA3420" w:rsidRPr="001E0B78" w:rsidRDefault="00DA3420" w:rsidP="001E0B78"/>
    <w:p w14:paraId="1C4F346F" w14:textId="77777777" w:rsidR="00340FF5" w:rsidRDefault="00340FF5" w:rsidP="00496905">
      <w:pPr>
        <w:pStyle w:val="Titre2"/>
        <w:numPr>
          <w:ilvl w:val="1"/>
          <w:numId w:val="4"/>
        </w:numPr>
      </w:pPr>
      <w:bookmarkStart w:id="164" w:name="_Toc244423317"/>
      <w:r>
        <w:t>Modes de fonctionnement techniques</w:t>
      </w:r>
      <w:bookmarkEnd w:id="164"/>
    </w:p>
    <w:p w14:paraId="259B4185" w14:textId="77777777" w:rsidR="001E0B78" w:rsidRDefault="001E0B78" w:rsidP="00496905">
      <w:pPr>
        <w:pStyle w:val="Titre3"/>
        <w:numPr>
          <w:ilvl w:val="2"/>
          <w:numId w:val="4"/>
        </w:numPr>
      </w:pPr>
      <w:bookmarkStart w:id="165" w:name="_Toc244423318"/>
      <w:r>
        <w:t>Environnement</w:t>
      </w:r>
      <w:bookmarkEnd w:id="165"/>
    </w:p>
    <w:p w14:paraId="502D51D3" w14:textId="77777777" w:rsidR="00522FA9" w:rsidRDefault="00064ACC" w:rsidP="00064ACC">
      <w:pPr>
        <w:jc w:val="both"/>
      </w:pPr>
      <w:r>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 S'y ajoutent les paramètres d'exploitation : des valeurs fixées par l'exploitant au déploiement, dans les valeurs du chart ou du fichier Compose (WF-ARC-0050), chacune livrée avec une valeur par défaut que le document donne là où il la cite ; ils ne font pas partie du référentiel, ne sont pas modifiables depuis l'interface, et l'écran d'état en présente les valeurs en vigueur (WF-ADM-0130).</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4E15D6EF"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A8E291" w14:textId="77777777" w:rsidR="00064ACC" w:rsidRPr="00064ACC" w:rsidRDefault="00064ACC" w:rsidP="00064ACC">
            <w:pPr>
              <w:spacing w:after="160" w:line="278" w:lineRule="auto"/>
            </w:pPr>
            <w:r>
              <w:t>Environnement</w:t>
            </w:r>
          </w:p>
        </w:tc>
        <w:tc>
          <w:tcPr>
            <w:tcW w:w="0" w:type="auto"/>
            <w:hideMark/>
          </w:tcPr>
          <w:p w14:paraId="6B08C97D"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4B26A1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2400CF1A"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426B79E3"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E37B65" w14:textId="77777777" w:rsidR="00064ACC" w:rsidRPr="00064ACC" w:rsidRDefault="00064ACC" w:rsidP="00064ACC">
            <w:pPr>
              <w:spacing w:after="160" w:line="278" w:lineRule="auto"/>
            </w:pPr>
            <w:r>
              <w:t>Développement</w:t>
            </w:r>
          </w:p>
        </w:tc>
        <w:tc>
          <w:tcPr>
            <w:tcW w:w="0" w:type="auto"/>
            <w:hideMark/>
          </w:tcPr>
          <w:p w14:paraId="5001B319"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6C40A50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0707699E"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6F8D946C"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2FC8BE" w14:textId="77777777" w:rsidR="00064ACC" w:rsidRPr="00064ACC" w:rsidRDefault="00064ACC" w:rsidP="00064ACC">
            <w:pPr>
              <w:spacing w:after="160" w:line="278" w:lineRule="auto"/>
            </w:pPr>
            <w:r>
              <w:t>Intégration</w:t>
            </w:r>
          </w:p>
        </w:tc>
        <w:tc>
          <w:tcPr>
            <w:tcW w:w="0" w:type="auto"/>
            <w:hideMark/>
          </w:tcPr>
          <w:p w14:paraId="3434DB3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6ACBB888"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24731F89"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16B8160B"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83E248" w14:textId="77777777" w:rsidR="00064ACC" w:rsidRPr="00064ACC" w:rsidRDefault="00064ACC" w:rsidP="00064ACC">
            <w:pPr>
              <w:spacing w:after="160" w:line="278" w:lineRule="auto"/>
            </w:pPr>
            <w:r>
              <w:t>Préproduction</w:t>
            </w:r>
          </w:p>
        </w:tc>
        <w:tc>
          <w:tcPr>
            <w:tcW w:w="0" w:type="auto"/>
            <w:hideMark/>
          </w:tcPr>
          <w:p w14:paraId="4F8C9F20"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60C16697"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76899222"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6F029516"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3268DB" w14:textId="77777777" w:rsidR="00064ACC" w:rsidRPr="00064ACC" w:rsidRDefault="00064ACC" w:rsidP="00064ACC">
            <w:pPr>
              <w:spacing w:after="160" w:line="278" w:lineRule="auto"/>
            </w:pPr>
            <w:r>
              <w:t>Production</w:t>
            </w:r>
          </w:p>
        </w:tc>
        <w:tc>
          <w:tcPr>
            <w:tcW w:w="0" w:type="auto"/>
            <w:hideMark/>
          </w:tcPr>
          <w:p w14:paraId="3BED70A0"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1F068684"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8632801"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511E6E51" w14:textId="393C0DF0" w:rsidR="00064ACC" w:rsidRDefault="00064ACC" w:rsidP="00064ACC">
      <w:pPr>
        <w:pStyle w:val="Lgende"/>
      </w:pPr>
      <w:bookmarkStart w:id="166" w:name="_Toc244423364"/>
      <w:r>
        <w:t xml:space="preserve">Tableau </w:t>
      </w:r>
      <w:fldSimple w:instr=" SEQ Tableau \* ARABIC ">
        <w:r w:rsidR="006B69E3">
          <w:rPr>
            <w:noProof/>
          </w:rPr>
          <w:t>11</w:t>
        </w:r>
      </w:fldSimple>
      <w:r>
        <w:t xml:space="preserve"> Environnements gérés</w:t>
      </w:r>
      <w:bookmarkEnd w:id="166"/>
    </w:p>
    <w:p w14:paraId="177B070C" w14:textId="77777777"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65CA273B"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03F35EA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4FF467" w14:textId="77777777" w:rsidR="00064ACC" w:rsidRPr="004E0F26" w:rsidRDefault="00064ACC" w:rsidP="006A6640">
            <w:pPr>
              <w:rPr>
                <w:sz w:val="20"/>
                <w:szCs w:val="20"/>
              </w:rPr>
            </w:pPr>
            <w:r>
              <w:rPr>
                <w:sz w:val="20"/>
                <w:szCs w:val="20"/>
              </w:rPr>
              <w:t>ID</w:t>
            </w:r>
          </w:p>
        </w:tc>
        <w:tc>
          <w:tcPr>
            <w:tcW w:w="8079" w:type="dxa"/>
          </w:tcPr>
          <w:p w14:paraId="715FD175"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r>
            <w:r>
              <w:rPr>
                <w:sz w:val="20"/>
                <w:szCs w:val="20"/>
              </w:rPr>
              <w:fldChar w:fldCharType="begin"/>
            </w:r>
            <w:r>
              <w:rPr>
                <w:sz w:val="20"/>
                <w:szCs w:val="20"/>
              </w:rPr>
              <w:instrText xml:space="preserve"> XE « WF-EXP-0010-A » </w:instrText>
            </w:r>
            <w:r>
              <w:rPr>
                <w:sz w:val="20"/>
                <w:szCs w:val="20"/>
              </w:rPr>
              <w:fldChar w:fldCharType="end"/>
            </w:r>
          </w:p>
        </w:tc>
      </w:tr>
      <w:tr w:rsidR="00064ACC" w14:paraId="1488D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21A56" w14:textId="77777777" w:rsidR="00064ACC" w:rsidRDefault="00064ACC" w:rsidP="006A6640">
            <w:r>
              <w:t>Titre</w:t>
            </w:r>
          </w:p>
        </w:tc>
        <w:tc>
          <w:tcPr>
            <w:tcW w:w="8079" w:type="dxa"/>
          </w:tcPr>
          <w:p w14:paraId="5C391288"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74B4AA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5C6D05" w14:textId="77777777" w:rsidR="00064ACC" w:rsidRPr="004E0F26" w:rsidRDefault="00064ACC" w:rsidP="006A6640">
            <w:pPr>
              <w:rPr>
                <w:sz w:val="20"/>
                <w:szCs w:val="20"/>
              </w:rPr>
            </w:pPr>
            <w:r>
              <w:rPr>
                <w:sz w:val="20"/>
                <w:szCs w:val="20"/>
              </w:rPr>
              <w:t>Flex</w:t>
            </w:r>
          </w:p>
        </w:tc>
        <w:tc>
          <w:tcPr>
            <w:tcW w:w="8079" w:type="dxa"/>
          </w:tcPr>
          <w:p w14:paraId="31CF31C2"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41570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46417" w14:textId="77777777" w:rsidR="00064ACC" w:rsidRPr="004E0F26" w:rsidRDefault="00064ACC" w:rsidP="006A6640">
            <w:pPr>
              <w:rPr>
                <w:sz w:val="20"/>
                <w:szCs w:val="20"/>
              </w:rPr>
            </w:pPr>
            <w:r>
              <w:rPr>
                <w:sz w:val="20"/>
                <w:szCs w:val="20"/>
              </w:rPr>
              <w:t>FBS</w:t>
            </w:r>
          </w:p>
        </w:tc>
        <w:tc>
          <w:tcPr>
            <w:tcW w:w="8079" w:type="dxa"/>
          </w:tcPr>
          <w:p w14:paraId="27B0B686"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1E75E9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0C818D" w14:textId="77777777" w:rsidR="00064ACC" w:rsidRPr="004E0F26" w:rsidRDefault="00064ACC" w:rsidP="006A6640">
            <w:pPr>
              <w:rPr>
                <w:sz w:val="20"/>
                <w:szCs w:val="20"/>
              </w:rPr>
            </w:pPr>
            <w:r>
              <w:rPr>
                <w:sz w:val="20"/>
                <w:szCs w:val="20"/>
              </w:rPr>
              <w:t>PBS</w:t>
            </w:r>
          </w:p>
        </w:tc>
        <w:tc>
          <w:tcPr>
            <w:tcW w:w="8079" w:type="dxa"/>
          </w:tcPr>
          <w:p w14:paraId="51D2C90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81C0A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8ADD6A" w14:textId="77777777" w:rsidR="00064ACC" w:rsidRDefault="00064ACC" w:rsidP="006A6640">
            <w:r>
              <w:t>Corp</w:t>
            </w:r>
          </w:p>
        </w:tc>
        <w:tc>
          <w:tcPr>
            <w:tcW w:w="8079" w:type="dxa"/>
          </w:tcPr>
          <w:p w14:paraId="665CFB28"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y compris dans le journal d'audit (WF-SEC-0030) — et la copie non anonymisée n'existe que dans les sauvegardes et dans l'environnement isolé du test de restauration (WF-EXP-0060).</w:t>
            </w:r>
          </w:p>
        </w:tc>
      </w:tr>
      <w:tr w:rsidR="00064ACC" w:rsidRPr="004E0F26" w14:paraId="499A112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F33A0" w14:textId="77777777" w:rsidR="00064ACC" w:rsidRPr="004E0F26" w:rsidRDefault="00064ACC" w:rsidP="006A6640">
            <w:pPr>
              <w:rPr>
                <w:sz w:val="20"/>
                <w:szCs w:val="20"/>
              </w:rPr>
            </w:pPr>
            <w:r>
              <w:rPr>
                <w:sz w:val="20"/>
                <w:szCs w:val="20"/>
              </w:rPr>
              <w:t>Motif</w:t>
            </w:r>
          </w:p>
        </w:tc>
        <w:tc>
          <w:tcPr>
            <w:tcW w:w="8079" w:type="dxa"/>
          </w:tcPr>
          <w:p w14:paraId="55FC42C3"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0164372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91B920" w14:textId="77777777" w:rsidR="00064ACC" w:rsidRPr="004E0F26" w:rsidRDefault="00064ACC" w:rsidP="006A6640">
            <w:pPr>
              <w:rPr>
                <w:sz w:val="20"/>
                <w:szCs w:val="20"/>
              </w:rPr>
            </w:pPr>
            <w:r>
              <w:rPr>
                <w:sz w:val="20"/>
                <w:szCs w:val="20"/>
              </w:rPr>
              <w:t>Vérif</w:t>
            </w:r>
          </w:p>
        </w:tc>
        <w:tc>
          <w:tcPr>
            <w:tcW w:w="8079" w:type="dxa"/>
          </w:tcPr>
          <w:p w14:paraId="0F77C8EF"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7CA524E4" w14:textId="77777777" w:rsidR="00064ACC" w:rsidRDefault="00064ACC" w:rsidP="00064ACC">
      <w:pPr>
        <w:jc w:val="both"/>
      </w:pPr>
    </w:p>
    <w:p w14:paraId="6685287A" w14:textId="77777777" w:rsidR="001E0B78" w:rsidRDefault="001E0B78" w:rsidP="00496905">
      <w:pPr>
        <w:pStyle w:val="Titre3"/>
        <w:numPr>
          <w:ilvl w:val="2"/>
          <w:numId w:val="4"/>
        </w:numPr>
      </w:pPr>
      <w:bookmarkStart w:id="167" w:name="_Toc244423319"/>
      <w:r>
        <w:t>Installation initiale</w:t>
      </w:r>
      <w:bookmarkEnd w:id="167"/>
    </w:p>
    <w:p w14:paraId="1D6EBA0C"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3BE41D26" w14:textId="77777777" w:rsidR="00064ACC" w:rsidRPr="00064ACC" w:rsidRDefault="00064ACC" w:rsidP="00064ACC">
      <w:pPr>
        <w:jc w:val="both"/>
      </w:pPr>
      <w:r>
        <w:t>Elle crée : le schéma, par application de toutes les migrations (WF-DAT-0140) ; le catalogue des permissions, qui est livré et non modifiable (WF-ADM-0100) ; les trois rôles d'habilitation prédéfinis (WF-ADM-0010) ; un compte administrateur local unique, porteur du rôle « administrateur », dont le mot de passe est fixé par le lien que l’installation produit ; un calendrier désigné par défaut, que WF-REF-0120 exige d'unique et que WF-CYC-0120 exige pourvu d'heures travaillées, livré à huit heures travaillées du lundi au vendredi et aucune le samedi et le dimanche ; la nature de coût de type provision pour risques et sa catégorie (WF-REF-0030) ; la langue par défaut de l’installation (WF-INTF-0160) ; et le nom de l’entreprise utilisatrice, que portent les fichiers exportés. Les autres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5CF613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3F1CE3" w14:textId="77777777" w:rsidR="00064ACC" w:rsidRPr="004E0F26" w:rsidRDefault="00064ACC" w:rsidP="006A6640">
            <w:pPr>
              <w:rPr>
                <w:sz w:val="20"/>
                <w:szCs w:val="20"/>
              </w:rPr>
            </w:pPr>
            <w:r>
              <w:rPr>
                <w:sz w:val="20"/>
                <w:szCs w:val="20"/>
              </w:rPr>
              <w:t>ID</w:t>
            </w:r>
          </w:p>
        </w:tc>
        <w:tc>
          <w:tcPr>
            <w:tcW w:w="8079" w:type="dxa"/>
          </w:tcPr>
          <w:p w14:paraId="45440163"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r>
            <w:r>
              <w:rPr>
                <w:sz w:val="20"/>
                <w:szCs w:val="20"/>
              </w:rPr>
              <w:fldChar w:fldCharType="begin"/>
            </w:r>
            <w:r>
              <w:rPr>
                <w:sz w:val="20"/>
                <w:szCs w:val="20"/>
              </w:rPr>
              <w:instrText xml:space="preserve"> XE « WF-EXP-0020-A » </w:instrText>
            </w:r>
            <w:r>
              <w:rPr>
                <w:sz w:val="20"/>
                <w:szCs w:val="20"/>
              </w:rPr>
              <w:fldChar w:fldCharType="end"/>
            </w:r>
          </w:p>
        </w:tc>
      </w:tr>
      <w:tr w:rsidR="00064ACC" w14:paraId="3901FD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530120" w14:textId="77777777" w:rsidR="00064ACC" w:rsidRDefault="00064ACC" w:rsidP="006A6640">
            <w:r>
              <w:t>Titre</w:t>
            </w:r>
          </w:p>
        </w:tc>
        <w:tc>
          <w:tcPr>
            <w:tcW w:w="8079" w:type="dxa"/>
          </w:tcPr>
          <w:p w14:paraId="765F16FE"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4869B5F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65AD5A" w14:textId="77777777" w:rsidR="00064ACC" w:rsidRPr="004E0F26" w:rsidRDefault="00064ACC" w:rsidP="006A6640">
            <w:pPr>
              <w:rPr>
                <w:sz w:val="20"/>
                <w:szCs w:val="20"/>
              </w:rPr>
            </w:pPr>
            <w:r>
              <w:rPr>
                <w:sz w:val="20"/>
                <w:szCs w:val="20"/>
              </w:rPr>
              <w:t>Flex</w:t>
            </w:r>
          </w:p>
        </w:tc>
        <w:tc>
          <w:tcPr>
            <w:tcW w:w="8079" w:type="dxa"/>
          </w:tcPr>
          <w:p w14:paraId="03B8177D"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02C52F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63D8A" w14:textId="77777777" w:rsidR="00064ACC" w:rsidRPr="004E0F26" w:rsidRDefault="00064ACC" w:rsidP="006A6640">
            <w:pPr>
              <w:rPr>
                <w:sz w:val="20"/>
                <w:szCs w:val="20"/>
              </w:rPr>
            </w:pPr>
            <w:r>
              <w:rPr>
                <w:sz w:val="20"/>
                <w:szCs w:val="20"/>
              </w:rPr>
              <w:t>FBS</w:t>
            </w:r>
          </w:p>
        </w:tc>
        <w:tc>
          <w:tcPr>
            <w:tcW w:w="8079" w:type="dxa"/>
          </w:tcPr>
          <w:p w14:paraId="4523A030"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158F9D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ACADDE" w14:textId="77777777" w:rsidR="00064ACC" w:rsidRPr="004E0F26" w:rsidRDefault="00064ACC" w:rsidP="006A6640">
            <w:pPr>
              <w:rPr>
                <w:sz w:val="20"/>
                <w:szCs w:val="20"/>
              </w:rPr>
            </w:pPr>
            <w:r>
              <w:rPr>
                <w:sz w:val="20"/>
                <w:szCs w:val="20"/>
              </w:rPr>
              <w:t>PBS</w:t>
            </w:r>
          </w:p>
        </w:tc>
        <w:tc>
          <w:tcPr>
            <w:tcW w:w="8079" w:type="dxa"/>
          </w:tcPr>
          <w:p w14:paraId="38970B0C"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2DC7684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394C7" w14:textId="77777777" w:rsidR="00064ACC" w:rsidRDefault="00064ACC" w:rsidP="006A6640">
            <w:r>
              <w:t>Corp</w:t>
            </w:r>
          </w:p>
        </w:tc>
        <w:tc>
          <w:tcPr>
            <w:tcW w:w="8079" w:type="dxa"/>
          </w:tcPr>
          <w:p w14:paraId="55BF7A65"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L’installation d’une plateforme neuve applique les migrations du schéma, crée le catalogue des permissions, les trois rôles d’habilitation prédéfinis (WF-ADM-0010), un unique compte administrateur local, porteur du rôle prédéfini « administrateur », créé dans le fournisseur d’identité et dans Waterfall, dont le lien de fixation du mot de passe, à usage unique, est produit par l’installation (WF-ADM-0140) et reste valable jusqu’à son emploi, un calendrier actif désigné par défaut, livré à huit heures travaillées du lundi au vendredi et aucune le samedi et le dimanche, une nature de coût de type provision pour risques et sa catégorie (WF-REF-0030), les bornes de la matrice de risques, les seuils d’alerte des indices et le délai maximal entre deux revues, avec des valeurs livrées — 25 %, 50 % et 75 % pour les bornes de probabilité, 1 %, 5 % et 10 % pour les bornes de gravité, 0,9 et 0,8 pour les seuils de chaque indice, six semaines pour le délai — modifiables ensuite (WF-REF-0160 à WF-REF-0180), et la langue par défaut de l’installation (WF-INTF-0160), ainsi que le nom de l’entreprise utilisatrice, saisi à l’installation et modifiable ensuite, que portent les fichiers exportés (annexe B). Les libellés des objets créés à l’amorçage sont dans la langue par défaut de l’installation, et modifiables ensuite comme tout libellé saisi. Elle ne crée aucun autre objet du référentiel. Relancée sur une plateforme déjà installée, elle n’a aucun autre effet que de produire un nouveau lien de fixation si le compte administrateur n’a pas encore de mot de passe.</w:t>
            </w:r>
          </w:p>
        </w:tc>
      </w:tr>
      <w:tr w:rsidR="00064ACC" w:rsidRPr="004E0F26" w14:paraId="790FCA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5F95C97" w14:textId="77777777" w:rsidR="00064ACC" w:rsidRPr="004E0F26" w:rsidRDefault="00064ACC" w:rsidP="006A6640">
            <w:pPr>
              <w:rPr>
                <w:sz w:val="20"/>
                <w:szCs w:val="20"/>
              </w:rPr>
            </w:pPr>
            <w:r>
              <w:rPr>
                <w:sz w:val="20"/>
                <w:szCs w:val="20"/>
              </w:rPr>
              <w:t>Motif</w:t>
            </w:r>
          </w:p>
        </w:tc>
        <w:tc>
          <w:tcPr>
            <w:tcW w:w="8079" w:type="dxa"/>
          </w:tcPr>
          <w:p w14:paraId="5A61E80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pour risques,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4A548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C58AA9" w14:textId="77777777" w:rsidR="00064ACC" w:rsidRPr="004E0F26" w:rsidRDefault="00064ACC" w:rsidP="006A6640">
            <w:pPr>
              <w:rPr>
                <w:sz w:val="20"/>
                <w:szCs w:val="20"/>
              </w:rPr>
            </w:pPr>
            <w:r>
              <w:rPr>
                <w:sz w:val="20"/>
                <w:szCs w:val="20"/>
              </w:rPr>
              <w:t>Vérif</w:t>
            </w:r>
          </w:p>
        </w:tc>
        <w:tc>
          <w:tcPr>
            <w:tcW w:w="8079" w:type="dxa"/>
          </w:tcPr>
          <w:p w14:paraId="4E6570CD"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porte le rôle « administrateur », et trouve les trois rôles prédéfinis et le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 ; elle produit un nouveau lien, qui remplace le précédent, tant que l’administrateur n’a pas fixé son mot de passe, et aucun lien ensuite. Le lien produit à l’installation est accepté plus d’une heure après sa production. Sur une installation neuve, les bornes de probabilité valent 25 %, 50 % et 75 %, celles de gravité 1 %, 5 % et 10 %, les seuils 0,9 et 0,8, le délai six semaines, et le calendrier par défaut compte huit heures du lundi au vendredi et aucune le week-end. Le nom de l’entreprise saisi à l’installation figure sur un devis exporté ; modifié, il figure sur le suivant.</w:t>
            </w:r>
          </w:p>
        </w:tc>
      </w:tr>
    </w:tbl>
    <w:p w14:paraId="73DF3DDE" w14:textId="77777777" w:rsidR="00064ACC" w:rsidRDefault="00064ACC" w:rsidP="00064ACC">
      <w:pPr>
        <w:jc w:val="both"/>
      </w:pPr>
    </w:p>
    <w:p w14:paraId="56556C80" w14:textId="77777777" w:rsidR="001E0B78" w:rsidRDefault="001E0B78" w:rsidP="00496905">
      <w:pPr>
        <w:pStyle w:val="Titre3"/>
        <w:numPr>
          <w:ilvl w:val="2"/>
          <w:numId w:val="4"/>
        </w:numPr>
      </w:pPr>
      <w:bookmarkStart w:id="168" w:name="_Toc244423320"/>
      <w:r>
        <w:t>Déploiement et mise à jour</w:t>
      </w:r>
      <w:bookmarkEnd w:id="168"/>
    </w:p>
    <w:p w14:paraId="26305846" w14:textId="77777777" w:rsidR="00064ACC" w:rsidRPr="00064ACC" w:rsidRDefault="00064ACC" w:rsidP="00064ACC">
      <w:pPr>
        <w:jc w:val="both"/>
      </w:pPr>
      <w:r>
        <w:t xml:space="preserve">La chaîne CI/CD construit les images, exécute les tests contre une plateforme Compose (WF-ARC-0050), vérifie la conformité des réponses au contrat (WF-ARC-0060) et les frontières entre modules (WF-ARC-0010), puis publie une version. Une version est un ensemble : front, API et </w:t>
      </w:r>
      <w:proofErr w:type="spellStart"/>
      <w:r>
        <w:t>worker</w:t>
      </w:r>
      <w:proofErr w:type="spellEnd"/>
      <w:r>
        <w:t xml:space="preserve"> portent le même numéro, et l'écran d'état l'affiche (WF-ADM-0130).</w:t>
      </w:r>
    </w:p>
    <w:p w14:paraId="27B72CE1"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7ABAE2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17719" w14:textId="77777777" w:rsidR="00064ACC" w:rsidRPr="004E0F26" w:rsidRDefault="00064ACC" w:rsidP="006A6640">
            <w:pPr>
              <w:rPr>
                <w:sz w:val="20"/>
                <w:szCs w:val="20"/>
              </w:rPr>
            </w:pPr>
            <w:r>
              <w:rPr>
                <w:sz w:val="20"/>
                <w:szCs w:val="20"/>
              </w:rPr>
              <w:t>ID</w:t>
            </w:r>
          </w:p>
        </w:tc>
        <w:tc>
          <w:tcPr>
            <w:tcW w:w="8079" w:type="dxa"/>
          </w:tcPr>
          <w:p w14:paraId="1F82DF3D"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r>
            <w:r>
              <w:rPr>
                <w:sz w:val="20"/>
                <w:szCs w:val="20"/>
              </w:rPr>
              <w:fldChar w:fldCharType="begin"/>
            </w:r>
            <w:r>
              <w:rPr>
                <w:sz w:val="20"/>
                <w:szCs w:val="20"/>
              </w:rPr>
              <w:instrText xml:space="preserve"> XE « WF-EXP-0030-A » </w:instrText>
            </w:r>
            <w:r>
              <w:rPr>
                <w:sz w:val="20"/>
                <w:szCs w:val="20"/>
              </w:rPr>
              <w:fldChar w:fldCharType="end"/>
            </w:r>
          </w:p>
        </w:tc>
      </w:tr>
      <w:tr w:rsidR="00064ACC" w14:paraId="79C64F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9EA2A9" w14:textId="77777777" w:rsidR="00064ACC" w:rsidRDefault="00064ACC" w:rsidP="006A6640">
            <w:r>
              <w:t>Titre</w:t>
            </w:r>
          </w:p>
        </w:tc>
        <w:tc>
          <w:tcPr>
            <w:tcW w:w="8079" w:type="dxa"/>
          </w:tcPr>
          <w:p w14:paraId="56D30DD4" w14:textId="77777777"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5AA2731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7CD3B" w14:textId="77777777" w:rsidR="00064ACC" w:rsidRPr="004E0F26" w:rsidRDefault="00064ACC" w:rsidP="006A6640">
            <w:pPr>
              <w:rPr>
                <w:sz w:val="20"/>
                <w:szCs w:val="20"/>
              </w:rPr>
            </w:pPr>
            <w:r>
              <w:rPr>
                <w:sz w:val="20"/>
                <w:szCs w:val="20"/>
              </w:rPr>
              <w:t>Flex</w:t>
            </w:r>
          </w:p>
        </w:tc>
        <w:tc>
          <w:tcPr>
            <w:tcW w:w="8079" w:type="dxa"/>
          </w:tcPr>
          <w:p w14:paraId="3CE93BA8"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283529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266278" w14:textId="77777777" w:rsidR="00064ACC" w:rsidRPr="004E0F26" w:rsidRDefault="00064ACC" w:rsidP="006A6640">
            <w:pPr>
              <w:rPr>
                <w:sz w:val="20"/>
                <w:szCs w:val="20"/>
              </w:rPr>
            </w:pPr>
            <w:r>
              <w:rPr>
                <w:sz w:val="20"/>
                <w:szCs w:val="20"/>
              </w:rPr>
              <w:t>FBS</w:t>
            </w:r>
          </w:p>
        </w:tc>
        <w:tc>
          <w:tcPr>
            <w:tcW w:w="8079" w:type="dxa"/>
          </w:tcPr>
          <w:p w14:paraId="4C9C6E02" w14:textId="77777777"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C50F5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84221B" w14:textId="77777777" w:rsidR="00064ACC" w:rsidRPr="004E0F26" w:rsidRDefault="00064ACC" w:rsidP="006A6640">
            <w:pPr>
              <w:rPr>
                <w:sz w:val="20"/>
                <w:szCs w:val="20"/>
              </w:rPr>
            </w:pPr>
            <w:r>
              <w:rPr>
                <w:sz w:val="20"/>
                <w:szCs w:val="20"/>
              </w:rPr>
              <w:t>PBS</w:t>
            </w:r>
          </w:p>
        </w:tc>
        <w:tc>
          <w:tcPr>
            <w:tcW w:w="8079" w:type="dxa"/>
          </w:tcPr>
          <w:p w14:paraId="5A1D2CEA"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557EBC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DFAB8B" w14:textId="77777777" w:rsidR="00064ACC" w:rsidRDefault="00064ACC" w:rsidP="006A6640">
            <w:r>
              <w:t>Corp</w:t>
            </w:r>
          </w:p>
        </w:tc>
        <w:tc>
          <w:tcPr>
            <w:tcW w:w="8079" w:type="dxa"/>
          </w:tcPr>
          <w:p w14:paraId="77C4D726" w14:textId="77777777"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Une mise à jour applique d'abord les migrations du schéma, puis remplace les instances du front, de l'API et du </w:t>
            </w:r>
            <w:proofErr w:type="spellStart"/>
            <w:r>
              <w:t>worker</w:t>
            </w:r>
            <w:proofErr w:type="spellEnd"/>
            <w:r>
              <w:t xml:space="preserve"> une à une, sans interruption du service. Le front, l'API et le </w:t>
            </w:r>
            <w:proofErr w:type="spellStart"/>
            <w:r>
              <w:t>worker</w:t>
            </w:r>
            <w:proofErr w:type="spellEnd"/>
            <w:r>
              <w:t xml:space="preserve"> d'une installation portent toujours le même numéro de version, affiché par l'écran d'état du système. Un retour arrière rétablit la version précédente du code sans défaire les migrations.</w:t>
            </w:r>
          </w:p>
        </w:tc>
      </w:tr>
      <w:tr w:rsidR="00064ACC" w:rsidRPr="004E0F26" w14:paraId="4EF22B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247325" w14:textId="77777777" w:rsidR="00064ACC" w:rsidRPr="004E0F26" w:rsidRDefault="00064ACC" w:rsidP="006A6640">
            <w:pPr>
              <w:rPr>
                <w:sz w:val="20"/>
                <w:szCs w:val="20"/>
              </w:rPr>
            </w:pPr>
            <w:r>
              <w:rPr>
                <w:sz w:val="20"/>
                <w:szCs w:val="20"/>
              </w:rPr>
              <w:t>Motif</w:t>
            </w:r>
          </w:p>
        </w:tc>
        <w:tc>
          <w:tcPr>
            <w:tcW w:w="8079" w:type="dxa"/>
          </w:tcPr>
          <w:p w14:paraId="636258B6"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0ADE4F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DC292" w14:textId="77777777" w:rsidR="00064ACC" w:rsidRPr="004E0F26" w:rsidRDefault="00064ACC" w:rsidP="006A6640">
            <w:pPr>
              <w:rPr>
                <w:sz w:val="20"/>
                <w:szCs w:val="20"/>
              </w:rPr>
            </w:pPr>
            <w:r>
              <w:rPr>
                <w:sz w:val="20"/>
                <w:szCs w:val="20"/>
              </w:rPr>
              <w:t>Vérif</w:t>
            </w:r>
          </w:p>
        </w:tc>
        <w:tc>
          <w:tcPr>
            <w:tcW w:w="8079" w:type="dxa"/>
          </w:tcPr>
          <w:p w14:paraId="7CCE213E" w14:textId="77777777"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0D94CF2F" w14:textId="77777777" w:rsidR="00064ACC" w:rsidRPr="001E0B78" w:rsidRDefault="00064ACC" w:rsidP="00064ACC">
      <w:pPr>
        <w:jc w:val="both"/>
      </w:pPr>
    </w:p>
    <w:p w14:paraId="20DCF6DF" w14:textId="77777777" w:rsidR="001E0B78" w:rsidRDefault="001E0B78" w:rsidP="00496905">
      <w:pPr>
        <w:pStyle w:val="Titre3"/>
        <w:numPr>
          <w:ilvl w:val="2"/>
          <w:numId w:val="4"/>
        </w:numPr>
      </w:pPr>
      <w:bookmarkStart w:id="169" w:name="_Toc244423321"/>
      <w:r>
        <w:t>Modes dégradés</w:t>
      </w:r>
      <w:bookmarkEnd w:id="169"/>
    </w:p>
    <w:p w14:paraId="57F796B6" w14:textId="77777777"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39"/>
        <w:gridCol w:w="3574"/>
        <w:gridCol w:w="3749"/>
      </w:tblGrid>
      <w:tr w:rsidR="00064ACC" w:rsidRPr="00064ACC" w14:paraId="1A7DAEE6"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DABD1" w14:textId="77777777" w:rsidR="00064ACC" w:rsidRPr="00064ACC" w:rsidRDefault="00064ACC" w:rsidP="00064ACC">
            <w:pPr>
              <w:spacing w:after="160" w:line="278" w:lineRule="auto"/>
              <w:jc w:val="both"/>
            </w:pPr>
            <w:r>
              <w:t>Composant indisponible</w:t>
            </w:r>
          </w:p>
        </w:tc>
        <w:tc>
          <w:tcPr>
            <w:tcW w:w="0" w:type="auto"/>
            <w:hideMark/>
          </w:tcPr>
          <w:p w14:paraId="349559C0"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60A0F902"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4B30B447"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B79FB" w14:textId="77777777" w:rsidR="00064ACC" w:rsidRPr="00064ACC" w:rsidRDefault="00064ACC" w:rsidP="00064ACC">
            <w:pPr>
              <w:spacing w:after="160" w:line="278" w:lineRule="auto"/>
              <w:jc w:val="both"/>
            </w:pPr>
            <w:r>
              <w:t>PostgreSQL</w:t>
            </w:r>
          </w:p>
        </w:tc>
        <w:tc>
          <w:tcPr>
            <w:tcW w:w="0" w:type="auto"/>
            <w:hideMark/>
          </w:tcPr>
          <w:p w14:paraId="67737683"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539661BF"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44548A75"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2680E41B" w14:textId="77777777" w:rsidR="00064ACC" w:rsidRPr="00064ACC" w:rsidRDefault="00064ACC" w:rsidP="00064ACC">
            <w:pPr>
              <w:spacing w:after="160" w:line="278" w:lineRule="auto"/>
              <w:jc w:val="both"/>
            </w:pPr>
            <w:r>
              <w:t>Redis</w:t>
            </w:r>
          </w:p>
        </w:tc>
        <w:tc>
          <w:tcPr>
            <w:tcW w:w="0" w:type="auto"/>
            <w:hideMark/>
          </w:tcPr>
          <w:p w14:paraId="39BBB142"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Les traitements que le </w:t>
            </w:r>
            <w:proofErr w:type="spellStart"/>
            <w:r>
              <w:t>worker</w:t>
            </w:r>
            <w:proofErr w:type="spellEnd"/>
            <w:r>
              <w:t xml:space="preserve"> a déjà pris ; les appels directs à l'API porteurs d'un jeton d'accès valide, les indicateurs au jour courant étant recalculés à chaque requête</w:t>
            </w:r>
          </w:p>
        </w:tc>
        <w:tc>
          <w:tcPr>
            <w:tcW w:w="0" w:type="auto"/>
            <w:hideMark/>
          </w:tcPr>
          <w:p w14:paraId="708BF575"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 reprises depuis la table des tâches de fond au rétablissement</w:t>
            </w:r>
          </w:p>
        </w:tc>
      </w:tr>
      <w:tr w:rsidR="00064ACC" w:rsidRPr="00064ACC" w14:paraId="3B754870"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507534" w14:textId="77777777" w:rsidR="00064ACC" w:rsidRPr="00064ACC" w:rsidRDefault="00064ACC" w:rsidP="00064ACC">
            <w:pPr>
              <w:spacing w:after="160" w:line="278" w:lineRule="auto"/>
              <w:jc w:val="both"/>
            </w:pPr>
            <w:r>
              <w:t>Stockage objet</w:t>
            </w:r>
          </w:p>
        </w:tc>
        <w:tc>
          <w:tcPr>
            <w:tcW w:w="0" w:type="auto"/>
            <w:hideMark/>
          </w:tcPr>
          <w:p w14:paraId="7BAD4FC3"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42D9E00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4BA49587"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1D68B1E1" w14:textId="77777777" w:rsidR="00064ACC" w:rsidRPr="00064ACC" w:rsidRDefault="00064ACC" w:rsidP="00064ACC">
            <w:pPr>
              <w:spacing w:after="160" w:line="278" w:lineRule="auto"/>
              <w:jc w:val="both"/>
            </w:pPr>
            <w:r>
              <w:t>Worker</w:t>
            </w:r>
          </w:p>
        </w:tc>
        <w:tc>
          <w:tcPr>
            <w:tcW w:w="0" w:type="auto"/>
            <w:hideMark/>
          </w:tcPr>
          <w:p w14:paraId="547CB943"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4FDC25D7"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056337C8"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092F84" w14:textId="77777777" w:rsidR="00064ACC" w:rsidRPr="00064ACC" w:rsidRDefault="00064ACC" w:rsidP="00064ACC">
            <w:pPr>
              <w:spacing w:after="160" w:line="278" w:lineRule="auto"/>
              <w:jc w:val="both"/>
            </w:pPr>
            <w:r>
              <w:t>Fournisseur d'identité</w:t>
            </w:r>
          </w:p>
        </w:tc>
        <w:tc>
          <w:tcPr>
            <w:tcW w:w="0" w:type="auto"/>
            <w:hideMark/>
          </w:tcPr>
          <w:p w14:paraId="6F709BC3"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4E148C9D"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D1DEC7B"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4A5FB7D7" w14:textId="77777777" w:rsidR="006F302C" w:rsidRDefault="002C3440">
            <w:pPr>
              <w:spacing w:after="160" w:line="278" w:lineRule="auto"/>
              <w:jc w:val="both"/>
            </w:pPr>
            <w:r>
              <w:t>Annuaire d'entreprise</w:t>
            </w:r>
          </w:p>
        </w:tc>
        <w:tc>
          <w:tcPr>
            <w:tcW w:w="0" w:type="auto"/>
            <w:hideMark/>
          </w:tcPr>
          <w:p w14:paraId="551C982F"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45071E30"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la mise à jour de leurs attributs par la lecture des comptes (WF-ADM-0070)</w:t>
            </w:r>
          </w:p>
        </w:tc>
      </w:tr>
      <w:tr w:rsidR="00064ACC" w:rsidRPr="00064ACC" w14:paraId="5E04030C"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060ABE" w14:textId="77777777" w:rsidR="00064ACC" w:rsidRPr="00064ACC" w:rsidRDefault="00064ACC" w:rsidP="00064ACC">
            <w:pPr>
              <w:spacing w:after="160" w:line="278" w:lineRule="auto"/>
              <w:jc w:val="both"/>
            </w:pPr>
            <w:r>
              <w:t>Prometheus</w:t>
            </w:r>
          </w:p>
        </w:tc>
        <w:tc>
          <w:tcPr>
            <w:tcW w:w="0" w:type="auto"/>
            <w:hideMark/>
          </w:tcPr>
          <w:p w14:paraId="42D6EF9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4AB35D02"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5AF5BDB9" w14:textId="03F1CC94" w:rsidR="00064ACC" w:rsidRDefault="00E13361" w:rsidP="00E13361">
      <w:pPr>
        <w:pStyle w:val="Lgende"/>
      </w:pPr>
      <w:bookmarkStart w:id="170" w:name="_Toc244423365"/>
      <w:r>
        <w:t xml:space="preserve">Tableau </w:t>
      </w:r>
      <w:fldSimple w:instr=" SEQ Tableau \* ARABIC ">
        <w:r w:rsidR="006B69E3">
          <w:rPr>
            <w:noProof/>
          </w:rPr>
          <w:t>12</w:t>
        </w:r>
      </w:fldSimple>
      <w:r>
        <w:t xml:space="preserve"> Modes dégradés</w:t>
      </w:r>
      <w:bookmarkEnd w:id="170"/>
    </w:p>
    <w:p w14:paraId="207C3E4C" w14:textId="77777777" w:rsidR="00A522B1" w:rsidRDefault="004A0B71">
      <w:r>
        <w:t>Redis est, avec PostgreSQL, le composant dont l'indisponibilité interrompt aussitôt le travail des utilisateurs ; celle du fournisseur d'identité l'interrompt au plus cinq minutes plus tard, à l'expiration des jetons d'accès (WF-ARC-0030). C'est le prix de la session dans Redis (WF-ARC-0040), accepté parce que Redis se redémarre en quelques secondes et ne porte rien à restaurer.</w:t>
      </w:r>
    </w:p>
    <w:p w14:paraId="596EA626"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043659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E8F705" w14:textId="77777777" w:rsidR="00E13361" w:rsidRPr="004E0F26" w:rsidRDefault="00E13361" w:rsidP="006A6640">
            <w:pPr>
              <w:rPr>
                <w:sz w:val="20"/>
                <w:szCs w:val="20"/>
              </w:rPr>
            </w:pPr>
            <w:r>
              <w:rPr>
                <w:sz w:val="20"/>
                <w:szCs w:val="20"/>
              </w:rPr>
              <w:t>ID</w:t>
            </w:r>
          </w:p>
        </w:tc>
        <w:tc>
          <w:tcPr>
            <w:tcW w:w="8079" w:type="dxa"/>
          </w:tcPr>
          <w:p w14:paraId="78592DEA"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r>
            <w:r>
              <w:rPr>
                <w:sz w:val="20"/>
                <w:szCs w:val="20"/>
              </w:rPr>
              <w:fldChar w:fldCharType="begin"/>
            </w:r>
            <w:r>
              <w:rPr>
                <w:sz w:val="20"/>
                <w:szCs w:val="20"/>
              </w:rPr>
              <w:instrText xml:space="preserve"> XE « WF-EXP-0040-A » </w:instrText>
            </w:r>
            <w:r>
              <w:rPr>
                <w:sz w:val="20"/>
                <w:szCs w:val="20"/>
              </w:rPr>
              <w:fldChar w:fldCharType="end"/>
            </w:r>
          </w:p>
        </w:tc>
      </w:tr>
      <w:tr w:rsidR="00E13361" w14:paraId="06C57B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C3363" w14:textId="77777777" w:rsidR="00E13361" w:rsidRDefault="00E13361" w:rsidP="006A6640">
            <w:r>
              <w:t>Titre</w:t>
            </w:r>
          </w:p>
        </w:tc>
        <w:tc>
          <w:tcPr>
            <w:tcW w:w="8079" w:type="dxa"/>
          </w:tcPr>
          <w:p w14:paraId="776C09EB"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26686A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31E62F" w14:textId="77777777" w:rsidR="00E13361" w:rsidRPr="004E0F26" w:rsidRDefault="00E13361" w:rsidP="006A6640">
            <w:pPr>
              <w:rPr>
                <w:sz w:val="20"/>
                <w:szCs w:val="20"/>
              </w:rPr>
            </w:pPr>
            <w:r>
              <w:rPr>
                <w:sz w:val="20"/>
                <w:szCs w:val="20"/>
              </w:rPr>
              <w:t>Flex</w:t>
            </w:r>
          </w:p>
        </w:tc>
        <w:tc>
          <w:tcPr>
            <w:tcW w:w="8079" w:type="dxa"/>
          </w:tcPr>
          <w:p w14:paraId="5258740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672E4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3BCF7" w14:textId="77777777" w:rsidR="00E13361" w:rsidRPr="004E0F26" w:rsidRDefault="00E13361" w:rsidP="006A6640">
            <w:pPr>
              <w:rPr>
                <w:sz w:val="20"/>
                <w:szCs w:val="20"/>
              </w:rPr>
            </w:pPr>
            <w:r>
              <w:rPr>
                <w:sz w:val="20"/>
                <w:szCs w:val="20"/>
              </w:rPr>
              <w:t>FBS</w:t>
            </w:r>
          </w:p>
        </w:tc>
        <w:tc>
          <w:tcPr>
            <w:tcW w:w="8079" w:type="dxa"/>
          </w:tcPr>
          <w:p w14:paraId="6C04FD36"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181FC6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AC1B62" w14:textId="77777777" w:rsidR="00E13361" w:rsidRPr="004E0F26" w:rsidRDefault="00E13361" w:rsidP="006A6640">
            <w:pPr>
              <w:rPr>
                <w:sz w:val="20"/>
                <w:szCs w:val="20"/>
              </w:rPr>
            </w:pPr>
            <w:r>
              <w:rPr>
                <w:sz w:val="20"/>
                <w:szCs w:val="20"/>
              </w:rPr>
              <w:t>PBS</w:t>
            </w:r>
          </w:p>
        </w:tc>
        <w:tc>
          <w:tcPr>
            <w:tcW w:w="8079" w:type="dxa"/>
          </w:tcPr>
          <w:p w14:paraId="75A36327"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6403B1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04910A" w14:textId="77777777" w:rsidR="00E13361" w:rsidRDefault="00E13361" w:rsidP="006A6640">
            <w:r>
              <w:t>Corp</w:t>
            </w:r>
          </w:p>
        </w:tc>
        <w:tc>
          <w:tcPr>
            <w:tcW w:w="8079" w:type="dxa"/>
          </w:tcPr>
          <w:p w14:paraId="483CEAAC"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 ; lorsque PostgreSQL ou Redis le sont, l'écran lui-même n'est pas servi (tableau 12) et l'alerte de WF-OBS-0030 est ce qui le signale à l'exploitant.</w:t>
            </w:r>
          </w:p>
        </w:tc>
      </w:tr>
      <w:tr w:rsidR="00E13361" w:rsidRPr="004E0F26" w14:paraId="704928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C18170" w14:textId="77777777" w:rsidR="00E13361" w:rsidRPr="004E0F26" w:rsidRDefault="00E13361" w:rsidP="006A6640">
            <w:pPr>
              <w:rPr>
                <w:sz w:val="20"/>
                <w:szCs w:val="20"/>
              </w:rPr>
            </w:pPr>
            <w:r>
              <w:rPr>
                <w:sz w:val="20"/>
                <w:szCs w:val="20"/>
              </w:rPr>
              <w:t>Motif</w:t>
            </w:r>
          </w:p>
        </w:tc>
        <w:tc>
          <w:tcPr>
            <w:tcW w:w="8079" w:type="dxa"/>
          </w:tcPr>
          <w:p w14:paraId="268FA8BD"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t>
            </w:r>
            <w:proofErr w:type="spellStart"/>
            <w:r>
              <w:rPr>
                <w:sz w:val="20"/>
                <w:szCs w:val="20"/>
              </w:rPr>
              <w:t>worker</w:t>
            </w:r>
            <w:proofErr w:type="spellEnd"/>
            <w:r>
              <w:rPr>
                <w:sz w:val="20"/>
                <w:szCs w:val="20"/>
              </w:rPr>
              <w:t xml:space="preserve"> sans conséquence.</w:t>
            </w:r>
          </w:p>
        </w:tc>
      </w:tr>
      <w:tr w:rsidR="00E13361" w:rsidRPr="004E0F26" w14:paraId="7505C20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A9B89B" w14:textId="77777777" w:rsidR="00E13361" w:rsidRPr="004E0F26" w:rsidRDefault="00E13361" w:rsidP="006A6640">
            <w:pPr>
              <w:rPr>
                <w:sz w:val="20"/>
                <w:szCs w:val="20"/>
              </w:rPr>
            </w:pPr>
            <w:r>
              <w:rPr>
                <w:sz w:val="20"/>
                <w:szCs w:val="20"/>
              </w:rPr>
              <w:t>Vérif</w:t>
            </w:r>
          </w:p>
        </w:tc>
        <w:tc>
          <w:tcPr>
            <w:tcW w:w="8079" w:type="dxa"/>
          </w:tcPr>
          <w:p w14:paraId="271BEAA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Pendant l'arrêt du stockage objet, une demande d'import est refusée en nommant le composant, et la consultation comme la saisie continuent. Pendant l'arrêt du </w:t>
            </w:r>
            <w:proofErr w:type="spellStart"/>
            <w:r>
              <w:rPr>
                <w:sz w:val="20"/>
                <w:szCs w:val="20"/>
              </w:rPr>
              <w:t>worker</w:t>
            </w:r>
            <w:proofErr w:type="spellEnd"/>
            <w:r>
              <w:rPr>
                <w:sz w:val="20"/>
                <w:szCs w:val="20"/>
              </w:rPr>
              <w:t>, un marquage demandé aboutit après le rétablissement, sans nouvelle demande. Aucune donnée partiellement écrite ne subsiste après le rétablissement d'un composant tombé en cours d'écriture.</w:t>
            </w:r>
          </w:p>
        </w:tc>
      </w:tr>
    </w:tbl>
    <w:p w14:paraId="78F2BEE5" w14:textId="77777777" w:rsidR="00E13361" w:rsidRPr="001E0B78" w:rsidRDefault="00E13361" w:rsidP="00064ACC">
      <w:pPr>
        <w:jc w:val="both"/>
      </w:pPr>
    </w:p>
    <w:p w14:paraId="1392445D" w14:textId="77777777" w:rsidR="001E0B78" w:rsidRDefault="001E0B78" w:rsidP="00496905">
      <w:pPr>
        <w:pStyle w:val="Titre2"/>
        <w:numPr>
          <w:ilvl w:val="1"/>
          <w:numId w:val="4"/>
        </w:numPr>
      </w:pPr>
      <w:bookmarkStart w:id="171" w:name="_Toc244423322"/>
      <w:r>
        <w:t>Exigences transverses</w:t>
      </w:r>
      <w:bookmarkEnd w:id="171"/>
    </w:p>
    <w:p w14:paraId="6D557049" w14:textId="77777777" w:rsidR="001E0B78" w:rsidRDefault="001E0B78" w:rsidP="00496905">
      <w:pPr>
        <w:pStyle w:val="Titre3"/>
        <w:numPr>
          <w:ilvl w:val="2"/>
          <w:numId w:val="4"/>
        </w:numPr>
      </w:pPr>
      <w:bookmarkStart w:id="172" w:name="_Toc244423323"/>
      <w:r>
        <w:t>Sécurité</w:t>
      </w:r>
      <w:bookmarkEnd w:id="172"/>
    </w:p>
    <w:p w14:paraId="01C18BD2" w14:textId="77777777"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 et ce que le journal d'audit, dont le §3.4.2.5 dit la consultation, exige de la base.</w:t>
      </w:r>
    </w:p>
    <w:p w14:paraId="791DAEF5" w14:textId="77777777"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DD94F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CDEBA4" w14:textId="77777777" w:rsidR="00E13361" w:rsidRPr="004E0F26" w:rsidRDefault="00E13361" w:rsidP="006A6640">
            <w:pPr>
              <w:rPr>
                <w:sz w:val="20"/>
                <w:szCs w:val="20"/>
              </w:rPr>
            </w:pPr>
            <w:r>
              <w:rPr>
                <w:sz w:val="20"/>
                <w:szCs w:val="20"/>
              </w:rPr>
              <w:t>ID</w:t>
            </w:r>
          </w:p>
        </w:tc>
        <w:tc>
          <w:tcPr>
            <w:tcW w:w="8079" w:type="dxa"/>
          </w:tcPr>
          <w:p w14:paraId="30D595B9"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r>
            <w:r>
              <w:rPr>
                <w:sz w:val="20"/>
                <w:szCs w:val="20"/>
              </w:rPr>
              <w:fldChar w:fldCharType="begin"/>
            </w:r>
            <w:r>
              <w:rPr>
                <w:sz w:val="20"/>
                <w:szCs w:val="20"/>
              </w:rPr>
              <w:instrText xml:space="preserve"> XE « WF-SEC-0010-A » </w:instrText>
            </w:r>
            <w:r>
              <w:rPr>
                <w:sz w:val="20"/>
                <w:szCs w:val="20"/>
              </w:rPr>
              <w:fldChar w:fldCharType="end"/>
            </w:r>
          </w:p>
        </w:tc>
      </w:tr>
      <w:tr w:rsidR="00E13361" w14:paraId="26CA18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A82EB5" w14:textId="77777777" w:rsidR="00E13361" w:rsidRDefault="00E13361" w:rsidP="006A6640">
            <w:r>
              <w:t>Titre</w:t>
            </w:r>
          </w:p>
        </w:tc>
        <w:tc>
          <w:tcPr>
            <w:tcW w:w="8079" w:type="dxa"/>
          </w:tcPr>
          <w:p w14:paraId="6E1495F7"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75FE19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0C2C9D" w14:textId="77777777" w:rsidR="00E13361" w:rsidRPr="004E0F26" w:rsidRDefault="00E13361" w:rsidP="006A6640">
            <w:pPr>
              <w:rPr>
                <w:sz w:val="20"/>
                <w:szCs w:val="20"/>
              </w:rPr>
            </w:pPr>
            <w:r>
              <w:rPr>
                <w:sz w:val="20"/>
                <w:szCs w:val="20"/>
              </w:rPr>
              <w:t>Flex</w:t>
            </w:r>
          </w:p>
        </w:tc>
        <w:tc>
          <w:tcPr>
            <w:tcW w:w="8079" w:type="dxa"/>
          </w:tcPr>
          <w:p w14:paraId="1818443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0E179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28C2B9" w14:textId="77777777" w:rsidR="00E13361" w:rsidRPr="004E0F26" w:rsidRDefault="00E13361" w:rsidP="006A6640">
            <w:pPr>
              <w:rPr>
                <w:sz w:val="20"/>
                <w:szCs w:val="20"/>
              </w:rPr>
            </w:pPr>
            <w:r>
              <w:rPr>
                <w:sz w:val="20"/>
                <w:szCs w:val="20"/>
              </w:rPr>
              <w:t>FBS</w:t>
            </w:r>
          </w:p>
        </w:tc>
        <w:tc>
          <w:tcPr>
            <w:tcW w:w="8079" w:type="dxa"/>
          </w:tcPr>
          <w:p w14:paraId="26C2F94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3173B0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F2742A" w14:textId="77777777" w:rsidR="00E13361" w:rsidRPr="004E0F26" w:rsidRDefault="00E13361" w:rsidP="006A6640">
            <w:pPr>
              <w:rPr>
                <w:sz w:val="20"/>
                <w:szCs w:val="20"/>
              </w:rPr>
            </w:pPr>
            <w:r>
              <w:rPr>
                <w:sz w:val="20"/>
                <w:szCs w:val="20"/>
              </w:rPr>
              <w:t>PBS</w:t>
            </w:r>
          </w:p>
        </w:tc>
        <w:tc>
          <w:tcPr>
            <w:tcW w:w="8079" w:type="dxa"/>
          </w:tcPr>
          <w:p w14:paraId="645F274D"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42CC9F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36D9D0" w14:textId="77777777" w:rsidR="00E13361" w:rsidRDefault="00E13361" w:rsidP="006A6640">
            <w:r>
              <w:t>Corp</w:t>
            </w:r>
          </w:p>
        </w:tc>
        <w:tc>
          <w:tcPr>
            <w:tcW w:w="8079" w:type="dxa"/>
          </w:tcPr>
          <w:p w14:paraId="594EE5A4"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Tout échange est chiffré : entre le navigateur et la plateforme, entre le front et l'API, et entre les services et les composants de données, conformément au tableau des flux techniques. Seul le point de métriques (TFX-09), qui n'expose ni donnée de projet, ni identité, ni secret, est servi en HTTP, et il n'est joignable que du réseau interne au cluster. Aucun secret — mot de passe de base, clé du stockage objet, secret client du fournisseur d'identité — ne figure dans le dépôt, dans une image de conteneur ; ils sont injectés par la plateforme d'exploitation au démarrage.</w:t>
            </w:r>
          </w:p>
        </w:tc>
      </w:tr>
      <w:tr w:rsidR="00E13361" w:rsidRPr="004E0F26" w14:paraId="4E323F2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171E58" w14:textId="77777777" w:rsidR="00E13361" w:rsidRPr="004E0F26" w:rsidRDefault="00E13361" w:rsidP="006A6640">
            <w:pPr>
              <w:rPr>
                <w:sz w:val="20"/>
                <w:szCs w:val="20"/>
              </w:rPr>
            </w:pPr>
            <w:r>
              <w:rPr>
                <w:sz w:val="20"/>
                <w:szCs w:val="20"/>
              </w:rPr>
              <w:t>Motif</w:t>
            </w:r>
          </w:p>
        </w:tc>
        <w:tc>
          <w:tcPr>
            <w:tcW w:w="8079" w:type="dxa"/>
          </w:tcPr>
          <w:p w14:paraId="74F3F60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1EC39D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CFE66" w14:textId="77777777" w:rsidR="00E13361" w:rsidRPr="004E0F26" w:rsidRDefault="00E13361" w:rsidP="006A6640">
            <w:pPr>
              <w:rPr>
                <w:sz w:val="20"/>
                <w:szCs w:val="20"/>
              </w:rPr>
            </w:pPr>
            <w:r>
              <w:rPr>
                <w:sz w:val="20"/>
                <w:szCs w:val="20"/>
              </w:rPr>
              <w:t>Vérif</w:t>
            </w:r>
          </w:p>
        </w:tc>
        <w:tc>
          <w:tcPr>
            <w:tcW w:w="8079" w:type="dxa"/>
          </w:tcPr>
          <w:p w14:paraId="1FA8835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hors le point de métriques, qui n'est pas joignable hors du cluster. Une recherche des secrets connus dans le dépôt, les images publiées et les journaux ne les trouve pas. Le démarrage d'un service sans les secrets attendus échoue en le disant, plutôt que de démarrer sans.</w:t>
            </w:r>
          </w:p>
        </w:tc>
      </w:tr>
    </w:tbl>
    <w:p w14:paraId="5172FD14"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EF57EF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63C7A6" w14:textId="77777777" w:rsidR="00E13361" w:rsidRPr="004E0F26" w:rsidRDefault="00E13361" w:rsidP="006A6640">
            <w:pPr>
              <w:rPr>
                <w:sz w:val="20"/>
                <w:szCs w:val="20"/>
              </w:rPr>
            </w:pPr>
            <w:r>
              <w:rPr>
                <w:sz w:val="20"/>
                <w:szCs w:val="20"/>
              </w:rPr>
              <w:t>ID</w:t>
            </w:r>
          </w:p>
        </w:tc>
        <w:tc>
          <w:tcPr>
            <w:tcW w:w="8079" w:type="dxa"/>
          </w:tcPr>
          <w:p w14:paraId="65EF0DE9"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r>
            <w:r>
              <w:rPr>
                <w:sz w:val="20"/>
                <w:szCs w:val="20"/>
              </w:rPr>
              <w:fldChar w:fldCharType="begin"/>
            </w:r>
            <w:r>
              <w:rPr>
                <w:sz w:val="20"/>
                <w:szCs w:val="20"/>
              </w:rPr>
              <w:instrText xml:space="preserve"> XE « WF-SEC-0020-A » </w:instrText>
            </w:r>
            <w:r>
              <w:rPr>
                <w:sz w:val="20"/>
                <w:szCs w:val="20"/>
              </w:rPr>
              <w:fldChar w:fldCharType="end"/>
            </w:r>
          </w:p>
        </w:tc>
      </w:tr>
      <w:tr w:rsidR="00E13361" w14:paraId="3A2BD3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154D22" w14:textId="77777777" w:rsidR="00E13361" w:rsidRDefault="00E13361" w:rsidP="006A6640">
            <w:r>
              <w:t>Titre</w:t>
            </w:r>
          </w:p>
        </w:tc>
        <w:tc>
          <w:tcPr>
            <w:tcW w:w="8079" w:type="dxa"/>
          </w:tcPr>
          <w:p w14:paraId="0B3CE50D"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46CC0C7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D7850" w14:textId="77777777" w:rsidR="00E13361" w:rsidRPr="004E0F26" w:rsidRDefault="00E13361" w:rsidP="006A6640">
            <w:pPr>
              <w:rPr>
                <w:sz w:val="20"/>
                <w:szCs w:val="20"/>
              </w:rPr>
            </w:pPr>
            <w:r>
              <w:rPr>
                <w:sz w:val="20"/>
                <w:szCs w:val="20"/>
              </w:rPr>
              <w:t>Flex</w:t>
            </w:r>
          </w:p>
        </w:tc>
        <w:tc>
          <w:tcPr>
            <w:tcW w:w="8079" w:type="dxa"/>
          </w:tcPr>
          <w:p w14:paraId="3D0D6AE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8FE33B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063F0B" w14:textId="77777777" w:rsidR="00E13361" w:rsidRPr="004E0F26" w:rsidRDefault="00E13361" w:rsidP="006A6640">
            <w:pPr>
              <w:rPr>
                <w:sz w:val="20"/>
                <w:szCs w:val="20"/>
              </w:rPr>
            </w:pPr>
            <w:r>
              <w:rPr>
                <w:sz w:val="20"/>
                <w:szCs w:val="20"/>
              </w:rPr>
              <w:t>FBS</w:t>
            </w:r>
          </w:p>
        </w:tc>
        <w:tc>
          <w:tcPr>
            <w:tcW w:w="8079" w:type="dxa"/>
          </w:tcPr>
          <w:p w14:paraId="13AD435E" w14:textId="77777777"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6987A24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136AD2" w14:textId="77777777" w:rsidR="00E13361" w:rsidRPr="004E0F26" w:rsidRDefault="00E13361" w:rsidP="006A6640">
            <w:pPr>
              <w:rPr>
                <w:sz w:val="20"/>
                <w:szCs w:val="20"/>
              </w:rPr>
            </w:pPr>
            <w:r>
              <w:rPr>
                <w:sz w:val="20"/>
                <w:szCs w:val="20"/>
              </w:rPr>
              <w:t>PBS</w:t>
            </w:r>
          </w:p>
        </w:tc>
        <w:tc>
          <w:tcPr>
            <w:tcW w:w="8079" w:type="dxa"/>
          </w:tcPr>
          <w:p w14:paraId="42F5C4B1" w14:textId="77777777"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0A9276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A424F" w14:textId="77777777" w:rsidR="00E13361" w:rsidRDefault="00E13361" w:rsidP="006A6640">
            <w:r>
              <w:t>Corp</w:t>
            </w:r>
          </w:p>
        </w:tc>
        <w:tc>
          <w:tcPr>
            <w:tcW w:w="8079" w:type="dxa"/>
          </w:tcPr>
          <w:p w14:paraId="6E7E9E79" w14:textId="77777777"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 ou à l'accueil lorsque l'adresse de retour ne désigne pas un écran de Waterfall.</w:t>
            </w:r>
          </w:p>
        </w:tc>
      </w:tr>
      <w:tr w:rsidR="00E13361" w:rsidRPr="004E0F26" w14:paraId="15BA06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DDBCE8" w14:textId="77777777" w:rsidR="00E13361" w:rsidRPr="004E0F26" w:rsidRDefault="00E13361" w:rsidP="006A6640">
            <w:pPr>
              <w:rPr>
                <w:sz w:val="20"/>
                <w:szCs w:val="20"/>
              </w:rPr>
            </w:pPr>
            <w:r>
              <w:rPr>
                <w:sz w:val="20"/>
                <w:szCs w:val="20"/>
              </w:rPr>
              <w:t>Motif</w:t>
            </w:r>
          </w:p>
        </w:tc>
        <w:tc>
          <w:tcPr>
            <w:tcW w:w="8079" w:type="dxa"/>
          </w:tcPr>
          <w:p w14:paraId="68A4CF85"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737F43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A56B08" w14:textId="77777777" w:rsidR="00E13361" w:rsidRPr="004E0F26" w:rsidRDefault="00E13361" w:rsidP="006A6640">
            <w:pPr>
              <w:rPr>
                <w:sz w:val="20"/>
                <w:szCs w:val="20"/>
              </w:rPr>
            </w:pPr>
            <w:r>
              <w:rPr>
                <w:sz w:val="20"/>
                <w:szCs w:val="20"/>
              </w:rPr>
              <w:t>Vérif</w:t>
            </w:r>
          </w:p>
        </w:tc>
        <w:tc>
          <w:tcPr>
            <w:tcW w:w="8079" w:type="dxa"/>
          </w:tcPr>
          <w:p w14:paraId="1107CE3A"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 Une adresse de retour qui ne désigne pas un écran de Waterfall — l'adresse d'un autre site, un chemin qui commence par « // », ou qui contient une barre oblique inverse ou un caractère de contrôle — ramène à l'accueil après la connexion.</w:t>
            </w:r>
          </w:p>
        </w:tc>
      </w:tr>
    </w:tbl>
    <w:p w14:paraId="743AAFEA"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2E89C97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7B9E85" w14:textId="77777777" w:rsidR="00E13361" w:rsidRPr="004E0F26" w:rsidRDefault="00E13361" w:rsidP="006A6640">
            <w:pPr>
              <w:rPr>
                <w:sz w:val="20"/>
                <w:szCs w:val="20"/>
              </w:rPr>
            </w:pPr>
            <w:r>
              <w:rPr>
                <w:sz w:val="20"/>
                <w:szCs w:val="20"/>
              </w:rPr>
              <w:t>ID</w:t>
            </w:r>
          </w:p>
        </w:tc>
        <w:tc>
          <w:tcPr>
            <w:tcW w:w="8079" w:type="dxa"/>
          </w:tcPr>
          <w:p w14:paraId="437D0731"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r>
            <w:r>
              <w:rPr>
                <w:sz w:val="20"/>
                <w:szCs w:val="20"/>
              </w:rPr>
              <w:fldChar w:fldCharType="begin"/>
            </w:r>
            <w:r>
              <w:rPr>
                <w:sz w:val="20"/>
                <w:szCs w:val="20"/>
              </w:rPr>
              <w:instrText xml:space="preserve"> XE « WF-SEC-0030-A » </w:instrText>
            </w:r>
            <w:r>
              <w:rPr>
                <w:sz w:val="20"/>
                <w:szCs w:val="20"/>
              </w:rPr>
              <w:fldChar w:fldCharType="end"/>
            </w:r>
          </w:p>
        </w:tc>
      </w:tr>
      <w:tr w:rsidR="00E13361" w14:paraId="39639D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023B22" w14:textId="77777777" w:rsidR="00E13361" w:rsidRDefault="00E13361" w:rsidP="006A6640">
            <w:r>
              <w:t>Titre</w:t>
            </w:r>
          </w:p>
        </w:tc>
        <w:tc>
          <w:tcPr>
            <w:tcW w:w="8079" w:type="dxa"/>
          </w:tcPr>
          <w:p w14:paraId="2BA378F2" w14:textId="77777777"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089C0EA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9D28B0" w14:textId="77777777" w:rsidR="00E13361" w:rsidRPr="004E0F26" w:rsidRDefault="00E13361" w:rsidP="006A6640">
            <w:pPr>
              <w:rPr>
                <w:sz w:val="20"/>
                <w:szCs w:val="20"/>
              </w:rPr>
            </w:pPr>
            <w:r>
              <w:rPr>
                <w:sz w:val="20"/>
                <w:szCs w:val="20"/>
              </w:rPr>
              <w:t>Flex</w:t>
            </w:r>
          </w:p>
        </w:tc>
        <w:tc>
          <w:tcPr>
            <w:tcW w:w="8079" w:type="dxa"/>
          </w:tcPr>
          <w:p w14:paraId="512EB9D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D3E66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BC4B5" w14:textId="77777777" w:rsidR="00E13361" w:rsidRPr="004E0F26" w:rsidRDefault="00E13361" w:rsidP="006A6640">
            <w:pPr>
              <w:rPr>
                <w:sz w:val="20"/>
                <w:szCs w:val="20"/>
              </w:rPr>
            </w:pPr>
            <w:r>
              <w:rPr>
                <w:sz w:val="20"/>
                <w:szCs w:val="20"/>
              </w:rPr>
              <w:t>FBS</w:t>
            </w:r>
          </w:p>
        </w:tc>
        <w:tc>
          <w:tcPr>
            <w:tcW w:w="8079" w:type="dxa"/>
          </w:tcPr>
          <w:p w14:paraId="20E646FF" w14:textId="77777777"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1E94E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DDCA28" w14:textId="77777777" w:rsidR="00E13361" w:rsidRPr="004E0F26" w:rsidRDefault="00E13361" w:rsidP="006A6640">
            <w:pPr>
              <w:rPr>
                <w:sz w:val="20"/>
                <w:szCs w:val="20"/>
              </w:rPr>
            </w:pPr>
            <w:r>
              <w:rPr>
                <w:sz w:val="20"/>
                <w:szCs w:val="20"/>
              </w:rPr>
              <w:t>PBS</w:t>
            </w:r>
          </w:p>
        </w:tc>
        <w:tc>
          <w:tcPr>
            <w:tcW w:w="8079" w:type="dxa"/>
          </w:tcPr>
          <w:p w14:paraId="60A1144E"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1EA5CF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AA6402" w14:textId="77777777" w:rsidR="00E13361" w:rsidRDefault="00E13361" w:rsidP="006A6640">
            <w:r>
              <w:t>Corp</w:t>
            </w:r>
          </w:p>
        </w:tc>
        <w:tc>
          <w:tcPr>
            <w:tcW w:w="8079" w:type="dxa"/>
          </w:tcPr>
          <w:p w14:paraId="33CB7074"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fusion d'un différentiel (WF-REV-0050),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Le journal est une table de la base de Waterfall, du régime plateforme (§4.4.1), sauvegardée avec elle (WF-ADM-0150) ; la base refuse toute modification et toute suppression de ses lignes, comme pour une révision marquée (WF-DAT-0020), à une exception : l'anonymisation d'un compte (WF-ADM-0060) remplace par le libellé neutre le libellé qui désigne ce compte dans les inscriptions, comme auteur ou comme objet, et rien d'autre. Le journal n'est ni modifiable ni supprimable depuis la plateforme, et il est conservé aussi longtemps que les projets.</w:t>
            </w:r>
          </w:p>
        </w:tc>
      </w:tr>
      <w:tr w:rsidR="00E13361" w:rsidRPr="004E0F26" w14:paraId="7B92234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21FE7B" w14:textId="77777777" w:rsidR="00E13361" w:rsidRPr="004E0F26" w:rsidRDefault="00E13361" w:rsidP="006A6640">
            <w:pPr>
              <w:rPr>
                <w:sz w:val="20"/>
                <w:szCs w:val="20"/>
              </w:rPr>
            </w:pPr>
            <w:r>
              <w:rPr>
                <w:sz w:val="20"/>
                <w:szCs w:val="20"/>
              </w:rPr>
              <w:t>Motif</w:t>
            </w:r>
          </w:p>
        </w:tc>
        <w:tc>
          <w:tcPr>
            <w:tcW w:w="8079" w:type="dxa"/>
          </w:tcPr>
          <w:p w14:paraId="652C9D0F"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50B2A9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5FA0E0" w14:textId="77777777" w:rsidR="00E13361" w:rsidRPr="004E0F26" w:rsidRDefault="00E13361" w:rsidP="006A6640">
            <w:pPr>
              <w:rPr>
                <w:sz w:val="20"/>
                <w:szCs w:val="20"/>
              </w:rPr>
            </w:pPr>
            <w:r>
              <w:rPr>
                <w:sz w:val="20"/>
                <w:szCs w:val="20"/>
              </w:rPr>
              <w:t>Vérif</w:t>
            </w:r>
          </w:p>
        </w:tc>
        <w:tc>
          <w:tcPr>
            <w:tcW w:w="8079" w:type="dxa"/>
          </w:tcPr>
          <w:p w14:paraId="5FAB7BA1"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Chacune des actions énumérées produit une inscription datée et attribuée. L'abandon d'une révision en cours et la suppression d'un rôle produisent chacun une inscription qui nomme l'action et l'objet. Aucun écran ni </w:t>
            </w:r>
            <w:proofErr w:type="spellStart"/>
            <w:r>
              <w:rPr>
                <w:sz w:val="20"/>
                <w:szCs w:val="20"/>
              </w:rPr>
              <w:t>endpoint</w:t>
            </w:r>
            <w:proofErr w:type="spellEnd"/>
            <w:r>
              <w:rPr>
                <w:sz w:val="20"/>
                <w:szCs w:val="20"/>
              </w:rPr>
              <w:t xml:space="preserve"> ne permet de modifier ou de supprimer une inscription. Le journal d'un projet terminé depuis cinq ans est toujours consultable. Une mise à jour ou une suppression exécutée directement en base sur une inscription du journal est rejetée par la base. Après anonymisation d'un compte, aucune inscription ne porte plus son nom ; leur nombre, leurs dates et leurs actions sont inchangés.</w:t>
            </w:r>
          </w:p>
        </w:tc>
      </w:tr>
    </w:tbl>
    <w:p w14:paraId="711F6CCC" w14:textId="77777777" w:rsidR="00E13361" w:rsidRDefault="00E13361" w:rsidP="00E13361">
      <w:pPr>
        <w:jc w:val="both"/>
      </w:pPr>
    </w:p>
    <w:p w14:paraId="5D9DC17F" w14:textId="77777777" w:rsidR="001E0B78" w:rsidRDefault="001E0B78" w:rsidP="00496905">
      <w:pPr>
        <w:pStyle w:val="Titre3"/>
        <w:numPr>
          <w:ilvl w:val="2"/>
          <w:numId w:val="4"/>
        </w:numPr>
      </w:pPr>
      <w:bookmarkStart w:id="173" w:name="_Toc244423324"/>
      <w:r>
        <w:t>Performance et volumétrie</w:t>
      </w:r>
      <w:bookmarkEnd w:id="173"/>
    </w:p>
    <w:p w14:paraId="08151ADA" w14:textId="7777777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2CB3DE62" w14:textId="77777777"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371"/>
        <w:gridCol w:w="5691"/>
      </w:tblGrid>
      <w:tr w:rsidR="00723FB8" w:rsidRPr="00723FB8" w14:paraId="1A080412"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67307E" w14:textId="77777777" w:rsidR="00723FB8" w:rsidRPr="00723FB8" w:rsidRDefault="00723FB8" w:rsidP="00723FB8">
            <w:pPr>
              <w:spacing w:after="160" w:line="278" w:lineRule="auto"/>
              <w:jc w:val="both"/>
            </w:pPr>
            <w:r>
              <w:t>Grandeur</w:t>
            </w:r>
          </w:p>
        </w:tc>
        <w:tc>
          <w:tcPr>
            <w:tcW w:w="0" w:type="auto"/>
            <w:hideMark/>
          </w:tcPr>
          <w:p w14:paraId="10BC11EA"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181F855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90D3A5" w14:textId="77777777" w:rsidR="00723FB8" w:rsidRPr="00723FB8" w:rsidRDefault="00723FB8" w:rsidP="00723FB8">
            <w:pPr>
              <w:spacing w:after="160" w:line="278" w:lineRule="auto"/>
              <w:jc w:val="both"/>
            </w:pPr>
            <w:r>
              <w:t>Projets en portefeuille (en cours et en chiffrage)</w:t>
            </w:r>
          </w:p>
        </w:tc>
        <w:tc>
          <w:tcPr>
            <w:tcW w:w="0" w:type="auto"/>
            <w:hideMark/>
          </w:tcPr>
          <w:p w14:paraId="0F14481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2C5483A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C49FC72" w14:textId="77777777" w:rsidR="00723FB8" w:rsidRPr="00723FB8" w:rsidRDefault="00723FB8" w:rsidP="00723FB8">
            <w:pPr>
              <w:spacing w:after="160" w:line="278" w:lineRule="auto"/>
              <w:jc w:val="both"/>
            </w:pPr>
            <w:r>
              <w:t>Projets créés par an</w:t>
            </w:r>
          </w:p>
        </w:tc>
        <w:tc>
          <w:tcPr>
            <w:tcW w:w="0" w:type="auto"/>
            <w:hideMark/>
          </w:tcPr>
          <w:p w14:paraId="0D66659A"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71A2F41F"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4BC582" w14:textId="77777777" w:rsidR="00723FB8" w:rsidRPr="00723FB8" w:rsidRDefault="00723FB8" w:rsidP="00723FB8">
            <w:pPr>
              <w:spacing w:after="160" w:line="278" w:lineRule="auto"/>
              <w:jc w:val="both"/>
            </w:pPr>
            <w:r>
              <w:t>Durée d’un chiffrage</w:t>
            </w:r>
          </w:p>
        </w:tc>
        <w:tc>
          <w:tcPr>
            <w:tcW w:w="0" w:type="auto"/>
            <w:hideMark/>
          </w:tcPr>
          <w:p w14:paraId="12E4E14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603201D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37C4439" w14:textId="77777777" w:rsidR="00723FB8" w:rsidRPr="00723FB8" w:rsidRDefault="00723FB8" w:rsidP="00723FB8">
            <w:pPr>
              <w:spacing w:after="160" w:line="278" w:lineRule="auto"/>
              <w:jc w:val="both"/>
            </w:pPr>
            <w:r>
              <w:t>Durée d’exécution d’un projet</w:t>
            </w:r>
          </w:p>
        </w:tc>
        <w:tc>
          <w:tcPr>
            <w:tcW w:w="0" w:type="auto"/>
            <w:hideMark/>
          </w:tcPr>
          <w:p w14:paraId="2151F50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0DEBE83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D1E9E" w14:textId="77777777" w:rsidR="00723FB8" w:rsidRPr="00723FB8" w:rsidRDefault="00723FB8" w:rsidP="00723FB8">
            <w:pPr>
              <w:spacing w:after="160" w:line="278" w:lineRule="auto"/>
              <w:jc w:val="both"/>
            </w:pPr>
            <w:r>
              <w:t>Tâches par projet, toutes structures</w:t>
            </w:r>
          </w:p>
        </w:tc>
        <w:tc>
          <w:tcPr>
            <w:tcW w:w="0" w:type="auto"/>
            <w:hideMark/>
          </w:tcPr>
          <w:p w14:paraId="500C9639"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28D1D7BF"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E395CB4" w14:textId="77777777" w:rsidR="00723FB8" w:rsidRPr="00723FB8" w:rsidRDefault="00723FB8" w:rsidP="00723FB8">
            <w:pPr>
              <w:spacing w:after="160" w:line="278" w:lineRule="auto"/>
              <w:jc w:val="both"/>
            </w:pPr>
            <w:r>
              <w:t>Lignes de devis par tâche</w:t>
            </w:r>
          </w:p>
        </w:tc>
        <w:tc>
          <w:tcPr>
            <w:tcW w:w="0" w:type="auto"/>
            <w:hideMark/>
          </w:tcPr>
          <w:p w14:paraId="69A638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7CD2F3A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E870B" w14:textId="77777777" w:rsidR="00723FB8" w:rsidRPr="00723FB8" w:rsidRDefault="00723FB8" w:rsidP="00723FB8">
            <w:pPr>
              <w:spacing w:after="160" w:line="278" w:lineRule="auto"/>
              <w:jc w:val="both"/>
            </w:pPr>
            <w:r>
              <w:t>Sous-projets par projet</w:t>
            </w:r>
          </w:p>
        </w:tc>
        <w:tc>
          <w:tcPr>
            <w:tcW w:w="0" w:type="auto"/>
            <w:hideMark/>
          </w:tcPr>
          <w:p w14:paraId="009F5D82"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00CE734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3DA4D0C" w14:textId="77777777" w:rsidR="00723FB8" w:rsidRPr="00723FB8" w:rsidRDefault="00723FB8" w:rsidP="00723FB8">
            <w:pPr>
              <w:spacing w:after="160" w:line="278" w:lineRule="auto"/>
              <w:jc w:val="both"/>
            </w:pPr>
            <w:r>
              <w:t>Rythme des revues</w:t>
            </w:r>
          </w:p>
        </w:tc>
        <w:tc>
          <w:tcPr>
            <w:tcW w:w="0" w:type="auto"/>
            <w:hideMark/>
          </w:tcPr>
          <w:p w14:paraId="28CAA2A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6C948ACF"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839E4" w14:textId="77777777" w:rsidR="00723FB8" w:rsidRPr="00723FB8" w:rsidRDefault="00723FB8" w:rsidP="00723FB8">
            <w:pPr>
              <w:spacing w:after="160" w:line="278" w:lineRule="auto"/>
              <w:jc w:val="both"/>
            </w:pPr>
            <w:r>
              <w:t>Lignes de coût réel par projet et par mois</w:t>
            </w:r>
          </w:p>
        </w:tc>
        <w:tc>
          <w:tcPr>
            <w:tcW w:w="0" w:type="auto"/>
            <w:hideMark/>
          </w:tcPr>
          <w:p w14:paraId="214198ED"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3544931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99E0D11" w14:textId="77777777" w:rsidR="00723FB8" w:rsidRPr="00723FB8" w:rsidRDefault="00723FB8" w:rsidP="00723FB8">
            <w:pPr>
              <w:spacing w:after="160" w:line="278" w:lineRule="auto"/>
              <w:jc w:val="both"/>
            </w:pPr>
            <w:r>
              <w:t>Nœuds d’organisation</w:t>
            </w:r>
          </w:p>
        </w:tc>
        <w:tc>
          <w:tcPr>
            <w:tcW w:w="0" w:type="auto"/>
            <w:hideMark/>
          </w:tcPr>
          <w:p w14:paraId="5F6809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439FA16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CC8E49" w14:textId="77777777" w:rsidR="00723FB8" w:rsidRPr="00723FB8" w:rsidRDefault="00723FB8" w:rsidP="00723FB8">
            <w:pPr>
              <w:spacing w:after="160" w:line="278" w:lineRule="auto"/>
              <w:jc w:val="both"/>
            </w:pPr>
            <w:r>
              <w:t>Rôles de ressources</w:t>
            </w:r>
          </w:p>
        </w:tc>
        <w:tc>
          <w:tcPr>
            <w:tcW w:w="0" w:type="auto"/>
            <w:hideMark/>
          </w:tcPr>
          <w:p w14:paraId="1C7B5CB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1989C4BB"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E00DC77" w14:textId="77777777" w:rsidR="00723FB8" w:rsidRPr="00723FB8" w:rsidRDefault="00723FB8" w:rsidP="00723FB8">
            <w:pPr>
              <w:spacing w:after="160" w:line="278" w:lineRule="auto"/>
              <w:jc w:val="both"/>
            </w:pPr>
            <w:r>
              <w:t>Catégories de coût</w:t>
            </w:r>
          </w:p>
        </w:tc>
        <w:tc>
          <w:tcPr>
            <w:tcW w:w="0" w:type="auto"/>
            <w:hideMark/>
          </w:tcPr>
          <w:p w14:paraId="6216A37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4ECB5FB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CEBC3" w14:textId="77777777" w:rsidR="00723FB8" w:rsidRPr="00723FB8" w:rsidRDefault="00723FB8" w:rsidP="00723FB8">
            <w:pPr>
              <w:spacing w:after="160" w:line="278" w:lineRule="auto"/>
              <w:jc w:val="both"/>
            </w:pPr>
            <w:r>
              <w:t>Années de taux horaires conservées</w:t>
            </w:r>
          </w:p>
        </w:tc>
        <w:tc>
          <w:tcPr>
            <w:tcW w:w="0" w:type="auto"/>
            <w:hideMark/>
          </w:tcPr>
          <w:p w14:paraId="02FD69A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24F3939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B240231" w14:textId="77777777" w:rsidR="00723FB8" w:rsidRPr="00723FB8" w:rsidRDefault="00723FB8" w:rsidP="00723FB8">
            <w:pPr>
              <w:spacing w:after="160" w:line="278" w:lineRule="auto"/>
              <w:jc w:val="both"/>
            </w:pPr>
            <w:r>
              <w:t>Comptes utilisateurs</w:t>
            </w:r>
          </w:p>
        </w:tc>
        <w:tc>
          <w:tcPr>
            <w:tcW w:w="0" w:type="auto"/>
            <w:hideMark/>
          </w:tcPr>
          <w:p w14:paraId="5F74F54E"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17243231"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710089" w14:textId="77777777" w:rsidR="00723FB8" w:rsidRPr="00723FB8" w:rsidRDefault="00723FB8" w:rsidP="00723FB8">
            <w:pPr>
              <w:spacing w:after="160" w:line="278" w:lineRule="auto"/>
              <w:jc w:val="both"/>
            </w:pPr>
            <w:r>
              <w:t>Utilisateurs connectés simultanément</w:t>
            </w:r>
          </w:p>
        </w:tc>
        <w:tc>
          <w:tcPr>
            <w:tcW w:w="0" w:type="auto"/>
            <w:hideMark/>
          </w:tcPr>
          <w:p w14:paraId="1D2E5FF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2C2540F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2A642C3" w14:textId="77777777" w:rsidR="00723FB8" w:rsidRPr="00723FB8" w:rsidRDefault="00723FB8" w:rsidP="00723FB8">
            <w:pPr>
              <w:spacing w:after="160" w:line="278" w:lineRule="auto"/>
              <w:jc w:val="both"/>
            </w:pPr>
            <w:r>
              <w:t>Contributeurs par projet</w:t>
            </w:r>
          </w:p>
        </w:tc>
        <w:tc>
          <w:tcPr>
            <w:tcW w:w="0" w:type="auto"/>
            <w:hideMark/>
          </w:tcPr>
          <w:p w14:paraId="1F5C1F30"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658476E4"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9227D" w14:textId="77777777" w:rsidR="00723FB8" w:rsidRPr="00723FB8" w:rsidRDefault="00723FB8" w:rsidP="00723FB8">
            <w:pPr>
              <w:spacing w:after="160" w:line="278" w:lineRule="auto"/>
              <w:jc w:val="both"/>
            </w:pPr>
            <w:r>
              <w:t>Taille d’un fichier MS Project importé</w:t>
            </w:r>
          </w:p>
        </w:tc>
        <w:tc>
          <w:tcPr>
            <w:tcW w:w="0" w:type="auto"/>
            <w:hideMark/>
          </w:tcPr>
          <w:p w14:paraId="26ECCD1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7586C1AF"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D207FC" w14:textId="77777777" w:rsidR="00723FB8" w:rsidRPr="00723FB8" w:rsidRDefault="00723FB8" w:rsidP="00723FB8">
            <w:pPr>
              <w:spacing w:after="160" w:line="278" w:lineRule="auto"/>
              <w:jc w:val="both"/>
            </w:pPr>
            <w:r>
              <w:t>Conservation des fichiers importés</w:t>
            </w:r>
          </w:p>
        </w:tc>
        <w:tc>
          <w:tcPr>
            <w:tcW w:w="0" w:type="auto"/>
            <w:hideMark/>
          </w:tcPr>
          <w:p w14:paraId="05890B6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554E4876"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C145EB" w14:textId="77777777" w:rsidR="00723FB8" w:rsidRPr="00723FB8" w:rsidRDefault="00723FB8" w:rsidP="00723FB8">
            <w:pPr>
              <w:spacing w:after="160" w:line="278" w:lineRule="auto"/>
              <w:jc w:val="both"/>
            </w:pPr>
            <w:r>
              <w:t>Conservation des fichiers exportés</w:t>
            </w:r>
          </w:p>
        </w:tc>
        <w:tc>
          <w:tcPr>
            <w:tcW w:w="0" w:type="auto"/>
            <w:hideMark/>
          </w:tcPr>
          <w:p w14:paraId="0AA41F3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vingt-quatre heures au plus, ou jusqu’au téléchargement</w:t>
            </w:r>
          </w:p>
        </w:tc>
      </w:tr>
      <w:tr w:rsidR="00723FB8" w:rsidRPr="00723FB8" w14:paraId="42B65006"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73EBBA6" w14:textId="77777777" w:rsidR="00723FB8" w:rsidRPr="00723FB8" w:rsidRDefault="00723FB8" w:rsidP="00723FB8">
            <w:pPr>
              <w:spacing w:after="160" w:line="278" w:lineRule="auto"/>
              <w:jc w:val="both"/>
            </w:pPr>
            <w:r>
              <w:t>Rétention des projets terminés</w:t>
            </w:r>
          </w:p>
        </w:tc>
        <w:tc>
          <w:tcPr>
            <w:tcW w:w="0" w:type="auto"/>
            <w:hideMark/>
          </w:tcPr>
          <w:p w14:paraId="7CB18E8A"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20 ans, sans purge</w:t>
            </w:r>
          </w:p>
        </w:tc>
      </w:tr>
    </w:tbl>
    <w:p w14:paraId="6728D4D0" w14:textId="71436988" w:rsidR="00723FB8" w:rsidRDefault="00723FB8" w:rsidP="00723FB8">
      <w:pPr>
        <w:pStyle w:val="Lgende"/>
      </w:pPr>
      <w:bookmarkStart w:id="174" w:name="_Toc244423366"/>
      <w:r>
        <w:t xml:space="preserve">Tableau </w:t>
      </w:r>
      <w:fldSimple w:instr=" SEQ Tableau \* ARABIC ">
        <w:r w:rsidR="006B69E3">
          <w:rPr>
            <w:noProof/>
          </w:rPr>
          <w:t>13</w:t>
        </w:r>
      </w:fldSimple>
      <w:r>
        <w:t xml:space="preserve"> Hypothèses de volumétrie</w:t>
      </w:r>
      <w:bookmarkEnd w:id="174"/>
    </w:p>
    <w:p w14:paraId="24791937" w14:textId="77777777" w:rsidR="00723FB8" w:rsidRDefault="00723FB8" w:rsidP="00723FB8">
      <w:pPr>
        <w:jc w:val="both"/>
      </w:pPr>
    </w:p>
    <w:p w14:paraId="54C90ACD" w14:textId="77777777" w:rsidR="00723FB8" w:rsidRPr="00723FB8" w:rsidRDefault="00723FB8" w:rsidP="00723FB8">
      <w:pPr>
        <w:jc w:val="both"/>
        <w:rPr>
          <w:b/>
          <w:bCs/>
        </w:rPr>
      </w:pPr>
      <w:r>
        <w:rPr>
          <w:b/>
          <w:bCs/>
        </w:rPr>
        <w:t>Volumes qui en découlent</w:t>
      </w:r>
    </w:p>
    <w:p w14:paraId="3FB040AD"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733"/>
        <w:gridCol w:w="2423"/>
        <w:gridCol w:w="3906"/>
      </w:tblGrid>
      <w:tr w:rsidR="00723FB8" w:rsidRPr="00723FB8" w14:paraId="7BE603E4"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ADFD65" w14:textId="77777777" w:rsidR="00723FB8" w:rsidRPr="00723FB8" w:rsidRDefault="00723FB8" w:rsidP="00723FB8">
            <w:pPr>
              <w:spacing w:after="160" w:line="278" w:lineRule="auto"/>
              <w:jc w:val="both"/>
            </w:pPr>
            <w:r>
              <w:t>Volume</w:t>
            </w:r>
          </w:p>
        </w:tc>
        <w:tc>
          <w:tcPr>
            <w:tcW w:w="0" w:type="auto"/>
            <w:hideMark/>
          </w:tcPr>
          <w:p w14:paraId="18DEEFA6"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3B9C729F"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29F5B145"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3042A1" w14:textId="77777777" w:rsidR="00723FB8" w:rsidRPr="00723FB8" w:rsidRDefault="00723FB8" w:rsidP="00723FB8">
            <w:pPr>
              <w:spacing w:after="160" w:line="278" w:lineRule="auto"/>
              <w:jc w:val="both"/>
            </w:pPr>
            <w:r>
              <w:t>Objets d’une révision (tâches et lignes, toutes structures)</w:t>
            </w:r>
          </w:p>
        </w:tc>
        <w:tc>
          <w:tcPr>
            <w:tcW w:w="0" w:type="auto"/>
            <w:hideMark/>
          </w:tcPr>
          <w:p w14:paraId="5078FD9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4CA67C2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4BD8379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19E7A62" w14:textId="77777777" w:rsidR="00723FB8" w:rsidRPr="00723FB8" w:rsidRDefault="00723FB8" w:rsidP="00723FB8">
            <w:pPr>
              <w:spacing w:after="160" w:line="278" w:lineRule="auto"/>
              <w:jc w:val="both"/>
            </w:pPr>
            <w:r>
              <w:t>Révisions marquées</w:t>
            </w:r>
          </w:p>
        </w:tc>
        <w:tc>
          <w:tcPr>
            <w:tcW w:w="0" w:type="auto"/>
            <w:hideMark/>
          </w:tcPr>
          <w:p w14:paraId="47C9E50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27643F2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48EA5A0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9E6C3" w14:textId="77777777" w:rsidR="00723FB8" w:rsidRPr="00723FB8" w:rsidRDefault="00723FB8" w:rsidP="00723FB8">
            <w:pPr>
              <w:spacing w:after="160" w:line="278" w:lineRule="auto"/>
              <w:jc w:val="both"/>
            </w:pPr>
            <w:r>
              <w:t>Espace des révisions</w:t>
            </w:r>
          </w:p>
        </w:tc>
        <w:tc>
          <w:tcPr>
            <w:tcW w:w="0" w:type="auto"/>
            <w:hideMark/>
          </w:tcPr>
          <w:p w14:paraId="02769C30"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1B528CA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 à 200 Go sur vingt ans</w:t>
            </w:r>
          </w:p>
        </w:tc>
      </w:tr>
      <w:tr w:rsidR="00723FB8" w:rsidRPr="00723FB8" w14:paraId="0A033E3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18D99D5" w14:textId="77777777" w:rsidR="00723FB8" w:rsidRPr="00723FB8" w:rsidRDefault="00723FB8" w:rsidP="00723FB8">
            <w:pPr>
              <w:spacing w:after="160" w:line="278" w:lineRule="auto"/>
              <w:jc w:val="both"/>
            </w:pPr>
            <w:r>
              <w:t>Lignes de coût réel</w:t>
            </w:r>
          </w:p>
        </w:tc>
        <w:tc>
          <w:tcPr>
            <w:tcW w:w="0" w:type="auto"/>
            <w:hideMark/>
          </w:tcPr>
          <w:p w14:paraId="10537CEA"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18 000 au plus</w:t>
            </w:r>
          </w:p>
        </w:tc>
        <w:tc>
          <w:tcPr>
            <w:tcW w:w="0" w:type="auto"/>
            <w:hideMark/>
          </w:tcPr>
          <w:p w14:paraId="6DEBCC2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360 000 par an ; 7 millions sur vingt ans, 11 millions au plus si chaque projet atteint quinze ans d’exécution</w:t>
            </w:r>
          </w:p>
        </w:tc>
      </w:tr>
      <w:tr w:rsidR="00723FB8" w:rsidRPr="00723FB8" w14:paraId="16E3DF3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6CC93" w14:textId="77777777" w:rsidR="00723FB8" w:rsidRPr="00723FB8" w:rsidRDefault="00723FB8" w:rsidP="00723FB8">
            <w:pPr>
              <w:spacing w:after="160" w:line="278" w:lineRule="auto"/>
              <w:jc w:val="both"/>
            </w:pPr>
            <w:r>
              <w:t>Projets conservés</w:t>
            </w:r>
          </w:p>
        </w:tc>
        <w:tc>
          <w:tcPr>
            <w:tcW w:w="0" w:type="auto"/>
            <w:hideMark/>
          </w:tcPr>
          <w:p w14:paraId="1D93024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2BCA9C88"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600 sur vingt ans</w:t>
            </w:r>
          </w:p>
        </w:tc>
      </w:tr>
      <w:tr w:rsidR="00723FB8" w:rsidRPr="00723FB8" w14:paraId="2C946DA6"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F79B66" w14:textId="77777777" w:rsidR="00723FB8" w:rsidRPr="00723FB8" w:rsidRDefault="00723FB8" w:rsidP="00723FB8">
            <w:pPr>
              <w:spacing w:after="160" w:line="278" w:lineRule="auto"/>
              <w:jc w:val="both"/>
            </w:pPr>
            <w:r>
              <w:t>Inscriptions de contributeurs</w:t>
            </w:r>
          </w:p>
        </w:tc>
        <w:tc>
          <w:tcPr>
            <w:tcW w:w="0" w:type="auto"/>
            <w:hideMark/>
          </w:tcPr>
          <w:p w14:paraId="3C115E0A"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0151722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15 000 en portefeuille ; 30 000 sur vingt ans</w:t>
            </w:r>
          </w:p>
        </w:tc>
      </w:tr>
      <w:tr w:rsidR="00723FB8" w:rsidRPr="00723FB8" w14:paraId="14C65CF6"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F5757" w14:textId="77777777" w:rsidR="00723FB8" w:rsidRPr="00723FB8" w:rsidRDefault="00723FB8" w:rsidP="00723FB8">
            <w:pPr>
              <w:spacing w:after="160" w:line="278" w:lineRule="auto"/>
              <w:jc w:val="both"/>
            </w:pPr>
            <w:r>
              <w:t>Valeurs de référentiel conservées par révision</w:t>
            </w:r>
          </w:p>
        </w:tc>
        <w:tc>
          <w:tcPr>
            <w:tcW w:w="0" w:type="auto"/>
            <w:hideMark/>
          </w:tcPr>
          <w:p w14:paraId="7A06885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350 rôles et catégories, et leurs calendriers et taux</w:t>
            </w:r>
          </w:p>
        </w:tc>
        <w:tc>
          <w:tcPr>
            <w:tcW w:w="0" w:type="auto"/>
            <w:hideMark/>
          </w:tcPr>
          <w:p w14:paraId="67AA8BE9"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négligeable</w:t>
            </w:r>
          </w:p>
        </w:tc>
      </w:tr>
      <w:tr w:rsidR="00723FB8" w:rsidRPr="00723FB8" w14:paraId="76765463"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8E911C0" w14:textId="77777777" w:rsidR="00723FB8" w:rsidRPr="00723FB8" w:rsidRDefault="00723FB8" w:rsidP="00723FB8">
            <w:pPr>
              <w:spacing w:after="160" w:line="278" w:lineRule="auto"/>
              <w:jc w:val="both"/>
            </w:pPr>
            <w:r>
              <w:t>Fichiers en transit (imports en cours)</w:t>
            </w:r>
          </w:p>
        </w:tc>
        <w:tc>
          <w:tcPr>
            <w:tcW w:w="0" w:type="auto"/>
            <w:hideMark/>
          </w:tcPr>
          <w:p w14:paraId="405AB80F"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w:t>
            </w:r>
          </w:p>
        </w:tc>
        <w:tc>
          <w:tcPr>
            <w:tcW w:w="0" w:type="auto"/>
            <w:hideMark/>
          </w:tcPr>
          <w:p w14:paraId="7353F1F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 dizaines, quelques centaines de Mo au plus</w:t>
            </w:r>
          </w:p>
        </w:tc>
      </w:tr>
      <w:tr w:rsidR="00723FB8" w:rsidRPr="00723FB8" w14:paraId="0EBBC2C4"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05B11" w14:textId="77777777" w:rsidR="00723FB8" w:rsidRPr="00723FB8" w:rsidRDefault="00723FB8" w:rsidP="00723FB8">
            <w:pPr>
              <w:spacing w:after="160" w:line="278" w:lineRule="auto"/>
              <w:jc w:val="both"/>
            </w:pPr>
            <w:r>
              <w:t>Fichiers exportés en attente</w:t>
            </w:r>
          </w:p>
        </w:tc>
        <w:tc>
          <w:tcPr>
            <w:tcW w:w="0" w:type="auto"/>
            <w:hideMark/>
          </w:tcPr>
          <w:p w14:paraId="210273D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quelques-uns</w:t>
            </w:r>
          </w:p>
        </w:tc>
        <w:tc>
          <w:tcPr>
            <w:tcW w:w="0" w:type="auto"/>
            <w:hideMark/>
          </w:tcPr>
          <w:p w14:paraId="7621EE3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centaines, quelques Go au plus</w:t>
            </w:r>
          </w:p>
        </w:tc>
      </w:tr>
      <w:tr w:rsidR="00723FB8" w:rsidRPr="00723FB8" w14:paraId="3138035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42BA182" w14:textId="77777777" w:rsidR="00723FB8" w:rsidRPr="00723FB8" w:rsidRDefault="00723FB8" w:rsidP="00723FB8">
            <w:pPr>
              <w:spacing w:after="160" w:line="278" w:lineRule="auto"/>
              <w:jc w:val="both"/>
            </w:pPr>
            <w:r>
              <w:t>Marquages de révisions</w:t>
            </w:r>
          </w:p>
        </w:tc>
        <w:tc>
          <w:tcPr>
            <w:tcW w:w="0" w:type="auto"/>
            <w:hideMark/>
          </w:tcPr>
          <w:p w14:paraId="28DFDCEF"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 par mois</w:t>
            </w:r>
          </w:p>
        </w:tc>
        <w:tc>
          <w:tcPr>
            <w:tcW w:w="0" w:type="auto"/>
            <w:hideMark/>
          </w:tcPr>
          <w:p w14:paraId="2F2B7519"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300 par mois, concentrés sur la semaine de revue : une dizaine par heure ouvrée au pic</w:t>
            </w:r>
          </w:p>
        </w:tc>
      </w:tr>
    </w:tbl>
    <w:p w14:paraId="4CE60B55" w14:textId="26778E2A" w:rsidR="00723FB8" w:rsidRDefault="00723FB8" w:rsidP="00723FB8">
      <w:pPr>
        <w:pStyle w:val="Lgende"/>
      </w:pPr>
      <w:bookmarkStart w:id="175" w:name="_Toc244423367"/>
      <w:r>
        <w:t xml:space="preserve">Tableau </w:t>
      </w:r>
      <w:fldSimple w:instr=" SEQ Tableau \* ARABIC ">
        <w:r w:rsidR="006B69E3">
          <w:rPr>
            <w:noProof/>
          </w:rPr>
          <w:t>14</w:t>
        </w:r>
      </w:fldSimple>
      <w:r>
        <w:t xml:space="preserve"> Volume de données</w:t>
      </w:r>
      <w:bookmarkEnd w:id="175"/>
    </w:p>
    <w:p w14:paraId="304DA215" w14:textId="77777777"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2D4FD02E" w14:textId="77777777" w:rsidR="00723FB8" w:rsidRDefault="00723FB8" w:rsidP="00723FB8">
      <w:pPr>
        <w:jc w:val="both"/>
      </w:pPr>
    </w:p>
    <w:p w14:paraId="69F2324D" w14:textId="77777777" w:rsidR="005D3130" w:rsidRDefault="005D3130" w:rsidP="00723FB8">
      <w:pPr>
        <w:jc w:val="both"/>
      </w:pPr>
      <w:r>
        <w:rPr>
          <w:b/>
          <w:bCs/>
        </w:rPr>
        <w:t>Objectifs de temps de réponse</w:t>
      </w:r>
    </w:p>
    <w:p w14:paraId="0B8099A7" w14:textId="77777777"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2A0400B4"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9361CD" w14:textId="77777777" w:rsidR="005D3130" w:rsidRPr="005D3130" w:rsidRDefault="005D3130" w:rsidP="005D3130">
            <w:pPr>
              <w:spacing w:after="160" w:line="278" w:lineRule="auto"/>
              <w:jc w:val="both"/>
            </w:pPr>
            <w:r>
              <w:t>Opération</w:t>
            </w:r>
          </w:p>
        </w:tc>
        <w:tc>
          <w:tcPr>
            <w:tcW w:w="0" w:type="auto"/>
            <w:hideMark/>
          </w:tcPr>
          <w:p w14:paraId="341BCFEA"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227879F7"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9BB1CF" w14:textId="77777777" w:rsidR="005D3130" w:rsidRPr="005D3130" w:rsidRDefault="005D3130" w:rsidP="005D3130">
            <w:pPr>
              <w:spacing w:after="160" w:line="278" w:lineRule="auto"/>
              <w:jc w:val="both"/>
            </w:pPr>
            <w:r>
              <w:t>Ouvrir une grille de planning, de devis ou de reste à engager de mille tâches</w:t>
            </w:r>
          </w:p>
        </w:tc>
        <w:tc>
          <w:tcPr>
            <w:tcW w:w="0" w:type="auto"/>
            <w:hideMark/>
          </w:tcPr>
          <w:p w14:paraId="4E0149C9"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05AF465C"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02EBB953"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2831484C"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61600721"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AEB20"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798AEAD6"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611F1CA7"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BFE72B4"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2B83249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3C474078"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B192D" w14:textId="77777777" w:rsidR="005D3130" w:rsidRPr="005D3130" w:rsidRDefault="005D3130" w:rsidP="005D3130">
            <w:pPr>
              <w:spacing w:after="160" w:line="278" w:lineRule="auto"/>
              <w:jc w:val="both"/>
            </w:pPr>
            <w:r>
              <w:t>Marquer une révision de dix mille objets</w:t>
            </w:r>
          </w:p>
        </w:tc>
        <w:tc>
          <w:tcPr>
            <w:tcW w:w="0" w:type="auto"/>
            <w:hideMark/>
          </w:tcPr>
          <w:p w14:paraId="362173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6D0975D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148107E0"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3517CC68"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34C1E293"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F9AA12" w14:textId="77777777" w:rsidR="005D3130" w:rsidRPr="005D3130" w:rsidRDefault="005D3130" w:rsidP="005D3130">
            <w:pPr>
              <w:spacing w:after="160" w:line="278" w:lineRule="auto"/>
              <w:jc w:val="both"/>
            </w:pPr>
            <w:r>
              <w:t>Engendrer l'export d'un planning de mille tâches</w:t>
            </w:r>
          </w:p>
        </w:tc>
        <w:tc>
          <w:tcPr>
            <w:tcW w:w="0" w:type="auto"/>
            <w:hideMark/>
          </w:tcPr>
          <w:p w14:paraId="6AFE319A"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0D1DDE2C" w14:textId="739B1D4C" w:rsidR="005D3130" w:rsidRDefault="005D3130" w:rsidP="005D3130">
      <w:pPr>
        <w:pStyle w:val="Lgende"/>
      </w:pPr>
      <w:bookmarkStart w:id="176" w:name="_Toc244423368"/>
      <w:r>
        <w:t xml:space="preserve">Tableau </w:t>
      </w:r>
      <w:fldSimple w:instr=" SEQ Tableau \* ARABIC ">
        <w:r w:rsidR="006B69E3">
          <w:rPr>
            <w:noProof/>
          </w:rPr>
          <w:t>15</w:t>
        </w:r>
      </w:fldSimple>
      <w:r>
        <w:t xml:space="preserve"> Objectifs de temps de réponse</w:t>
      </w:r>
      <w:bookmarkEnd w:id="176"/>
    </w:p>
    <w:p w14:paraId="4DE0FD60" w14:textId="77777777" w:rsidR="005D3130" w:rsidRDefault="005D3130" w:rsidP="00723FB8">
      <w:pPr>
        <w:jc w:val="both"/>
      </w:pPr>
      <w:r>
        <w:t>Les quatre premières sont les seules qui se paient en attente devant un écran : ce sont elles qui font qu'un outil de chiffrage est utilisable ou non. Les trois dernières sont des tâches de fond (WF-ARC-0090) : leur durée se suit, elle ne bloque personne.</w:t>
      </w:r>
    </w:p>
    <w:p w14:paraId="4B6518FA" w14:textId="77777777" w:rsidR="005D3130" w:rsidRDefault="005D3130" w:rsidP="00723FB8">
      <w:pPr>
        <w:jc w:val="both"/>
      </w:pPr>
    </w:p>
    <w:p w14:paraId="007C0524" w14:textId="77777777" w:rsidR="001E0B78" w:rsidRDefault="001E0B78" w:rsidP="00496905">
      <w:pPr>
        <w:pStyle w:val="Titre3"/>
        <w:numPr>
          <w:ilvl w:val="2"/>
          <w:numId w:val="4"/>
        </w:numPr>
      </w:pPr>
      <w:bookmarkStart w:id="177" w:name="_Toc244423325"/>
      <w:r>
        <w:t>Observabilité</w:t>
      </w:r>
      <w:bookmarkEnd w:id="177"/>
    </w:p>
    <w:p w14:paraId="30DDF325" w14:textId="7777777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78E5118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C5ADB4" w14:textId="77777777" w:rsidR="00E13361" w:rsidRPr="004E0F26" w:rsidRDefault="00E13361" w:rsidP="006A6640">
            <w:pPr>
              <w:rPr>
                <w:sz w:val="20"/>
                <w:szCs w:val="20"/>
              </w:rPr>
            </w:pPr>
            <w:r>
              <w:rPr>
                <w:sz w:val="20"/>
                <w:szCs w:val="20"/>
              </w:rPr>
              <w:t>ID</w:t>
            </w:r>
          </w:p>
        </w:tc>
        <w:tc>
          <w:tcPr>
            <w:tcW w:w="8079" w:type="dxa"/>
          </w:tcPr>
          <w:p w14:paraId="33A5C0E0"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r>
            <w:r>
              <w:rPr>
                <w:sz w:val="20"/>
                <w:szCs w:val="20"/>
              </w:rPr>
              <w:fldChar w:fldCharType="begin"/>
            </w:r>
            <w:r>
              <w:rPr>
                <w:sz w:val="20"/>
                <w:szCs w:val="20"/>
              </w:rPr>
              <w:instrText xml:space="preserve"> XE « WF-OBS-0010-A » </w:instrText>
            </w:r>
            <w:r>
              <w:rPr>
                <w:sz w:val="20"/>
                <w:szCs w:val="20"/>
              </w:rPr>
              <w:fldChar w:fldCharType="end"/>
            </w:r>
          </w:p>
        </w:tc>
      </w:tr>
      <w:tr w:rsidR="00E13361" w14:paraId="03827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DDBB04" w14:textId="77777777" w:rsidR="00E13361" w:rsidRDefault="00E13361" w:rsidP="006A6640">
            <w:r>
              <w:t>Titre</w:t>
            </w:r>
          </w:p>
        </w:tc>
        <w:tc>
          <w:tcPr>
            <w:tcW w:w="8079" w:type="dxa"/>
          </w:tcPr>
          <w:p w14:paraId="035C35A4"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12B753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F591ED" w14:textId="77777777" w:rsidR="00E13361" w:rsidRPr="004E0F26" w:rsidRDefault="00E13361" w:rsidP="006A6640">
            <w:pPr>
              <w:rPr>
                <w:sz w:val="20"/>
                <w:szCs w:val="20"/>
              </w:rPr>
            </w:pPr>
            <w:r>
              <w:rPr>
                <w:sz w:val="20"/>
                <w:szCs w:val="20"/>
              </w:rPr>
              <w:t>Flex</w:t>
            </w:r>
          </w:p>
        </w:tc>
        <w:tc>
          <w:tcPr>
            <w:tcW w:w="8079" w:type="dxa"/>
          </w:tcPr>
          <w:p w14:paraId="6DEC0637"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92136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84447" w14:textId="77777777" w:rsidR="00E13361" w:rsidRPr="004E0F26" w:rsidRDefault="00E13361" w:rsidP="006A6640">
            <w:pPr>
              <w:rPr>
                <w:sz w:val="20"/>
                <w:szCs w:val="20"/>
              </w:rPr>
            </w:pPr>
            <w:r>
              <w:rPr>
                <w:sz w:val="20"/>
                <w:szCs w:val="20"/>
              </w:rPr>
              <w:t>FBS</w:t>
            </w:r>
          </w:p>
        </w:tc>
        <w:tc>
          <w:tcPr>
            <w:tcW w:w="8079" w:type="dxa"/>
          </w:tcPr>
          <w:p w14:paraId="58601562"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6D37D7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2C2E4B" w14:textId="77777777" w:rsidR="00E13361" w:rsidRPr="004E0F26" w:rsidRDefault="00E13361" w:rsidP="006A6640">
            <w:pPr>
              <w:rPr>
                <w:sz w:val="20"/>
                <w:szCs w:val="20"/>
              </w:rPr>
            </w:pPr>
            <w:r>
              <w:rPr>
                <w:sz w:val="20"/>
                <w:szCs w:val="20"/>
              </w:rPr>
              <w:t>PBS</w:t>
            </w:r>
          </w:p>
        </w:tc>
        <w:tc>
          <w:tcPr>
            <w:tcW w:w="8079" w:type="dxa"/>
          </w:tcPr>
          <w:p w14:paraId="5BF8A75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021275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05842" w14:textId="77777777" w:rsidR="00E13361" w:rsidRDefault="00E13361" w:rsidP="006A6640">
            <w:r>
              <w:t>Corp</w:t>
            </w:r>
          </w:p>
        </w:tc>
        <w:tc>
          <w:tcPr>
            <w:tcW w:w="8079" w:type="dxa"/>
          </w:tcPr>
          <w:p w14:paraId="152686EA"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 front, l'API et le </w:t>
            </w:r>
            <w:proofErr w:type="spellStart"/>
            <w:r>
              <w:t>worker</w:t>
            </w:r>
            <w:proofErr w:type="spellEnd"/>
            <w:r>
              <w:t xml:space="preserve"> exposent leurs métriques au format Prometheus : pour le front et l'API, le nombre, la durée et le taux d'erreur des requêtes ; pour le </w:t>
            </w:r>
            <w:proofErr w:type="spellStart"/>
            <w:r>
              <w:t>worker</w:t>
            </w:r>
            <w:proofErr w:type="spellEnd"/>
            <w:r>
              <w:t>, le nombre de tâches en file, l'âge de la plus ancienne, la durée et le taux d'échec des tâches par nature. L'API expose en outre, pour chaque composant de données et pour le fournisseur d'identité, sa disponibilité, vérifiée par une sonde à chaque collecte, et, pour PostgreSQL et le stockage objet, l'espace utilisé et disponible. Les disponibilités, espaces, taux et âges que présente l'écran d'état du système sont issus de ces métriques ; les dates et résultats de la dernière lecture des comptes, de la dernière sauvegarde et du dernier test de restauration sont lus dans la base.</w:t>
            </w:r>
          </w:p>
        </w:tc>
      </w:tr>
      <w:tr w:rsidR="00E13361" w:rsidRPr="004E0F26" w14:paraId="7D6747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34AB6B" w14:textId="77777777" w:rsidR="00E13361" w:rsidRPr="004E0F26" w:rsidRDefault="00E13361" w:rsidP="006A6640">
            <w:pPr>
              <w:rPr>
                <w:sz w:val="20"/>
                <w:szCs w:val="20"/>
              </w:rPr>
            </w:pPr>
            <w:r>
              <w:rPr>
                <w:sz w:val="20"/>
                <w:szCs w:val="20"/>
              </w:rPr>
              <w:t>Motif</w:t>
            </w:r>
          </w:p>
        </w:tc>
        <w:tc>
          <w:tcPr>
            <w:tcW w:w="8079" w:type="dxa"/>
          </w:tcPr>
          <w:p w14:paraId="14A0F1C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L'écran d'état de WF-ADM-0130 promet la disponibilité de chaque composant, l'espace de stockage et les alertes en cours : il faut que quelque chose les produise. L'âge de la plus ancienne tâche en file est la métrique qui distingue un </w:t>
            </w:r>
            <w:proofErr w:type="spellStart"/>
            <w:r>
              <w:rPr>
                <w:sz w:val="20"/>
                <w:szCs w:val="20"/>
              </w:rPr>
              <w:t>worker</w:t>
            </w:r>
            <w:proofErr w:type="spellEnd"/>
            <w:r>
              <w:rPr>
                <w:sz w:val="20"/>
                <w:szCs w:val="20"/>
              </w:rPr>
              <w:t xml:space="preserve"> lent d'un </w:t>
            </w:r>
            <w:proofErr w:type="spellStart"/>
            <w:r>
              <w:rPr>
                <w:sz w:val="20"/>
                <w:szCs w:val="20"/>
              </w:rPr>
              <w:t>worker</w:t>
            </w:r>
            <w:proofErr w:type="spellEnd"/>
            <w:r>
              <w:rPr>
                <w:sz w:val="20"/>
                <w:szCs w:val="20"/>
              </w:rPr>
              <w:t xml:space="preserve"> arrêté, et c'est celle dont l'exploitant a besoin avant que les utilisateurs ne le signalent.</w:t>
            </w:r>
          </w:p>
        </w:tc>
      </w:tr>
      <w:tr w:rsidR="00E13361" w:rsidRPr="004E0F26" w14:paraId="51EACA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8A05B" w14:textId="77777777" w:rsidR="00E13361" w:rsidRPr="004E0F26" w:rsidRDefault="00E13361" w:rsidP="006A6640">
            <w:pPr>
              <w:rPr>
                <w:sz w:val="20"/>
                <w:szCs w:val="20"/>
              </w:rPr>
            </w:pPr>
            <w:r>
              <w:rPr>
                <w:sz w:val="20"/>
                <w:szCs w:val="20"/>
              </w:rPr>
              <w:t>Vérif</w:t>
            </w:r>
          </w:p>
        </w:tc>
        <w:tc>
          <w:tcPr>
            <w:tcW w:w="8079" w:type="dxa"/>
          </w:tcPr>
          <w:p w14:paraId="779CB579"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front, l'API et le </w:t>
            </w:r>
            <w:proofErr w:type="spellStart"/>
            <w:r>
              <w:rPr>
                <w:sz w:val="20"/>
                <w:szCs w:val="20"/>
              </w:rPr>
              <w:t>worker</w:t>
            </w:r>
            <w:proofErr w:type="spellEnd"/>
            <w:r>
              <w:rPr>
                <w:sz w:val="20"/>
                <w:szCs w:val="20"/>
              </w:rPr>
              <w:t xml:space="preserve"> répondent sur leur point de métriques. L'arrêt de PostgreSQL, de Redis, du stockage objet ou du fournisseur d'identité fait passer sa disponibilité à zéro à la collecte suivante. L'arrêt du </w:t>
            </w:r>
            <w:proofErr w:type="spellStart"/>
            <w:r>
              <w:rPr>
                <w:sz w:val="20"/>
                <w:szCs w:val="20"/>
              </w:rPr>
              <w:t>worker</w:t>
            </w:r>
            <w:proofErr w:type="spellEnd"/>
            <w:r>
              <w:rPr>
                <w:sz w:val="20"/>
                <w:szCs w:val="20"/>
              </w:rPr>
              <w:t xml:space="preserve"> fait croître l'âge de la plus ancienne tâche en file, et cette croissance est visible sur l'écran d'état. Chaque disponibilité et chaque espace présentés par l'écran d'état se retrouvent dans une métrique.</w:t>
            </w:r>
          </w:p>
        </w:tc>
      </w:tr>
    </w:tbl>
    <w:p w14:paraId="3776178B"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3D8FED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2085C" w14:textId="77777777" w:rsidR="00E13361" w:rsidRPr="004E0F26" w:rsidRDefault="00E13361" w:rsidP="006A6640">
            <w:pPr>
              <w:rPr>
                <w:sz w:val="20"/>
                <w:szCs w:val="20"/>
              </w:rPr>
            </w:pPr>
            <w:r>
              <w:rPr>
                <w:sz w:val="20"/>
                <w:szCs w:val="20"/>
              </w:rPr>
              <w:t>ID</w:t>
            </w:r>
          </w:p>
        </w:tc>
        <w:tc>
          <w:tcPr>
            <w:tcW w:w="8079" w:type="dxa"/>
          </w:tcPr>
          <w:p w14:paraId="59B79B98"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r>
            <w:r>
              <w:rPr>
                <w:sz w:val="20"/>
                <w:szCs w:val="20"/>
              </w:rPr>
              <w:fldChar w:fldCharType="begin"/>
            </w:r>
            <w:r>
              <w:rPr>
                <w:sz w:val="20"/>
                <w:szCs w:val="20"/>
              </w:rPr>
              <w:instrText xml:space="preserve"> XE « WF-OBS-0020-A » </w:instrText>
            </w:r>
            <w:r>
              <w:rPr>
                <w:sz w:val="20"/>
                <w:szCs w:val="20"/>
              </w:rPr>
              <w:fldChar w:fldCharType="end"/>
            </w:r>
          </w:p>
        </w:tc>
      </w:tr>
      <w:tr w:rsidR="00E13361" w14:paraId="2F0F3B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B487A4" w14:textId="77777777" w:rsidR="00E13361" w:rsidRDefault="00E13361" w:rsidP="006A6640">
            <w:r>
              <w:t>Titre</w:t>
            </w:r>
          </w:p>
        </w:tc>
        <w:tc>
          <w:tcPr>
            <w:tcW w:w="8079" w:type="dxa"/>
          </w:tcPr>
          <w:p w14:paraId="36C49830"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28725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727986" w14:textId="77777777" w:rsidR="00E13361" w:rsidRPr="004E0F26" w:rsidRDefault="00E13361" w:rsidP="006A6640">
            <w:pPr>
              <w:rPr>
                <w:sz w:val="20"/>
                <w:szCs w:val="20"/>
              </w:rPr>
            </w:pPr>
            <w:r>
              <w:rPr>
                <w:sz w:val="20"/>
                <w:szCs w:val="20"/>
              </w:rPr>
              <w:t>Flex</w:t>
            </w:r>
          </w:p>
        </w:tc>
        <w:tc>
          <w:tcPr>
            <w:tcW w:w="8079" w:type="dxa"/>
          </w:tcPr>
          <w:p w14:paraId="20AD03A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3AD7A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C6D465" w14:textId="77777777" w:rsidR="00E13361" w:rsidRPr="004E0F26" w:rsidRDefault="00E13361" w:rsidP="006A6640">
            <w:pPr>
              <w:rPr>
                <w:sz w:val="20"/>
                <w:szCs w:val="20"/>
              </w:rPr>
            </w:pPr>
            <w:r>
              <w:rPr>
                <w:sz w:val="20"/>
                <w:szCs w:val="20"/>
              </w:rPr>
              <w:t>FBS</w:t>
            </w:r>
          </w:p>
        </w:tc>
        <w:tc>
          <w:tcPr>
            <w:tcW w:w="8079" w:type="dxa"/>
          </w:tcPr>
          <w:p w14:paraId="54CEFC2F"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3B19AA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4461FF" w14:textId="77777777" w:rsidR="00E13361" w:rsidRPr="004E0F26" w:rsidRDefault="00E13361" w:rsidP="006A6640">
            <w:pPr>
              <w:rPr>
                <w:sz w:val="20"/>
                <w:szCs w:val="20"/>
              </w:rPr>
            </w:pPr>
            <w:r>
              <w:rPr>
                <w:sz w:val="20"/>
                <w:szCs w:val="20"/>
              </w:rPr>
              <w:t>PBS</w:t>
            </w:r>
          </w:p>
        </w:tc>
        <w:tc>
          <w:tcPr>
            <w:tcW w:w="8079" w:type="dxa"/>
          </w:tcPr>
          <w:p w14:paraId="4770527F"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3A8803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A82A56" w14:textId="77777777" w:rsidR="00E13361" w:rsidRDefault="00E13361" w:rsidP="006A6640">
            <w:r>
              <w:t>Corp</w:t>
            </w:r>
          </w:p>
        </w:tc>
        <w:tc>
          <w:tcPr>
            <w:tcW w:w="8079" w:type="dxa"/>
          </w:tcPr>
          <w:p w14:paraId="686D0C91"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Les services écrivent des journaux structurés, dont chaque enregistrement porte un identifiant de corrélation, l'auteur de l'action, le projet concerné s'il y en a un, et le niveau de gravité. L'identifiant de corrélation est engendré à l'entrée de la plateforme, transmis au </w:t>
            </w:r>
            <w:proofErr w:type="spellStart"/>
            <w:r>
              <w:t>worker</w:t>
            </w:r>
            <w:proofErr w:type="spellEnd"/>
            <w:r>
              <w:t xml:space="preserve"> par la tâche qu'il déclenche, et repris dans le message d'erreur présenté à l'utilisateur. Aucun journal ne contient de mot de passe, de jeton de session ni de secret.</w:t>
            </w:r>
          </w:p>
        </w:tc>
      </w:tr>
      <w:tr w:rsidR="00E13361" w:rsidRPr="004E0F26" w14:paraId="4A2970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8C9AF" w14:textId="77777777" w:rsidR="00E13361" w:rsidRPr="004E0F26" w:rsidRDefault="00E13361" w:rsidP="006A6640">
            <w:pPr>
              <w:rPr>
                <w:sz w:val="20"/>
                <w:szCs w:val="20"/>
              </w:rPr>
            </w:pPr>
            <w:r>
              <w:rPr>
                <w:sz w:val="20"/>
                <w:szCs w:val="20"/>
              </w:rPr>
              <w:t>Motif</w:t>
            </w:r>
          </w:p>
        </w:tc>
        <w:tc>
          <w:tcPr>
            <w:tcW w:w="8079" w:type="dxa"/>
          </w:tcPr>
          <w:p w14:paraId="138E0383"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incident traverse le front, l'API, la file et le </w:t>
            </w:r>
            <w:proofErr w:type="spellStart"/>
            <w:r>
              <w:rPr>
                <w:sz w:val="20"/>
                <w:szCs w:val="20"/>
              </w:rPr>
              <w:t>worker</w:t>
            </w:r>
            <w:proofErr w:type="spellEnd"/>
            <w:r>
              <w:rPr>
                <w:sz w:val="20"/>
                <w:szCs w:val="20"/>
              </w:rPr>
              <w:t xml:space="preserve">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3C1E2B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4929B" w14:textId="77777777" w:rsidR="00E13361" w:rsidRPr="004E0F26" w:rsidRDefault="00E13361" w:rsidP="006A6640">
            <w:pPr>
              <w:rPr>
                <w:sz w:val="20"/>
                <w:szCs w:val="20"/>
              </w:rPr>
            </w:pPr>
            <w:r>
              <w:rPr>
                <w:sz w:val="20"/>
                <w:szCs w:val="20"/>
              </w:rPr>
              <w:t>Vérif</w:t>
            </w:r>
          </w:p>
        </w:tc>
        <w:tc>
          <w:tcPr>
            <w:tcW w:w="8079" w:type="dxa"/>
          </w:tcPr>
          <w:p w14:paraId="3A391D19"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6C6F7C3D"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4A2DD3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FE1F82" w14:textId="77777777" w:rsidR="00E13361" w:rsidRPr="004E0F26" w:rsidRDefault="00E13361" w:rsidP="006A6640">
            <w:pPr>
              <w:rPr>
                <w:sz w:val="20"/>
                <w:szCs w:val="20"/>
              </w:rPr>
            </w:pPr>
            <w:r>
              <w:rPr>
                <w:sz w:val="20"/>
                <w:szCs w:val="20"/>
              </w:rPr>
              <w:t>ID</w:t>
            </w:r>
          </w:p>
        </w:tc>
        <w:tc>
          <w:tcPr>
            <w:tcW w:w="8079" w:type="dxa"/>
          </w:tcPr>
          <w:p w14:paraId="2F0B6EB5"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r>
            <w:r>
              <w:rPr>
                <w:sz w:val="20"/>
                <w:szCs w:val="20"/>
              </w:rPr>
              <w:fldChar w:fldCharType="begin"/>
            </w:r>
            <w:r>
              <w:rPr>
                <w:sz w:val="20"/>
                <w:szCs w:val="20"/>
              </w:rPr>
              <w:instrText xml:space="preserve"> XE « WF-OBS-0030-A » </w:instrText>
            </w:r>
            <w:r>
              <w:rPr>
                <w:sz w:val="20"/>
                <w:szCs w:val="20"/>
              </w:rPr>
              <w:fldChar w:fldCharType="end"/>
            </w:r>
          </w:p>
        </w:tc>
      </w:tr>
      <w:tr w:rsidR="00E13361" w14:paraId="0AC9E7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E2B93" w14:textId="77777777" w:rsidR="00E13361" w:rsidRDefault="00E13361" w:rsidP="006A6640">
            <w:r>
              <w:t>Titre</w:t>
            </w:r>
          </w:p>
        </w:tc>
        <w:tc>
          <w:tcPr>
            <w:tcW w:w="8079" w:type="dxa"/>
          </w:tcPr>
          <w:p w14:paraId="55AA8C01"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318408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1F462" w14:textId="77777777" w:rsidR="00E13361" w:rsidRPr="004E0F26" w:rsidRDefault="00E13361" w:rsidP="006A6640">
            <w:pPr>
              <w:rPr>
                <w:sz w:val="20"/>
                <w:szCs w:val="20"/>
              </w:rPr>
            </w:pPr>
            <w:r>
              <w:rPr>
                <w:sz w:val="20"/>
                <w:szCs w:val="20"/>
              </w:rPr>
              <w:t>Flex</w:t>
            </w:r>
          </w:p>
        </w:tc>
        <w:tc>
          <w:tcPr>
            <w:tcW w:w="8079" w:type="dxa"/>
          </w:tcPr>
          <w:p w14:paraId="57995CA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76931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01E96" w14:textId="77777777" w:rsidR="00E13361" w:rsidRPr="004E0F26" w:rsidRDefault="00E13361" w:rsidP="006A6640">
            <w:pPr>
              <w:rPr>
                <w:sz w:val="20"/>
                <w:szCs w:val="20"/>
              </w:rPr>
            </w:pPr>
            <w:r>
              <w:rPr>
                <w:sz w:val="20"/>
                <w:szCs w:val="20"/>
              </w:rPr>
              <w:t>FBS</w:t>
            </w:r>
          </w:p>
        </w:tc>
        <w:tc>
          <w:tcPr>
            <w:tcW w:w="8079" w:type="dxa"/>
          </w:tcPr>
          <w:p w14:paraId="03E23072"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53AF1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A1810C" w14:textId="77777777" w:rsidR="00E13361" w:rsidRPr="004E0F26" w:rsidRDefault="00E13361" w:rsidP="006A6640">
            <w:pPr>
              <w:rPr>
                <w:sz w:val="20"/>
                <w:szCs w:val="20"/>
              </w:rPr>
            </w:pPr>
            <w:r>
              <w:rPr>
                <w:sz w:val="20"/>
                <w:szCs w:val="20"/>
              </w:rPr>
              <w:t>PBS</w:t>
            </w:r>
          </w:p>
        </w:tc>
        <w:tc>
          <w:tcPr>
            <w:tcW w:w="8079" w:type="dxa"/>
          </w:tcPr>
          <w:p w14:paraId="03E06C80"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0EEA07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ADE20B" w14:textId="77777777" w:rsidR="00E13361" w:rsidRDefault="00E13361" w:rsidP="006A6640">
            <w:r>
              <w:t>Corp</w:t>
            </w:r>
          </w:p>
        </w:tc>
        <w:tc>
          <w:tcPr>
            <w:tcW w:w="8079" w:type="dxa"/>
          </w:tcPr>
          <w:p w14:paraId="6FC5B628"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lecture des comptes du fournisseur d'identité (WF-ADM-0070),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 et sur le tableau de bord de l'exploitant (PBS-4.3), qui reste servi lorsque PostgreSQL ou Redis sont indisponibles.</w:t>
            </w:r>
          </w:p>
        </w:tc>
      </w:tr>
      <w:tr w:rsidR="00E13361" w:rsidRPr="004E0F26" w14:paraId="525CBBF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328E83" w14:textId="77777777" w:rsidR="00E13361" w:rsidRPr="004E0F26" w:rsidRDefault="00E13361" w:rsidP="006A6640">
            <w:pPr>
              <w:rPr>
                <w:sz w:val="20"/>
                <w:szCs w:val="20"/>
              </w:rPr>
            </w:pPr>
            <w:r>
              <w:rPr>
                <w:sz w:val="20"/>
                <w:szCs w:val="20"/>
              </w:rPr>
              <w:t>Motif</w:t>
            </w:r>
          </w:p>
        </w:tc>
        <w:tc>
          <w:tcPr>
            <w:tcW w:w="8079" w:type="dxa"/>
          </w:tcPr>
          <w:p w14:paraId="0592233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493F2D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47A54" w14:textId="77777777" w:rsidR="00E13361" w:rsidRPr="004E0F26" w:rsidRDefault="00E13361" w:rsidP="006A6640">
            <w:pPr>
              <w:rPr>
                <w:sz w:val="20"/>
                <w:szCs w:val="20"/>
              </w:rPr>
            </w:pPr>
            <w:r>
              <w:rPr>
                <w:sz w:val="20"/>
                <w:szCs w:val="20"/>
              </w:rPr>
              <w:t>Vérif</w:t>
            </w:r>
          </w:p>
        </w:tc>
        <w:tc>
          <w:tcPr>
            <w:tcW w:w="8079" w:type="dxa"/>
          </w:tcPr>
          <w:p w14:paraId="22F5C2CE"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Une tâche laissée en file plus de quinze minutes produit une alerte, et une tâche prise avant n'en produit pas. Un stockage porté à 85 % d'occupation produit une alerte. Chaque seuil modifié change la valeur à laquelle l'alerte apparaît. Pendant l'arrêt de PostgreSQL, l'alerte d'indisponibilité est visible sur le tableau de bord de l'exploitant.</w:t>
            </w:r>
          </w:p>
        </w:tc>
      </w:tr>
    </w:tbl>
    <w:p w14:paraId="17D2D0AB" w14:textId="77777777" w:rsidR="00E13361" w:rsidRDefault="00E13361" w:rsidP="00E13361">
      <w:pPr>
        <w:jc w:val="both"/>
      </w:pPr>
    </w:p>
    <w:p w14:paraId="0D9C0099" w14:textId="77777777" w:rsidR="001E0B78" w:rsidRDefault="001E0B78" w:rsidP="00496905">
      <w:pPr>
        <w:pStyle w:val="Titre3"/>
        <w:numPr>
          <w:ilvl w:val="2"/>
          <w:numId w:val="4"/>
        </w:numPr>
      </w:pPr>
      <w:bookmarkStart w:id="178" w:name="_Toc244423326"/>
      <w:r>
        <w:t>Sauvegarde et reprise</w:t>
      </w:r>
      <w:bookmarkEnd w:id="178"/>
    </w:p>
    <w:p w14:paraId="34CFA435" w14:textId="77777777"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11F1416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DB48B1" w14:textId="77777777" w:rsidR="00E13361" w:rsidRPr="004E0F26" w:rsidRDefault="00E13361" w:rsidP="006A6640">
            <w:pPr>
              <w:rPr>
                <w:sz w:val="20"/>
                <w:szCs w:val="20"/>
              </w:rPr>
            </w:pPr>
            <w:r>
              <w:rPr>
                <w:sz w:val="20"/>
                <w:szCs w:val="20"/>
              </w:rPr>
              <w:t>ID</w:t>
            </w:r>
          </w:p>
        </w:tc>
        <w:tc>
          <w:tcPr>
            <w:tcW w:w="8079" w:type="dxa"/>
          </w:tcPr>
          <w:p w14:paraId="23807410"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r>
            <w:r>
              <w:rPr>
                <w:sz w:val="20"/>
                <w:szCs w:val="20"/>
              </w:rPr>
              <w:fldChar w:fldCharType="begin"/>
            </w:r>
            <w:r>
              <w:rPr>
                <w:sz w:val="20"/>
                <w:szCs w:val="20"/>
              </w:rPr>
              <w:instrText xml:space="preserve"> XE « WF-EXP-0050-A » </w:instrText>
            </w:r>
            <w:r>
              <w:rPr>
                <w:sz w:val="20"/>
                <w:szCs w:val="20"/>
              </w:rPr>
              <w:fldChar w:fldCharType="end"/>
            </w:r>
          </w:p>
        </w:tc>
      </w:tr>
      <w:tr w:rsidR="00E13361" w14:paraId="592879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672A70" w14:textId="77777777" w:rsidR="00E13361" w:rsidRDefault="00E13361" w:rsidP="006A6640">
            <w:r>
              <w:t>Titre</w:t>
            </w:r>
          </w:p>
        </w:tc>
        <w:tc>
          <w:tcPr>
            <w:tcW w:w="8079" w:type="dxa"/>
          </w:tcPr>
          <w:p w14:paraId="63D40DF6"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2F156CF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E6369" w14:textId="77777777" w:rsidR="00E13361" w:rsidRPr="004E0F26" w:rsidRDefault="00E13361" w:rsidP="006A6640">
            <w:pPr>
              <w:rPr>
                <w:sz w:val="20"/>
                <w:szCs w:val="20"/>
              </w:rPr>
            </w:pPr>
            <w:r>
              <w:rPr>
                <w:sz w:val="20"/>
                <w:szCs w:val="20"/>
              </w:rPr>
              <w:t>Flex</w:t>
            </w:r>
          </w:p>
        </w:tc>
        <w:tc>
          <w:tcPr>
            <w:tcW w:w="8079" w:type="dxa"/>
          </w:tcPr>
          <w:p w14:paraId="22F86A5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46C9E2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023CBF" w14:textId="77777777" w:rsidR="00E13361" w:rsidRPr="004E0F26" w:rsidRDefault="00E13361" w:rsidP="006A6640">
            <w:pPr>
              <w:rPr>
                <w:sz w:val="20"/>
                <w:szCs w:val="20"/>
              </w:rPr>
            </w:pPr>
            <w:r>
              <w:rPr>
                <w:sz w:val="20"/>
                <w:szCs w:val="20"/>
              </w:rPr>
              <w:t>FBS</w:t>
            </w:r>
          </w:p>
        </w:tc>
        <w:tc>
          <w:tcPr>
            <w:tcW w:w="8079" w:type="dxa"/>
          </w:tcPr>
          <w:p w14:paraId="44E15AFE"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7736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FB72B8" w14:textId="77777777" w:rsidR="00E13361" w:rsidRPr="004E0F26" w:rsidRDefault="00E13361" w:rsidP="006A6640">
            <w:pPr>
              <w:rPr>
                <w:sz w:val="20"/>
                <w:szCs w:val="20"/>
              </w:rPr>
            </w:pPr>
            <w:r>
              <w:rPr>
                <w:sz w:val="20"/>
                <w:szCs w:val="20"/>
              </w:rPr>
              <w:t>PBS</w:t>
            </w:r>
          </w:p>
        </w:tc>
        <w:tc>
          <w:tcPr>
            <w:tcW w:w="8079" w:type="dxa"/>
          </w:tcPr>
          <w:p w14:paraId="3A6CB3B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B8CD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62455" w14:textId="77777777" w:rsidR="00E13361" w:rsidRDefault="00E13361" w:rsidP="006A6640">
            <w:r>
              <w:t>Corp</w:t>
            </w:r>
          </w:p>
        </w:tc>
        <w:tc>
          <w:tcPr>
            <w:tcW w:w="8079" w:type="dxa"/>
          </w:tcPr>
          <w:p w14:paraId="240CD67A"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3C9356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BCDF5D" w14:textId="77777777" w:rsidR="00E13361" w:rsidRPr="004E0F26" w:rsidRDefault="00E13361" w:rsidP="006A6640">
            <w:pPr>
              <w:rPr>
                <w:sz w:val="20"/>
                <w:szCs w:val="20"/>
              </w:rPr>
            </w:pPr>
            <w:r>
              <w:rPr>
                <w:sz w:val="20"/>
                <w:szCs w:val="20"/>
              </w:rPr>
              <w:t>Motif</w:t>
            </w:r>
          </w:p>
        </w:tc>
        <w:tc>
          <w:tcPr>
            <w:tcW w:w="8079" w:type="dxa"/>
          </w:tcPr>
          <w:p w14:paraId="39D1B180"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42803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E9A13" w14:textId="77777777" w:rsidR="00E13361" w:rsidRPr="004E0F26" w:rsidRDefault="00E13361" w:rsidP="006A6640">
            <w:pPr>
              <w:rPr>
                <w:sz w:val="20"/>
                <w:szCs w:val="20"/>
              </w:rPr>
            </w:pPr>
            <w:r>
              <w:rPr>
                <w:sz w:val="20"/>
                <w:szCs w:val="20"/>
              </w:rPr>
              <w:t>Vérif</w:t>
            </w:r>
          </w:p>
        </w:tc>
        <w:tc>
          <w:tcPr>
            <w:tcW w:w="8079" w:type="dxa"/>
          </w:tcPr>
          <w:p w14:paraId="5D19D152"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B0708BD"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D2830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71FBC" w14:textId="77777777" w:rsidR="00E13361" w:rsidRPr="004E0F26" w:rsidRDefault="00E13361" w:rsidP="006A6640">
            <w:pPr>
              <w:rPr>
                <w:sz w:val="20"/>
                <w:szCs w:val="20"/>
              </w:rPr>
            </w:pPr>
            <w:r>
              <w:rPr>
                <w:sz w:val="20"/>
                <w:szCs w:val="20"/>
              </w:rPr>
              <w:t>ID</w:t>
            </w:r>
          </w:p>
        </w:tc>
        <w:tc>
          <w:tcPr>
            <w:tcW w:w="8079" w:type="dxa"/>
          </w:tcPr>
          <w:p w14:paraId="28B970C6"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r>
            <w:r>
              <w:rPr>
                <w:sz w:val="20"/>
                <w:szCs w:val="20"/>
              </w:rPr>
              <w:fldChar w:fldCharType="begin"/>
            </w:r>
            <w:r>
              <w:rPr>
                <w:sz w:val="20"/>
                <w:szCs w:val="20"/>
              </w:rPr>
              <w:instrText xml:space="preserve"> XE « WF-EXP-0060-A » </w:instrText>
            </w:r>
            <w:r>
              <w:rPr>
                <w:sz w:val="20"/>
                <w:szCs w:val="20"/>
              </w:rPr>
              <w:fldChar w:fldCharType="end"/>
            </w:r>
          </w:p>
        </w:tc>
      </w:tr>
      <w:tr w:rsidR="00E13361" w14:paraId="1C48E3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EBA084" w14:textId="77777777" w:rsidR="00E13361" w:rsidRDefault="00E13361" w:rsidP="006A6640">
            <w:r>
              <w:t>Titre</w:t>
            </w:r>
          </w:p>
        </w:tc>
        <w:tc>
          <w:tcPr>
            <w:tcW w:w="8079" w:type="dxa"/>
          </w:tcPr>
          <w:p w14:paraId="1F79BCB3"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33DAF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173B2" w14:textId="77777777" w:rsidR="00E13361" w:rsidRPr="004E0F26" w:rsidRDefault="00E13361" w:rsidP="006A6640">
            <w:pPr>
              <w:rPr>
                <w:sz w:val="20"/>
                <w:szCs w:val="20"/>
              </w:rPr>
            </w:pPr>
            <w:r>
              <w:rPr>
                <w:sz w:val="20"/>
                <w:szCs w:val="20"/>
              </w:rPr>
              <w:t>Flex</w:t>
            </w:r>
          </w:p>
        </w:tc>
        <w:tc>
          <w:tcPr>
            <w:tcW w:w="8079" w:type="dxa"/>
          </w:tcPr>
          <w:p w14:paraId="71004EC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685733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5AC5F" w14:textId="77777777" w:rsidR="00E13361" w:rsidRPr="004E0F26" w:rsidRDefault="00E13361" w:rsidP="006A6640">
            <w:pPr>
              <w:rPr>
                <w:sz w:val="20"/>
                <w:szCs w:val="20"/>
              </w:rPr>
            </w:pPr>
            <w:r>
              <w:rPr>
                <w:sz w:val="20"/>
                <w:szCs w:val="20"/>
              </w:rPr>
              <w:t>FBS</w:t>
            </w:r>
          </w:p>
        </w:tc>
        <w:tc>
          <w:tcPr>
            <w:tcW w:w="8079" w:type="dxa"/>
          </w:tcPr>
          <w:p w14:paraId="6D22BA6F"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59B121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58F2DB" w14:textId="77777777" w:rsidR="00E13361" w:rsidRPr="004E0F26" w:rsidRDefault="00E13361" w:rsidP="006A6640">
            <w:pPr>
              <w:rPr>
                <w:sz w:val="20"/>
                <w:szCs w:val="20"/>
              </w:rPr>
            </w:pPr>
            <w:r>
              <w:rPr>
                <w:sz w:val="20"/>
                <w:szCs w:val="20"/>
              </w:rPr>
              <w:t>PBS</w:t>
            </w:r>
          </w:p>
        </w:tc>
        <w:tc>
          <w:tcPr>
            <w:tcW w:w="8079" w:type="dxa"/>
          </w:tcPr>
          <w:p w14:paraId="1369B77E"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32DABA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D1BF3" w14:textId="77777777" w:rsidR="00E13361" w:rsidRDefault="00E13361" w:rsidP="006A6640">
            <w:r>
              <w:t>Corp</w:t>
            </w:r>
          </w:p>
        </w:tc>
        <w:tc>
          <w:tcPr>
            <w:tcW w:w="8079" w:type="dxa"/>
          </w:tcPr>
          <w:p w14:paraId="583636A2"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720611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2BA57A" w14:textId="77777777" w:rsidR="00E13361" w:rsidRPr="004E0F26" w:rsidRDefault="00E13361" w:rsidP="006A6640">
            <w:pPr>
              <w:rPr>
                <w:sz w:val="20"/>
                <w:szCs w:val="20"/>
              </w:rPr>
            </w:pPr>
            <w:r>
              <w:rPr>
                <w:sz w:val="20"/>
                <w:szCs w:val="20"/>
              </w:rPr>
              <w:t>Motif</w:t>
            </w:r>
          </w:p>
        </w:tc>
        <w:tc>
          <w:tcPr>
            <w:tcW w:w="8079" w:type="dxa"/>
          </w:tcPr>
          <w:p w14:paraId="0177F53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1B1E7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268CC" w14:textId="77777777" w:rsidR="00E13361" w:rsidRPr="004E0F26" w:rsidRDefault="00E13361" w:rsidP="006A6640">
            <w:pPr>
              <w:rPr>
                <w:sz w:val="20"/>
                <w:szCs w:val="20"/>
              </w:rPr>
            </w:pPr>
            <w:r>
              <w:rPr>
                <w:sz w:val="20"/>
                <w:szCs w:val="20"/>
              </w:rPr>
              <w:t>Vérif</w:t>
            </w:r>
          </w:p>
        </w:tc>
        <w:tc>
          <w:tcPr>
            <w:tcW w:w="8079" w:type="dxa"/>
          </w:tcPr>
          <w:p w14:paraId="3C0B5DE9"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B52404E" w14:textId="77777777" w:rsidR="00E13361" w:rsidRDefault="00E13361" w:rsidP="00E13361">
      <w:pPr>
        <w:jc w:val="both"/>
      </w:pPr>
    </w:p>
    <w:p w14:paraId="1D79F2CA" w14:textId="77777777" w:rsidR="001E0B78" w:rsidRDefault="001E0B78" w:rsidP="00496905">
      <w:pPr>
        <w:pStyle w:val="Titre3"/>
        <w:numPr>
          <w:ilvl w:val="2"/>
          <w:numId w:val="4"/>
        </w:numPr>
      </w:pPr>
      <w:bookmarkStart w:id="179" w:name="_Toc244423327"/>
      <w:r>
        <w:t>Compatibilité</w:t>
      </w:r>
      <w:bookmarkEnd w:id="179"/>
    </w:p>
    <w:p w14:paraId="6A63EBFF" w14:textId="77777777" w:rsidR="00DB7960" w:rsidRDefault="00E13361" w:rsidP="00E13361">
      <w:pPr>
        <w:jc w:val="both"/>
      </w:pPr>
      <w:r>
        <w:t>Trois compatibilités engagent Waterfall : celle des navigateurs, qui conditionne l'accès ; celle des formats d'échange, déjà fixée par le §3 (WF-INTF-0040 pour le format XML de MS Project des versions 2010 et suivantes,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10EC2A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6193D2" w14:textId="77777777" w:rsidR="00E13361" w:rsidRPr="004E0F26" w:rsidRDefault="00E13361" w:rsidP="006A6640">
            <w:pPr>
              <w:rPr>
                <w:sz w:val="20"/>
                <w:szCs w:val="20"/>
              </w:rPr>
            </w:pPr>
            <w:r>
              <w:rPr>
                <w:sz w:val="20"/>
                <w:szCs w:val="20"/>
              </w:rPr>
              <w:t>ID</w:t>
            </w:r>
          </w:p>
        </w:tc>
        <w:tc>
          <w:tcPr>
            <w:tcW w:w="8079" w:type="dxa"/>
          </w:tcPr>
          <w:p w14:paraId="38708E45"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r>
            <w:r>
              <w:rPr>
                <w:sz w:val="20"/>
                <w:szCs w:val="20"/>
              </w:rPr>
              <w:fldChar w:fldCharType="begin"/>
            </w:r>
            <w:r>
              <w:rPr>
                <w:sz w:val="20"/>
                <w:szCs w:val="20"/>
              </w:rPr>
              <w:instrText xml:space="preserve"> XE « WF-CMP-0010-A » </w:instrText>
            </w:r>
            <w:r>
              <w:rPr>
                <w:sz w:val="20"/>
                <w:szCs w:val="20"/>
              </w:rPr>
              <w:fldChar w:fldCharType="end"/>
            </w:r>
          </w:p>
        </w:tc>
      </w:tr>
      <w:tr w:rsidR="00E13361" w14:paraId="0C168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DAB53" w14:textId="77777777" w:rsidR="00E13361" w:rsidRDefault="00E13361" w:rsidP="006A6640">
            <w:r>
              <w:t>Titre</w:t>
            </w:r>
          </w:p>
        </w:tc>
        <w:tc>
          <w:tcPr>
            <w:tcW w:w="8079" w:type="dxa"/>
          </w:tcPr>
          <w:p w14:paraId="44B26D43"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66CA2C1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9C1612" w14:textId="77777777" w:rsidR="00E13361" w:rsidRPr="004E0F26" w:rsidRDefault="00E13361" w:rsidP="006A6640">
            <w:pPr>
              <w:rPr>
                <w:sz w:val="20"/>
                <w:szCs w:val="20"/>
              </w:rPr>
            </w:pPr>
            <w:r>
              <w:rPr>
                <w:sz w:val="20"/>
                <w:szCs w:val="20"/>
              </w:rPr>
              <w:t>Flex</w:t>
            </w:r>
          </w:p>
        </w:tc>
        <w:tc>
          <w:tcPr>
            <w:tcW w:w="8079" w:type="dxa"/>
          </w:tcPr>
          <w:p w14:paraId="3D07941F"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6E76AD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0A95D1" w14:textId="77777777" w:rsidR="00E13361" w:rsidRPr="004E0F26" w:rsidRDefault="00E13361" w:rsidP="006A6640">
            <w:pPr>
              <w:rPr>
                <w:sz w:val="20"/>
                <w:szCs w:val="20"/>
              </w:rPr>
            </w:pPr>
            <w:r>
              <w:rPr>
                <w:sz w:val="20"/>
                <w:szCs w:val="20"/>
              </w:rPr>
              <w:t>FBS</w:t>
            </w:r>
          </w:p>
        </w:tc>
        <w:tc>
          <w:tcPr>
            <w:tcW w:w="8079" w:type="dxa"/>
          </w:tcPr>
          <w:p w14:paraId="322271DB"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0D56A6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D80662" w14:textId="77777777" w:rsidR="00E13361" w:rsidRPr="004E0F26" w:rsidRDefault="00E13361" w:rsidP="006A6640">
            <w:pPr>
              <w:rPr>
                <w:sz w:val="20"/>
                <w:szCs w:val="20"/>
              </w:rPr>
            </w:pPr>
            <w:r>
              <w:rPr>
                <w:sz w:val="20"/>
                <w:szCs w:val="20"/>
              </w:rPr>
              <w:t>PBS</w:t>
            </w:r>
          </w:p>
        </w:tc>
        <w:tc>
          <w:tcPr>
            <w:tcW w:w="8079" w:type="dxa"/>
          </w:tcPr>
          <w:p w14:paraId="4F79C3BA"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792B81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D7AA" w14:textId="77777777" w:rsidR="00E13361" w:rsidRDefault="00E13361" w:rsidP="006A6640">
            <w:r>
              <w:t>Corp</w:t>
            </w:r>
          </w:p>
        </w:tc>
        <w:tc>
          <w:tcPr>
            <w:tcW w:w="8079" w:type="dxa"/>
          </w:tcPr>
          <w:p w14:paraId="15E47A10" w14:textId="77777777"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56189FC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12A147" w14:textId="77777777" w:rsidR="00E13361" w:rsidRPr="004E0F26" w:rsidRDefault="00E13361" w:rsidP="006A6640">
            <w:pPr>
              <w:rPr>
                <w:sz w:val="20"/>
                <w:szCs w:val="20"/>
              </w:rPr>
            </w:pPr>
            <w:r>
              <w:rPr>
                <w:sz w:val="20"/>
                <w:szCs w:val="20"/>
              </w:rPr>
              <w:t>Motif</w:t>
            </w:r>
          </w:p>
        </w:tc>
        <w:tc>
          <w:tcPr>
            <w:tcW w:w="8079" w:type="dxa"/>
          </w:tcPr>
          <w:p w14:paraId="06C1DBC4" w14:textId="777777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5AEE7E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B7851F" w14:textId="77777777" w:rsidR="00E13361" w:rsidRPr="004E0F26" w:rsidRDefault="00E13361" w:rsidP="006A6640">
            <w:pPr>
              <w:rPr>
                <w:sz w:val="20"/>
                <w:szCs w:val="20"/>
              </w:rPr>
            </w:pPr>
            <w:r>
              <w:rPr>
                <w:sz w:val="20"/>
                <w:szCs w:val="20"/>
              </w:rPr>
              <w:t>Vérif</w:t>
            </w:r>
          </w:p>
        </w:tc>
        <w:tc>
          <w:tcPr>
            <w:tcW w:w="8079" w:type="dxa"/>
          </w:tcPr>
          <w:p w14:paraId="607A9D39" w14:textId="77777777"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0A884788"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4523F9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CE26E" w14:textId="77777777" w:rsidR="00E13361" w:rsidRPr="004E0F26" w:rsidRDefault="00E13361" w:rsidP="006A6640">
            <w:pPr>
              <w:rPr>
                <w:sz w:val="20"/>
                <w:szCs w:val="20"/>
              </w:rPr>
            </w:pPr>
            <w:r>
              <w:rPr>
                <w:sz w:val="20"/>
                <w:szCs w:val="20"/>
              </w:rPr>
              <w:t>ID</w:t>
            </w:r>
          </w:p>
        </w:tc>
        <w:tc>
          <w:tcPr>
            <w:tcW w:w="8079" w:type="dxa"/>
          </w:tcPr>
          <w:p w14:paraId="39F76E61"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r>
            <w:r>
              <w:rPr>
                <w:sz w:val="20"/>
                <w:szCs w:val="20"/>
              </w:rPr>
              <w:fldChar w:fldCharType="begin"/>
            </w:r>
            <w:r>
              <w:rPr>
                <w:sz w:val="20"/>
                <w:szCs w:val="20"/>
              </w:rPr>
              <w:instrText xml:space="preserve"> XE « WF-CMP-0020-A » </w:instrText>
            </w:r>
            <w:r>
              <w:rPr>
                <w:sz w:val="20"/>
                <w:szCs w:val="20"/>
              </w:rPr>
              <w:fldChar w:fldCharType="end"/>
            </w:r>
          </w:p>
        </w:tc>
      </w:tr>
      <w:tr w:rsidR="00E13361" w14:paraId="1B8214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5ED1E9" w14:textId="77777777" w:rsidR="00E13361" w:rsidRDefault="00E13361" w:rsidP="006A6640">
            <w:r>
              <w:t>Titre</w:t>
            </w:r>
          </w:p>
        </w:tc>
        <w:tc>
          <w:tcPr>
            <w:tcW w:w="8079" w:type="dxa"/>
          </w:tcPr>
          <w:p w14:paraId="4AA79EC0"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2012C6B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480A91" w14:textId="77777777" w:rsidR="00E13361" w:rsidRPr="004E0F26" w:rsidRDefault="00E13361" w:rsidP="006A6640">
            <w:pPr>
              <w:rPr>
                <w:sz w:val="20"/>
                <w:szCs w:val="20"/>
              </w:rPr>
            </w:pPr>
            <w:r>
              <w:rPr>
                <w:sz w:val="20"/>
                <w:szCs w:val="20"/>
              </w:rPr>
              <w:t>Flex</w:t>
            </w:r>
          </w:p>
        </w:tc>
        <w:tc>
          <w:tcPr>
            <w:tcW w:w="8079" w:type="dxa"/>
          </w:tcPr>
          <w:p w14:paraId="2ECA405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62821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CFE32" w14:textId="77777777" w:rsidR="00E13361" w:rsidRPr="004E0F26" w:rsidRDefault="00E13361" w:rsidP="006A6640">
            <w:pPr>
              <w:rPr>
                <w:sz w:val="20"/>
                <w:szCs w:val="20"/>
              </w:rPr>
            </w:pPr>
            <w:r>
              <w:rPr>
                <w:sz w:val="20"/>
                <w:szCs w:val="20"/>
              </w:rPr>
              <w:t>FBS</w:t>
            </w:r>
          </w:p>
        </w:tc>
        <w:tc>
          <w:tcPr>
            <w:tcW w:w="8079" w:type="dxa"/>
          </w:tcPr>
          <w:p w14:paraId="099076BF"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665EDF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A599F3" w14:textId="77777777" w:rsidR="00E13361" w:rsidRPr="004E0F26" w:rsidRDefault="00E13361" w:rsidP="006A6640">
            <w:pPr>
              <w:rPr>
                <w:sz w:val="20"/>
                <w:szCs w:val="20"/>
              </w:rPr>
            </w:pPr>
            <w:r>
              <w:rPr>
                <w:sz w:val="20"/>
                <w:szCs w:val="20"/>
              </w:rPr>
              <w:t>PBS</w:t>
            </w:r>
          </w:p>
        </w:tc>
        <w:tc>
          <w:tcPr>
            <w:tcW w:w="8079" w:type="dxa"/>
          </w:tcPr>
          <w:p w14:paraId="080FEF60"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48F97E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A404F4" w14:textId="77777777" w:rsidR="00E13361" w:rsidRDefault="00E13361" w:rsidP="006A6640">
            <w:r>
              <w:t>Corp</w:t>
            </w:r>
          </w:p>
        </w:tc>
        <w:tc>
          <w:tcPr>
            <w:tcW w:w="8079" w:type="dxa"/>
          </w:tcPr>
          <w:p w14:paraId="0F5EF569" w14:textId="77777777"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 xml:space="preserve">Waterfall exige PostgreSQL dans une version au moins égale à 15, Redis dans une version au moins égale à 7, un stockage compatible avec l'interface S3, </w:t>
            </w:r>
            <w:proofErr w:type="spellStart"/>
            <w:r>
              <w:t>Keycloak</w:t>
            </w:r>
            <w:proofErr w:type="spellEnd"/>
            <w:r>
              <w:t xml:space="preserve"> dans une version au moins égale à 26 comme fournisseur d'identité, et, pour le déploiement par chart, </w:t>
            </w:r>
            <w:proofErr w:type="spellStart"/>
            <w:r>
              <w:t>Kubernetes</w:t>
            </w:r>
            <w:proofErr w:type="spellEnd"/>
            <w:r>
              <w:t xml:space="preserve">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w:t>
            </w:r>
            <w:proofErr w:type="spellStart"/>
            <w:r>
              <w:t>Kubernetes</w:t>
            </w:r>
            <w:proofErr w:type="spellEnd"/>
            <w:r>
              <w:t xml:space="preserve"> ni d'aucun greffon propre à un hébergeur. La version de chaque composant employé est présentée sur l'écran d'état du système.</w:t>
            </w:r>
          </w:p>
        </w:tc>
      </w:tr>
      <w:tr w:rsidR="00E13361" w:rsidRPr="004E0F26" w14:paraId="596CDD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819CFE" w14:textId="77777777" w:rsidR="00E13361" w:rsidRPr="004E0F26" w:rsidRDefault="00E13361" w:rsidP="006A6640">
            <w:pPr>
              <w:rPr>
                <w:sz w:val="20"/>
                <w:szCs w:val="20"/>
              </w:rPr>
            </w:pPr>
            <w:r>
              <w:rPr>
                <w:sz w:val="20"/>
                <w:szCs w:val="20"/>
              </w:rPr>
              <w:t>Motif</w:t>
            </w:r>
          </w:p>
        </w:tc>
        <w:tc>
          <w:tcPr>
            <w:tcW w:w="8079" w:type="dxa"/>
          </w:tcPr>
          <w:p w14:paraId="55708A0C"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0C9D14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83A3F" w14:textId="77777777" w:rsidR="00E13361" w:rsidRPr="004E0F26" w:rsidRDefault="00E13361" w:rsidP="006A6640">
            <w:pPr>
              <w:rPr>
                <w:sz w:val="20"/>
                <w:szCs w:val="20"/>
              </w:rPr>
            </w:pPr>
            <w:r>
              <w:rPr>
                <w:sz w:val="20"/>
                <w:szCs w:val="20"/>
              </w:rPr>
              <w:t>Vérif</w:t>
            </w:r>
          </w:p>
        </w:tc>
        <w:tc>
          <w:tcPr>
            <w:tcW w:w="8079" w:type="dxa"/>
          </w:tcPr>
          <w:p w14:paraId="798F6185"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déploiement échoue en le disant si un composant est d'une version antérieure à celle exigée. Le chart s'installe sur deux distributions de </w:t>
            </w:r>
            <w:proofErr w:type="spellStart"/>
            <w:r>
              <w:rPr>
                <w:sz w:val="20"/>
                <w:szCs w:val="20"/>
              </w:rPr>
              <w:t>Kubernetes</w:t>
            </w:r>
            <w:proofErr w:type="spellEnd"/>
            <w:r>
              <w:rPr>
                <w:sz w:val="20"/>
                <w:szCs w:val="20"/>
              </w:rPr>
              <w:t xml:space="preserve"> différentes sans modification. L'écran d'état présente la version de chaque composant. Le déploiement par Compose aboutit sur une machine conforme à ces caractéristiques.</w:t>
            </w:r>
          </w:p>
        </w:tc>
      </w:tr>
    </w:tbl>
    <w:p w14:paraId="013A261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FC2CB1F"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327F4" w14:textId="77777777" w:rsidR="006F302C" w:rsidRDefault="002C3440">
            <w:pPr>
              <w:rPr>
                <w:sz w:val="20"/>
                <w:szCs w:val="20"/>
              </w:rPr>
            </w:pPr>
            <w:r>
              <w:rPr>
                <w:sz w:val="20"/>
                <w:szCs w:val="20"/>
              </w:rPr>
              <w:t>ID</w:t>
            </w:r>
          </w:p>
        </w:tc>
        <w:tc>
          <w:tcPr>
            <w:tcW w:w="8079" w:type="dxa"/>
          </w:tcPr>
          <w:p w14:paraId="75B083F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18E344D8"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F72B38" w14:textId="77777777" w:rsidR="006F302C" w:rsidRDefault="002C3440">
            <w:r>
              <w:t>Titre</w:t>
            </w:r>
          </w:p>
        </w:tc>
        <w:tc>
          <w:tcPr>
            <w:tcW w:w="8079" w:type="dxa"/>
          </w:tcPr>
          <w:p w14:paraId="2B41DDB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44DDAEA7"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1D4CF02" w14:textId="77777777" w:rsidR="006F302C" w:rsidRDefault="002C3440">
            <w:pPr>
              <w:rPr>
                <w:sz w:val="20"/>
                <w:szCs w:val="20"/>
              </w:rPr>
            </w:pPr>
            <w:r>
              <w:rPr>
                <w:sz w:val="20"/>
                <w:szCs w:val="20"/>
              </w:rPr>
              <w:t>Flex</w:t>
            </w:r>
          </w:p>
        </w:tc>
        <w:tc>
          <w:tcPr>
            <w:tcW w:w="8079" w:type="dxa"/>
          </w:tcPr>
          <w:p w14:paraId="3C1676F0"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5868DB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8211DD" w14:textId="77777777" w:rsidR="006F302C" w:rsidRDefault="002C3440">
            <w:pPr>
              <w:rPr>
                <w:sz w:val="20"/>
                <w:szCs w:val="20"/>
              </w:rPr>
            </w:pPr>
            <w:r>
              <w:rPr>
                <w:sz w:val="20"/>
                <w:szCs w:val="20"/>
              </w:rPr>
              <w:t>FBS</w:t>
            </w:r>
          </w:p>
        </w:tc>
        <w:tc>
          <w:tcPr>
            <w:tcW w:w="8079" w:type="dxa"/>
          </w:tcPr>
          <w:p w14:paraId="23F412E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1EEA0F3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F7CF91" w14:textId="77777777" w:rsidR="006F302C" w:rsidRDefault="002C3440">
            <w:pPr>
              <w:rPr>
                <w:sz w:val="20"/>
                <w:szCs w:val="20"/>
              </w:rPr>
            </w:pPr>
            <w:r>
              <w:rPr>
                <w:sz w:val="20"/>
                <w:szCs w:val="20"/>
              </w:rPr>
              <w:t>PBS</w:t>
            </w:r>
          </w:p>
        </w:tc>
        <w:tc>
          <w:tcPr>
            <w:tcW w:w="8079" w:type="dxa"/>
          </w:tcPr>
          <w:p w14:paraId="3EE2D3F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17D744E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7313D" w14:textId="77777777" w:rsidR="006F302C" w:rsidRDefault="002C3440">
            <w:r>
              <w:t>Corp</w:t>
            </w:r>
          </w:p>
        </w:tc>
        <w:tc>
          <w:tcPr>
            <w:tcW w:w="8079" w:type="dxa"/>
          </w:tcPr>
          <w:p w14:paraId="7008ACB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67E7FC67"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7BD432" w14:textId="77777777" w:rsidR="006F302C" w:rsidRDefault="002C3440">
            <w:pPr>
              <w:rPr>
                <w:sz w:val="20"/>
                <w:szCs w:val="20"/>
              </w:rPr>
            </w:pPr>
            <w:r>
              <w:rPr>
                <w:sz w:val="20"/>
                <w:szCs w:val="20"/>
              </w:rPr>
              <w:t>Motif</w:t>
            </w:r>
          </w:p>
        </w:tc>
        <w:tc>
          <w:tcPr>
            <w:tcW w:w="8079" w:type="dxa"/>
          </w:tcPr>
          <w:p w14:paraId="018860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F15417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AEE36" w14:textId="77777777" w:rsidR="006F302C" w:rsidRDefault="002C3440">
            <w:pPr>
              <w:rPr>
                <w:sz w:val="20"/>
                <w:szCs w:val="20"/>
              </w:rPr>
            </w:pPr>
            <w:r>
              <w:rPr>
                <w:sz w:val="20"/>
                <w:szCs w:val="20"/>
              </w:rPr>
              <w:t>Vérif</w:t>
            </w:r>
          </w:p>
        </w:tc>
        <w:tc>
          <w:tcPr>
            <w:tcW w:w="8079" w:type="dxa"/>
          </w:tcPr>
          <w:p w14:paraId="0921570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4D7E92AE" w14:textId="77777777" w:rsidR="006F302C" w:rsidRDefault="006F302C"/>
    <w:p w14:paraId="0BCE0C7C" w14:textId="77777777" w:rsidR="005D3130" w:rsidRDefault="005D3130" w:rsidP="00496905">
      <w:pPr>
        <w:pStyle w:val="Titre2"/>
        <w:numPr>
          <w:ilvl w:val="1"/>
          <w:numId w:val="4"/>
        </w:numPr>
      </w:pPr>
      <w:bookmarkStart w:id="180" w:name="_Toc244423328"/>
      <w:r>
        <w:t>Qualité et vérification</w:t>
      </w:r>
      <w:bookmarkEnd w:id="180"/>
    </w:p>
    <w:p w14:paraId="7AC19A67" w14:textId="77777777"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704D6BCF" w14:textId="77777777"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14D5410C"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2DD0EB" w14:textId="77777777" w:rsidR="005D3130" w:rsidRPr="004E0F26" w:rsidRDefault="005D3130" w:rsidP="00F47DD7">
            <w:pPr>
              <w:rPr>
                <w:sz w:val="20"/>
                <w:szCs w:val="20"/>
              </w:rPr>
            </w:pPr>
            <w:r>
              <w:rPr>
                <w:sz w:val="20"/>
                <w:szCs w:val="20"/>
              </w:rPr>
              <w:t>ID</w:t>
            </w:r>
          </w:p>
        </w:tc>
        <w:tc>
          <w:tcPr>
            <w:tcW w:w="8079" w:type="dxa"/>
          </w:tcPr>
          <w:p w14:paraId="29B4B6CB"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r>
            <w:r>
              <w:rPr>
                <w:sz w:val="20"/>
                <w:szCs w:val="20"/>
              </w:rPr>
              <w:fldChar w:fldCharType="begin"/>
            </w:r>
            <w:r>
              <w:rPr>
                <w:sz w:val="20"/>
                <w:szCs w:val="20"/>
              </w:rPr>
              <w:instrText xml:space="preserve"> XE « WF-QUA-0010-A » </w:instrText>
            </w:r>
            <w:r>
              <w:rPr>
                <w:sz w:val="20"/>
                <w:szCs w:val="20"/>
              </w:rPr>
              <w:fldChar w:fldCharType="end"/>
            </w:r>
          </w:p>
        </w:tc>
      </w:tr>
      <w:tr w:rsidR="005D3130" w14:paraId="205AF0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D1EC8" w14:textId="77777777" w:rsidR="005D3130" w:rsidRDefault="005D3130" w:rsidP="00F47DD7">
            <w:r>
              <w:t>Titre</w:t>
            </w:r>
          </w:p>
        </w:tc>
        <w:tc>
          <w:tcPr>
            <w:tcW w:w="8079" w:type="dxa"/>
          </w:tcPr>
          <w:p w14:paraId="6202CC0D" w14:textId="77777777"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36239A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BB8210D" w14:textId="77777777" w:rsidR="005D3130" w:rsidRPr="004E0F26" w:rsidRDefault="005D3130" w:rsidP="00F47DD7">
            <w:pPr>
              <w:rPr>
                <w:sz w:val="20"/>
                <w:szCs w:val="20"/>
              </w:rPr>
            </w:pPr>
            <w:r>
              <w:rPr>
                <w:sz w:val="20"/>
                <w:szCs w:val="20"/>
              </w:rPr>
              <w:t>Flex</w:t>
            </w:r>
          </w:p>
        </w:tc>
        <w:tc>
          <w:tcPr>
            <w:tcW w:w="8079" w:type="dxa"/>
          </w:tcPr>
          <w:p w14:paraId="41D8D301"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893CDC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F23D2A" w14:textId="77777777" w:rsidR="005D3130" w:rsidRPr="004E0F26" w:rsidRDefault="005D3130" w:rsidP="00F47DD7">
            <w:pPr>
              <w:rPr>
                <w:sz w:val="20"/>
                <w:szCs w:val="20"/>
              </w:rPr>
            </w:pPr>
            <w:r>
              <w:rPr>
                <w:sz w:val="20"/>
                <w:szCs w:val="20"/>
              </w:rPr>
              <w:t>FBS</w:t>
            </w:r>
          </w:p>
        </w:tc>
        <w:tc>
          <w:tcPr>
            <w:tcW w:w="8079" w:type="dxa"/>
          </w:tcPr>
          <w:p w14:paraId="7E2124F5" w14:textId="77777777"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5EE9AC6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9493D9B" w14:textId="77777777" w:rsidR="005D3130" w:rsidRPr="004E0F26" w:rsidRDefault="005D3130" w:rsidP="00F47DD7">
            <w:pPr>
              <w:rPr>
                <w:sz w:val="20"/>
                <w:szCs w:val="20"/>
              </w:rPr>
            </w:pPr>
            <w:r>
              <w:rPr>
                <w:sz w:val="20"/>
                <w:szCs w:val="20"/>
              </w:rPr>
              <w:t>PBS</w:t>
            </w:r>
          </w:p>
        </w:tc>
        <w:tc>
          <w:tcPr>
            <w:tcW w:w="8079" w:type="dxa"/>
          </w:tcPr>
          <w:p w14:paraId="49CD2AA4"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70DB89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8872B7" w14:textId="77777777" w:rsidR="005D3130" w:rsidRDefault="005D3130" w:rsidP="00F47DD7">
            <w:r>
              <w:t>Corp</w:t>
            </w:r>
          </w:p>
        </w:tc>
        <w:tc>
          <w:tcPr>
            <w:tcW w:w="8079" w:type="dxa"/>
          </w:tcPr>
          <w:p w14:paraId="1EA5BB43" w14:textId="77777777"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 Un test qui se déclare non exécuté ne couvre pas l’exigence qu’il cite ; le rapport de couverture le présente comme tel, et la publication est refusée tant qu’il l’est.</w:t>
            </w:r>
          </w:p>
        </w:tc>
      </w:tr>
      <w:tr w:rsidR="005D3130" w:rsidRPr="004E0F26" w14:paraId="7A85138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46EEB4B" w14:textId="77777777" w:rsidR="005D3130" w:rsidRPr="004E0F26" w:rsidRDefault="005D3130" w:rsidP="00F47DD7">
            <w:pPr>
              <w:rPr>
                <w:sz w:val="20"/>
                <w:szCs w:val="20"/>
              </w:rPr>
            </w:pPr>
            <w:r>
              <w:rPr>
                <w:sz w:val="20"/>
                <w:szCs w:val="20"/>
              </w:rPr>
              <w:t>Motif</w:t>
            </w:r>
          </w:p>
        </w:tc>
        <w:tc>
          <w:tcPr>
            <w:tcW w:w="8079" w:type="dxa"/>
          </w:tcPr>
          <w:p w14:paraId="6E457ACE"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072ADA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A9155" w14:textId="77777777" w:rsidR="005D3130" w:rsidRPr="004E0F26" w:rsidRDefault="005D3130" w:rsidP="00F47DD7">
            <w:pPr>
              <w:rPr>
                <w:sz w:val="20"/>
                <w:szCs w:val="20"/>
              </w:rPr>
            </w:pPr>
            <w:r>
              <w:rPr>
                <w:sz w:val="20"/>
                <w:szCs w:val="20"/>
              </w:rPr>
              <w:t>Vérif</w:t>
            </w:r>
          </w:p>
        </w:tc>
        <w:tc>
          <w:tcPr>
            <w:tcW w:w="8079" w:type="dxa"/>
          </w:tcPr>
          <w:p w14:paraId="6DB656BF" w14:textId="77777777"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1213A0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5D5A289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03E1B3" w14:textId="77777777" w:rsidR="005D3130" w:rsidRPr="004E0F26" w:rsidRDefault="005D3130" w:rsidP="00F47DD7">
            <w:pPr>
              <w:rPr>
                <w:sz w:val="20"/>
                <w:szCs w:val="20"/>
              </w:rPr>
            </w:pPr>
            <w:r>
              <w:rPr>
                <w:sz w:val="20"/>
                <w:szCs w:val="20"/>
              </w:rPr>
              <w:t>ID</w:t>
            </w:r>
          </w:p>
        </w:tc>
        <w:tc>
          <w:tcPr>
            <w:tcW w:w="8079" w:type="dxa"/>
          </w:tcPr>
          <w:p w14:paraId="2DF64FA5"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r>
            <w:r>
              <w:rPr>
                <w:sz w:val="20"/>
                <w:szCs w:val="20"/>
              </w:rPr>
              <w:fldChar w:fldCharType="begin"/>
            </w:r>
            <w:r>
              <w:rPr>
                <w:sz w:val="20"/>
                <w:szCs w:val="20"/>
              </w:rPr>
              <w:instrText xml:space="preserve"> XE « WF-QUA-0020-A » </w:instrText>
            </w:r>
            <w:r>
              <w:rPr>
                <w:sz w:val="20"/>
                <w:szCs w:val="20"/>
              </w:rPr>
              <w:fldChar w:fldCharType="end"/>
            </w:r>
          </w:p>
        </w:tc>
      </w:tr>
      <w:tr w:rsidR="005D3130" w14:paraId="35F29BC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D3CC72" w14:textId="77777777" w:rsidR="005D3130" w:rsidRDefault="005D3130" w:rsidP="00F47DD7">
            <w:r>
              <w:t>Titre</w:t>
            </w:r>
          </w:p>
        </w:tc>
        <w:tc>
          <w:tcPr>
            <w:tcW w:w="8079" w:type="dxa"/>
          </w:tcPr>
          <w:p w14:paraId="665715F7"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0763F38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4F8646" w14:textId="77777777" w:rsidR="005D3130" w:rsidRPr="004E0F26" w:rsidRDefault="005D3130" w:rsidP="00F47DD7">
            <w:pPr>
              <w:rPr>
                <w:sz w:val="20"/>
                <w:szCs w:val="20"/>
              </w:rPr>
            </w:pPr>
            <w:r>
              <w:rPr>
                <w:sz w:val="20"/>
                <w:szCs w:val="20"/>
              </w:rPr>
              <w:t>Flex</w:t>
            </w:r>
          </w:p>
        </w:tc>
        <w:tc>
          <w:tcPr>
            <w:tcW w:w="8079" w:type="dxa"/>
          </w:tcPr>
          <w:p w14:paraId="00DF08D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487FCE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827BCE" w14:textId="77777777" w:rsidR="005D3130" w:rsidRPr="004E0F26" w:rsidRDefault="005D3130" w:rsidP="00F47DD7">
            <w:pPr>
              <w:rPr>
                <w:sz w:val="20"/>
                <w:szCs w:val="20"/>
              </w:rPr>
            </w:pPr>
            <w:r>
              <w:rPr>
                <w:sz w:val="20"/>
                <w:szCs w:val="20"/>
              </w:rPr>
              <w:t>FBS</w:t>
            </w:r>
          </w:p>
        </w:tc>
        <w:tc>
          <w:tcPr>
            <w:tcW w:w="8079" w:type="dxa"/>
          </w:tcPr>
          <w:p w14:paraId="48D4532F"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1E0AB7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FFD8BA6" w14:textId="77777777" w:rsidR="005D3130" w:rsidRPr="004E0F26" w:rsidRDefault="005D3130" w:rsidP="00F47DD7">
            <w:pPr>
              <w:rPr>
                <w:sz w:val="20"/>
                <w:szCs w:val="20"/>
              </w:rPr>
            </w:pPr>
            <w:r>
              <w:rPr>
                <w:sz w:val="20"/>
                <w:szCs w:val="20"/>
              </w:rPr>
              <w:t>PBS</w:t>
            </w:r>
          </w:p>
        </w:tc>
        <w:tc>
          <w:tcPr>
            <w:tcW w:w="8079" w:type="dxa"/>
          </w:tcPr>
          <w:p w14:paraId="7CE32A74"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7A5BC85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1EA982" w14:textId="77777777" w:rsidR="005D3130" w:rsidRDefault="005D3130" w:rsidP="00F47DD7">
            <w:r>
              <w:t>Corp</w:t>
            </w:r>
          </w:p>
        </w:tc>
        <w:tc>
          <w:tcPr>
            <w:tcW w:w="8079" w:type="dxa"/>
          </w:tcPr>
          <w:p w14:paraId="1A599953"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4F82695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E226F01" w14:textId="77777777" w:rsidR="005D3130" w:rsidRPr="004E0F26" w:rsidRDefault="005D3130" w:rsidP="00F47DD7">
            <w:pPr>
              <w:rPr>
                <w:sz w:val="20"/>
                <w:szCs w:val="20"/>
              </w:rPr>
            </w:pPr>
            <w:r>
              <w:rPr>
                <w:sz w:val="20"/>
                <w:szCs w:val="20"/>
              </w:rPr>
              <w:t>Motif</w:t>
            </w:r>
          </w:p>
        </w:tc>
        <w:tc>
          <w:tcPr>
            <w:tcW w:w="8079" w:type="dxa"/>
          </w:tcPr>
          <w:p w14:paraId="7A093D52"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3002543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0F7CC7" w14:textId="77777777" w:rsidR="005D3130" w:rsidRPr="004E0F26" w:rsidRDefault="005D3130" w:rsidP="00F47DD7">
            <w:pPr>
              <w:rPr>
                <w:sz w:val="20"/>
                <w:szCs w:val="20"/>
              </w:rPr>
            </w:pPr>
            <w:r>
              <w:rPr>
                <w:sz w:val="20"/>
                <w:szCs w:val="20"/>
              </w:rPr>
              <w:t>Vérif</w:t>
            </w:r>
          </w:p>
        </w:tc>
        <w:tc>
          <w:tcPr>
            <w:tcW w:w="8079" w:type="dxa"/>
          </w:tcPr>
          <w:p w14:paraId="4232C026"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64647BDE"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71635B9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0E9F5" w14:textId="77777777" w:rsidR="006F302C" w:rsidRDefault="002C3440">
            <w:pPr>
              <w:rPr>
                <w:sz w:val="20"/>
                <w:szCs w:val="20"/>
              </w:rPr>
            </w:pPr>
            <w:r>
              <w:rPr>
                <w:sz w:val="20"/>
                <w:szCs w:val="20"/>
              </w:rPr>
              <w:t>ID</w:t>
            </w:r>
          </w:p>
        </w:tc>
        <w:tc>
          <w:tcPr>
            <w:tcW w:w="8079" w:type="dxa"/>
          </w:tcPr>
          <w:p w14:paraId="1E4C54F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3291AE5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BEB3D6" w14:textId="77777777" w:rsidR="006F302C" w:rsidRDefault="002C3440">
            <w:r>
              <w:t>Titre</w:t>
            </w:r>
          </w:p>
        </w:tc>
        <w:tc>
          <w:tcPr>
            <w:tcW w:w="8079" w:type="dxa"/>
          </w:tcPr>
          <w:p w14:paraId="2E05E0E6"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10A2C24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9D966AB" w14:textId="77777777" w:rsidR="006F302C" w:rsidRDefault="002C3440">
            <w:pPr>
              <w:rPr>
                <w:sz w:val="20"/>
                <w:szCs w:val="20"/>
              </w:rPr>
            </w:pPr>
            <w:r>
              <w:rPr>
                <w:sz w:val="20"/>
                <w:szCs w:val="20"/>
              </w:rPr>
              <w:t>Flex</w:t>
            </w:r>
          </w:p>
        </w:tc>
        <w:tc>
          <w:tcPr>
            <w:tcW w:w="8079" w:type="dxa"/>
          </w:tcPr>
          <w:p w14:paraId="444470A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B55A4C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034707" w14:textId="77777777" w:rsidR="006F302C" w:rsidRDefault="002C3440">
            <w:pPr>
              <w:rPr>
                <w:sz w:val="20"/>
                <w:szCs w:val="20"/>
              </w:rPr>
            </w:pPr>
            <w:r>
              <w:rPr>
                <w:sz w:val="20"/>
                <w:szCs w:val="20"/>
              </w:rPr>
              <w:t>FBS</w:t>
            </w:r>
          </w:p>
        </w:tc>
        <w:tc>
          <w:tcPr>
            <w:tcW w:w="8079" w:type="dxa"/>
          </w:tcPr>
          <w:p w14:paraId="4BC8A45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A7C0B5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F9F33D8" w14:textId="77777777" w:rsidR="006F302C" w:rsidRDefault="002C3440">
            <w:pPr>
              <w:rPr>
                <w:sz w:val="20"/>
                <w:szCs w:val="20"/>
              </w:rPr>
            </w:pPr>
            <w:r>
              <w:rPr>
                <w:sz w:val="20"/>
                <w:szCs w:val="20"/>
              </w:rPr>
              <w:t>PBS</w:t>
            </w:r>
          </w:p>
        </w:tc>
        <w:tc>
          <w:tcPr>
            <w:tcW w:w="8079" w:type="dxa"/>
          </w:tcPr>
          <w:p w14:paraId="2994BF4F"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651D47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CD14E7" w14:textId="77777777" w:rsidR="006F302C" w:rsidRDefault="002C3440">
            <w:r>
              <w:t>Corp</w:t>
            </w:r>
          </w:p>
        </w:tc>
        <w:tc>
          <w:tcPr>
            <w:tcW w:w="8079" w:type="dxa"/>
          </w:tcPr>
          <w:p w14:paraId="3DA7B02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8AD3FE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F411525" w14:textId="77777777" w:rsidR="006F302C" w:rsidRDefault="002C3440">
            <w:pPr>
              <w:rPr>
                <w:sz w:val="20"/>
                <w:szCs w:val="20"/>
              </w:rPr>
            </w:pPr>
            <w:r>
              <w:rPr>
                <w:sz w:val="20"/>
                <w:szCs w:val="20"/>
              </w:rPr>
              <w:t>Motif</w:t>
            </w:r>
          </w:p>
        </w:tc>
        <w:tc>
          <w:tcPr>
            <w:tcW w:w="8079" w:type="dxa"/>
          </w:tcPr>
          <w:p w14:paraId="6ED4E6F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2C289F1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78BD1C" w14:textId="77777777" w:rsidR="006F302C" w:rsidRDefault="002C3440">
            <w:pPr>
              <w:rPr>
                <w:sz w:val="20"/>
                <w:szCs w:val="20"/>
              </w:rPr>
            </w:pPr>
            <w:r>
              <w:rPr>
                <w:sz w:val="20"/>
                <w:szCs w:val="20"/>
              </w:rPr>
              <w:t>Vérif</w:t>
            </w:r>
          </w:p>
        </w:tc>
        <w:tc>
          <w:tcPr>
            <w:tcW w:w="8079" w:type="dxa"/>
          </w:tcPr>
          <w:p w14:paraId="17FBA65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2D6CD0A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470F831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DB4EB" w14:textId="77777777" w:rsidR="005D3130" w:rsidRPr="004E0F26" w:rsidRDefault="005D3130" w:rsidP="00F47DD7">
            <w:pPr>
              <w:rPr>
                <w:sz w:val="20"/>
                <w:szCs w:val="20"/>
              </w:rPr>
            </w:pPr>
            <w:r>
              <w:rPr>
                <w:sz w:val="20"/>
                <w:szCs w:val="20"/>
              </w:rPr>
              <w:t>ID</w:t>
            </w:r>
          </w:p>
        </w:tc>
        <w:tc>
          <w:tcPr>
            <w:tcW w:w="8079" w:type="dxa"/>
          </w:tcPr>
          <w:p w14:paraId="516266D3"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r>
            <w:r>
              <w:rPr>
                <w:sz w:val="20"/>
                <w:szCs w:val="20"/>
              </w:rPr>
              <w:fldChar w:fldCharType="begin"/>
            </w:r>
            <w:r>
              <w:rPr>
                <w:sz w:val="20"/>
                <w:szCs w:val="20"/>
              </w:rPr>
              <w:instrText xml:space="preserve"> XE « WF-QUA-0030-A » </w:instrText>
            </w:r>
            <w:r>
              <w:rPr>
                <w:sz w:val="20"/>
                <w:szCs w:val="20"/>
              </w:rPr>
              <w:fldChar w:fldCharType="end"/>
            </w:r>
          </w:p>
        </w:tc>
      </w:tr>
      <w:tr w:rsidR="005D3130" w14:paraId="07FD32F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260744" w14:textId="77777777" w:rsidR="005D3130" w:rsidRDefault="005D3130" w:rsidP="00F47DD7">
            <w:r>
              <w:t>Titre</w:t>
            </w:r>
          </w:p>
        </w:tc>
        <w:tc>
          <w:tcPr>
            <w:tcW w:w="8079" w:type="dxa"/>
          </w:tcPr>
          <w:p w14:paraId="02F18EBA"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61DFDF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97F1F7" w14:textId="77777777" w:rsidR="005D3130" w:rsidRPr="004E0F26" w:rsidRDefault="005D3130" w:rsidP="00F47DD7">
            <w:pPr>
              <w:rPr>
                <w:sz w:val="20"/>
                <w:szCs w:val="20"/>
              </w:rPr>
            </w:pPr>
            <w:r>
              <w:rPr>
                <w:sz w:val="20"/>
                <w:szCs w:val="20"/>
              </w:rPr>
              <w:t>Flex</w:t>
            </w:r>
          </w:p>
        </w:tc>
        <w:tc>
          <w:tcPr>
            <w:tcW w:w="8079" w:type="dxa"/>
          </w:tcPr>
          <w:p w14:paraId="3B2A53DC"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A295F3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3D58" w14:textId="77777777" w:rsidR="005D3130" w:rsidRPr="004E0F26" w:rsidRDefault="005D3130" w:rsidP="00F47DD7">
            <w:pPr>
              <w:rPr>
                <w:sz w:val="20"/>
                <w:szCs w:val="20"/>
              </w:rPr>
            </w:pPr>
            <w:r>
              <w:rPr>
                <w:sz w:val="20"/>
                <w:szCs w:val="20"/>
              </w:rPr>
              <w:t>FBS</w:t>
            </w:r>
          </w:p>
        </w:tc>
        <w:tc>
          <w:tcPr>
            <w:tcW w:w="8079" w:type="dxa"/>
          </w:tcPr>
          <w:p w14:paraId="25A4464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508DCEA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037CFFA" w14:textId="77777777" w:rsidR="005D3130" w:rsidRPr="004E0F26" w:rsidRDefault="005D3130" w:rsidP="00F47DD7">
            <w:pPr>
              <w:rPr>
                <w:sz w:val="20"/>
                <w:szCs w:val="20"/>
              </w:rPr>
            </w:pPr>
            <w:r>
              <w:rPr>
                <w:sz w:val="20"/>
                <w:szCs w:val="20"/>
              </w:rPr>
              <w:t>PBS</w:t>
            </w:r>
          </w:p>
        </w:tc>
        <w:tc>
          <w:tcPr>
            <w:tcW w:w="8079" w:type="dxa"/>
          </w:tcPr>
          <w:p w14:paraId="4832665D"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6681D97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3CF650" w14:textId="77777777" w:rsidR="005D3130" w:rsidRDefault="005D3130" w:rsidP="00F47DD7">
            <w:r>
              <w:t>Corp</w:t>
            </w:r>
          </w:p>
        </w:tc>
        <w:tc>
          <w:tcPr>
            <w:tcW w:w="8079" w:type="dxa"/>
          </w:tcPr>
          <w:p w14:paraId="1CC2569F"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2091548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E80A3EB" w14:textId="77777777" w:rsidR="005D3130" w:rsidRPr="004E0F26" w:rsidRDefault="005D3130" w:rsidP="00F47DD7">
            <w:pPr>
              <w:rPr>
                <w:sz w:val="20"/>
                <w:szCs w:val="20"/>
              </w:rPr>
            </w:pPr>
            <w:r>
              <w:rPr>
                <w:sz w:val="20"/>
                <w:szCs w:val="20"/>
              </w:rPr>
              <w:t>Motif</w:t>
            </w:r>
          </w:p>
        </w:tc>
        <w:tc>
          <w:tcPr>
            <w:tcW w:w="8079" w:type="dxa"/>
          </w:tcPr>
          <w:p w14:paraId="481D213F"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035484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650622" w14:textId="77777777" w:rsidR="005D3130" w:rsidRPr="004E0F26" w:rsidRDefault="005D3130" w:rsidP="00F47DD7">
            <w:pPr>
              <w:rPr>
                <w:sz w:val="20"/>
                <w:szCs w:val="20"/>
              </w:rPr>
            </w:pPr>
            <w:r>
              <w:rPr>
                <w:sz w:val="20"/>
                <w:szCs w:val="20"/>
              </w:rPr>
              <w:t>Vérif</w:t>
            </w:r>
          </w:p>
        </w:tc>
        <w:tc>
          <w:tcPr>
            <w:tcW w:w="8079" w:type="dxa"/>
          </w:tcPr>
          <w:p w14:paraId="78A8EB37"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5C7BA6A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D6C9E1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B51D81" w14:textId="77777777" w:rsidR="005D3130" w:rsidRPr="004E0F26" w:rsidRDefault="005D3130" w:rsidP="00F47DD7">
            <w:pPr>
              <w:rPr>
                <w:sz w:val="20"/>
                <w:szCs w:val="20"/>
              </w:rPr>
            </w:pPr>
            <w:r>
              <w:rPr>
                <w:sz w:val="20"/>
                <w:szCs w:val="20"/>
              </w:rPr>
              <w:t>ID</w:t>
            </w:r>
          </w:p>
        </w:tc>
        <w:tc>
          <w:tcPr>
            <w:tcW w:w="8079" w:type="dxa"/>
          </w:tcPr>
          <w:p w14:paraId="55399742"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r>
            <w:r>
              <w:rPr>
                <w:sz w:val="20"/>
                <w:szCs w:val="20"/>
              </w:rPr>
              <w:fldChar w:fldCharType="begin"/>
            </w:r>
            <w:r>
              <w:rPr>
                <w:sz w:val="20"/>
                <w:szCs w:val="20"/>
              </w:rPr>
              <w:instrText xml:space="preserve"> XE « WF-QUA-0040-A » </w:instrText>
            </w:r>
            <w:r>
              <w:rPr>
                <w:sz w:val="20"/>
                <w:szCs w:val="20"/>
              </w:rPr>
              <w:fldChar w:fldCharType="end"/>
            </w:r>
          </w:p>
        </w:tc>
      </w:tr>
      <w:tr w:rsidR="005D3130" w14:paraId="67D06DF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F8928B" w14:textId="77777777" w:rsidR="005D3130" w:rsidRDefault="005D3130" w:rsidP="00F47DD7">
            <w:r>
              <w:t>Titre</w:t>
            </w:r>
          </w:p>
        </w:tc>
        <w:tc>
          <w:tcPr>
            <w:tcW w:w="8079" w:type="dxa"/>
          </w:tcPr>
          <w:p w14:paraId="5D1ACA51"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63259F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216EC07" w14:textId="77777777" w:rsidR="005D3130" w:rsidRPr="004E0F26" w:rsidRDefault="005D3130" w:rsidP="00F47DD7">
            <w:pPr>
              <w:rPr>
                <w:sz w:val="20"/>
                <w:szCs w:val="20"/>
              </w:rPr>
            </w:pPr>
            <w:r>
              <w:rPr>
                <w:sz w:val="20"/>
                <w:szCs w:val="20"/>
              </w:rPr>
              <w:t>Flex</w:t>
            </w:r>
          </w:p>
        </w:tc>
        <w:tc>
          <w:tcPr>
            <w:tcW w:w="8079" w:type="dxa"/>
          </w:tcPr>
          <w:p w14:paraId="04699FD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06CAB4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6B558A" w14:textId="77777777" w:rsidR="005D3130" w:rsidRPr="004E0F26" w:rsidRDefault="005D3130" w:rsidP="00F47DD7">
            <w:pPr>
              <w:rPr>
                <w:sz w:val="20"/>
                <w:szCs w:val="20"/>
              </w:rPr>
            </w:pPr>
            <w:r>
              <w:rPr>
                <w:sz w:val="20"/>
                <w:szCs w:val="20"/>
              </w:rPr>
              <w:t>FBS</w:t>
            </w:r>
          </w:p>
        </w:tc>
        <w:tc>
          <w:tcPr>
            <w:tcW w:w="8079" w:type="dxa"/>
          </w:tcPr>
          <w:p w14:paraId="71BD509E"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8E82FF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96E5EFD" w14:textId="77777777" w:rsidR="005D3130" w:rsidRPr="004E0F26" w:rsidRDefault="005D3130" w:rsidP="00F47DD7">
            <w:pPr>
              <w:rPr>
                <w:sz w:val="20"/>
                <w:szCs w:val="20"/>
              </w:rPr>
            </w:pPr>
            <w:r>
              <w:rPr>
                <w:sz w:val="20"/>
                <w:szCs w:val="20"/>
              </w:rPr>
              <w:t>PBS</w:t>
            </w:r>
          </w:p>
        </w:tc>
        <w:tc>
          <w:tcPr>
            <w:tcW w:w="8079" w:type="dxa"/>
          </w:tcPr>
          <w:p w14:paraId="0A3EDE70"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CDE5B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845F22" w14:textId="77777777" w:rsidR="005D3130" w:rsidRDefault="005D3130" w:rsidP="00F47DD7">
            <w:r>
              <w:t>Corp</w:t>
            </w:r>
          </w:p>
        </w:tc>
        <w:tc>
          <w:tcPr>
            <w:tcW w:w="8079" w:type="dxa"/>
          </w:tcPr>
          <w:p w14:paraId="67427DBB"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7848EB0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74C4C0" w14:textId="77777777" w:rsidR="005D3130" w:rsidRPr="004E0F26" w:rsidRDefault="005D3130" w:rsidP="00F47DD7">
            <w:pPr>
              <w:rPr>
                <w:sz w:val="20"/>
                <w:szCs w:val="20"/>
              </w:rPr>
            </w:pPr>
            <w:r>
              <w:rPr>
                <w:sz w:val="20"/>
                <w:szCs w:val="20"/>
              </w:rPr>
              <w:t>Motif</w:t>
            </w:r>
          </w:p>
        </w:tc>
        <w:tc>
          <w:tcPr>
            <w:tcW w:w="8079" w:type="dxa"/>
          </w:tcPr>
          <w:p w14:paraId="0FACEE91"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316FBA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6DF1F2" w14:textId="77777777" w:rsidR="005D3130" w:rsidRPr="004E0F26" w:rsidRDefault="005D3130" w:rsidP="00F47DD7">
            <w:pPr>
              <w:rPr>
                <w:sz w:val="20"/>
                <w:szCs w:val="20"/>
              </w:rPr>
            </w:pPr>
            <w:r>
              <w:rPr>
                <w:sz w:val="20"/>
                <w:szCs w:val="20"/>
              </w:rPr>
              <w:t>Vérif</w:t>
            </w:r>
          </w:p>
        </w:tc>
        <w:tc>
          <w:tcPr>
            <w:tcW w:w="8079" w:type="dxa"/>
          </w:tcPr>
          <w:p w14:paraId="34E78896"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265C7D45"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341985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3E7CE8" w14:textId="77777777" w:rsidR="005D3130" w:rsidRPr="004E0F26" w:rsidRDefault="005D3130" w:rsidP="00F47DD7">
            <w:pPr>
              <w:rPr>
                <w:sz w:val="20"/>
                <w:szCs w:val="20"/>
              </w:rPr>
            </w:pPr>
            <w:r>
              <w:rPr>
                <w:sz w:val="20"/>
                <w:szCs w:val="20"/>
              </w:rPr>
              <w:t>ID</w:t>
            </w:r>
          </w:p>
        </w:tc>
        <w:tc>
          <w:tcPr>
            <w:tcW w:w="8079" w:type="dxa"/>
          </w:tcPr>
          <w:p w14:paraId="094ABD02"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r>
            <w:r>
              <w:rPr>
                <w:sz w:val="20"/>
                <w:szCs w:val="20"/>
              </w:rPr>
              <w:fldChar w:fldCharType="begin"/>
            </w:r>
            <w:r>
              <w:rPr>
                <w:sz w:val="20"/>
                <w:szCs w:val="20"/>
              </w:rPr>
              <w:instrText xml:space="preserve"> XE « WF-QUA-0050-A » </w:instrText>
            </w:r>
            <w:r>
              <w:rPr>
                <w:sz w:val="20"/>
                <w:szCs w:val="20"/>
              </w:rPr>
              <w:fldChar w:fldCharType="end"/>
            </w:r>
          </w:p>
        </w:tc>
      </w:tr>
      <w:tr w:rsidR="005D3130" w14:paraId="026FABF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7E3EA9" w14:textId="77777777" w:rsidR="005D3130" w:rsidRDefault="005D3130" w:rsidP="00F47DD7">
            <w:r>
              <w:t>Titre</w:t>
            </w:r>
          </w:p>
        </w:tc>
        <w:tc>
          <w:tcPr>
            <w:tcW w:w="8079" w:type="dxa"/>
          </w:tcPr>
          <w:p w14:paraId="4436B94E"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117E02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261421" w14:textId="77777777" w:rsidR="005D3130" w:rsidRPr="004E0F26" w:rsidRDefault="005D3130" w:rsidP="00F47DD7">
            <w:pPr>
              <w:rPr>
                <w:sz w:val="20"/>
                <w:szCs w:val="20"/>
              </w:rPr>
            </w:pPr>
            <w:r>
              <w:rPr>
                <w:sz w:val="20"/>
                <w:szCs w:val="20"/>
              </w:rPr>
              <w:t>Flex</w:t>
            </w:r>
          </w:p>
        </w:tc>
        <w:tc>
          <w:tcPr>
            <w:tcW w:w="8079" w:type="dxa"/>
          </w:tcPr>
          <w:p w14:paraId="7CDEFC32"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307CB43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59759" w14:textId="77777777" w:rsidR="005D3130" w:rsidRPr="004E0F26" w:rsidRDefault="005D3130" w:rsidP="00F47DD7">
            <w:pPr>
              <w:rPr>
                <w:sz w:val="20"/>
                <w:szCs w:val="20"/>
              </w:rPr>
            </w:pPr>
            <w:r>
              <w:rPr>
                <w:sz w:val="20"/>
                <w:szCs w:val="20"/>
              </w:rPr>
              <w:t>FBS</w:t>
            </w:r>
          </w:p>
        </w:tc>
        <w:tc>
          <w:tcPr>
            <w:tcW w:w="8079" w:type="dxa"/>
          </w:tcPr>
          <w:p w14:paraId="64FBF1EB"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5C5C9E4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B1B6945" w14:textId="77777777" w:rsidR="005D3130" w:rsidRPr="004E0F26" w:rsidRDefault="005D3130" w:rsidP="00F47DD7">
            <w:pPr>
              <w:rPr>
                <w:sz w:val="20"/>
                <w:szCs w:val="20"/>
              </w:rPr>
            </w:pPr>
            <w:r>
              <w:rPr>
                <w:sz w:val="20"/>
                <w:szCs w:val="20"/>
              </w:rPr>
              <w:t>PBS</w:t>
            </w:r>
          </w:p>
        </w:tc>
        <w:tc>
          <w:tcPr>
            <w:tcW w:w="8079" w:type="dxa"/>
          </w:tcPr>
          <w:p w14:paraId="25A23F21"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3C6D08E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308944" w14:textId="77777777" w:rsidR="005D3130" w:rsidRDefault="005D3130" w:rsidP="00F47DD7">
            <w:r>
              <w:t>Corp</w:t>
            </w:r>
          </w:p>
        </w:tc>
        <w:tc>
          <w:tcPr>
            <w:tcW w:w="8079" w:type="dxa"/>
          </w:tcPr>
          <w:p w14:paraId="290EEB7E"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022678D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FC693A" w14:textId="77777777" w:rsidR="005D3130" w:rsidRPr="004E0F26" w:rsidRDefault="005D3130" w:rsidP="00F47DD7">
            <w:pPr>
              <w:rPr>
                <w:sz w:val="20"/>
                <w:szCs w:val="20"/>
              </w:rPr>
            </w:pPr>
            <w:r>
              <w:rPr>
                <w:sz w:val="20"/>
                <w:szCs w:val="20"/>
              </w:rPr>
              <w:t>Motif</w:t>
            </w:r>
          </w:p>
        </w:tc>
        <w:tc>
          <w:tcPr>
            <w:tcW w:w="8079" w:type="dxa"/>
          </w:tcPr>
          <w:p w14:paraId="175DBCF3"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tests unitaires éprouvent les calculs, la conformité au contrat éprouve les interfaces ; ni l'un ni l'autre ne dit qu'un utilisateur peut aller du début à la fin. Les flux par fichier le méritent particulièrement : ils traversent le front, l'API, la file, le </w:t>
            </w:r>
            <w:proofErr w:type="spellStart"/>
            <w:r>
              <w:rPr>
                <w:sz w:val="20"/>
                <w:szCs w:val="20"/>
              </w:rPr>
              <w:t>worker</w:t>
            </w:r>
            <w:proofErr w:type="spellEnd"/>
            <w:r>
              <w:rPr>
                <w:sz w:val="20"/>
                <w:szCs w:val="20"/>
              </w:rPr>
              <w:t xml:space="preserve"> et le stockage, et c'est le seul chemin d'écriture asynchrone du produit. Les exécuter contre la plateforme Compose garantit qu'on éprouve les images qu'on livre.</w:t>
            </w:r>
          </w:p>
        </w:tc>
      </w:tr>
      <w:tr w:rsidR="005D3130" w:rsidRPr="004E0F26" w14:paraId="308A242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5A8CB" w14:textId="77777777" w:rsidR="005D3130" w:rsidRPr="004E0F26" w:rsidRDefault="005D3130" w:rsidP="00F47DD7">
            <w:pPr>
              <w:rPr>
                <w:sz w:val="20"/>
                <w:szCs w:val="20"/>
              </w:rPr>
            </w:pPr>
            <w:r>
              <w:rPr>
                <w:sz w:val="20"/>
                <w:szCs w:val="20"/>
              </w:rPr>
              <w:t>Vérif</w:t>
            </w:r>
          </w:p>
        </w:tc>
        <w:tc>
          <w:tcPr>
            <w:tcW w:w="8079" w:type="dxa"/>
          </w:tcPr>
          <w:p w14:paraId="23593670"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3E98DD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0D6A751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7F1D50" w14:textId="77777777" w:rsidR="005D3130" w:rsidRPr="004E0F26" w:rsidRDefault="005D3130" w:rsidP="00F47DD7">
            <w:pPr>
              <w:rPr>
                <w:sz w:val="20"/>
                <w:szCs w:val="20"/>
              </w:rPr>
            </w:pPr>
            <w:r>
              <w:rPr>
                <w:sz w:val="20"/>
                <w:szCs w:val="20"/>
              </w:rPr>
              <w:t>ID</w:t>
            </w:r>
          </w:p>
        </w:tc>
        <w:tc>
          <w:tcPr>
            <w:tcW w:w="8079" w:type="dxa"/>
          </w:tcPr>
          <w:p w14:paraId="6C943963"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r>
            <w:r>
              <w:rPr>
                <w:sz w:val="20"/>
                <w:szCs w:val="20"/>
              </w:rPr>
              <w:fldChar w:fldCharType="begin"/>
            </w:r>
            <w:r>
              <w:rPr>
                <w:sz w:val="20"/>
                <w:szCs w:val="20"/>
              </w:rPr>
              <w:instrText xml:space="preserve"> XE « WF-QUA-0060-A » </w:instrText>
            </w:r>
            <w:r>
              <w:rPr>
                <w:sz w:val="20"/>
                <w:szCs w:val="20"/>
              </w:rPr>
              <w:fldChar w:fldCharType="end"/>
            </w:r>
          </w:p>
        </w:tc>
      </w:tr>
      <w:tr w:rsidR="005D3130" w14:paraId="417C1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9C872" w14:textId="77777777" w:rsidR="005D3130" w:rsidRDefault="005D3130" w:rsidP="00F47DD7">
            <w:r>
              <w:t>Titre</w:t>
            </w:r>
          </w:p>
        </w:tc>
        <w:tc>
          <w:tcPr>
            <w:tcW w:w="8079" w:type="dxa"/>
          </w:tcPr>
          <w:p w14:paraId="202B8AE4"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48BB21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1D60BF3" w14:textId="77777777" w:rsidR="005D3130" w:rsidRPr="004E0F26" w:rsidRDefault="005D3130" w:rsidP="00F47DD7">
            <w:pPr>
              <w:rPr>
                <w:sz w:val="20"/>
                <w:szCs w:val="20"/>
              </w:rPr>
            </w:pPr>
            <w:r>
              <w:rPr>
                <w:sz w:val="20"/>
                <w:szCs w:val="20"/>
              </w:rPr>
              <w:t>Flex</w:t>
            </w:r>
          </w:p>
        </w:tc>
        <w:tc>
          <w:tcPr>
            <w:tcW w:w="8079" w:type="dxa"/>
          </w:tcPr>
          <w:p w14:paraId="1B95466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9963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0F989E" w14:textId="77777777" w:rsidR="005D3130" w:rsidRPr="004E0F26" w:rsidRDefault="005D3130" w:rsidP="00F47DD7">
            <w:pPr>
              <w:rPr>
                <w:sz w:val="20"/>
                <w:szCs w:val="20"/>
              </w:rPr>
            </w:pPr>
            <w:r>
              <w:rPr>
                <w:sz w:val="20"/>
                <w:szCs w:val="20"/>
              </w:rPr>
              <w:t>FBS</w:t>
            </w:r>
          </w:p>
        </w:tc>
        <w:tc>
          <w:tcPr>
            <w:tcW w:w="8079" w:type="dxa"/>
          </w:tcPr>
          <w:p w14:paraId="475EC41C" w14:textId="77777777"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7096A97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1CC9FAA" w14:textId="77777777" w:rsidR="005D3130" w:rsidRPr="004E0F26" w:rsidRDefault="005D3130" w:rsidP="00F47DD7">
            <w:pPr>
              <w:rPr>
                <w:sz w:val="20"/>
                <w:szCs w:val="20"/>
              </w:rPr>
            </w:pPr>
            <w:r>
              <w:rPr>
                <w:sz w:val="20"/>
                <w:szCs w:val="20"/>
              </w:rPr>
              <w:t>PBS</w:t>
            </w:r>
          </w:p>
        </w:tc>
        <w:tc>
          <w:tcPr>
            <w:tcW w:w="8079" w:type="dxa"/>
          </w:tcPr>
          <w:p w14:paraId="1215FCF9"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6437784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F0C965" w14:textId="77777777" w:rsidR="005D3130" w:rsidRDefault="005D3130" w:rsidP="00F47DD7">
            <w:r>
              <w:t>Corp</w:t>
            </w:r>
          </w:p>
        </w:tc>
        <w:tc>
          <w:tcPr>
            <w:tcW w:w="8079" w:type="dxa"/>
          </w:tcPr>
          <w:p w14:paraId="566B0F51"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33E912A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F0E448A" w14:textId="77777777" w:rsidR="005D3130" w:rsidRPr="004E0F26" w:rsidRDefault="005D3130" w:rsidP="00F47DD7">
            <w:pPr>
              <w:rPr>
                <w:sz w:val="20"/>
                <w:szCs w:val="20"/>
              </w:rPr>
            </w:pPr>
            <w:r>
              <w:rPr>
                <w:sz w:val="20"/>
                <w:szCs w:val="20"/>
              </w:rPr>
              <w:t>Motif</w:t>
            </w:r>
          </w:p>
        </w:tc>
        <w:tc>
          <w:tcPr>
            <w:tcW w:w="8079" w:type="dxa"/>
          </w:tcPr>
          <w:p w14:paraId="21682891"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5748F6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7C56B3" w14:textId="77777777" w:rsidR="005D3130" w:rsidRPr="004E0F26" w:rsidRDefault="005D3130" w:rsidP="00F47DD7">
            <w:pPr>
              <w:rPr>
                <w:sz w:val="20"/>
                <w:szCs w:val="20"/>
              </w:rPr>
            </w:pPr>
            <w:r>
              <w:rPr>
                <w:sz w:val="20"/>
                <w:szCs w:val="20"/>
              </w:rPr>
              <w:t>Vérif</w:t>
            </w:r>
          </w:p>
        </w:tc>
        <w:tc>
          <w:tcPr>
            <w:tcW w:w="8079" w:type="dxa"/>
          </w:tcPr>
          <w:p w14:paraId="3016CAF3"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3AEA5C2"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2C0D804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9CBA2" w14:textId="77777777" w:rsidR="00577C87" w:rsidRPr="004E0F26" w:rsidRDefault="00577C87" w:rsidP="00F47DD7">
            <w:pPr>
              <w:rPr>
                <w:sz w:val="20"/>
                <w:szCs w:val="20"/>
              </w:rPr>
            </w:pPr>
            <w:r>
              <w:rPr>
                <w:sz w:val="20"/>
                <w:szCs w:val="20"/>
              </w:rPr>
              <w:t>ID</w:t>
            </w:r>
          </w:p>
        </w:tc>
        <w:tc>
          <w:tcPr>
            <w:tcW w:w="8079" w:type="dxa"/>
          </w:tcPr>
          <w:p w14:paraId="2EA5DC9F" w14:textId="77777777"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r>
            <w:r>
              <w:rPr>
                <w:sz w:val="20"/>
                <w:szCs w:val="20"/>
              </w:rPr>
              <w:fldChar w:fldCharType="begin"/>
            </w:r>
            <w:r>
              <w:rPr>
                <w:sz w:val="20"/>
                <w:szCs w:val="20"/>
              </w:rPr>
              <w:instrText xml:space="preserve"> XE « WF-QUA-0070-A » </w:instrText>
            </w:r>
            <w:r>
              <w:rPr>
                <w:sz w:val="20"/>
                <w:szCs w:val="20"/>
              </w:rPr>
              <w:fldChar w:fldCharType="end"/>
            </w:r>
          </w:p>
        </w:tc>
      </w:tr>
      <w:tr w:rsidR="00577C87" w14:paraId="499DA7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FEE655" w14:textId="77777777" w:rsidR="00577C87" w:rsidRDefault="00577C87" w:rsidP="00F47DD7">
            <w:r>
              <w:t>Titre</w:t>
            </w:r>
          </w:p>
        </w:tc>
        <w:tc>
          <w:tcPr>
            <w:tcW w:w="8079" w:type="dxa"/>
          </w:tcPr>
          <w:p w14:paraId="79D709BE" w14:textId="77777777"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661D47D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1F50DB" w14:textId="77777777" w:rsidR="00577C87" w:rsidRPr="004E0F26" w:rsidRDefault="00577C87" w:rsidP="00F47DD7">
            <w:pPr>
              <w:rPr>
                <w:sz w:val="20"/>
                <w:szCs w:val="20"/>
              </w:rPr>
            </w:pPr>
            <w:r>
              <w:rPr>
                <w:sz w:val="20"/>
                <w:szCs w:val="20"/>
              </w:rPr>
              <w:t>Flex</w:t>
            </w:r>
          </w:p>
        </w:tc>
        <w:tc>
          <w:tcPr>
            <w:tcW w:w="8079" w:type="dxa"/>
          </w:tcPr>
          <w:p w14:paraId="0C6DA9F1"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13AC520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5A9D70" w14:textId="77777777" w:rsidR="00577C87" w:rsidRPr="004E0F26" w:rsidRDefault="00577C87" w:rsidP="00F47DD7">
            <w:pPr>
              <w:rPr>
                <w:sz w:val="20"/>
                <w:szCs w:val="20"/>
              </w:rPr>
            </w:pPr>
            <w:r>
              <w:rPr>
                <w:sz w:val="20"/>
                <w:szCs w:val="20"/>
              </w:rPr>
              <w:t>FBS</w:t>
            </w:r>
          </w:p>
        </w:tc>
        <w:tc>
          <w:tcPr>
            <w:tcW w:w="8079" w:type="dxa"/>
          </w:tcPr>
          <w:p w14:paraId="0B56955A"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7380A3B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2753C" w14:textId="77777777" w:rsidR="00577C87" w:rsidRPr="004E0F26" w:rsidRDefault="00577C87" w:rsidP="00F47DD7">
            <w:pPr>
              <w:rPr>
                <w:sz w:val="20"/>
                <w:szCs w:val="20"/>
              </w:rPr>
            </w:pPr>
            <w:r>
              <w:rPr>
                <w:sz w:val="20"/>
                <w:szCs w:val="20"/>
              </w:rPr>
              <w:t>PBS</w:t>
            </w:r>
          </w:p>
        </w:tc>
        <w:tc>
          <w:tcPr>
            <w:tcW w:w="8079" w:type="dxa"/>
          </w:tcPr>
          <w:p w14:paraId="28E85138"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1F60B6F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1488AE" w14:textId="77777777" w:rsidR="00577C87" w:rsidRDefault="00577C87" w:rsidP="00F47DD7">
            <w:r>
              <w:t>Corp</w:t>
            </w:r>
          </w:p>
        </w:tc>
        <w:tc>
          <w:tcPr>
            <w:tcW w:w="8079" w:type="dxa"/>
          </w:tcPr>
          <w:p w14:paraId="13CC4ADD" w14:textId="7777777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5B0B8F2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C58ABF3" w14:textId="77777777" w:rsidR="00577C87" w:rsidRPr="004E0F26" w:rsidRDefault="00577C87" w:rsidP="00F47DD7">
            <w:pPr>
              <w:rPr>
                <w:sz w:val="20"/>
                <w:szCs w:val="20"/>
              </w:rPr>
            </w:pPr>
            <w:r>
              <w:rPr>
                <w:sz w:val="20"/>
                <w:szCs w:val="20"/>
              </w:rPr>
              <w:t>Motif</w:t>
            </w:r>
          </w:p>
        </w:tc>
        <w:tc>
          <w:tcPr>
            <w:tcW w:w="8079" w:type="dxa"/>
          </w:tcPr>
          <w:p w14:paraId="50C97147"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431E4CE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EB2C3" w14:textId="77777777" w:rsidR="00577C87" w:rsidRPr="004E0F26" w:rsidRDefault="00577C87" w:rsidP="00F47DD7">
            <w:pPr>
              <w:rPr>
                <w:sz w:val="20"/>
                <w:szCs w:val="20"/>
              </w:rPr>
            </w:pPr>
            <w:r>
              <w:rPr>
                <w:sz w:val="20"/>
                <w:szCs w:val="20"/>
              </w:rPr>
              <w:t>Vérif</w:t>
            </w:r>
          </w:p>
        </w:tc>
        <w:tc>
          <w:tcPr>
            <w:tcW w:w="8079" w:type="dxa"/>
          </w:tcPr>
          <w:p w14:paraId="489CD182"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C7A2518" w14:textId="77777777" w:rsidR="00577C87" w:rsidRDefault="00577C87" w:rsidP="00E13361">
      <w:pPr>
        <w:jc w:val="both"/>
      </w:pPr>
    </w:p>
    <w:p w14:paraId="74EDF35D" w14:textId="77777777" w:rsidR="00377910" w:rsidRDefault="00377910">
      <w:r>
        <w:br w:type="page"/>
      </w:r>
    </w:p>
    <w:p w14:paraId="679E3B7B" w14:textId="77777777" w:rsidR="00377910" w:rsidRDefault="00377910" w:rsidP="0087399E">
      <w:pPr>
        <w:pStyle w:val="Titre1"/>
        <w:jc w:val="center"/>
      </w:pPr>
      <w:bookmarkStart w:id="181" w:name="_Toc244423329"/>
      <w:r>
        <w:t>Index des exigences</w:t>
      </w:r>
      <w:bookmarkEnd w:id="181"/>
    </w:p>
    <w:p w14:paraId="3C5CD1E6" w14:textId="77777777" w:rsidR="00377910" w:rsidRDefault="00377910" w:rsidP="00E862DF"/>
    <w:p w14:paraId="59679DD2" w14:textId="77777777" w:rsidR="006B69E3" w:rsidRDefault="0077235B" w:rsidP="00E862DF">
      <w:pPr>
        <w:rPr>
          <w:noProof/>
        </w:rPr>
        <w:sectPr w:rsidR="006B69E3" w:rsidSect="006B69E3">
          <w:headerReference w:type="default" r:id="rId30"/>
          <w:footerReference w:type="default" r:id="rId31"/>
          <w:headerReference w:type="first" r:id="rId32"/>
          <w:footerReference w:type="first" r:id="rId33"/>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771E6B29" w14:textId="77777777" w:rsidR="006B69E3" w:rsidRDefault="006B69E3">
      <w:pPr>
        <w:pStyle w:val="Index1"/>
        <w:tabs>
          <w:tab w:val="right" w:leader="dot" w:pos="4166"/>
        </w:tabs>
        <w:rPr>
          <w:noProof/>
        </w:rPr>
      </w:pPr>
      <w:r>
        <w:rPr>
          <w:noProof/>
        </w:rPr>
        <w:t>WF-ADM-0010-A</w:t>
      </w:r>
      <w:r>
        <w:rPr>
          <w:noProof/>
        </w:rPr>
        <w:tab/>
      </w:r>
      <w:r>
        <w:rPr>
          <w:noProof/>
          <w:sz w:val="20"/>
          <w:szCs w:val="20"/>
        </w:rPr>
        <w:t>57</w:t>
      </w:r>
    </w:p>
    <w:p w14:paraId="6501F6FC" w14:textId="77777777" w:rsidR="006B69E3" w:rsidRDefault="006B69E3">
      <w:pPr>
        <w:pStyle w:val="Index1"/>
        <w:tabs>
          <w:tab w:val="right" w:leader="dot" w:pos="4166"/>
        </w:tabs>
        <w:rPr>
          <w:noProof/>
        </w:rPr>
      </w:pPr>
      <w:r>
        <w:rPr>
          <w:noProof/>
        </w:rPr>
        <w:t>WF-ADM-0020-A</w:t>
      </w:r>
      <w:r>
        <w:rPr>
          <w:noProof/>
        </w:rPr>
        <w:tab/>
      </w:r>
      <w:r>
        <w:rPr>
          <w:noProof/>
          <w:sz w:val="20"/>
          <w:szCs w:val="20"/>
        </w:rPr>
        <w:t>57</w:t>
      </w:r>
    </w:p>
    <w:p w14:paraId="176CFB64" w14:textId="77777777" w:rsidR="006B69E3" w:rsidRDefault="006B69E3">
      <w:pPr>
        <w:pStyle w:val="Index1"/>
        <w:tabs>
          <w:tab w:val="right" w:leader="dot" w:pos="4166"/>
        </w:tabs>
        <w:rPr>
          <w:noProof/>
        </w:rPr>
      </w:pPr>
      <w:r>
        <w:rPr>
          <w:noProof/>
        </w:rPr>
        <w:t>WF-ADM-0030-A</w:t>
      </w:r>
      <w:r>
        <w:rPr>
          <w:noProof/>
        </w:rPr>
        <w:tab/>
      </w:r>
      <w:r>
        <w:rPr>
          <w:noProof/>
          <w:sz w:val="20"/>
          <w:szCs w:val="20"/>
        </w:rPr>
        <w:t>55</w:t>
      </w:r>
    </w:p>
    <w:p w14:paraId="4AF4D6A3" w14:textId="77777777" w:rsidR="006B69E3" w:rsidRDefault="006B69E3">
      <w:pPr>
        <w:pStyle w:val="Index1"/>
        <w:tabs>
          <w:tab w:val="right" w:leader="dot" w:pos="4166"/>
        </w:tabs>
        <w:rPr>
          <w:noProof/>
        </w:rPr>
      </w:pPr>
      <w:r>
        <w:rPr>
          <w:noProof/>
        </w:rPr>
        <w:t>WF-ADM-0040-A</w:t>
      </w:r>
      <w:r>
        <w:rPr>
          <w:noProof/>
        </w:rPr>
        <w:tab/>
      </w:r>
      <w:r>
        <w:rPr>
          <w:noProof/>
          <w:sz w:val="20"/>
          <w:szCs w:val="20"/>
        </w:rPr>
        <w:t>56</w:t>
      </w:r>
    </w:p>
    <w:p w14:paraId="2DDB049B" w14:textId="77777777" w:rsidR="006B69E3" w:rsidRDefault="006B69E3">
      <w:pPr>
        <w:pStyle w:val="Index1"/>
        <w:tabs>
          <w:tab w:val="right" w:leader="dot" w:pos="4166"/>
        </w:tabs>
        <w:rPr>
          <w:noProof/>
        </w:rPr>
      </w:pPr>
      <w:r>
        <w:rPr>
          <w:noProof/>
        </w:rPr>
        <w:t>WF-ADM-0050-A</w:t>
      </w:r>
      <w:r>
        <w:rPr>
          <w:noProof/>
        </w:rPr>
        <w:tab/>
      </w:r>
      <w:r>
        <w:rPr>
          <w:noProof/>
          <w:sz w:val="20"/>
          <w:szCs w:val="20"/>
        </w:rPr>
        <w:t>52</w:t>
      </w:r>
    </w:p>
    <w:p w14:paraId="464C7C89" w14:textId="77777777" w:rsidR="006B69E3" w:rsidRDefault="006B69E3">
      <w:pPr>
        <w:pStyle w:val="Index1"/>
        <w:tabs>
          <w:tab w:val="right" w:leader="dot" w:pos="4166"/>
        </w:tabs>
        <w:rPr>
          <w:noProof/>
        </w:rPr>
      </w:pPr>
      <w:r>
        <w:rPr>
          <w:noProof/>
        </w:rPr>
        <w:t>WF-ADM-0060-A</w:t>
      </w:r>
      <w:r>
        <w:rPr>
          <w:noProof/>
        </w:rPr>
        <w:tab/>
      </w:r>
      <w:r>
        <w:rPr>
          <w:noProof/>
          <w:sz w:val="20"/>
          <w:szCs w:val="20"/>
        </w:rPr>
        <w:t>53</w:t>
      </w:r>
    </w:p>
    <w:p w14:paraId="7F525F85" w14:textId="77777777" w:rsidR="006B69E3" w:rsidRDefault="006B69E3">
      <w:pPr>
        <w:pStyle w:val="Index1"/>
        <w:tabs>
          <w:tab w:val="right" w:leader="dot" w:pos="4166"/>
        </w:tabs>
        <w:rPr>
          <w:noProof/>
        </w:rPr>
      </w:pPr>
      <w:r>
        <w:rPr>
          <w:noProof/>
        </w:rPr>
        <w:t>WF-ADM-0070-A</w:t>
      </w:r>
      <w:r>
        <w:rPr>
          <w:noProof/>
        </w:rPr>
        <w:tab/>
      </w:r>
      <w:r>
        <w:rPr>
          <w:noProof/>
          <w:sz w:val="20"/>
          <w:szCs w:val="20"/>
        </w:rPr>
        <w:t>53</w:t>
      </w:r>
    </w:p>
    <w:p w14:paraId="162763A9" w14:textId="77777777" w:rsidR="006B69E3" w:rsidRDefault="006B69E3">
      <w:pPr>
        <w:pStyle w:val="Index1"/>
        <w:tabs>
          <w:tab w:val="right" w:leader="dot" w:pos="4166"/>
        </w:tabs>
        <w:rPr>
          <w:noProof/>
        </w:rPr>
      </w:pPr>
      <w:r>
        <w:rPr>
          <w:noProof/>
        </w:rPr>
        <w:t>WF-ADM-0080-A</w:t>
      </w:r>
      <w:r>
        <w:rPr>
          <w:noProof/>
        </w:rPr>
        <w:tab/>
      </w:r>
      <w:r>
        <w:rPr>
          <w:noProof/>
          <w:sz w:val="20"/>
          <w:szCs w:val="20"/>
        </w:rPr>
        <w:t>56</w:t>
      </w:r>
    </w:p>
    <w:p w14:paraId="00270511" w14:textId="77777777" w:rsidR="006B69E3" w:rsidRDefault="006B69E3">
      <w:pPr>
        <w:pStyle w:val="Index1"/>
        <w:tabs>
          <w:tab w:val="right" w:leader="dot" w:pos="4166"/>
        </w:tabs>
        <w:rPr>
          <w:noProof/>
        </w:rPr>
      </w:pPr>
      <w:r>
        <w:rPr>
          <w:noProof/>
        </w:rPr>
        <w:t>WF-ADM-0090-A</w:t>
      </w:r>
      <w:r>
        <w:rPr>
          <w:noProof/>
        </w:rPr>
        <w:tab/>
      </w:r>
      <w:r>
        <w:rPr>
          <w:noProof/>
          <w:sz w:val="20"/>
          <w:szCs w:val="20"/>
        </w:rPr>
        <w:t>58</w:t>
      </w:r>
    </w:p>
    <w:p w14:paraId="73FA1944" w14:textId="77777777" w:rsidR="006B69E3" w:rsidRDefault="006B69E3">
      <w:pPr>
        <w:pStyle w:val="Index1"/>
        <w:tabs>
          <w:tab w:val="right" w:leader="dot" w:pos="4166"/>
        </w:tabs>
        <w:rPr>
          <w:noProof/>
        </w:rPr>
      </w:pPr>
      <w:r>
        <w:rPr>
          <w:noProof/>
        </w:rPr>
        <w:t>WF-ADM-0100-A</w:t>
      </w:r>
      <w:r>
        <w:rPr>
          <w:noProof/>
        </w:rPr>
        <w:tab/>
      </w:r>
      <w:r>
        <w:rPr>
          <w:noProof/>
          <w:sz w:val="20"/>
          <w:szCs w:val="20"/>
        </w:rPr>
        <w:t>58</w:t>
      </w:r>
    </w:p>
    <w:p w14:paraId="5CA83978" w14:textId="77777777" w:rsidR="006B69E3" w:rsidRDefault="006B69E3">
      <w:pPr>
        <w:pStyle w:val="Index1"/>
        <w:tabs>
          <w:tab w:val="right" w:leader="dot" w:pos="4166"/>
        </w:tabs>
        <w:rPr>
          <w:noProof/>
        </w:rPr>
      </w:pPr>
      <w:r>
        <w:rPr>
          <w:noProof/>
        </w:rPr>
        <w:t>WF-ADM-0110-A</w:t>
      </w:r>
      <w:r>
        <w:rPr>
          <w:noProof/>
        </w:rPr>
        <w:tab/>
      </w:r>
      <w:r>
        <w:rPr>
          <w:noProof/>
          <w:sz w:val="20"/>
          <w:szCs w:val="20"/>
        </w:rPr>
        <w:t>59</w:t>
      </w:r>
    </w:p>
    <w:p w14:paraId="3CB18AE2" w14:textId="77777777" w:rsidR="006B69E3" w:rsidRDefault="006B69E3">
      <w:pPr>
        <w:pStyle w:val="Index1"/>
        <w:tabs>
          <w:tab w:val="right" w:leader="dot" w:pos="4166"/>
        </w:tabs>
        <w:rPr>
          <w:noProof/>
        </w:rPr>
      </w:pPr>
      <w:r>
        <w:rPr>
          <w:noProof/>
        </w:rPr>
        <w:t>WF-ADM-0120-A</w:t>
      </w:r>
      <w:r>
        <w:rPr>
          <w:noProof/>
        </w:rPr>
        <w:tab/>
      </w:r>
      <w:r>
        <w:rPr>
          <w:noProof/>
          <w:sz w:val="20"/>
          <w:szCs w:val="20"/>
        </w:rPr>
        <w:t>59</w:t>
      </w:r>
    </w:p>
    <w:p w14:paraId="0229D539" w14:textId="77777777" w:rsidR="006B69E3" w:rsidRDefault="006B69E3">
      <w:pPr>
        <w:pStyle w:val="Index1"/>
        <w:tabs>
          <w:tab w:val="right" w:leader="dot" w:pos="4166"/>
        </w:tabs>
        <w:rPr>
          <w:noProof/>
        </w:rPr>
      </w:pPr>
      <w:r>
        <w:rPr>
          <w:noProof/>
        </w:rPr>
        <w:t>WF-ADM-0130-A</w:t>
      </w:r>
      <w:r>
        <w:rPr>
          <w:noProof/>
        </w:rPr>
        <w:tab/>
      </w:r>
      <w:r>
        <w:rPr>
          <w:noProof/>
          <w:sz w:val="20"/>
          <w:szCs w:val="20"/>
        </w:rPr>
        <w:t>60</w:t>
      </w:r>
    </w:p>
    <w:p w14:paraId="19E5AC5F" w14:textId="77777777" w:rsidR="006B69E3" w:rsidRDefault="006B69E3">
      <w:pPr>
        <w:pStyle w:val="Index1"/>
        <w:tabs>
          <w:tab w:val="right" w:leader="dot" w:pos="4166"/>
        </w:tabs>
        <w:rPr>
          <w:noProof/>
        </w:rPr>
      </w:pPr>
      <w:r>
        <w:rPr>
          <w:noProof/>
        </w:rPr>
        <w:t>WF-ADM-0140-A</w:t>
      </w:r>
      <w:r>
        <w:rPr>
          <w:noProof/>
        </w:rPr>
        <w:tab/>
      </w:r>
      <w:r>
        <w:rPr>
          <w:noProof/>
          <w:sz w:val="20"/>
          <w:szCs w:val="20"/>
        </w:rPr>
        <w:t>54</w:t>
      </w:r>
    </w:p>
    <w:p w14:paraId="1B1288FD" w14:textId="77777777" w:rsidR="006B69E3" w:rsidRDefault="006B69E3">
      <w:pPr>
        <w:pStyle w:val="Index1"/>
        <w:tabs>
          <w:tab w:val="right" w:leader="dot" w:pos="4166"/>
        </w:tabs>
        <w:rPr>
          <w:noProof/>
        </w:rPr>
      </w:pPr>
      <w:r>
        <w:rPr>
          <w:noProof/>
        </w:rPr>
        <w:t>WF-ADM-0150-A</w:t>
      </w:r>
      <w:r>
        <w:rPr>
          <w:noProof/>
        </w:rPr>
        <w:tab/>
      </w:r>
      <w:r>
        <w:rPr>
          <w:noProof/>
          <w:sz w:val="20"/>
          <w:szCs w:val="20"/>
        </w:rPr>
        <w:t>61</w:t>
      </w:r>
    </w:p>
    <w:p w14:paraId="311E1F89" w14:textId="77777777" w:rsidR="006B69E3" w:rsidRDefault="006B69E3">
      <w:pPr>
        <w:pStyle w:val="Index1"/>
        <w:tabs>
          <w:tab w:val="right" w:leader="dot" w:pos="4166"/>
        </w:tabs>
        <w:rPr>
          <w:noProof/>
        </w:rPr>
      </w:pPr>
      <w:r>
        <w:rPr>
          <w:noProof/>
        </w:rPr>
        <w:t>WF-ADM-0160-A</w:t>
      </w:r>
      <w:r>
        <w:rPr>
          <w:noProof/>
        </w:rPr>
        <w:tab/>
      </w:r>
      <w:r>
        <w:rPr>
          <w:noProof/>
          <w:sz w:val="20"/>
          <w:szCs w:val="20"/>
        </w:rPr>
        <w:t>61</w:t>
      </w:r>
    </w:p>
    <w:p w14:paraId="6BACAB80" w14:textId="77777777" w:rsidR="006B69E3" w:rsidRDefault="006B69E3">
      <w:pPr>
        <w:pStyle w:val="Index1"/>
        <w:tabs>
          <w:tab w:val="right" w:leader="dot" w:pos="4166"/>
        </w:tabs>
        <w:rPr>
          <w:noProof/>
        </w:rPr>
      </w:pPr>
      <w:r>
        <w:rPr>
          <w:noProof/>
        </w:rPr>
        <w:t>WF-ADM-0170-A</w:t>
      </w:r>
      <w:r>
        <w:rPr>
          <w:noProof/>
        </w:rPr>
        <w:tab/>
      </w:r>
      <w:r>
        <w:rPr>
          <w:noProof/>
          <w:sz w:val="20"/>
          <w:szCs w:val="20"/>
        </w:rPr>
        <w:t>62</w:t>
      </w:r>
    </w:p>
    <w:p w14:paraId="5A3C3A72" w14:textId="77777777" w:rsidR="006B69E3" w:rsidRDefault="006B69E3">
      <w:pPr>
        <w:pStyle w:val="Index1"/>
        <w:tabs>
          <w:tab w:val="right" w:leader="dot" w:pos="4166"/>
        </w:tabs>
        <w:rPr>
          <w:noProof/>
        </w:rPr>
      </w:pPr>
      <w:r>
        <w:rPr>
          <w:noProof/>
        </w:rPr>
        <w:t>WF-ADM-0180-A</w:t>
      </w:r>
      <w:r>
        <w:rPr>
          <w:noProof/>
        </w:rPr>
        <w:tab/>
      </w:r>
      <w:r>
        <w:rPr>
          <w:noProof/>
          <w:sz w:val="20"/>
          <w:szCs w:val="20"/>
        </w:rPr>
        <w:t>55</w:t>
      </w:r>
    </w:p>
    <w:p w14:paraId="539B0573" w14:textId="77777777" w:rsidR="006B69E3" w:rsidRDefault="006B69E3">
      <w:pPr>
        <w:pStyle w:val="Index1"/>
        <w:tabs>
          <w:tab w:val="right" w:leader="dot" w:pos="4166"/>
        </w:tabs>
        <w:rPr>
          <w:noProof/>
        </w:rPr>
      </w:pPr>
      <w:r>
        <w:rPr>
          <w:noProof/>
        </w:rPr>
        <w:t>WF-ADM-0190-A</w:t>
      </w:r>
      <w:r>
        <w:rPr>
          <w:noProof/>
        </w:rPr>
        <w:tab/>
        <w:t>62</w:t>
      </w:r>
    </w:p>
    <w:p w14:paraId="7D2CE50A" w14:textId="77777777" w:rsidR="006B69E3" w:rsidRDefault="006B69E3">
      <w:pPr>
        <w:pStyle w:val="Index1"/>
        <w:tabs>
          <w:tab w:val="right" w:leader="dot" w:pos="4166"/>
        </w:tabs>
        <w:rPr>
          <w:noProof/>
        </w:rPr>
      </w:pPr>
      <w:r>
        <w:rPr>
          <w:noProof/>
        </w:rPr>
        <w:t>WF-ARC-0010-A</w:t>
      </w:r>
      <w:r>
        <w:rPr>
          <w:noProof/>
        </w:rPr>
        <w:tab/>
      </w:r>
      <w:r>
        <w:rPr>
          <w:noProof/>
          <w:sz w:val="20"/>
          <w:szCs w:val="20"/>
        </w:rPr>
        <w:t>149</w:t>
      </w:r>
    </w:p>
    <w:p w14:paraId="3E5BAFC9" w14:textId="77777777" w:rsidR="006B69E3" w:rsidRDefault="006B69E3">
      <w:pPr>
        <w:pStyle w:val="Index1"/>
        <w:tabs>
          <w:tab w:val="right" w:leader="dot" w:pos="4166"/>
        </w:tabs>
        <w:rPr>
          <w:noProof/>
        </w:rPr>
      </w:pPr>
      <w:r>
        <w:rPr>
          <w:noProof/>
        </w:rPr>
        <w:t>WF-ARC-0020-A</w:t>
      </w:r>
      <w:r>
        <w:rPr>
          <w:noProof/>
        </w:rPr>
        <w:tab/>
      </w:r>
      <w:r>
        <w:rPr>
          <w:noProof/>
          <w:sz w:val="20"/>
          <w:szCs w:val="20"/>
        </w:rPr>
        <w:t>150</w:t>
      </w:r>
    </w:p>
    <w:p w14:paraId="5E73954C" w14:textId="77777777" w:rsidR="006B69E3" w:rsidRDefault="006B69E3">
      <w:pPr>
        <w:pStyle w:val="Index1"/>
        <w:tabs>
          <w:tab w:val="right" w:leader="dot" w:pos="4166"/>
        </w:tabs>
        <w:rPr>
          <w:noProof/>
        </w:rPr>
      </w:pPr>
      <w:r>
        <w:rPr>
          <w:noProof/>
        </w:rPr>
        <w:t>WF-ARC-0030-A</w:t>
      </w:r>
      <w:r>
        <w:rPr>
          <w:noProof/>
        </w:rPr>
        <w:tab/>
      </w:r>
      <w:r>
        <w:rPr>
          <w:noProof/>
          <w:sz w:val="20"/>
          <w:szCs w:val="20"/>
        </w:rPr>
        <w:t>150</w:t>
      </w:r>
    </w:p>
    <w:p w14:paraId="1333784D" w14:textId="77777777" w:rsidR="006B69E3" w:rsidRDefault="006B69E3">
      <w:pPr>
        <w:pStyle w:val="Index1"/>
        <w:tabs>
          <w:tab w:val="right" w:leader="dot" w:pos="4166"/>
        </w:tabs>
        <w:rPr>
          <w:noProof/>
        </w:rPr>
      </w:pPr>
      <w:r>
        <w:rPr>
          <w:noProof/>
        </w:rPr>
        <w:t>WF-ARC-0040-A</w:t>
      </w:r>
      <w:r>
        <w:rPr>
          <w:noProof/>
        </w:rPr>
        <w:tab/>
      </w:r>
      <w:r>
        <w:rPr>
          <w:noProof/>
          <w:sz w:val="20"/>
          <w:szCs w:val="20"/>
        </w:rPr>
        <w:t>150</w:t>
      </w:r>
    </w:p>
    <w:p w14:paraId="389AE6D5" w14:textId="77777777" w:rsidR="006B69E3" w:rsidRDefault="006B69E3">
      <w:pPr>
        <w:pStyle w:val="Index1"/>
        <w:tabs>
          <w:tab w:val="right" w:leader="dot" w:pos="4166"/>
        </w:tabs>
        <w:rPr>
          <w:noProof/>
        </w:rPr>
      </w:pPr>
      <w:r>
        <w:rPr>
          <w:noProof/>
        </w:rPr>
        <w:t>WF-ARC-0050-A</w:t>
      </w:r>
      <w:r>
        <w:rPr>
          <w:noProof/>
        </w:rPr>
        <w:tab/>
      </w:r>
      <w:r>
        <w:rPr>
          <w:noProof/>
          <w:sz w:val="20"/>
          <w:szCs w:val="20"/>
        </w:rPr>
        <w:t>151</w:t>
      </w:r>
    </w:p>
    <w:p w14:paraId="29965073" w14:textId="77777777" w:rsidR="006B69E3" w:rsidRDefault="006B69E3">
      <w:pPr>
        <w:pStyle w:val="Index1"/>
        <w:tabs>
          <w:tab w:val="right" w:leader="dot" w:pos="4166"/>
        </w:tabs>
        <w:rPr>
          <w:noProof/>
        </w:rPr>
      </w:pPr>
      <w:r>
        <w:rPr>
          <w:noProof/>
        </w:rPr>
        <w:t>WF-ARC-0060-A</w:t>
      </w:r>
      <w:r>
        <w:rPr>
          <w:noProof/>
        </w:rPr>
        <w:tab/>
      </w:r>
      <w:r>
        <w:rPr>
          <w:noProof/>
          <w:sz w:val="20"/>
          <w:szCs w:val="20"/>
        </w:rPr>
        <w:t>142</w:t>
      </w:r>
    </w:p>
    <w:p w14:paraId="069901CE" w14:textId="77777777" w:rsidR="006B69E3" w:rsidRDefault="006B69E3">
      <w:pPr>
        <w:pStyle w:val="Index1"/>
        <w:tabs>
          <w:tab w:val="right" w:leader="dot" w:pos="4166"/>
        </w:tabs>
        <w:rPr>
          <w:noProof/>
        </w:rPr>
      </w:pPr>
      <w:r>
        <w:rPr>
          <w:noProof/>
        </w:rPr>
        <w:t>WF-ARC-0070-A</w:t>
      </w:r>
      <w:r>
        <w:rPr>
          <w:noProof/>
        </w:rPr>
        <w:tab/>
      </w:r>
      <w:r>
        <w:rPr>
          <w:noProof/>
          <w:sz w:val="20"/>
          <w:szCs w:val="20"/>
        </w:rPr>
        <w:t>143</w:t>
      </w:r>
    </w:p>
    <w:p w14:paraId="36E6EDE4" w14:textId="77777777" w:rsidR="006B69E3" w:rsidRDefault="006B69E3">
      <w:pPr>
        <w:pStyle w:val="Index1"/>
        <w:tabs>
          <w:tab w:val="right" w:leader="dot" w:pos="4166"/>
        </w:tabs>
        <w:rPr>
          <w:noProof/>
        </w:rPr>
      </w:pPr>
      <w:r>
        <w:rPr>
          <w:noProof/>
        </w:rPr>
        <w:t>WF-ARC-0080-A</w:t>
      </w:r>
      <w:r>
        <w:rPr>
          <w:noProof/>
        </w:rPr>
        <w:tab/>
      </w:r>
      <w:r>
        <w:rPr>
          <w:noProof/>
          <w:sz w:val="20"/>
          <w:szCs w:val="20"/>
        </w:rPr>
        <w:t>143</w:t>
      </w:r>
    </w:p>
    <w:p w14:paraId="54410431" w14:textId="77777777" w:rsidR="006B69E3" w:rsidRDefault="006B69E3">
      <w:pPr>
        <w:pStyle w:val="Index1"/>
        <w:tabs>
          <w:tab w:val="right" w:leader="dot" w:pos="4166"/>
        </w:tabs>
        <w:rPr>
          <w:noProof/>
        </w:rPr>
      </w:pPr>
      <w:r>
        <w:rPr>
          <w:noProof/>
        </w:rPr>
        <w:t>WF-ARC-0090-A</w:t>
      </w:r>
      <w:r>
        <w:rPr>
          <w:noProof/>
        </w:rPr>
        <w:tab/>
      </w:r>
      <w:r>
        <w:rPr>
          <w:noProof/>
          <w:sz w:val="20"/>
          <w:szCs w:val="20"/>
        </w:rPr>
        <w:t>157</w:t>
      </w:r>
    </w:p>
    <w:p w14:paraId="5D4AA6C3" w14:textId="77777777" w:rsidR="006B69E3" w:rsidRDefault="006B69E3">
      <w:pPr>
        <w:pStyle w:val="Index1"/>
        <w:tabs>
          <w:tab w:val="right" w:leader="dot" w:pos="4166"/>
        </w:tabs>
        <w:rPr>
          <w:noProof/>
        </w:rPr>
      </w:pPr>
      <w:r>
        <w:rPr>
          <w:noProof/>
        </w:rPr>
        <w:t>WF-ARC-0100-A</w:t>
      </w:r>
      <w:r>
        <w:rPr>
          <w:noProof/>
        </w:rPr>
        <w:tab/>
      </w:r>
      <w:r>
        <w:rPr>
          <w:noProof/>
          <w:sz w:val="20"/>
          <w:szCs w:val="20"/>
        </w:rPr>
        <w:t>158</w:t>
      </w:r>
    </w:p>
    <w:p w14:paraId="13EC7450" w14:textId="77777777" w:rsidR="006B69E3" w:rsidRDefault="006B69E3">
      <w:pPr>
        <w:pStyle w:val="Index1"/>
        <w:tabs>
          <w:tab w:val="right" w:leader="dot" w:pos="4166"/>
        </w:tabs>
        <w:rPr>
          <w:noProof/>
        </w:rPr>
      </w:pPr>
      <w:r>
        <w:rPr>
          <w:noProof/>
        </w:rPr>
        <w:t>WF-ARC-0110-A</w:t>
      </w:r>
      <w:r>
        <w:rPr>
          <w:noProof/>
        </w:rPr>
        <w:tab/>
      </w:r>
      <w:r>
        <w:rPr>
          <w:noProof/>
          <w:sz w:val="20"/>
          <w:szCs w:val="20"/>
        </w:rPr>
        <w:t>144</w:t>
      </w:r>
    </w:p>
    <w:p w14:paraId="7136E2FF" w14:textId="77777777" w:rsidR="006B69E3" w:rsidRDefault="006B69E3">
      <w:pPr>
        <w:pStyle w:val="Index1"/>
        <w:tabs>
          <w:tab w:val="right" w:leader="dot" w:pos="4166"/>
        </w:tabs>
        <w:rPr>
          <w:noProof/>
        </w:rPr>
      </w:pPr>
      <w:r>
        <w:rPr>
          <w:noProof/>
        </w:rPr>
        <w:t>WF-CMP-0010-A</w:t>
      </w:r>
      <w:r>
        <w:rPr>
          <w:noProof/>
        </w:rPr>
        <w:tab/>
      </w:r>
      <w:r>
        <w:rPr>
          <w:noProof/>
          <w:sz w:val="20"/>
          <w:szCs w:val="20"/>
        </w:rPr>
        <w:t>185</w:t>
      </w:r>
    </w:p>
    <w:p w14:paraId="61AF4AD8" w14:textId="77777777" w:rsidR="006B69E3" w:rsidRDefault="006B69E3">
      <w:pPr>
        <w:pStyle w:val="Index1"/>
        <w:tabs>
          <w:tab w:val="right" w:leader="dot" w:pos="4166"/>
        </w:tabs>
        <w:rPr>
          <w:noProof/>
        </w:rPr>
      </w:pPr>
      <w:r>
        <w:rPr>
          <w:noProof/>
        </w:rPr>
        <w:t>WF-CMP-0020-A</w:t>
      </w:r>
      <w:r>
        <w:rPr>
          <w:noProof/>
        </w:rPr>
        <w:tab/>
      </w:r>
      <w:r>
        <w:rPr>
          <w:noProof/>
          <w:sz w:val="20"/>
          <w:szCs w:val="20"/>
        </w:rPr>
        <w:t>185</w:t>
      </w:r>
    </w:p>
    <w:p w14:paraId="1CD72433" w14:textId="77777777" w:rsidR="006B69E3" w:rsidRDefault="006B69E3">
      <w:pPr>
        <w:pStyle w:val="Index1"/>
        <w:tabs>
          <w:tab w:val="right" w:leader="dot" w:pos="4166"/>
        </w:tabs>
        <w:rPr>
          <w:noProof/>
        </w:rPr>
      </w:pPr>
      <w:r>
        <w:rPr>
          <w:noProof/>
        </w:rPr>
        <w:t>WF-CMP-0030-A</w:t>
      </w:r>
      <w:r>
        <w:rPr>
          <w:noProof/>
        </w:rPr>
        <w:tab/>
      </w:r>
      <w:r>
        <w:rPr>
          <w:noProof/>
          <w:sz w:val="20"/>
          <w:szCs w:val="20"/>
        </w:rPr>
        <w:t>186</w:t>
      </w:r>
    </w:p>
    <w:p w14:paraId="0494894E" w14:textId="77777777" w:rsidR="006B69E3" w:rsidRDefault="006B69E3">
      <w:pPr>
        <w:pStyle w:val="Index1"/>
        <w:tabs>
          <w:tab w:val="right" w:leader="dot" w:pos="4166"/>
        </w:tabs>
        <w:rPr>
          <w:noProof/>
        </w:rPr>
      </w:pPr>
      <w:r>
        <w:rPr>
          <w:noProof/>
        </w:rPr>
        <w:t>WF-CRE-0010-A</w:t>
      </w:r>
      <w:r>
        <w:rPr>
          <w:noProof/>
        </w:rPr>
        <w:tab/>
      </w:r>
      <w:r>
        <w:rPr>
          <w:noProof/>
          <w:sz w:val="20"/>
          <w:szCs w:val="20"/>
        </w:rPr>
        <w:t>122</w:t>
      </w:r>
    </w:p>
    <w:p w14:paraId="51642178" w14:textId="77777777" w:rsidR="006B69E3" w:rsidRDefault="006B69E3">
      <w:pPr>
        <w:pStyle w:val="Index1"/>
        <w:tabs>
          <w:tab w:val="right" w:leader="dot" w:pos="4166"/>
        </w:tabs>
        <w:rPr>
          <w:noProof/>
        </w:rPr>
      </w:pPr>
      <w:r>
        <w:rPr>
          <w:noProof/>
        </w:rPr>
        <w:t>WF-CRE-0020-A</w:t>
      </w:r>
      <w:r>
        <w:rPr>
          <w:noProof/>
        </w:rPr>
        <w:tab/>
      </w:r>
      <w:r>
        <w:rPr>
          <w:noProof/>
          <w:sz w:val="20"/>
          <w:szCs w:val="20"/>
        </w:rPr>
        <w:t>122</w:t>
      </w:r>
    </w:p>
    <w:p w14:paraId="0964D1E9" w14:textId="77777777" w:rsidR="006B69E3" w:rsidRDefault="006B69E3">
      <w:pPr>
        <w:pStyle w:val="Index1"/>
        <w:tabs>
          <w:tab w:val="right" w:leader="dot" w:pos="4166"/>
        </w:tabs>
        <w:rPr>
          <w:noProof/>
        </w:rPr>
      </w:pPr>
      <w:r>
        <w:rPr>
          <w:noProof/>
        </w:rPr>
        <w:t>WF-CRE-0030-A</w:t>
      </w:r>
      <w:r>
        <w:rPr>
          <w:noProof/>
        </w:rPr>
        <w:tab/>
      </w:r>
      <w:r>
        <w:rPr>
          <w:noProof/>
          <w:sz w:val="20"/>
          <w:szCs w:val="20"/>
        </w:rPr>
        <w:t>123</w:t>
      </w:r>
    </w:p>
    <w:p w14:paraId="7BD59EE6" w14:textId="77777777" w:rsidR="006B69E3" w:rsidRDefault="006B69E3">
      <w:pPr>
        <w:pStyle w:val="Index1"/>
        <w:tabs>
          <w:tab w:val="right" w:leader="dot" w:pos="4166"/>
        </w:tabs>
        <w:rPr>
          <w:noProof/>
        </w:rPr>
      </w:pPr>
      <w:r>
        <w:rPr>
          <w:noProof/>
        </w:rPr>
        <w:t>WF-CRE-0040-A</w:t>
      </w:r>
      <w:r>
        <w:rPr>
          <w:noProof/>
        </w:rPr>
        <w:tab/>
      </w:r>
      <w:r>
        <w:rPr>
          <w:noProof/>
          <w:sz w:val="20"/>
          <w:szCs w:val="20"/>
        </w:rPr>
        <w:t>123</w:t>
      </w:r>
    </w:p>
    <w:p w14:paraId="4D3DD3CB" w14:textId="77777777" w:rsidR="006B69E3" w:rsidRDefault="006B69E3">
      <w:pPr>
        <w:pStyle w:val="Index1"/>
        <w:tabs>
          <w:tab w:val="right" w:leader="dot" w:pos="4166"/>
        </w:tabs>
        <w:rPr>
          <w:noProof/>
        </w:rPr>
      </w:pPr>
      <w:r>
        <w:rPr>
          <w:noProof/>
        </w:rPr>
        <w:t>WF-CRE-0050-A</w:t>
      </w:r>
      <w:r>
        <w:rPr>
          <w:noProof/>
        </w:rPr>
        <w:tab/>
      </w:r>
      <w:r>
        <w:rPr>
          <w:noProof/>
          <w:sz w:val="20"/>
          <w:szCs w:val="20"/>
        </w:rPr>
        <w:t>123</w:t>
      </w:r>
    </w:p>
    <w:p w14:paraId="57F2DE7F" w14:textId="77777777" w:rsidR="006B69E3" w:rsidRDefault="006B69E3">
      <w:pPr>
        <w:pStyle w:val="Index1"/>
        <w:tabs>
          <w:tab w:val="right" w:leader="dot" w:pos="4166"/>
        </w:tabs>
        <w:rPr>
          <w:noProof/>
        </w:rPr>
      </w:pPr>
      <w:r>
        <w:rPr>
          <w:noProof/>
        </w:rPr>
        <w:t>WF-CYC-0010-A</w:t>
      </w:r>
      <w:r>
        <w:rPr>
          <w:noProof/>
        </w:rPr>
        <w:tab/>
      </w:r>
      <w:r>
        <w:rPr>
          <w:noProof/>
          <w:sz w:val="20"/>
          <w:szCs w:val="20"/>
        </w:rPr>
        <w:t>47</w:t>
      </w:r>
    </w:p>
    <w:p w14:paraId="1B4EA07B" w14:textId="77777777" w:rsidR="006B69E3" w:rsidRDefault="006B69E3">
      <w:pPr>
        <w:pStyle w:val="Index1"/>
        <w:tabs>
          <w:tab w:val="right" w:leader="dot" w:pos="4166"/>
        </w:tabs>
        <w:rPr>
          <w:noProof/>
        </w:rPr>
      </w:pPr>
      <w:r>
        <w:rPr>
          <w:noProof/>
        </w:rPr>
        <w:t>WF-CYC-0020-A</w:t>
      </w:r>
      <w:r>
        <w:rPr>
          <w:noProof/>
        </w:rPr>
        <w:tab/>
      </w:r>
      <w:r>
        <w:rPr>
          <w:noProof/>
          <w:sz w:val="20"/>
          <w:szCs w:val="20"/>
        </w:rPr>
        <w:t>47</w:t>
      </w:r>
    </w:p>
    <w:p w14:paraId="326F4934" w14:textId="77777777" w:rsidR="006B69E3" w:rsidRDefault="006B69E3">
      <w:pPr>
        <w:pStyle w:val="Index1"/>
        <w:tabs>
          <w:tab w:val="right" w:leader="dot" w:pos="4166"/>
        </w:tabs>
        <w:rPr>
          <w:noProof/>
        </w:rPr>
      </w:pPr>
      <w:r>
        <w:rPr>
          <w:noProof/>
        </w:rPr>
        <w:t>WF-CYC-0030-A</w:t>
      </w:r>
      <w:r>
        <w:rPr>
          <w:noProof/>
        </w:rPr>
        <w:tab/>
      </w:r>
      <w:r>
        <w:rPr>
          <w:noProof/>
          <w:sz w:val="20"/>
          <w:szCs w:val="20"/>
        </w:rPr>
        <w:t>48</w:t>
      </w:r>
    </w:p>
    <w:p w14:paraId="72582468" w14:textId="77777777" w:rsidR="006B69E3" w:rsidRDefault="006B69E3">
      <w:pPr>
        <w:pStyle w:val="Index1"/>
        <w:tabs>
          <w:tab w:val="right" w:leader="dot" w:pos="4166"/>
        </w:tabs>
        <w:rPr>
          <w:noProof/>
        </w:rPr>
      </w:pPr>
      <w:r>
        <w:rPr>
          <w:noProof/>
        </w:rPr>
        <w:t>WF-CYC-0050-A</w:t>
      </w:r>
      <w:r>
        <w:rPr>
          <w:noProof/>
        </w:rPr>
        <w:tab/>
      </w:r>
      <w:r>
        <w:rPr>
          <w:noProof/>
          <w:sz w:val="20"/>
          <w:szCs w:val="20"/>
        </w:rPr>
        <w:t>48</w:t>
      </w:r>
    </w:p>
    <w:p w14:paraId="3A79A5CA" w14:textId="77777777" w:rsidR="006B69E3" w:rsidRDefault="006B69E3">
      <w:pPr>
        <w:pStyle w:val="Index1"/>
        <w:tabs>
          <w:tab w:val="right" w:leader="dot" w:pos="4166"/>
        </w:tabs>
        <w:rPr>
          <w:noProof/>
        </w:rPr>
      </w:pPr>
      <w:r>
        <w:rPr>
          <w:noProof/>
        </w:rPr>
        <w:t>WF-CYC-0060-A</w:t>
      </w:r>
      <w:r>
        <w:rPr>
          <w:noProof/>
        </w:rPr>
        <w:tab/>
      </w:r>
      <w:r>
        <w:rPr>
          <w:noProof/>
          <w:sz w:val="20"/>
          <w:szCs w:val="20"/>
        </w:rPr>
        <w:t>48</w:t>
      </w:r>
    </w:p>
    <w:p w14:paraId="67DA0189" w14:textId="77777777" w:rsidR="006B69E3" w:rsidRDefault="006B69E3">
      <w:pPr>
        <w:pStyle w:val="Index1"/>
        <w:tabs>
          <w:tab w:val="right" w:leader="dot" w:pos="4166"/>
        </w:tabs>
        <w:rPr>
          <w:noProof/>
        </w:rPr>
      </w:pPr>
      <w:r>
        <w:rPr>
          <w:noProof/>
        </w:rPr>
        <w:t>WF-CYC-0080-A</w:t>
      </w:r>
      <w:r>
        <w:rPr>
          <w:noProof/>
        </w:rPr>
        <w:tab/>
      </w:r>
      <w:r>
        <w:rPr>
          <w:noProof/>
          <w:sz w:val="20"/>
          <w:szCs w:val="20"/>
        </w:rPr>
        <w:t>49</w:t>
      </w:r>
    </w:p>
    <w:p w14:paraId="3179C5BA" w14:textId="77777777" w:rsidR="006B69E3" w:rsidRDefault="006B69E3">
      <w:pPr>
        <w:pStyle w:val="Index1"/>
        <w:tabs>
          <w:tab w:val="right" w:leader="dot" w:pos="4166"/>
        </w:tabs>
        <w:rPr>
          <w:noProof/>
        </w:rPr>
      </w:pPr>
      <w:r>
        <w:rPr>
          <w:noProof/>
        </w:rPr>
        <w:t>WF-CYC-0090-A</w:t>
      </w:r>
      <w:r>
        <w:rPr>
          <w:noProof/>
        </w:rPr>
        <w:tab/>
      </w:r>
      <w:r>
        <w:rPr>
          <w:noProof/>
          <w:sz w:val="20"/>
          <w:szCs w:val="20"/>
        </w:rPr>
        <w:t>49</w:t>
      </w:r>
    </w:p>
    <w:p w14:paraId="27A34C0F" w14:textId="77777777" w:rsidR="006B69E3" w:rsidRDefault="006B69E3">
      <w:pPr>
        <w:pStyle w:val="Index1"/>
        <w:tabs>
          <w:tab w:val="right" w:leader="dot" w:pos="4166"/>
        </w:tabs>
        <w:rPr>
          <w:noProof/>
        </w:rPr>
      </w:pPr>
      <w:r>
        <w:rPr>
          <w:noProof/>
        </w:rPr>
        <w:t>WF-CYC-0100-A</w:t>
      </w:r>
      <w:r>
        <w:rPr>
          <w:noProof/>
        </w:rPr>
        <w:tab/>
      </w:r>
      <w:r>
        <w:rPr>
          <w:noProof/>
          <w:sz w:val="20"/>
          <w:szCs w:val="20"/>
        </w:rPr>
        <w:t>50</w:t>
      </w:r>
    </w:p>
    <w:p w14:paraId="3EA9ACF9" w14:textId="77777777" w:rsidR="006B69E3" w:rsidRDefault="006B69E3">
      <w:pPr>
        <w:pStyle w:val="Index1"/>
        <w:tabs>
          <w:tab w:val="right" w:leader="dot" w:pos="4166"/>
        </w:tabs>
        <w:rPr>
          <w:noProof/>
        </w:rPr>
      </w:pPr>
      <w:r>
        <w:rPr>
          <w:noProof/>
        </w:rPr>
        <w:t>WF-CYC-0110-A</w:t>
      </w:r>
      <w:r>
        <w:rPr>
          <w:noProof/>
        </w:rPr>
        <w:tab/>
      </w:r>
      <w:r>
        <w:rPr>
          <w:noProof/>
          <w:sz w:val="20"/>
          <w:szCs w:val="20"/>
        </w:rPr>
        <w:t>50</w:t>
      </w:r>
    </w:p>
    <w:p w14:paraId="0E5D97EA" w14:textId="77777777" w:rsidR="006B69E3" w:rsidRDefault="006B69E3">
      <w:pPr>
        <w:pStyle w:val="Index1"/>
        <w:tabs>
          <w:tab w:val="right" w:leader="dot" w:pos="4166"/>
        </w:tabs>
        <w:rPr>
          <w:noProof/>
        </w:rPr>
      </w:pPr>
      <w:r>
        <w:rPr>
          <w:noProof/>
        </w:rPr>
        <w:t>WF-CYC-0120-A</w:t>
      </w:r>
      <w:r>
        <w:rPr>
          <w:noProof/>
        </w:rPr>
        <w:tab/>
      </w:r>
      <w:r>
        <w:rPr>
          <w:noProof/>
          <w:sz w:val="20"/>
          <w:szCs w:val="20"/>
        </w:rPr>
        <w:t>46</w:t>
      </w:r>
    </w:p>
    <w:p w14:paraId="37999C1D" w14:textId="77777777" w:rsidR="006B69E3" w:rsidRDefault="006B69E3">
      <w:pPr>
        <w:pStyle w:val="Index1"/>
        <w:tabs>
          <w:tab w:val="right" w:leader="dot" w:pos="4166"/>
        </w:tabs>
        <w:rPr>
          <w:noProof/>
        </w:rPr>
      </w:pPr>
      <w:r>
        <w:rPr>
          <w:noProof/>
        </w:rPr>
        <w:t>WF-CYC-0130-A</w:t>
      </w:r>
      <w:r>
        <w:rPr>
          <w:noProof/>
        </w:rPr>
        <w:tab/>
      </w:r>
      <w:r>
        <w:rPr>
          <w:noProof/>
          <w:sz w:val="20"/>
          <w:szCs w:val="20"/>
        </w:rPr>
        <w:t>49</w:t>
      </w:r>
    </w:p>
    <w:p w14:paraId="1B06CF8A" w14:textId="77777777" w:rsidR="006B69E3" w:rsidRDefault="006B69E3">
      <w:pPr>
        <w:pStyle w:val="Index1"/>
        <w:tabs>
          <w:tab w:val="right" w:leader="dot" w:pos="4166"/>
        </w:tabs>
        <w:rPr>
          <w:noProof/>
        </w:rPr>
      </w:pPr>
      <w:r>
        <w:rPr>
          <w:noProof/>
        </w:rPr>
        <w:t>WF-DAT-0010-A</w:t>
      </w:r>
      <w:r>
        <w:rPr>
          <w:noProof/>
        </w:rPr>
        <w:tab/>
      </w:r>
      <w:r>
        <w:rPr>
          <w:noProof/>
          <w:sz w:val="20"/>
          <w:szCs w:val="20"/>
        </w:rPr>
        <w:t>166</w:t>
      </w:r>
    </w:p>
    <w:p w14:paraId="6F54B427" w14:textId="77777777" w:rsidR="006B69E3" w:rsidRDefault="006B69E3">
      <w:pPr>
        <w:pStyle w:val="Index1"/>
        <w:tabs>
          <w:tab w:val="right" w:leader="dot" w:pos="4166"/>
        </w:tabs>
        <w:rPr>
          <w:noProof/>
        </w:rPr>
      </w:pPr>
      <w:r>
        <w:rPr>
          <w:noProof/>
        </w:rPr>
        <w:t>WF-DAT-0020-A</w:t>
      </w:r>
      <w:r>
        <w:rPr>
          <w:noProof/>
        </w:rPr>
        <w:tab/>
      </w:r>
      <w:r>
        <w:rPr>
          <w:noProof/>
          <w:sz w:val="20"/>
          <w:szCs w:val="20"/>
        </w:rPr>
        <w:t>166</w:t>
      </w:r>
    </w:p>
    <w:p w14:paraId="1F901FE6" w14:textId="77777777" w:rsidR="006B69E3" w:rsidRDefault="006B69E3">
      <w:pPr>
        <w:pStyle w:val="Index1"/>
        <w:tabs>
          <w:tab w:val="right" w:leader="dot" w:pos="4166"/>
        </w:tabs>
        <w:rPr>
          <w:noProof/>
        </w:rPr>
      </w:pPr>
      <w:r>
        <w:rPr>
          <w:noProof/>
        </w:rPr>
        <w:t>WF-DAT-0030-A</w:t>
      </w:r>
      <w:r>
        <w:rPr>
          <w:noProof/>
        </w:rPr>
        <w:tab/>
      </w:r>
      <w:r>
        <w:rPr>
          <w:noProof/>
          <w:sz w:val="20"/>
          <w:szCs w:val="20"/>
        </w:rPr>
        <w:t>167</w:t>
      </w:r>
    </w:p>
    <w:p w14:paraId="77248B66" w14:textId="77777777" w:rsidR="006B69E3" w:rsidRDefault="006B69E3">
      <w:pPr>
        <w:pStyle w:val="Index1"/>
        <w:tabs>
          <w:tab w:val="right" w:leader="dot" w:pos="4166"/>
        </w:tabs>
        <w:rPr>
          <w:noProof/>
        </w:rPr>
      </w:pPr>
      <w:r>
        <w:rPr>
          <w:noProof/>
        </w:rPr>
        <w:t>WF-DAT-0040-A</w:t>
      </w:r>
      <w:r>
        <w:rPr>
          <w:noProof/>
        </w:rPr>
        <w:tab/>
      </w:r>
      <w:r>
        <w:rPr>
          <w:noProof/>
          <w:sz w:val="20"/>
          <w:szCs w:val="20"/>
        </w:rPr>
        <w:t>167</w:t>
      </w:r>
    </w:p>
    <w:p w14:paraId="5004C7E2" w14:textId="77777777" w:rsidR="006B69E3" w:rsidRDefault="006B69E3">
      <w:pPr>
        <w:pStyle w:val="Index1"/>
        <w:tabs>
          <w:tab w:val="right" w:leader="dot" w:pos="4166"/>
        </w:tabs>
        <w:rPr>
          <w:noProof/>
        </w:rPr>
      </w:pPr>
      <w:r>
        <w:rPr>
          <w:noProof/>
        </w:rPr>
        <w:t>WF-DAT-0050-A</w:t>
      </w:r>
      <w:r>
        <w:rPr>
          <w:noProof/>
        </w:rPr>
        <w:tab/>
      </w:r>
      <w:r>
        <w:rPr>
          <w:noProof/>
          <w:sz w:val="20"/>
          <w:szCs w:val="20"/>
        </w:rPr>
        <w:t>168</w:t>
      </w:r>
    </w:p>
    <w:p w14:paraId="6274FE71" w14:textId="77777777" w:rsidR="006B69E3" w:rsidRDefault="006B69E3">
      <w:pPr>
        <w:pStyle w:val="Index1"/>
        <w:tabs>
          <w:tab w:val="right" w:leader="dot" w:pos="4166"/>
        </w:tabs>
        <w:rPr>
          <w:noProof/>
        </w:rPr>
      </w:pPr>
      <w:r>
        <w:rPr>
          <w:noProof/>
        </w:rPr>
        <w:t>WF-DAT-0060-A</w:t>
      </w:r>
      <w:r>
        <w:rPr>
          <w:noProof/>
        </w:rPr>
        <w:tab/>
      </w:r>
      <w:r>
        <w:rPr>
          <w:noProof/>
          <w:sz w:val="20"/>
          <w:szCs w:val="20"/>
        </w:rPr>
        <w:t>162</w:t>
      </w:r>
    </w:p>
    <w:p w14:paraId="3D5230FC" w14:textId="77777777" w:rsidR="006B69E3" w:rsidRDefault="006B69E3">
      <w:pPr>
        <w:pStyle w:val="Index1"/>
        <w:tabs>
          <w:tab w:val="right" w:leader="dot" w:pos="4166"/>
        </w:tabs>
        <w:rPr>
          <w:noProof/>
        </w:rPr>
      </w:pPr>
      <w:r>
        <w:rPr>
          <w:noProof/>
        </w:rPr>
        <w:t>WF-DAT-0070-A</w:t>
      </w:r>
      <w:r>
        <w:rPr>
          <w:noProof/>
        </w:rPr>
        <w:tab/>
      </w:r>
      <w:r>
        <w:rPr>
          <w:noProof/>
          <w:sz w:val="20"/>
          <w:szCs w:val="20"/>
        </w:rPr>
        <w:t>163</w:t>
      </w:r>
    </w:p>
    <w:p w14:paraId="152DF7A9" w14:textId="77777777" w:rsidR="006B69E3" w:rsidRDefault="006B69E3">
      <w:pPr>
        <w:pStyle w:val="Index1"/>
        <w:tabs>
          <w:tab w:val="right" w:leader="dot" w:pos="4166"/>
        </w:tabs>
        <w:rPr>
          <w:noProof/>
        </w:rPr>
      </w:pPr>
      <w:r>
        <w:rPr>
          <w:noProof/>
        </w:rPr>
        <w:t>WF-DAT-0080-A</w:t>
      </w:r>
      <w:r>
        <w:rPr>
          <w:noProof/>
        </w:rPr>
        <w:tab/>
      </w:r>
      <w:r>
        <w:rPr>
          <w:noProof/>
          <w:sz w:val="20"/>
          <w:szCs w:val="20"/>
        </w:rPr>
        <w:t>163</w:t>
      </w:r>
    </w:p>
    <w:p w14:paraId="1F82C625" w14:textId="77777777" w:rsidR="006B69E3" w:rsidRDefault="006B69E3">
      <w:pPr>
        <w:pStyle w:val="Index1"/>
        <w:tabs>
          <w:tab w:val="right" w:leader="dot" w:pos="4166"/>
        </w:tabs>
        <w:rPr>
          <w:noProof/>
        </w:rPr>
      </w:pPr>
      <w:r>
        <w:rPr>
          <w:noProof/>
        </w:rPr>
        <w:t>WF-DAT-0090-A</w:t>
      </w:r>
      <w:r>
        <w:rPr>
          <w:noProof/>
        </w:rPr>
        <w:tab/>
      </w:r>
      <w:r>
        <w:rPr>
          <w:noProof/>
          <w:sz w:val="20"/>
          <w:szCs w:val="20"/>
        </w:rPr>
        <w:t>164</w:t>
      </w:r>
    </w:p>
    <w:p w14:paraId="76F8324F" w14:textId="77777777" w:rsidR="006B69E3" w:rsidRDefault="006B69E3">
      <w:pPr>
        <w:pStyle w:val="Index1"/>
        <w:tabs>
          <w:tab w:val="right" w:leader="dot" w:pos="4166"/>
        </w:tabs>
        <w:rPr>
          <w:noProof/>
        </w:rPr>
      </w:pPr>
      <w:r>
        <w:rPr>
          <w:noProof/>
        </w:rPr>
        <w:t>WF-DAT-0100-A</w:t>
      </w:r>
      <w:r>
        <w:rPr>
          <w:noProof/>
        </w:rPr>
        <w:tab/>
      </w:r>
      <w:r>
        <w:rPr>
          <w:noProof/>
          <w:sz w:val="20"/>
          <w:szCs w:val="20"/>
        </w:rPr>
        <w:t>164</w:t>
      </w:r>
    </w:p>
    <w:p w14:paraId="2AAEFBBC" w14:textId="77777777" w:rsidR="006B69E3" w:rsidRDefault="006B69E3">
      <w:pPr>
        <w:pStyle w:val="Index1"/>
        <w:tabs>
          <w:tab w:val="right" w:leader="dot" w:pos="4166"/>
        </w:tabs>
        <w:rPr>
          <w:noProof/>
        </w:rPr>
      </w:pPr>
      <w:r>
        <w:rPr>
          <w:noProof/>
        </w:rPr>
        <w:t>WF-DAT-0110-A</w:t>
      </w:r>
      <w:r>
        <w:rPr>
          <w:noProof/>
        </w:rPr>
        <w:tab/>
      </w:r>
      <w:r>
        <w:rPr>
          <w:noProof/>
          <w:sz w:val="20"/>
          <w:szCs w:val="20"/>
        </w:rPr>
        <w:t>169</w:t>
      </w:r>
    </w:p>
    <w:p w14:paraId="15FC18AB" w14:textId="77777777" w:rsidR="006B69E3" w:rsidRDefault="006B69E3">
      <w:pPr>
        <w:pStyle w:val="Index1"/>
        <w:tabs>
          <w:tab w:val="right" w:leader="dot" w:pos="4166"/>
        </w:tabs>
        <w:rPr>
          <w:noProof/>
        </w:rPr>
      </w:pPr>
      <w:r>
        <w:rPr>
          <w:noProof/>
        </w:rPr>
        <w:t>WF-DAT-0120-A</w:t>
      </w:r>
      <w:r>
        <w:rPr>
          <w:noProof/>
        </w:rPr>
        <w:tab/>
      </w:r>
      <w:r>
        <w:rPr>
          <w:noProof/>
          <w:sz w:val="20"/>
          <w:szCs w:val="20"/>
        </w:rPr>
        <w:t>169</w:t>
      </w:r>
    </w:p>
    <w:p w14:paraId="034B0289" w14:textId="77777777" w:rsidR="006B69E3" w:rsidRDefault="006B69E3">
      <w:pPr>
        <w:pStyle w:val="Index1"/>
        <w:tabs>
          <w:tab w:val="right" w:leader="dot" w:pos="4166"/>
        </w:tabs>
        <w:rPr>
          <w:noProof/>
        </w:rPr>
      </w:pPr>
      <w:r>
        <w:rPr>
          <w:noProof/>
        </w:rPr>
        <w:t>WF-DAT-0130-A</w:t>
      </w:r>
      <w:r>
        <w:rPr>
          <w:noProof/>
        </w:rPr>
        <w:tab/>
      </w:r>
      <w:r>
        <w:rPr>
          <w:noProof/>
          <w:sz w:val="20"/>
          <w:szCs w:val="20"/>
        </w:rPr>
        <w:t>170</w:t>
      </w:r>
    </w:p>
    <w:p w14:paraId="6FACEDE6" w14:textId="77777777" w:rsidR="006B69E3" w:rsidRDefault="006B69E3">
      <w:pPr>
        <w:pStyle w:val="Index1"/>
        <w:tabs>
          <w:tab w:val="right" w:leader="dot" w:pos="4166"/>
        </w:tabs>
        <w:rPr>
          <w:noProof/>
        </w:rPr>
      </w:pPr>
      <w:r>
        <w:rPr>
          <w:noProof/>
        </w:rPr>
        <w:t>WF-DAT-0140-A</w:t>
      </w:r>
      <w:r>
        <w:rPr>
          <w:noProof/>
        </w:rPr>
        <w:tab/>
      </w:r>
      <w:r>
        <w:rPr>
          <w:noProof/>
          <w:sz w:val="20"/>
          <w:szCs w:val="20"/>
        </w:rPr>
        <w:t>171</w:t>
      </w:r>
    </w:p>
    <w:p w14:paraId="582F903C" w14:textId="77777777" w:rsidR="006B69E3" w:rsidRDefault="006B69E3">
      <w:pPr>
        <w:pStyle w:val="Index1"/>
        <w:tabs>
          <w:tab w:val="right" w:leader="dot" w:pos="4166"/>
        </w:tabs>
        <w:rPr>
          <w:noProof/>
        </w:rPr>
      </w:pPr>
      <w:r>
        <w:rPr>
          <w:noProof/>
        </w:rPr>
        <w:t>WF-DEV-0010-A</w:t>
      </w:r>
      <w:r>
        <w:rPr>
          <w:noProof/>
        </w:rPr>
        <w:tab/>
      </w:r>
      <w:r>
        <w:rPr>
          <w:noProof/>
          <w:sz w:val="20"/>
          <w:szCs w:val="20"/>
        </w:rPr>
        <w:t>105</w:t>
      </w:r>
    </w:p>
    <w:p w14:paraId="33BD2C22" w14:textId="77777777" w:rsidR="006B69E3" w:rsidRDefault="006B69E3">
      <w:pPr>
        <w:pStyle w:val="Index1"/>
        <w:tabs>
          <w:tab w:val="right" w:leader="dot" w:pos="4166"/>
        </w:tabs>
        <w:rPr>
          <w:noProof/>
        </w:rPr>
      </w:pPr>
      <w:r>
        <w:rPr>
          <w:noProof/>
        </w:rPr>
        <w:t>WF-DEV-0020-A</w:t>
      </w:r>
      <w:r>
        <w:rPr>
          <w:noProof/>
        </w:rPr>
        <w:tab/>
      </w:r>
      <w:r>
        <w:rPr>
          <w:noProof/>
          <w:sz w:val="20"/>
          <w:szCs w:val="20"/>
        </w:rPr>
        <w:t>105</w:t>
      </w:r>
    </w:p>
    <w:p w14:paraId="7B52E220" w14:textId="77777777" w:rsidR="006B69E3" w:rsidRDefault="006B69E3">
      <w:pPr>
        <w:pStyle w:val="Index1"/>
        <w:tabs>
          <w:tab w:val="right" w:leader="dot" w:pos="4166"/>
        </w:tabs>
        <w:rPr>
          <w:noProof/>
        </w:rPr>
      </w:pPr>
      <w:r>
        <w:rPr>
          <w:noProof/>
        </w:rPr>
        <w:t>WF-DEV-0030-A</w:t>
      </w:r>
      <w:r>
        <w:rPr>
          <w:noProof/>
        </w:rPr>
        <w:tab/>
      </w:r>
      <w:r>
        <w:rPr>
          <w:noProof/>
          <w:sz w:val="20"/>
          <w:szCs w:val="20"/>
        </w:rPr>
        <w:t>108</w:t>
      </w:r>
    </w:p>
    <w:p w14:paraId="35B9D44C" w14:textId="77777777" w:rsidR="006B69E3" w:rsidRDefault="006B69E3">
      <w:pPr>
        <w:pStyle w:val="Index1"/>
        <w:tabs>
          <w:tab w:val="right" w:leader="dot" w:pos="4166"/>
        </w:tabs>
        <w:rPr>
          <w:noProof/>
        </w:rPr>
      </w:pPr>
      <w:r>
        <w:rPr>
          <w:noProof/>
        </w:rPr>
        <w:t>WF-DEV-0040-A</w:t>
      </w:r>
      <w:r>
        <w:rPr>
          <w:noProof/>
        </w:rPr>
        <w:tab/>
      </w:r>
      <w:r>
        <w:rPr>
          <w:noProof/>
          <w:sz w:val="20"/>
          <w:szCs w:val="20"/>
        </w:rPr>
        <w:t>109</w:t>
      </w:r>
    </w:p>
    <w:p w14:paraId="35122607" w14:textId="77777777" w:rsidR="006B69E3" w:rsidRDefault="006B69E3">
      <w:pPr>
        <w:pStyle w:val="Index1"/>
        <w:tabs>
          <w:tab w:val="right" w:leader="dot" w:pos="4166"/>
        </w:tabs>
        <w:rPr>
          <w:noProof/>
        </w:rPr>
      </w:pPr>
      <w:r>
        <w:rPr>
          <w:noProof/>
        </w:rPr>
        <w:t>WF-DEV-0050-A</w:t>
      </w:r>
      <w:r>
        <w:rPr>
          <w:noProof/>
        </w:rPr>
        <w:tab/>
      </w:r>
      <w:r>
        <w:rPr>
          <w:noProof/>
          <w:sz w:val="20"/>
          <w:szCs w:val="20"/>
        </w:rPr>
        <w:t>107</w:t>
      </w:r>
    </w:p>
    <w:p w14:paraId="144999C9" w14:textId="77777777" w:rsidR="006B69E3" w:rsidRDefault="006B69E3">
      <w:pPr>
        <w:pStyle w:val="Index1"/>
        <w:tabs>
          <w:tab w:val="right" w:leader="dot" w:pos="4166"/>
        </w:tabs>
        <w:rPr>
          <w:noProof/>
        </w:rPr>
      </w:pPr>
      <w:r>
        <w:rPr>
          <w:noProof/>
        </w:rPr>
        <w:t>WF-DEV-0060-A</w:t>
      </w:r>
      <w:r>
        <w:rPr>
          <w:noProof/>
        </w:rPr>
        <w:tab/>
      </w:r>
      <w:r>
        <w:rPr>
          <w:noProof/>
          <w:sz w:val="20"/>
          <w:szCs w:val="20"/>
        </w:rPr>
        <w:t>106</w:t>
      </w:r>
    </w:p>
    <w:p w14:paraId="669D732F" w14:textId="77777777" w:rsidR="006B69E3" w:rsidRDefault="006B69E3">
      <w:pPr>
        <w:pStyle w:val="Index1"/>
        <w:tabs>
          <w:tab w:val="right" w:leader="dot" w:pos="4166"/>
        </w:tabs>
        <w:rPr>
          <w:noProof/>
        </w:rPr>
      </w:pPr>
      <w:r>
        <w:rPr>
          <w:noProof/>
        </w:rPr>
        <w:t>WF-DEV-0070-A</w:t>
      </w:r>
      <w:r>
        <w:rPr>
          <w:noProof/>
        </w:rPr>
        <w:tab/>
      </w:r>
      <w:r>
        <w:rPr>
          <w:noProof/>
          <w:sz w:val="20"/>
          <w:szCs w:val="20"/>
        </w:rPr>
        <w:t>110</w:t>
      </w:r>
    </w:p>
    <w:p w14:paraId="4158B0A2" w14:textId="77777777" w:rsidR="006B69E3" w:rsidRDefault="006B69E3">
      <w:pPr>
        <w:pStyle w:val="Index1"/>
        <w:tabs>
          <w:tab w:val="right" w:leader="dot" w:pos="4166"/>
        </w:tabs>
        <w:rPr>
          <w:noProof/>
        </w:rPr>
      </w:pPr>
      <w:r>
        <w:rPr>
          <w:noProof/>
        </w:rPr>
        <w:t>WF-DEV-0080-A</w:t>
      </w:r>
      <w:r>
        <w:rPr>
          <w:noProof/>
        </w:rPr>
        <w:tab/>
      </w:r>
      <w:r>
        <w:rPr>
          <w:noProof/>
          <w:sz w:val="20"/>
          <w:szCs w:val="20"/>
        </w:rPr>
        <w:t>109</w:t>
      </w:r>
    </w:p>
    <w:p w14:paraId="027D1989" w14:textId="77777777" w:rsidR="006B69E3" w:rsidRDefault="006B69E3">
      <w:pPr>
        <w:pStyle w:val="Index1"/>
        <w:tabs>
          <w:tab w:val="right" w:leader="dot" w:pos="4166"/>
        </w:tabs>
        <w:rPr>
          <w:noProof/>
        </w:rPr>
      </w:pPr>
      <w:r>
        <w:rPr>
          <w:noProof/>
        </w:rPr>
        <w:t>WF-EXP-0010-A</w:t>
      </w:r>
      <w:r>
        <w:rPr>
          <w:noProof/>
        </w:rPr>
        <w:tab/>
      </w:r>
      <w:r>
        <w:rPr>
          <w:noProof/>
          <w:sz w:val="20"/>
          <w:szCs w:val="20"/>
        </w:rPr>
        <w:t>172</w:t>
      </w:r>
    </w:p>
    <w:p w14:paraId="144958B7" w14:textId="77777777" w:rsidR="006B69E3" w:rsidRDefault="006B69E3">
      <w:pPr>
        <w:pStyle w:val="Index1"/>
        <w:tabs>
          <w:tab w:val="right" w:leader="dot" w:pos="4166"/>
        </w:tabs>
        <w:rPr>
          <w:noProof/>
        </w:rPr>
      </w:pPr>
      <w:r>
        <w:rPr>
          <w:noProof/>
        </w:rPr>
        <w:t>WF-EXP-0020-A</w:t>
      </w:r>
      <w:r>
        <w:rPr>
          <w:noProof/>
        </w:rPr>
        <w:tab/>
      </w:r>
      <w:r>
        <w:rPr>
          <w:noProof/>
          <w:sz w:val="20"/>
          <w:szCs w:val="20"/>
        </w:rPr>
        <w:t>173</w:t>
      </w:r>
    </w:p>
    <w:p w14:paraId="5CDD23F2" w14:textId="77777777" w:rsidR="006B69E3" w:rsidRDefault="006B69E3">
      <w:pPr>
        <w:pStyle w:val="Index1"/>
        <w:tabs>
          <w:tab w:val="right" w:leader="dot" w:pos="4166"/>
        </w:tabs>
        <w:rPr>
          <w:noProof/>
        </w:rPr>
      </w:pPr>
      <w:r>
        <w:rPr>
          <w:noProof/>
        </w:rPr>
        <w:t>WF-EXP-0030-A</w:t>
      </w:r>
      <w:r>
        <w:rPr>
          <w:noProof/>
        </w:rPr>
        <w:tab/>
      </w:r>
      <w:r>
        <w:rPr>
          <w:noProof/>
          <w:sz w:val="20"/>
          <w:szCs w:val="20"/>
        </w:rPr>
        <w:t>174</w:t>
      </w:r>
    </w:p>
    <w:p w14:paraId="2AB8E5FD" w14:textId="77777777" w:rsidR="006B69E3" w:rsidRDefault="006B69E3">
      <w:pPr>
        <w:pStyle w:val="Index1"/>
        <w:tabs>
          <w:tab w:val="right" w:leader="dot" w:pos="4166"/>
        </w:tabs>
        <w:rPr>
          <w:noProof/>
        </w:rPr>
      </w:pPr>
      <w:r>
        <w:rPr>
          <w:noProof/>
        </w:rPr>
        <w:t>WF-EXP-0040-A</w:t>
      </w:r>
      <w:r>
        <w:rPr>
          <w:noProof/>
        </w:rPr>
        <w:tab/>
      </w:r>
      <w:r>
        <w:rPr>
          <w:noProof/>
          <w:sz w:val="20"/>
          <w:szCs w:val="20"/>
        </w:rPr>
        <w:t>176</w:t>
      </w:r>
    </w:p>
    <w:p w14:paraId="125BE40B" w14:textId="77777777" w:rsidR="006B69E3" w:rsidRDefault="006B69E3">
      <w:pPr>
        <w:pStyle w:val="Index1"/>
        <w:tabs>
          <w:tab w:val="right" w:leader="dot" w:pos="4166"/>
        </w:tabs>
        <w:rPr>
          <w:noProof/>
        </w:rPr>
      </w:pPr>
      <w:r>
        <w:rPr>
          <w:noProof/>
        </w:rPr>
        <w:t>WF-EXP-0050-A</w:t>
      </w:r>
      <w:r>
        <w:rPr>
          <w:noProof/>
        </w:rPr>
        <w:tab/>
      </w:r>
      <w:r>
        <w:rPr>
          <w:noProof/>
          <w:sz w:val="20"/>
          <w:szCs w:val="20"/>
        </w:rPr>
        <w:t>184</w:t>
      </w:r>
    </w:p>
    <w:p w14:paraId="6A483842" w14:textId="77777777" w:rsidR="006B69E3" w:rsidRDefault="006B69E3">
      <w:pPr>
        <w:pStyle w:val="Index1"/>
        <w:tabs>
          <w:tab w:val="right" w:leader="dot" w:pos="4166"/>
        </w:tabs>
        <w:rPr>
          <w:noProof/>
        </w:rPr>
      </w:pPr>
      <w:r>
        <w:rPr>
          <w:noProof/>
        </w:rPr>
        <w:t>WF-EXP-0060-A</w:t>
      </w:r>
      <w:r>
        <w:rPr>
          <w:noProof/>
        </w:rPr>
        <w:tab/>
      </w:r>
      <w:r>
        <w:rPr>
          <w:noProof/>
          <w:sz w:val="20"/>
          <w:szCs w:val="20"/>
        </w:rPr>
        <w:t>184</w:t>
      </w:r>
    </w:p>
    <w:p w14:paraId="6FA33A01" w14:textId="77777777" w:rsidR="006B69E3" w:rsidRDefault="006B69E3">
      <w:pPr>
        <w:pStyle w:val="Index1"/>
        <w:tabs>
          <w:tab w:val="right" w:leader="dot" w:pos="4166"/>
        </w:tabs>
        <w:rPr>
          <w:noProof/>
        </w:rPr>
      </w:pPr>
      <w:r>
        <w:rPr>
          <w:noProof/>
        </w:rPr>
        <w:t>WF-IHM-0010-A</w:t>
      </w:r>
      <w:r>
        <w:rPr>
          <w:noProof/>
        </w:rPr>
        <w:tab/>
      </w:r>
      <w:r>
        <w:rPr>
          <w:noProof/>
          <w:sz w:val="20"/>
          <w:szCs w:val="20"/>
        </w:rPr>
        <w:t>134</w:t>
      </w:r>
    </w:p>
    <w:p w14:paraId="63F52622" w14:textId="77777777" w:rsidR="006B69E3" w:rsidRDefault="006B69E3">
      <w:pPr>
        <w:pStyle w:val="Index1"/>
        <w:tabs>
          <w:tab w:val="right" w:leader="dot" w:pos="4166"/>
        </w:tabs>
        <w:rPr>
          <w:noProof/>
        </w:rPr>
      </w:pPr>
      <w:r>
        <w:rPr>
          <w:noProof/>
        </w:rPr>
        <w:t>WF-IHM-0020-A</w:t>
      </w:r>
      <w:r>
        <w:rPr>
          <w:noProof/>
        </w:rPr>
        <w:tab/>
      </w:r>
      <w:r>
        <w:rPr>
          <w:noProof/>
          <w:sz w:val="20"/>
          <w:szCs w:val="20"/>
        </w:rPr>
        <w:t>135</w:t>
      </w:r>
    </w:p>
    <w:p w14:paraId="4EC4C43C" w14:textId="77777777" w:rsidR="006B69E3" w:rsidRDefault="006B69E3">
      <w:pPr>
        <w:pStyle w:val="Index1"/>
        <w:tabs>
          <w:tab w:val="right" w:leader="dot" w:pos="4166"/>
        </w:tabs>
        <w:rPr>
          <w:noProof/>
        </w:rPr>
      </w:pPr>
      <w:r>
        <w:rPr>
          <w:noProof/>
        </w:rPr>
        <w:t>WF-IHM-0030-A</w:t>
      </w:r>
      <w:r>
        <w:rPr>
          <w:noProof/>
        </w:rPr>
        <w:tab/>
      </w:r>
      <w:r>
        <w:rPr>
          <w:noProof/>
          <w:sz w:val="20"/>
          <w:szCs w:val="20"/>
        </w:rPr>
        <w:t>135</w:t>
      </w:r>
    </w:p>
    <w:p w14:paraId="6DA9227D" w14:textId="77777777" w:rsidR="006B69E3" w:rsidRDefault="006B69E3">
      <w:pPr>
        <w:pStyle w:val="Index1"/>
        <w:tabs>
          <w:tab w:val="right" w:leader="dot" w:pos="4166"/>
        </w:tabs>
        <w:rPr>
          <w:noProof/>
        </w:rPr>
      </w:pPr>
      <w:r>
        <w:rPr>
          <w:noProof/>
        </w:rPr>
        <w:t>WF-IHM-0040-A</w:t>
      </w:r>
      <w:r>
        <w:rPr>
          <w:noProof/>
        </w:rPr>
        <w:tab/>
      </w:r>
      <w:r>
        <w:rPr>
          <w:noProof/>
          <w:sz w:val="20"/>
          <w:szCs w:val="20"/>
        </w:rPr>
        <w:t>136</w:t>
      </w:r>
    </w:p>
    <w:p w14:paraId="0C9CF672" w14:textId="77777777" w:rsidR="006B69E3" w:rsidRDefault="006B69E3">
      <w:pPr>
        <w:pStyle w:val="Index1"/>
        <w:tabs>
          <w:tab w:val="right" w:leader="dot" w:pos="4166"/>
        </w:tabs>
        <w:rPr>
          <w:noProof/>
        </w:rPr>
      </w:pPr>
      <w:r>
        <w:rPr>
          <w:noProof/>
        </w:rPr>
        <w:t>WF-IHM-0050-A</w:t>
      </w:r>
      <w:r>
        <w:rPr>
          <w:noProof/>
        </w:rPr>
        <w:tab/>
      </w:r>
      <w:r>
        <w:rPr>
          <w:noProof/>
          <w:sz w:val="20"/>
          <w:szCs w:val="20"/>
        </w:rPr>
        <w:t>136</w:t>
      </w:r>
    </w:p>
    <w:p w14:paraId="7CA72F94" w14:textId="77777777" w:rsidR="006B69E3" w:rsidRDefault="006B69E3">
      <w:pPr>
        <w:pStyle w:val="Index1"/>
        <w:tabs>
          <w:tab w:val="right" w:leader="dot" w:pos="4166"/>
        </w:tabs>
        <w:rPr>
          <w:noProof/>
        </w:rPr>
      </w:pPr>
      <w:r>
        <w:rPr>
          <w:noProof/>
        </w:rPr>
        <w:t>WF-IHM-0060-A</w:t>
      </w:r>
      <w:r>
        <w:rPr>
          <w:noProof/>
        </w:rPr>
        <w:tab/>
      </w:r>
      <w:r>
        <w:rPr>
          <w:noProof/>
          <w:sz w:val="20"/>
          <w:szCs w:val="20"/>
        </w:rPr>
        <w:t>137</w:t>
      </w:r>
    </w:p>
    <w:p w14:paraId="34D93B80" w14:textId="77777777" w:rsidR="006B69E3" w:rsidRDefault="006B69E3">
      <w:pPr>
        <w:pStyle w:val="Index1"/>
        <w:tabs>
          <w:tab w:val="right" w:leader="dot" w:pos="4166"/>
        </w:tabs>
        <w:rPr>
          <w:noProof/>
        </w:rPr>
      </w:pPr>
      <w:r>
        <w:rPr>
          <w:noProof/>
        </w:rPr>
        <w:t>WF-IHM-0070-A</w:t>
      </w:r>
      <w:r>
        <w:rPr>
          <w:noProof/>
        </w:rPr>
        <w:tab/>
      </w:r>
      <w:r>
        <w:rPr>
          <w:noProof/>
          <w:sz w:val="20"/>
          <w:szCs w:val="20"/>
        </w:rPr>
        <w:t>137</w:t>
      </w:r>
    </w:p>
    <w:p w14:paraId="0CCC655C" w14:textId="77777777" w:rsidR="006B69E3" w:rsidRDefault="006B69E3">
      <w:pPr>
        <w:pStyle w:val="Index1"/>
        <w:tabs>
          <w:tab w:val="right" w:leader="dot" w:pos="4166"/>
        </w:tabs>
        <w:rPr>
          <w:noProof/>
        </w:rPr>
      </w:pPr>
      <w:r>
        <w:rPr>
          <w:noProof/>
        </w:rPr>
        <w:t>WF-IHM-0080-A</w:t>
      </w:r>
      <w:r>
        <w:rPr>
          <w:noProof/>
        </w:rPr>
        <w:tab/>
      </w:r>
      <w:r>
        <w:rPr>
          <w:noProof/>
          <w:sz w:val="20"/>
          <w:szCs w:val="20"/>
        </w:rPr>
        <w:t>138</w:t>
      </w:r>
    </w:p>
    <w:p w14:paraId="18593551" w14:textId="77777777" w:rsidR="006B69E3" w:rsidRDefault="006B69E3">
      <w:pPr>
        <w:pStyle w:val="Index1"/>
        <w:tabs>
          <w:tab w:val="right" w:leader="dot" w:pos="4166"/>
        </w:tabs>
        <w:rPr>
          <w:noProof/>
        </w:rPr>
      </w:pPr>
      <w:r>
        <w:rPr>
          <w:noProof/>
        </w:rPr>
        <w:t>WF-IHM-0090-A</w:t>
      </w:r>
      <w:r>
        <w:rPr>
          <w:noProof/>
        </w:rPr>
        <w:tab/>
      </w:r>
      <w:r>
        <w:rPr>
          <w:noProof/>
          <w:sz w:val="20"/>
          <w:szCs w:val="20"/>
        </w:rPr>
        <w:t>138</w:t>
      </w:r>
    </w:p>
    <w:p w14:paraId="315F356D" w14:textId="77777777" w:rsidR="006B69E3" w:rsidRDefault="006B69E3">
      <w:pPr>
        <w:pStyle w:val="Index1"/>
        <w:tabs>
          <w:tab w:val="right" w:leader="dot" w:pos="4166"/>
        </w:tabs>
        <w:rPr>
          <w:noProof/>
        </w:rPr>
      </w:pPr>
      <w:r>
        <w:rPr>
          <w:noProof/>
        </w:rPr>
        <w:t>WF-IHM-0100-A</w:t>
      </w:r>
      <w:r>
        <w:rPr>
          <w:noProof/>
        </w:rPr>
        <w:tab/>
      </w:r>
      <w:r>
        <w:rPr>
          <w:noProof/>
          <w:sz w:val="20"/>
          <w:szCs w:val="20"/>
        </w:rPr>
        <w:t>139</w:t>
      </w:r>
    </w:p>
    <w:p w14:paraId="2C9157A3" w14:textId="77777777" w:rsidR="006B69E3" w:rsidRDefault="006B69E3">
      <w:pPr>
        <w:pStyle w:val="Index1"/>
        <w:tabs>
          <w:tab w:val="right" w:leader="dot" w:pos="4166"/>
        </w:tabs>
        <w:rPr>
          <w:noProof/>
        </w:rPr>
      </w:pPr>
      <w:r>
        <w:rPr>
          <w:noProof/>
        </w:rPr>
        <w:t>WF-IHM-0110-A</w:t>
      </w:r>
      <w:r>
        <w:rPr>
          <w:noProof/>
        </w:rPr>
        <w:tab/>
      </w:r>
      <w:r>
        <w:rPr>
          <w:noProof/>
          <w:sz w:val="20"/>
          <w:szCs w:val="20"/>
        </w:rPr>
        <w:t>139</w:t>
      </w:r>
    </w:p>
    <w:p w14:paraId="5EDBD52A" w14:textId="77777777" w:rsidR="006B69E3" w:rsidRDefault="006B69E3">
      <w:pPr>
        <w:pStyle w:val="Index1"/>
        <w:tabs>
          <w:tab w:val="right" w:leader="dot" w:pos="4166"/>
        </w:tabs>
        <w:rPr>
          <w:noProof/>
        </w:rPr>
      </w:pPr>
      <w:r>
        <w:rPr>
          <w:noProof/>
        </w:rPr>
        <w:t>WF-IHM-0120-A</w:t>
      </w:r>
      <w:r>
        <w:rPr>
          <w:noProof/>
        </w:rPr>
        <w:tab/>
      </w:r>
      <w:r>
        <w:rPr>
          <w:noProof/>
          <w:sz w:val="20"/>
          <w:szCs w:val="20"/>
        </w:rPr>
        <w:t>140</w:t>
      </w:r>
    </w:p>
    <w:p w14:paraId="328D9B01" w14:textId="77777777" w:rsidR="006B69E3" w:rsidRDefault="006B69E3">
      <w:pPr>
        <w:pStyle w:val="Index1"/>
        <w:tabs>
          <w:tab w:val="right" w:leader="dot" w:pos="4166"/>
        </w:tabs>
        <w:rPr>
          <w:noProof/>
        </w:rPr>
      </w:pPr>
      <w:r>
        <w:rPr>
          <w:noProof/>
        </w:rPr>
        <w:t>WF-IHM-0130-A</w:t>
      </w:r>
      <w:r>
        <w:rPr>
          <w:noProof/>
        </w:rPr>
        <w:tab/>
      </w:r>
      <w:r>
        <w:rPr>
          <w:noProof/>
          <w:sz w:val="20"/>
          <w:szCs w:val="20"/>
        </w:rPr>
        <w:t>140</w:t>
      </w:r>
    </w:p>
    <w:p w14:paraId="7D803AAB" w14:textId="77777777" w:rsidR="006B69E3" w:rsidRDefault="006B69E3">
      <w:pPr>
        <w:pStyle w:val="Index1"/>
        <w:tabs>
          <w:tab w:val="right" w:leader="dot" w:pos="4166"/>
        </w:tabs>
        <w:rPr>
          <w:noProof/>
        </w:rPr>
      </w:pPr>
      <w:r>
        <w:rPr>
          <w:noProof/>
        </w:rPr>
        <w:t>WF-IND-0010-A</w:t>
      </w:r>
      <w:r>
        <w:rPr>
          <w:noProof/>
        </w:rPr>
        <w:tab/>
      </w:r>
      <w:r>
        <w:rPr>
          <w:noProof/>
          <w:sz w:val="20"/>
          <w:szCs w:val="20"/>
        </w:rPr>
        <w:t>125</w:t>
      </w:r>
    </w:p>
    <w:p w14:paraId="3B57B300" w14:textId="77777777" w:rsidR="006B69E3" w:rsidRDefault="006B69E3">
      <w:pPr>
        <w:pStyle w:val="Index1"/>
        <w:tabs>
          <w:tab w:val="right" w:leader="dot" w:pos="4166"/>
        </w:tabs>
        <w:rPr>
          <w:noProof/>
        </w:rPr>
      </w:pPr>
      <w:r>
        <w:rPr>
          <w:noProof/>
        </w:rPr>
        <w:t>WF-IND-0020-A</w:t>
      </w:r>
      <w:r>
        <w:rPr>
          <w:noProof/>
        </w:rPr>
        <w:tab/>
      </w:r>
      <w:r>
        <w:rPr>
          <w:noProof/>
          <w:sz w:val="20"/>
          <w:szCs w:val="20"/>
        </w:rPr>
        <w:t>126</w:t>
      </w:r>
    </w:p>
    <w:p w14:paraId="2E7ACAA9" w14:textId="77777777" w:rsidR="006B69E3" w:rsidRDefault="006B69E3">
      <w:pPr>
        <w:pStyle w:val="Index1"/>
        <w:tabs>
          <w:tab w:val="right" w:leader="dot" w:pos="4166"/>
        </w:tabs>
        <w:rPr>
          <w:noProof/>
        </w:rPr>
      </w:pPr>
      <w:r>
        <w:rPr>
          <w:noProof/>
        </w:rPr>
        <w:t>WF-IND-0030-A</w:t>
      </w:r>
      <w:r>
        <w:rPr>
          <w:noProof/>
        </w:rPr>
        <w:tab/>
      </w:r>
      <w:r>
        <w:rPr>
          <w:noProof/>
          <w:sz w:val="20"/>
          <w:szCs w:val="20"/>
        </w:rPr>
        <w:t>126</w:t>
      </w:r>
    </w:p>
    <w:p w14:paraId="37BD900F" w14:textId="77777777" w:rsidR="006B69E3" w:rsidRDefault="006B69E3">
      <w:pPr>
        <w:pStyle w:val="Index1"/>
        <w:tabs>
          <w:tab w:val="right" w:leader="dot" w:pos="4166"/>
        </w:tabs>
        <w:rPr>
          <w:noProof/>
        </w:rPr>
      </w:pPr>
      <w:r>
        <w:rPr>
          <w:noProof/>
        </w:rPr>
        <w:t>WF-IND-0040-A</w:t>
      </w:r>
      <w:r>
        <w:rPr>
          <w:noProof/>
        </w:rPr>
        <w:tab/>
      </w:r>
      <w:r>
        <w:rPr>
          <w:noProof/>
          <w:sz w:val="20"/>
          <w:szCs w:val="20"/>
        </w:rPr>
        <w:t>127</w:t>
      </w:r>
    </w:p>
    <w:p w14:paraId="7E4C610B" w14:textId="77777777" w:rsidR="006B69E3" w:rsidRDefault="006B69E3">
      <w:pPr>
        <w:pStyle w:val="Index1"/>
        <w:tabs>
          <w:tab w:val="right" w:leader="dot" w:pos="4166"/>
        </w:tabs>
        <w:rPr>
          <w:noProof/>
        </w:rPr>
      </w:pPr>
      <w:r>
        <w:rPr>
          <w:noProof/>
        </w:rPr>
        <w:t>WF-IND-0050-A</w:t>
      </w:r>
      <w:r>
        <w:rPr>
          <w:noProof/>
        </w:rPr>
        <w:tab/>
      </w:r>
      <w:r>
        <w:rPr>
          <w:noProof/>
          <w:sz w:val="20"/>
          <w:szCs w:val="20"/>
        </w:rPr>
        <w:t>127</w:t>
      </w:r>
    </w:p>
    <w:p w14:paraId="5333DBC8" w14:textId="77777777" w:rsidR="006B69E3" w:rsidRDefault="006B69E3">
      <w:pPr>
        <w:pStyle w:val="Index1"/>
        <w:tabs>
          <w:tab w:val="right" w:leader="dot" w:pos="4166"/>
        </w:tabs>
        <w:rPr>
          <w:noProof/>
        </w:rPr>
      </w:pPr>
      <w:r>
        <w:rPr>
          <w:noProof/>
        </w:rPr>
        <w:t>WF-IND-0060-A</w:t>
      </w:r>
      <w:r>
        <w:rPr>
          <w:noProof/>
        </w:rPr>
        <w:tab/>
      </w:r>
      <w:r>
        <w:rPr>
          <w:noProof/>
          <w:sz w:val="20"/>
          <w:szCs w:val="20"/>
        </w:rPr>
        <w:t>128</w:t>
      </w:r>
    </w:p>
    <w:p w14:paraId="07835A02" w14:textId="77777777" w:rsidR="006B69E3" w:rsidRDefault="006B69E3">
      <w:pPr>
        <w:pStyle w:val="Index1"/>
        <w:tabs>
          <w:tab w:val="right" w:leader="dot" w:pos="4166"/>
        </w:tabs>
        <w:rPr>
          <w:noProof/>
        </w:rPr>
      </w:pPr>
      <w:r>
        <w:rPr>
          <w:noProof/>
        </w:rPr>
        <w:t>WF-IND-0070-A</w:t>
      </w:r>
      <w:r>
        <w:rPr>
          <w:noProof/>
        </w:rPr>
        <w:tab/>
      </w:r>
      <w:r>
        <w:rPr>
          <w:noProof/>
          <w:sz w:val="20"/>
          <w:szCs w:val="20"/>
        </w:rPr>
        <w:t>129</w:t>
      </w:r>
    </w:p>
    <w:p w14:paraId="5520A3BD" w14:textId="77777777" w:rsidR="006B69E3" w:rsidRDefault="006B69E3">
      <w:pPr>
        <w:pStyle w:val="Index1"/>
        <w:tabs>
          <w:tab w:val="right" w:leader="dot" w:pos="4166"/>
        </w:tabs>
        <w:rPr>
          <w:noProof/>
        </w:rPr>
      </w:pPr>
      <w:r>
        <w:rPr>
          <w:noProof/>
        </w:rPr>
        <w:t>WF-IND-0080-A</w:t>
      </w:r>
      <w:r>
        <w:rPr>
          <w:noProof/>
        </w:rPr>
        <w:tab/>
      </w:r>
      <w:r>
        <w:rPr>
          <w:noProof/>
          <w:sz w:val="20"/>
          <w:szCs w:val="20"/>
        </w:rPr>
        <w:t>129</w:t>
      </w:r>
    </w:p>
    <w:p w14:paraId="60367F85" w14:textId="77777777" w:rsidR="006B69E3" w:rsidRDefault="006B69E3">
      <w:pPr>
        <w:pStyle w:val="Index1"/>
        <w:tabs>
          <w:tab w:val="right" w:leader="dot" w:pos="4166"/>
        </w:tabs>
        <w:rPr>
          <w:noProof/>
        </w:rPr>
      </w:pPr>
      <w:r>
        <w:rPr>
          <w:noProof/>
        </w:rPr>
        <w:t>WF-IND-0090-A</w:t>
      </w:r>
      <w:r>
        <w:rPr>
          <w:noProof/>
        </w:rPr>
        <w:tab/>
      </w:r>
      <w:r>
        <w:rPr>
          <w:noProof/>
          <w:sz w:val="20"/>
          <w:szCs w:val="20"/>
        </w:rPr>
        <w:t>130</w:t>
      </w:r>
    </w:p>
    <w:p w14:paraId="25C706CE" w14:textId="77777777" w:rsidR="006B69E3" w:rsidRDefault="006B69E3">
      <w:pPr>
        <w:pStyle w:val="Index1"/>
        <w:tabs>
          <w:tab w:val="right" w:leader="dot" w:pos="4166"/>
        </w:tabs>
        <w:rPr>
          <w:noProof/>
        </w:rPr>
      </w:pPr>
      <w:r>
        <w:rPr>
          <w:noProof/>
        </w:rPr>
        <w:t>WF-IND-0100-A</w:t>
      </w:r>
      <w:r>
        <w:rPr>
          <w:noProof/>
        </w:rPr>
        <w:tab/>
      </w:r>
      <w:r>
        <w:rPr>
          <w:noProof/>
          <w:sz w:val="20"/>
          <w:szCs w:val="20"/>
        </w:rPr>
        <w:t>131</w:t>
      </w:r>
    </w:p>
    <w:p w14:paraId="5F5CDF7B" w14:textId="77777777" w:rsidR="006B69E3" w:rsidRDefault="006B69E3">
      <w:pPr>
        <w:pStyle w:val="Index1"/>
        <w:tabs>
          <w:tab w:val="right" w:leader="dot" w:pos="4166"/>
        </w:tabs>
        <w:rPr>
          <w:noProof/>
        </w:rPr>
      </w:pPr>
      <w:r>
        <w:rPr>
          <w:noProof/>
        </w:rPr>
        <w:t>WF-IND-0110-A</w:t>
      </w:r>
      <w:r>
        <w:rPr>
          <w:noProof/>
        </w:rPr>
        <w:tab/>
      </w:r>
      <w:r>
        <w:rPr>
          <w:noProof/>
          <w:sz w:val="20"/>
          <w:szCs w:val="20"/>
        </w:rPr>
        <w:t>131</w:t>
      </w:r>
    </w:p>
    <w:p w14:paraId="08F658F0" w14:textId="77777777" w:rsidR="006B69E3" w:rsidRDefault="006B69E3">
      <w:pPr>
        <w:pStyle w:val="Index1"/>
        <w:tabs>
          <w:tab w:val="right" w:leader="dot" w:pos="4166"/>
        </w:tabs>
        <w:rPr>
          <w:noProof/>
        </w:rPr>
      </w:pPr>
      <w:r>
        <w:rPr>
          <w:noProof/>
        </w:rPr>
        <w:t>WF-IND-0130-A</w:t>
      </w:r>
      <w:r>
        <w:rPr>
          <w:noProof/>
        </w:rPr>
        <w:tab/>
      </w:r>
      <w:r>
        <w:rPr>
          <w:noProof/>
          <w:sz w:val="20"/>
          <w:szCs w:val="20"/>
        </w:rPr>
        <w:t>129</w:t>
      </w:r>
    </w:p>
    <w:p w14:paraId="6DBEAE33" w14:textId="77777777" w:rsidR="006B69E3" w:rsidRDefault="006B69E3">
      <w:pPr>
        <w:pStyle w:val="Index1"/>
        <w:tabs>
          <w:tab w:val="right" w:leader="dot" w:pos="4166"/>
        </w:tabs>
        <w:rPr>
          <w:noProof/>
        </w:rPr>
      </w:pPr>
      <w:r>
        <w:rPr>
          <w:noProof/>
        </w:rPr>
        <w:t>WF-INTF-0010-A</w:t>
      </w:r>
      <w:r>
        <w:rPr>
          <w:noProof/>
        </w:rPr>
        <w:tab/>
      </w:r>
      <w:r>
        <w:rPr>
          <w:noProof/>
          <w:sz w:val="20"/>
          <w:szCs w:val="20"/>
        </w:rPr>
        <w:t>23</w:t>
      </w:r>
    </w:p>
    <w:p w14:paraId="472DD183" w14:textId="77777777" w:rsidR="006B69E3" w:rsidRDefault="006B69E3">
      <w:pPr>
        <w:pStyle w:val="Index1"/>
        <w:tabs>
          <w:tab w:val="right" w:leader="dot" w:pos="4166"/>
        </w:tabs>
        <w:rPr>
          <w:noProof/>
        </w:rPr>
      </w:pPr>
      <w:r>
        <w:rPr>
          <w:noProof/>
        </w:rPr>
        <w:t>WF-INTF-0020-A</w:t>
      </w:r>
      <w:r>
        <w:rPr>
          <w:noProof/>
        </w:rPr>
        <w:tab/>
      </w:r>
      <w:r>
        <w:rPr>
          <w:noProof/>
          <w:sz w:val="20"/>
          <w:szCs w:val="20"/>
        </w:rPr>
        <w:t>23</w:t>
      </w:r>
    </w:p>
    <w:p w14:paraId="43CB7983" w14:textId="77777777" w:rsidR="006B69E3" w:rsidRDefault="006B69E3">
      <w:pPr>
        <w:pStyle w:val="Index1"/>
        <w:tabs>
          <w:tab w:val="right" w:leader="dot" w:pos="4166"/>
        </w:tabs>
        <w:rPr>
          <w:noProof/>
        </w:rPr>
      </w:pPr>
      <w:r>
        <w:rPr>
          <w:noProof/>
        </w:rPr>
        <w:t>WF-INTF-0030-A</w:t>
      </w:r>
      <w:r>
        <w:rPr>
          <w:noProof/>
        </w:rPr>
        <w:tab/>
      </w:r>
      <w:r>
        <w:rPr>
          <w:noProof/>
          <w:sz w:val="20"/>
          <w:szCs w:val="20"/>
        </w:rPr>
        <w:t>24</w:t>
      </w:r>
    </w:p>
    <w:p w14:paraId="70017825" w14:textId="77777777" w:rsidR="006B69E3" w:rsidRDefault="006B69E3">
      <w:pPr>
        <w:pStyle w:val="Index1"/>
        <w:tabs>
          <w:tab w:val="right" w:leader="dot" w:pos="4166"/>
        </w:tabs>
        <w:rPr>
          <w:noProof/>
        </w:rPr>
      </w:pPr>
      <w:r>
        <w:rPr>
          <w:noProof/>
        </w:rPr>
        <w:t>WF-INTF-0040-A</w:t>
      </w:r>
      <w:r>
        <w:rPr>
          <w:noProof/>
        </w:rPr>
        <w:tab/>
      </w:r>
      <w:r>
        <w:rPr>
          <w:noProof/>
          <w:sz w:val="20"/>
          <w:szCs w:val="20"/>
        </w:rPr>
        <w:t>25</w:t>
      </w:r>
    </w:p>
    <w:p w14:paraId="036B1051" w14:textId="77777777" w:rsidR="006B69E3" w:rsidRDefault="006B69E3">
      <w:pPr>
        <w:pStyle w:val="Index1"/>
        <w:tabs>
          <w:tab w:val="right" w:leader="dot" w:pos="4166"/>
        </w:tabs>
        <w:rPr>
          <w:noProof/>
        </w:rPr>
      </w:pPr>
      <w:r>
        <w:rPr>
          <w:noProof/>
        </w:rPr>
        <w:t>WF-INTF-0050-A</w:t>
      </w:r>
      <w:r>
        <w:rPr>
          <w:noProof/>
        </w:rPr>
        <w:tab/>
      </w:r>
      <w:r>
        <w:rPr>
          <w:noProof/>
          <w:sz w:val="20"/>
          <w:szCs w:val="20"/>
        </w:rPr>
        <w:t>26</w:t>
      </w:r>
    </w:p>
    <w:p w14:paraId="3D5DA40E" w14:textId="77777777" w:rsidR="006B69E3" w:rsidRDefault="006B69E3">
      <w:pPr>
        <w:pStyle w:val="Index1"/>
        <w:tabs>
          <w:tab w:val="right" w:leader="dot" w:pos="4166"/>
        </w:tabs>
        <w:rPr>
          <w:noProof/>
        </w:rPr>
      </w:pPr>
      <w:r>
        <w:rPr>
          <w:noProof/>
        </w:rPr>
        <w:t>WF-INTF-0060-A</w:t>
      </w:r>
      <w:r>
        <w:rPr>
          <w:noProof/>
        </w:rPr>
        <w:tab/>
      </w:r>
      <w:r>
        <w:rPr>
          <w:noProof/>
          <w:sz w:val="20"/>
          <w:szCs w:val="20"/>
        </w:rPr>
        <w:t>26</w:t>
      </w:r>
    </w:p>
    <w:p w14:paraId="4C6B8281" w14:textId="77777777" w:rsidR="006B69E3" w:rsidRDefault="006B69E3">
      <w:pPr>
        <w:pStyle w:val="Index1"/>
        <w:tabs>
          <w:tab w:val="right" w:leader="dot" w:pos="4166"/>
        </w:tabs>
        <w:rPr>
          <w:noProof/>
        </w:rPr>
      </w:pPr>
      <w:r>
        <w:rPr>
          <w:noProof/>
        </w:rPr>
        <w:t>WF-INTF-0070-A</w:t>
      </w:r>
      <w:r>
        <w:rPr>
          <w:noProof/>
        </w:rPr>
        <w:tab/>
      </w:r>
      <w:r>
        <w:rPr>
          <w:noProof/>
          <w:sz w:val="20"/>
          <w:szCs w:val="20"/>
        </w:rPr>
        <w:t>27</w:t>
      </w:r>
    </w:p>
    <w:p w14:paraId="537A6B66" w14:textId="77777777" w:rsidR="006B69E3" w:rsidRDefault="006B69E3">
      <w:pPr>
        <w:pStyle w:val="Index1"/>
        <w:tabs>
          <w:tab w:val="right" w:leader="dot" w:pos="4166"/>
        </w:tabs>
        <w:rPr>
          <w:noProof/>
        </w:rPr>
      </w:pPr>
      <w:r>
        <w:rPr>
          <w:noProof/>
        </w:rPr>
        <w:t>WF-INTF-0080-A</w:t>
      </w:r>
      <w:r>
        <w:rPr>
          <w:noProof/>
        </w:rPr>
        <w:tab/>
      </w:r>
      <w:r>
        <w:rPr>
          <w:noProof/>
          <w:sz w:val="20"/>
          <w:szCs w:val="20"/>
        </w:rPr>
        <w:t>27</w:t>
      </w:r>
    </w:p>
    <w:p w14:paraId="1A770E69" w14:textId="77777777" w:rsidR="006B69E3" w:rsidRDefault="006B69E3">
      <w:pPr>
        <w:pStyle w:val="Index1"/>
        <w:tabs>
          <w:tab w:val="right" w:leader="dot" w:pos="4166"/>
        </w:tabs>
        <w:rPr>
          <w:noProof/>
        </w:rPr>
      </w:pPr>
      <w:r>
        <w:rPr>
          <w:noProof/>
        </w:rPr>
        <w:t>WF-INTF-0090-A</w:t>
      </w:r>
      <w:r>
        <w:rPr>
          <w:noProof/>
        </w:rPr>
        <w:tab/>
      </w:r>
      <w:r>
        <w:rPr>
          <w:noProof/>
          <w:sz w:val="20"/>
          <w:szCs w:val="20"/>
        </w:rPr>
        <w:t>28</w:t>
      </w:r>
    </w:p>
    <w:p w14:paraId="64708A44" w14:textId="77777777" w:rsidR="006B69E3" w:rsidRDefault="006B69E3">
      <w:pPr>
        <w:pStyle w:val="Index1"/>
        <w:tabs>
          <w:tab w:val="right" w:leader="dot" w:pos="4166"/>
        </w:tabs>
        <w:rPr>
          <w:noProof/>
        </w:rPr>
      </w:pPr>
      <w:r>
        <w:rPr>
          <w:noProof/>
        </w:rPr>
        <w:t>WF-INTF-0100-A</w:t>
      </w:r>
      <w:r>
        <w:rPr>
          <w:noProof/>
        </w:rPr>
        <w:tab/>
      </w:r>
      <w:r>
        <w:rPr>
          <w:noProof/>
          <w:sz w:val="20"/>
          <w:szCs w:val="20"/>
        </w:rPr>
        <w:t>28</w:t>
      </w:r>
    </w:p>
    <w:p w14:paraId="4C752E6A" w14:textId="77777777" w:rsidR="006B69E3" w:rsidRDefault="006B69E3">
      <w:pPr>
        <w:pStyle w:val="Index1"/>
        <w:tabs>
          <w:tab w:val="right" w:leader="dot" w:pos="4166"/>
        </w:tabs>
        <w:rPr>
          <w:noProof/>
        </w:rPr>
      </w:pPr>
      <w:r>
        <w:rPr>
          <w:noProof/>
        </w:rPr>
        <w:t>WF-INTF-0110-A</w:t>
      </w:r>
      <w:r>
        <w:rPr>
          <w:noProof/>
        </w:rPr>
        <w:tab/>
      </w:r>
      <w:r>
        <w:rPr>
          <w:noProof/>
          <w:sz w:val="20"/>
          <w:szCs w:val="20"/>
        </w:rPr>
        <w:t>29</w:t>
      </w:r>
    </w:p>
    <w:p w14:paraId="46827EEF" w14:textId="77777777" w:rsidR="006B69E3" w:rsidRDefault="006B69E3">
      <w:pPr>
        <w:pStyle w:val="Index1"/>
        <w:tabs>
          <w:tab w:val="right" w:leader="dot" w:pos="4166"/>
        </w:tabs>
        <w:rPr>
          <w:noProof/>
        </w:rPr>
      </w:pPr>
      <w:r>
        <w:rPr>
          <w:noProof/>
        </w:rPr>
        <w:t>WF-INTF-0120-A</w:t>
      </w:r>
      <w:r>
        <w:rPr>
          <w:noProof/>
        </w:rPr>
        <w:tab/>
      </w:r>
      <w:r>
        <w:rPr>
          <w:noProof/>
          <w:sz w:val="20"/>
          <w:szCs w:val="20"/>
        </w:rPr>
        <w:t>30</w:t>
      </w:r>
    </w:p>
    <w:p w14:paraId="174C7C48" w14:textId="77777777" w:rsidR="006B69E3" w:rsidRDefault="006B69E3">
      <w:pPr>
        <w:pStyle w:val="Index1"/>
        <w:tabs>
          <w:tab w:val="right" w:leader="dot" w:pos="4166"/>
        </w:tabs>
        <w:rPr>
          <w:noProof/>
        </w:rPr>
      </w:pPr>
      <w:r>
        <w:rPr>
          <w:noProof/>
        </w:rPr>
        <w:t>WF-INTF-0130-A</w:t>
      </w:r>
      <w:r>
        <w:rPr>
          <w:noProof/>
        </w:rPr>
        <w:tab/>
      </w:r>
      <w:r>
        <w:rPr>
          <w:noProof/>
          <w:sz w:val="20"/>
          <w:szCs w:val="20"/>
        </w:rPr>
        <w:t>31</w:t>
      </w:r>
    </w:p>
    <w:p w14:paraId="6C488762" w14:textId="77777777" w:rsidR="006B69E3" w:rsidRDefault="006B69E3">
      <w:pPr>
        <w:pStyle w:val="Index1"/>
        <w:tabs>
          <w:tab w:val="right" w:leader="dot" w:pos="4166"/>
        </w:tabs>
        <w:rPr>
          <w:noProof/>
        </w:rPr>
      </w:pPr>
      <w:r>
        <w:rPr>
          <w:noProof/>
        </w:rPr>
        <w:t>WF-INTF-0140-A</w:t>
      </w:r>
      <w:r>
        <w:rPr>
          <w:noProof/>
        </w:rPr>
        <w:tab/>
      </w:r>
      <w:r>
        <w:rPr>
          <w:noProof/>
          <w:sz w:val="20"/>
          <w:szCs w:val="20"/>
        </w:rPr>
        <w:t>31</w:t>
      </w:r>
    </w:p>
    <w:p w14:paraId="357EA167" w14:textId="77777777" w:rsidR="006B69E3" w:rsidRDefault="006B69E3">
      <w:pPr>
        <w:pStyle w:val="Index1"/>
        <w:tabs>
          <w:tab w:val="right" w:leader="dot" w:pos="4166"/>
        </w:tabs>
        <w:rPr>
          <w:noProof/>
        </w:rPr>
      </w:pPr>
      <w:r>
        <w:rPr>
          <w:noProof/>
        </w:rPr>
        <w:t>WF-INTF-0150-A</w:t>
      </w:r>
      <w:r>
        <w:rPr>
          <w:noProof/>
        </w:rPr>
        <w:tab/>
      </w:r>
      <w:r>
        <w:rPr>
          <w:noProof/>
          <w:sz w:val="20"/>
          <w:szCs w:val="20"/>
        </w:rPr>
        <w:t>22</w:t>
      </w:r>
    </w:p>
    <w:p w14:paraId="5602CE59" w14:textId="77777777" w:rsidR="006B69E3" w:rsidRDefault="006B69E3">
      <w:pPr>
        <w:pStyle w:val="Index1"/>
        <w:tabs>
          <w:tab w:val="right" w:leader="dot" w:pos="4166"/>
        </w:tabs>
        <w:rPr>
          <w:noProof/>
        </w:rPr>
      </w:pPr>
      <w:r>
        <w:rPr>
          <w:noProof/>
        </w:rPr>
        <w:t>WF-INTF-0160-A</w:t>
      </w:r>
      <w:r>
        <w:rPr>
          <w:noProof/>
        </w:rPr>
        <w:tab/>
      </w:r>
      <w:r>
        <w:rPr>
          <w:noProof/>
          <w:sz w:val="20"/>
          <w:szCs w:val="20"/>
        </w:rPr>
        <w:t>32</w:t>
      </w:r>
    </w:p>
    <w:p w14:paraId="44B315AE" w14:textId="77777777" w:rsidR="006B69E3" w:rsidRDefault="006B69E3">
      <w:pPr>
        <w:pStyle w:val="Index1"/>
        <w:tabs>
          <w:tab w:val="right" w:leader="dot" w:pos="4166"/>
        </w:tabs>
        <w:rPr>
          <w:noProof/>
        </w:rPr>
      </w:pPr>
      <w:r>
        <w:rPr>
          <w:noProof/>
        </w:rPr>
        <w:t>WF-INTF-0170-A</w:t>
      </w:r>
      <w:r>
        <w:rPr>
          <w:noProof/>
        </w:rPr>
        <w:tab/>
      </w:r>
      <w:r>
        <w:rPr>
          <w:noProof/>
          <w:sz w:val="20"/>
          <w:szCs w:val="20"/>
        </w:rPr>
        <w:t>32</w:t>
      </w:r>
    </w:p>
    <w:p w14:paraId="25539CE3" w14:textId="77777777" w:rsidR="006B69E3" w:rsidRDefault="006B69E3">
      <w:pPr>
        <w:pStyle w:val="Index1"/>
        <w:tabs>
          <w:tab w:val="right" w:leader="dot" w:pos="4166"/>
        </w:tabs>
        <w:rPr>
          <w:noProof/>
        </w:rPr>
      </w:pPr>
      <w:r>
        <w:rPr>
          <w:noProof/>
        </w:rPr>
        <w:t>WF-INTF-0180-A</w:t>
      </w:r>
      <w:r>
        <w:rPr>
          <w:noProof/>
        </w:rPr>
        <w:tab/>
      </w:r>
      <w:r>
        <w:rPr>
          <w:noProof/>
          <w:sz w:val="20"/>
          <w:szCs w:val="20"/>
        </w:rPr>
        <w:t>33</w:t>
      </w:r>
    </w:p>
    <w:p w14:paraId="13B680CA" w14:textId="77777777" w:rsidR="006B69E3" w:rsidRDefault="006B69E3">
      <w:pPr>
        <w:pStyle w:val="Index1"/>
        <w:tabs>
          <w:tab w:val="right" w:leader="dot" w:pos="4166"/>
        </w:tabs>
        <w:rPr>
          <w:noProof/>
        </w:rPr>
      </w:pPr>
      <w:r>
        <w:rPr>
          <w:noProof/>
        </w:rPr>
        <w:t>WF-OBS-0010-A</w:t>
      </w:r>
      <w:r>
        <w:rPr>
          <w:noProof/>
        </w:rPr>
        <w:tab/>
      </w:r>
      <w:r>
        <w:rPr>
          <w:noProof/>
          <w:sz w:val="20"/>
          <w:szCs w:val="20"/>
        </w:rPr>
        <w:t>182</w:t>
      </w:r>
    </w:p>
    <w:p w14:paraId="5B77946E" w14:textId="77777777" w:rsidR="006B69E3" w:rsidRDefault="006B69E3">
      <w:pPr>
        <w:pStyle w:val="Index1"/>
        <w:tabs>
          <w:tab w:val="right" w:leader="dot" w:pos="4166"/>
        </w:tabs>
        <w:rPr>
          <w:noProof/>
        </w:rPr>
      </w:pPr>
      <w:r>
        <w:rPr>
          <w:noProof/>
        </w:rPr>
        <w:t>WF-OBS-0020-A</w:t>
      </w:r>
      <w:r>
        <w:rPr>
          <w:noProof/>
        </w:rPr>
        <w:tab/>
      </w:r>
      <w:r>
        <w:rPr>
          <w:noProof/>
          <w:sz w:val="20"/>
          <w:szCs w:val="20"/>
        </w:rPr>
        <w:t>182</w:t>
      </w:r>
    </w:p>
    <w:p w14:paraId="15863201" w14:textId="77777777" w:rsidR="006B69E3" w:rsidRDefault="006B69E3">
      <w:pPr>
        <w:pStyle w:val="Index1"/>
        <w:tabs>
          <w:tab w:val="right" w:leader="dot" w:pos="4166"/>
        </w:tabs>
        <w:rPr>
          <w:noProof/>
        </w:rPr>
      </w:pPr>
      <w:r>
        <w:rPr>
          <w:noProof/>
        </w:rPr>
        <w:t>WF-OBS-0030-A</w:t>
      </w:r>
      <w:r>
        <w:rPr>
          <w:noProof/>
        </w:rPr>
        <w:tab/>
      </w:r>
      <w:r>
        <w:rPr>
          <w:noProof/>
          <w:sz w:val="20"/>
          <w:szCs w:val="20"/>
        </w:rPr>
        <w:t>183</w:t>
      </w:r>
    </w:p>
    <w:p w14:paraId="5839155F" w14:textId="77777777" w:rsidR="006B69E3" w:rsidRDefault="006B69E3">
      <w:pPr>
        <w:pStyle w:val="Index1"/>
        <w:tabs>
          <w:tab w:val="right" w:leader="dot" w:pos="4166"/>
        </w:tabs>
        <w:rPr>
          <w:noProof/>
        </w:rPr>
      </w:pPr>
      <w:r>
        <w:rPr>
          <w:noProof/>
        </w:rPr>
        <w:t>WF-PLA-0010-A</w:t>
      </w:r>
      <w:r>
        <w:rPr>
          <w:noProof/>
        </w:rPr>
        <w:tab/>
      </w:r>
      <w:r>
        <w:rPr>
          <w:noProof/>
          <w:sz w:val="20"/>
          <w:szCs w:val="20"/>
        </w:rPr>
        <w:t>93</w:t>
      </w:r>
    </w:p>
    <w:p w14:paraId="20F5C284" w14:textId="77777777" w:rsidR="006B69E3" w:rsidRDefault="006B69E3">
      <w:pPr>
        <w:pStyle w:val="Index1"/>
        <w:tabs>
          <w:tab w:val="right" w:leader="dot" w:pos="4166"/>
        </w:tabs>
        <w:rPr>
          <w:noProof/>
        </w:rPr>
      </w:pPr>
      <w:r>
        <w:rPr>
          <w:noProof/>
        </w:rPr>
        <w:t>WF-PLA-0020-A</w:t>
      </w:r>
      <w:r>
        <w:rPr>
          <w:noProof/>
        </w:rPr>
        <w:tab/>
      </w:r>
      <w:r>
        <w:rPr>
          <w:noProof/>
          <w:sz w:val="20"/>
          <w:szCs w:val="20"/>
        </w:rPr>
        <w:t>94</w:t>
      </w:r>
    </w:p>
    <w:p w14:paraId="0F34161A" w14:textId="77777777" w:rsidR="006B69E3" w:rsidRDefault="006B69E3">
      <w:pPr>
        <w:pStyle w:val="Index1"/>
        <w:tabs>
          <w:tab w:val="right" w:leader="dot" w:pos="4166"/>
        </w:tabs>
        <w:rPr>
          <w:noProof/>
        </w:rPr>
      </w:pPr>
      <w:r>
        <w:rPr>
          <w:noProof/>
        </w:rPr>
        <w:t>WF-PLA-0030-A</w:t>
      </w:r>
      <w:r>
        <w:rPr>
          <w:noProof/>
        </w:rPr>
        <w:tab/>
      </w:r>
      <w:r>
        <w:rPr>
          <w:noProof/>
          <w:sz w:val="20"/>
          <w:szCs w:val="20"/>
        </w:rPr>
        <w:t>95</w:t>
      </w:r>
    </w:p>
    <w:p w14:paraId="5C40963F" w14:textId="77777777" w:rsidR="006B69E3" w:rsidRDefault="006B69E3">
      <w:pPr>
        <w:pStyle w:val="Index1"/>
        <w:tabs>
          <w:tab w:val="right" w:leader="dot" w:pos="4166"/>
        </w:tabs>
        <w:rPr>
          <w:noProof/>
        </w:rPr>
      </w:pPr>
      <w:r>
        <w:rPr>
          <w:noProof/>
        </w:rPr>
        <w:t>WF-PLA-0040-A</w:t>
      </w:r>
      <w:r>
        <w:rPr>
          <w:noProof/>
        </w:rPr>
        <w:tab/>
      </w:r>
      <w:r>
        <w:rPr>
          <w:noProof/>
          <w:sz w:val="20"/>
          <w:szCs w:val="20"/>
        </w:rPr>
        <w:t>96</w:t>
      </w:r>
    </w:p>
    <w:p w14:paraId="34D0CE92" w14:textId="77777777" w:rsidR="006B69E3" w:rsidRDefault="006B69E3">
      <w:pPr>
        <w:pStyle w:val="Index1"/>
        <w:tabs>
          <w:tab w:val="right" w:leader="dot" w:pos="4166"/>
        </w:tabs>
        <w:rPr>
          <w:noProof/>
        </w:rPr>
      </w:pPr>
      <w:r>
        <w:rPr>
          <w:noProof/>
        </w:rPr>
        <w:t>WF-PLA-0050-A</w:t>
      </w:r>
      <w:r>
        <w:rPr>
          <w:noProof/>
        </w:rPr>
        <w:tab/>
      </w:r>
      <w:r>
        <w:rPr>
          <w:noProof/>
          <w:sz w:val="20"/>
          <w:szCs w:val="20"/>
        </w:rPr>
        <w:t>97</w:t>
      </w:r>
    </w:p>
    <w:p w14:paraId="49918F28" w14:textId="77777777" w:rsidR="006B69E3" w:rsidRDefault="006B69E3">
      <w:pPr>
        <w:pStyle w:val="Index1"/>
        <w:tabs>
          <w:tab w:val="right" w:leader="dot" w:pos="4166"/>
        </w:tabs>
        <w:rPr>
          <w:noProof/>
        </w:rPr>
      </w:pPr>
      <w:r>
        <w:rPr>
          <w:noProof/>
        </w:rPr>
        <w:t>WF-PLA-0060-A</w:t>
      </w:r>
      <w:r>
        <w:rPr>
          <w:noProof/>
        </w:rPr>
        <w:tab/>
      </w:r>
      <w:r>
        <w:rPr>
          <w:noProof/>
          <w:sz w:val="20"/>
          <w:szCs w:val="20"/>
        </w:rPr>
        <w:t>100</w:t>
      </w:r>
    </w:p>
    <w:p w14:paraId="702DBC62" w14:textId="77777777" w:rsidR="006B69E3" w:rsidRDefault="006B69E3">
      <w:pPr>
        <w:pStyle w:val="Index1"/>
        <w:tabs>
          <w:tab w:val="right" w:leader="dot" w:pos="4166"/>
        </w:tabs>
        <w:rPr>
          <w:noProof/>
        </w:rPr>
      </w:pPr>
      <w:r>
        <w:rPr>
          <w:noProof/>
        </w:rPr>
        <w:t>WF-PLA-0070-A</w:t>
      </w:r>
      <w:r>
        <w:rPr>
          <w:noProof/>
        </w:rPr>
        <w:tab/>
      </w:r>
      <w:r>
        <w:rPr>
          <w:noProof/>
          <w:sz w:val="20"/>
          <w:szCs w:val="20"/>
        </w:rPr>
        <w:t>97</w:t>
      </w:r>
    </w:p>
    <w:p w14:paraId="25A0E70D" w14:textId="77777777" w:rsidR="006B69E3" w:rsidRDefault="006B69E3">
      <w:pPr>
        <w:pStyle w:val="Index1"/>
        <w:tabs>
          <w:tab w:val="right" w:leader="dot" w:pos="4166"/>
        </w:tabs>
        <w:rPr>
          <w:noProof/>
        </w:rPr>
      </w:pPr>
      <w:r>
        <w:rPr>
          <w:noProof/>
        </w:rPr>
        <w:t>WF-PLA-0080-A</w:t>
      </w:r>
      <w:r>
        <w:rPr>
          <w:noProof/>
        </w:rPr>
        <w:tab/>
      </w:r>
      <w:r>
        <w:rPr>
          <w:noProof/>
          <w:sz w:val="20"/>
          <w:szCs w:val="20"/>
        </w:rPr>
        <w:t>101</w:t>
      </w:r>
    </w:p>
    <w:p w14:paraId="28CCA37C" w14:textId="77777777" w:rsidR="006B69E3" w:rsidRDefault="006B69E3">
      <w:pPr>
        <w:pStyle w:val="Index1"/>
        <w:tabs>
          <w:tab w:val="right" w:leader="dot" w:pos="4166"/>
        </w:tabs>
        <w:rPr>
          <w:noProof/>
        </w:rPr>
      </w:pPr>
      <w:r>
        <w:rPr>
          <w:noProof/>
        </w:rPr>
        <w:t>WF-PLA-0090-A</w:t>
      </w:r>
      <w:r>
        <w:rPr>
          <w:noProof/>
        </w:rPr>
        <w:tab/>
      </w:r>
      <w:r>
        <w:rPr>
          <w:noProof/>
          <w:sz w:val="20"/>
          <w:szCs w:val="20"/>
        </w:rPr>
        <w:t>102</w:t>
      </w:r>
    </w:p>
    <w:p w14:paraId="4DA883A5" w14:textId="77777777" w:rsidR="006B69E3" w:rsidRDefault="006B69E3">
      <w:pPr>
        <w:pStyle w:val="Index1"/>
        <w:tabs>
          <w:tab w:val="right" w:leader="dot" w:pos="4166"/>
        </w:tabs>
        <w:rPr>
          <w:noProof/>
        </w:rPr>
      </w:pPr>
      <w:r>
        <w:rPr>
          <w:noProof/>
        </w:rPr>
        <w:t>WF-PLA-0100-A</w:t>
      </w:r>
      <w:r>
        <w:rPr>
          <w:noProof/>
        </w:rPr>
        <w:tab/>
      </w:r>
      <w:r>
        <w:rPr>
          <w:noProof/>
          <w:sz w:val="20"/>
          <w:szCs w:val="20"/>
        </w:rPr>
        <w:t>102</w:t>
      </w:r>
    </w:p>
    <w:p w14:paraId="54CF223D" w14:textId="77777777" w:rsidR="006B69E3" w:rsidRDefault="006B69E3">
      <w:pPr>
        <w:pStyle w:val="Index1"/>
        <w:tabs>
          <w:tab w:val="right" w:leader="dot" w:pos="4166"/>
        </w:tabs>
        <w:rPr>
          <w:noProof/>
        </w:rPr>
      </w:pPr>
      <w:r>
        <w:rPr>
          <w:noProof/>
        </w:rPr>
        <w:t>WF-PLA-0110-A</w:t>
      </w:r>
      <w:r>
        <w:rPr>
          <w:noProof/>
        </w:rPr>
        <w:tab/>
      </w:r>
      <w:r>
        <w:rPr>
          <w:noProof/>
          <w:sz w:val="20"/>
          <w:szCs w:val="20"/>
        </w:rPr>
        <w:t>103</w:t>
      </w:r>
    </w:p>
    <w:p w14:paraId="29615B13" w14:textId="77777777" w:rsidR="006B69E3" w:rsidRDefault="006B69E3">
      <w:pPr>
        <w:pStyle w:val="Index1"/>
        <w:tabs>
          <w:tab w:val="right" w:leader="dot" w:pos="4166"/>
        </w:tabs>
        <w:rPr>
          <w:noProof/>
        </w:rPr>
      </w:pPr>
      <w:r>
        <w:rPr>
          <w:noProof/>
        </w:rPr>
        <w:t>WF-PLA-0120-A</w:t>
      </w:r>
      <w:r>
        <w:rPr>
          <w:noProof/>
        </w:rPr>
        <w:tab/>
      </w:r>
      <w:r>
        <w:rPr>
          <w:noProof/>
          <w:sz w:val="20"/>
          <w:szCs w:val="20"/>
        </w:rPr>
        <w:t>103</w:t>
      </w:r>
    </w:p>
    <w:p w14:paraId="16EFA45F" w14:textId="77777777" w:rsidR="006B69E3" w:rsidRDefault="006B69E3">
      <w:pPr>
        <w:pStyle w:val="Index1"/>
        <w:tabs>
          <w:tab w:val="right" w:leader="dot" w:pos="4166"/>
        </w:tabs>
        <w:rPr>
          <w:noProof/>
        </w:rPr>
      </w:pPr>
      <w:r>
        <w:rPr>
          <w:noProof/>
        </w:rPr>
        <w:t>WF-PLA-0130-A</w:t>
      </w:r>
      <w:r>
        <w:rPr>
          <w:noProof/>
        </w:rPr>
        <w:tab/>
      </w:r>
      <w:r>
        <w:rPr>
          <w:noProof/>
          <w:sz w:val="20"/>
          <w:szCs w:val="20"/>
        </w:rPr>
        <w:t>98</w:t>
      </w:r>
    </w:p>
    <w:p w14:paraId="02819A65" w14:textId="77777777" w:rsidR="006B69E3" w:rsidRDefault="006B69E3">
      <w:pPr>
        <w:pStyle w:val="Index1"/>
        <w:tabs>
          <w:tab w:val="right" w:leader="dot" w:pos="4166"/>
        </w:tabs>
        <w:rPr>
          <w:noProof/>
        </w:rPr>
      </w:pPr>
      <w:r>
        <w:rPr>
          <w:noProof/>
        </w:rPr>
        <w:t>WF-PLA-0140-A</w:t>
      </w:r>
      <w:r>
        <w:rPr>
          <w:noProof/>
        </w:rPr>
        <w:tab/>
      </w:r>
      <w:r>
        <w:rPr>
          <w:noProof/>
          <w:sz w:val="20"/>
          <w:szCs w:val="20"/>
        </w:rPr>
        <w:t>100</w:t>
      </w:r>
    </w:p>
    <w:p w14:paraId="410CCBEA" w14:textId="77777777" w:rsidR="006B69E3" w:rsidRDefault="006B69E3">
      <w:pPr>
        <w:pStyle w:val="Index1"/>
        <w:tabs>
          <w:tab w:val="right" w:leader="dot" w:pos="4166"/>
        </w:tabs>
        <w:rPr>
          <w:noProof/>
        </w:rPr>
      </w:pPr>
      <w:r>
        <w:rPr>
          <w:noProof/>
        </w:rPr>
        <w:t>WF-PLA-0150-A</w:t>
      </w:r>
      <w:r>
        <w:rPr>
          <w:noProof/>
        </w:rPr>
        <w:tab/>
      </w:r>
      <w:r>
        <w:rPr>
          <w:noProof/>
          <w:sz w:val="20"/>
          <w:szCs w:val="20"/>
        </w:rPr>
        <w:t>99</w:t>
      </w:r>
    </w:p>
    <w:p w14:paraId="22F7A4D5" w14:textId="77777777" w:rsidR="006B69E3" w:rsidRDefault="006B69E3">
      <w:pPr>
        <w:pStyle w:val="Index1"/>
        <w:tabs>
          <w:tab w:val="right" w:leader="dot" w:pos="4166"/>
        </w:tabs>
        <w:rPr>
          <w:noProof/>
        </w:rPr>
      </w:pPr>
      <w:r>
        <w:rPr>
          <w:noProof/>
        </w:rPr>
        <w:t>WF-PLA-0160-A</w:t>
      </w:r>
      <w:r>
        <w:rPr>
          <w:noProof/>
        </w:rPr>
        <w:tab/>
      </w:r>
      <w:r>
        <w:rPr>
          <w:noProof/>
          <w:sz w:val="20"/>
          <w:szCs w:val="20"/>
        </w:rPr>
        <w:t>95</w:t>
      </w:r>
    </w:p>
    <w:p w14:paraId="117B3B2D" w14:textId="77777777" w:rsidR="006B69E3" w:rsidRDefault="006B69E3">
      <w:pPr>
        <w:pStyle w:val="Index1"/>
        <w:tabs>
          <w:tab w:val="right" w:leader="dot" w:pos="4166"/>
        </w:tabs>
        <w:rPr>
          <w:noProof/>
        </w:rPr>
      </w:pPr>
      <w:r>
        <w:rPr>
          <w:noProof/>
        </w:rPr>
        <w:t>WF-PLA-0170-A</w:t>
      </w:r>
      <w:r>
        <w:rPr>
          <w:noProof/>
        </w:rPr>
        <w:tab/>
        <w:t>98</w:t>
      </w:r>
    </w:p>
    <w:p w14:paraId="3F99DEE0" w14:textId="77777777" w:rsidR="006B69E3" w:rsidRDefault="006B69E3">
      <w:pPr>
        <w:pStyle w:val="Index1"/>
        <w:tabs>
          <w:tab w:val="right" w:leader="dot" w:pos="4166"/>
        </w:tabs>
        <w:rPr>
          <w:noProof/>
        </w:rPr>
      </w:pPr>
      <w:r>
        <w:rPr>
          <w:noProof/>
        </w:rPr>
        <w:t>WF-PRJ-0010-A</w:t>
      </w:r>
      <w:r>
        <w:rPr>
          <w:noProof/>
        </w:rPr>
        <w:tab/>
      </w:r>
      <w:r>
        <w:rPr>
          <w:noProof/>
          <w:sz w:val="20"/>
          <w:szCs w:val="20"/>
        </w:rPr>
        <w:t>86</w:t>
      </w:r>
    </w:p>
    <w:p w14:paraId="0D0813B1" w14:textId="77777777" w:rsidR="006B69E3" w:rsidRDefault="006B69E3">
      <w:pPr>
        <w:pStyle w:val="Index1"/>
        <w:tabs>
          <w:tab w:val="right" w:leader="dot" w:pos="4166"/>
        </w:tabs>
        <w:rPr>
          <w:noProof/>
        </w:rPr>
      </w:pPr>
      <w:r>
        <w:rPr>
          <w:noProof/>
        </w:rPr>
        <w:t>WF-PRJ-0020-A</w:t>
      </w:r>
      <w:r>
        <w:rPr>
          <w:noProof/>
        </w:rPr>
        <w:tab/>
      </w:r>
      <w:r>
        <w:rPr>
          <w:noProof/>
          <w:sz w:val="20"/>
          <w:szCs w:val="20"/>
        </w:rPr>
        <w:t>87</w:t>
      </w:r>
    </w:p>
    <w:p w14:paraId="09E81863" w14:textId="77777777" w:rsidR="006B69E3" w:rsidRDefault="006B69E3">
      <w:pPr>
        <w:pStyle w:val="Index1"/>
        <w:tabs>
          <w:tab w:val="right" w:leader="dot" w:pos="4166"/>
        </w:tabs>
        <w:rPr>
          <w:noProof/>
        </w:rPr>
      </w:pPr>
      <w:r>
        <w:rPr>
          <w:noProof/>
        </w:rPr>
        <w:t>WF-PRJ-0030-A</w:t>
      </w:r>
      <w:r>
        <w:rPr>
          <w:noProof/>
        </w:rPr>
        <w:tab/>
      </w:r>
      <w:r>
        <w:rPr>
          <w:noProof/>
          <w:sz w:val="20"/>
          <w:szCs w:val="20"/>
        </w:rPr>
        <w:t>88</w:t>
      </w:r>
    </w:p>
    <w:p w14:paraId="27FC5273" w14:textId="77777777" w:rsidR="006B69E3" w:rsidRDefault="006B69E3">
      <w:pPr>
        <w:pStyle w:val="Index1"/>
        <w:tabs>
          <w:tab w:val="right" w:leader="dot" w:pos="4166"/>
        </w:tabs>
        <w:rPr>
          <w:noProof/>
        </w:rPr>
      </w:pPr>
      <w:r>
        <w:rPr>
          <w:noProof/>
        </w:rPr>
        <w:t>WF-PRJ-0040-A</w:t>
      </w:r>
      <w:r>
        <w:rPr>
          <w:noProof/>
        </w:rPr>
        <w:tab/>
      </w:r>
      <w:r>
        <w:rPr>
          <w:noProof/>
          <w:sz w:val="20"/>
          <w:szCs w:val="20"/>
        </w:rPr>
        <w:t>88</w:t>
      </w:r>
    </w:p>
    <w:p w14:paraId="15F3E05E" w14:textId="77777777" w:rsidR="006B69E3" w:rsidRDefault="006B69E3">
      <w:pPr>
        <w:pStyle w:val="Index1"/>
        <w:tabs>
          <w:tab w:val="right" w:leader="dot" w:pos="4166"/>
        </w:tabs>
        <w:rPr>
          <w:noProof/>
        </w:rPr>
      </w:pPr>
      <w:r>
        <w:rPr>
          <w:noProof/>
        </w:rPr>
        <w:t>WF-PRJ-0050-A</w:t>
      </w:r>
      <w:r>
        <w:rPr>
          <w:noProof/>
        </w:rPr>
        <w:tab/>
      </w:r>
      <w:r>
        <w:rPr>
          <w:noProof/>
          <w:sz w:val="20"/>
          <w:szCs w:val="20"/>
        </w:rPr>
        <w:t>89</w:t>
      </w:r>
    </w:p>
    <w:p w14:paraId="47F340C7" w14:textId="77777777" w:rsidR="006B69E3" w:rsidRDefault="006B69E3">
      <w:pPr>
        <w:pStyle w:val="Index1"/>
        <w:tabs>
          <w:tab w:val="right" w:leader="dot" w:pos="4166"/>
        </w:tabs>
        <w:rPr>
          <w:noProof/>
        </w:rPr>
      </w:pPr>
      <w:r>
        <w:rPr>
          <w:noProof/>
        </w:rPr>
        <w:t>WF-PRJ-0060-A</w:t>
      </w:r>
      <w:r>
        <w:rPr>
          <w:noProof/>
        </w:rPr>
        <w:tab/>
      </w:r>
      <w:r>
        <w:rPr>
          <w:noProof/>
          <w:sz w:val="20"/>
          <w:szCs w:val="20"/>
        </w:rPr>
        <w:t>90</w:t>
      </w:r>
    </w:p>
    <w:p w14:paraId="5A08E8D5" w14:textId="77777777" w:rsidR="006B69E3" w:rsidRDefault="006B69E3">
      <w:pPr>
        <w:pStyle w:val="Index1"/>
        <w:tabs>
          <w:tab w:val="right" w:leader="dot" w:pos="4166"/>
        </w:tabs>
        <w:rPr>
          <w:noProof/>
        </w:rPr>
      </w:pPr>
      <w:r>
        <w:rPr>
          <w:noProof/>
        </w:rPr>
        <w:t>WF-PRJ-0070-A</w:t>
      </w:r>
      <w:r>
        <w:rPr>
          <w:noProof/>
        </w:rPr>
        <w:tab/>
      </w:r>
      <w:r>
        <w:rPr>
          <w:noProof/>
          <w:sz w:val="20"/>
          <w:szCs w:val="20"/>
        </w:rPr>
        <w:t>91</w:t>
      </w:r>
    </w:p>
    <w:p w14:paraId="22D92BB7" w14:textId="77777777" w:rsidR="006B69E3" w:rsidRDefault="006B69E3">
      <w:pPr>
        <w:pStyle w:val="Index1"/>
        <w:tabs>
          <w:tab w:val="right" w:leader="dot" w:pos="4166"/>
        </w:tabs>
        <w:rPr>
          <w:noProof/>
        </w:rPr>
      </w:pPr>
      <w:r>
        <w:rPr>
          <w:noProof/>
        </w:rPr>
        <w:t>WF-PRJ-0080-A</w:t>
      </w:r>
      <w:r>
        <w:rPr>
          <w:noProof/>
        </w:rPr>
        <w:tab/>
      </w:r>
      <w:r>
        <w:rPr>
          <w:noProof/>
          <w:sz w:val="20"/>
          <w:szCs w:val="20"/>
        </w:rPr>
        <w:t>86</w:t>
      </w:r>
    </w:p>
    <w:p w14:paraId="006EDA62" w14:textId="77777777" w:rsidR="006B69E3" w:rsidRDefault="006B69E3">
      <w:pPr>
        <w:pStyle w:val="Index1"/>
        <w:tabs>
          <w:tab w:val="right" w:leader="dot" w:pos="4166"/>
        </w:tabs>
        <w:rPr>
          <w:noProof/>
        </w:rPr>
      </w:pPr>
      <w:r>
        <w:rPr>
          <w:noProof/>
        </w:rPr>
        <w:t>WF-PRJ-0090-A</w:t>
      </w:r>
      <w:r>
        <w:rPr>
          <w:noProof/>
        </w:rPr>
        <w:tab/>
      </w:r>
      <w:r>
        <w:rPr>
          <w:noProof/>
          <w:sz w:val="20"/>
          <w:szCs w:val="20"/>
        </w:rPr>
        <w:t>91</w:t>
      </w:r>
    </w:p>
    <w:p w14:paraId="37BC9F58" w14:textId="77777777" w:rsidR="006B69E3" w:rsidRDefault="006B69E3">
      <w:pPr>
        <w:pStyle w:val="Index1"/>
        <w:tabs>
          <w:tab w:val="right" w:leader="dot" w:pos="4166"/>
        </w:tabs>
        <w:rPr>
          <w:noProof/>
        </w:rPr>
      </w:pPr>
      <w:r>
        <w:rPr>
          <w:noProof/>
        </w:rPr>
        <w:t>WF-PTF-0010-A</w:t>
      </w:r>
      <w:r>
        <w:rPr>
          <w:noProof/>
        </w:rPr>
        <w:tab/>
      </w:r>
      <w:r>
        <w:rPr>
          <w:noProof/>
          <w:sz w:val="20"/>
          <w:szCs w:val="20"/>
        </w:rPr>
        <w:t>63</w:t>
      </w:r>
    </w:p>
    <w:p w14:paraId="5A39C038" w14:textId="77777777" w:rsidR="006B69E3" w:rsidRDefault="006B69E3">
      <w:pPr>
        <w:pStyle w:val="Index1"/>
        <w:tabs>
          <w:tab w:val="right" w:leader="dot" w:pos="4166"/>
        </w:tabs>
        <w:rPr>
          <w:noProof/>
        </w:rPr>
      </w:pPr>
      <w:r>
        <w:rPr>
          <w:noProof/>
        </w:rPr>
        <w:t>WF-PTF-0020-A</w:t>
      </w:r>
      <w:r>
        <w:rPr>
          <w:noProof/>
        </w:rPr>
        <w:tab/>
      </w:r>
      <w:r>
        <w:rPr>
          <w:noProof/>
          <w:sz w:val="20"/>
          <w:szCs w:val="20"/>
        </w:rPr>
        <w:t>64</w:t>
      </w:r>
    </w:p>
    <w:p w14:paraId="7490140F" w14:textId="77777777" w:rsidR="006B69E3" w:rsidRDefault="006B69E3">
      <w:pPr>
        <w:pStyle w:val="Index1"/>
        <w:tabs>
          <w:tab w:val="right" w:leader="dot" w:pos="4166"/>
        </w:tabs>
        <w:rPr>
          <w:noProof/>
        </w:rPr>
      </w:pPr>
      <w:r>
        <w:rPr>
          <w:noProof/>
        </w:rPr>
        <w:t>WF-PTF-0030-A</w:t>
      </w:r>
      <w:r>
        <w:rPr>
          <w:noProof/>
        </w:rPr>
        <w:tab/>
      </w:r>
      <w:r>
        <w:rPr>
          <w:noProof/>
          <w:sz w:val="20"/>
          <w:szCs w:val="20"/>
        </w:rPr>
        <w:t>64</w:t>
      </w:r>
    </w:p>
    <w:p w14:paraId="565E7CFB" w14:textId="77777777" w:rsidR="006B69E3" w:rsidRDefault="006B69E3">
      <w:pPr>
        <w:pStyle w:val="Index1"/>
        <w:tabs>
          <w:tab w:val="right" w:leader="dot" w:pos="4166"/>
        </w:tabs>
        <w:rPr>
          <w:noProof/>
        </w:rPr>
      </w:pPr>
      <w:r>
        <w:rPr>
          <w:noProof/>
        </w:rPr>
        <w:t>WF-PTF-0040-A</w:t>
      </w:r>
      <w:r>
        <w:rPr>
          <w:noProof/>
        </w:rPr>
        <w:tab/>
      </w:r>
      <w:r>
        <w:rPr>
          <w:noProof/>
          <w:sz w:val="20"/>
          <w:szCs w:val="20"/>
        </w:rPr>
        <w:t>65</w:t>
      </w:r>
    </w:p>
    <w:p w14:paraId="01ED9B01" w14:textId="77777777" w:rsidR="006B69E3" w:rsidRDefault="006B69E3">
      <w:pPr>
        <w:pStyle w:val="Index1"/>
        <w:tabs>
          <w:tab w:val="right" w:leader="dot" w:pos="4166"/>
        </w:tabs>
        <w:rPr>
          <w:noProof/>
        </w:rPr>
      </w:pPr>
      <w:r>
        <w:rPr>
          <w:noProof/>
        </w:rPr>
        <w:t>WF-PTF-0050-A</w:t>
      </w:r>
      <w:r>
        <w:rPr>
          <w:noProof/>
        </w:rPr>
        <w:tab/>
      </w:r>
      <w:r>
        <w:rPr>
          <w:noProof/>
          <w:sz w:val="20"/>
          <w:szCs w:val="20"/>
        </w:rPr>
        <w:t>65</w:t>
      </w:r>
    </w:p>
    <w:p w14:paraId="13602578" w14:textId="77777777" w:rsidR="006B69E3" w:rsidRDefault="006B69E3">
      <w:pPr>
        <w:pStyle w:val="Index1"/>
        <w:tabs>
          <w:tab w:val="right" w:leader="dot" w:pos="4166"/>
        </w:tabs>
        <w:rPr>
          <w:noProof/>
        </w:rPr>
      </w:pPr>
      <w:r>
        <w:rPr>
          <w:noProof/>
        </w:rPr>
        <w:t>WF-PTF-0060-A</w:t>
      </w:r>
      <w:r>
        <w:rPr>
          <w:noProof/>
        </w:rPr>
        <w:tab/>
      </w:r>
      <w:r>
        <w:rPr>
          <w:noProof/>
          <w:sz w:val="20"/>
          <w:szCs w:val="20"/>
        </w:rPr>
        <w:t>66</w:t>
      </w:r>
    </w:p>
    <w:p w14:paraId="6A8A3799" w14:textId="77777777" w:rsidR="006B69E3" w:rsidRDefault="006B69E3">
      <w:pPr>
        <w:pStyle w:val="Index1"/>
        <w:tabs>
          <w:tab w:val="right" w:leader="dot" w:pos="4166"/>
        </w:tabs>
        <w:rPr>
          <w:noProof/>
        </w:rPr>
      </w:pPr>
      <w:r>
        <w:rPr>
          <w:noProof/>
        </w:rPr>
        <w:t>WF-PTF-0070-A</w:t>
      </w:r>
      <w:r>
        <w:rPr>
          <w:noProof/>
        </w:rPr>
        <w:tab/>
      </w:r>
      <w:r>
        <w:rPr>
          <w:noProof/>
          <w:sz w:val="20"/>
          <w:szCs w:val="20"/>
        </w:rPr>
        <w:t>67</w:t>
      </w:r>
    </w:p>
    <w:p w14:paraId="5383D29B" w14:textId="77777777" w:rsidR="006B69E3" w:rsidRDefault="006B69E3">
      <w:pPr>
        <w:pStyle w:val="Index1"/>
        <w:tabs>
          <w:tab w:val="right" w:leader="dot" w:pos="4166"/>
        </w:tabs>
        <w:rPr>
          <w:noProof/>
        </w:rPr>
      </w:pPr>
      <w:r>
        <w:rPr>
          <w:noProof/>
        </w:rPr>
        <w:t>WF-PTF-0080-A</w:t>
      </w:r>
      <w:r>
        <w:rPr>
          <w:noProof/>
        </w:rPr>
        <w:tab/>
      </w:r>
      <w:r>
        <w:rPr>
          <w:noProof/>
          <w:sz w:val="20"/>
          <w:szCs w:val="20"/>
        </w:rPr>
        <w:t>67</w:t>
      </w:r>
    </w:p>
    <w:p w14:paraId="03335EFA" w14:textId="77777777" w:rsidR="006B69E3" w:rsidRDefault="006B69E3">
      <w:pPr>
        <w:pStyle w:val="Index1"/>
        <w:tabs>
          <w:tab w:val="right" w:leader="dot" w:pos="4166"/>
        </w:tabs>
        <w:rPr>
          <w:noProof/>
        </w:rPr>
      </w:pPr>
      <w:r>
        <w:rPr>
          <w:noProof/>
        </w:rPr>
        <w:t>WF-PTF-0090-A</w:t>
      </w:r>
      <w:r>
        <w:rPr>
          <w:noProof/>
        </w:rPr>
        <w:tab/>
      </w:r>
      <w:r>
        <w:rPr>
          <w:noProof/>
          <w:sz w:val="20"/>
          <w:szCs w:val="20"/>
        </w:rPr>
        <w:t>68</w:t>
      </w:r>
    </w:p>
    <w:p w14:paraId="64CF480D" w14:textId="77777777" w:rsidR="006B69E3" w:rsidRDefault="006B69E3">
      <w:pPr>
        <w:pStyle w:val="Index1"/>
        <w:tabs>
          <w:tab w:val="right" w:leader="dot" w:pos="4166"/>
        </w:tabs>
        <w:rPr>
          <w:noProof/>
        </w:rPr>
      </w:pPr>
      <w:r>
        <w:rPr>
          <w:noProof/>
        </w:rPr>
        <w:t>WF-PTF-0100-A</w:t>
      </w:r>
      <w:r>
        <w:rPr>
          <w:noProof/>
        </w:rPr>
        <w:tab/>
      </w:r>
      <w:r>
        <w:rPr>
          <w:noProof/>
          <w:sz w:val="20"/>
          <w:szCs w:val="20"/>
        </w:rPr>
        <w:t>69</w:t>
      </w:r>
    </w:p>
    <w:p w14:paraId="7F0C1382" w14:textId="77777777" w:rsidR="006B69E3" w:rsidRDefault="006B69E3">
      <w:pPr>
        <w:pStyle w:val="Index1"/>
        <w:tabs>
          <w:tab w:val="right" w:leader="dot" w:pos="4166"/>
        </w:tabs>
        <w:rPr>
          <w:noProof/>
        </w:rPr>
      </w:pPr>
      <w:r>
        <w:rPr>
          <w:noProof/>
        </w:rPr>
        <w:t>WF-PTF-0110-A</w:t>
      </w:r>
      <w:r>
        <w:rPr>
          <w:noProof/>
        </w:rPr>
        <w:tab/>
      </w:r>
      <w:r>
        <w:rPr>
          <w:noProof/>
          <w:sz w:val="20"/>
          <w:szCs w:val="20"/>
        </w:rPr>
        <w:t>69</w:t>
      </w:r>
    </w:p>
    <w:p w14:paraId="0D554B94" w14:textId="77777777" w:rsidR="006B69E3" w:rsidRDefault="006B69E3">
      <w:pPr>
        <w:pStyle w:val="Index1"/>
        <w:tabs>
          <w:tab w:val="right" w:leader="dot" w:pos="4166"/>
        </w:tabs>
        <w:rPr>
          <w:noProof/>
        </w:rPr>
      </w:pPr>
      <w:r>
        <w:rPr>
          <w:noProof/>
        </w:rPr>
        <w:t>WF-QUA-0010-A</w:t>
      </w:r>
      <w:r>
        <w:rPr>
          <w:noProof/>
        </w:rPr>
        <w:tab/>
      </w:r>
      <w:r>
        <w:rPr>
          <w:noProof/>
          <w:sz w:val="20"/>
          <w:szCs w:val="20"/>
        </w:rPr>
        <w:t>186</w:t>
      </w:r>
    </w:p>
    <w:p w14:paraId="1C412F3B" w14:textId="77777777" w:rsidR="006B69E3" w:rsidRDefault="006B69E3">
      <w:pPr>
        <w:pStyle w:val="Index1"/>
        <w:tabs>
          <w:tab w:val="right" w:leader="dot" w:pos="4166"/>
        </w:tabs>
        <w:rPr>
          <w:noProof/>
        </w:rPr>
      </w:pPr>
      <w:r>
        <w:rPr>
          <w:noProof/>
        </w:rPr>
        <w:t>WF-QUA-0020-A</w:t>
      </w:r>
      <w:r>
        <w:rPr>
          <w:noProof/>
        </w:rPr>
        <w:tab/>
      </w:r>
      <w:r>
        <w:rPr>
          <w:noProof/>
          <w:sz w:val="20"/>
          <w:szCs w:val="20"/>
        </w:rPr>
        <w:t>187</w:t>
      </w:r>
    </w:p>
    <w:p w14:paraId="0BBDA255" w14:textId="77777777" w:rsidR="006B69E3" w:rsidRDefault="006B69E3">
      <w:pPr>
        <w:pStyle w:val="Index1"/>
        <w:tabs>
          <w:tab w:val="right" w:leader="dot" w:pos="4166"/>
        </w:tabs>
        <w:rPr>
          <w:noProof/>
        </w:rPr>
      </w:pPr>
      <w:r>
        <w:rPr>
          <w:noProof/>
        </w:rPr>
        <w:t>WF-QUA-0030-A</w:t>
      </w:r>
      <w:r>
        <w:rPr>
          <w:noProof/>
        </w:rPr>
        <w:tab/>
      </w:r>
      <w:r>
        <w:rPr>
          <w:noProof/>
          <w:sz w:val="20"/>
          <w:szCs w:val="20"/>
        </w:rPr>
        <w:t>188</w:t>
      </w:r>
    </w:p>
    <w:p w14:paraId="05095DB1" w14:textId="77777777" w:rsidR="006B69E3" w:rsidRDefault="006B69E3">
      <w:pPr>
        <w:pStyle w:val="Index1"/>
        <w:tabs>
          <w:tab w:val="right" w:leader="dot" w:pos="4166"/>
        </w:tabs>
        <w:rPr>
          <w:noProof/>
        </w:rPr>
      </w:pPr>
      <w:r>
        <w:rPr>
          <w:noProof/>
        </w:rPr>
        <w:t>WF-QUA-0040-A</w:t>
      </w:r>
      <w:r>
        <w:rPr>
          <w:noProof/>
        </w:rPr>
        <w:tab/>
      </w:r>
      <w:r>
        <w:rPr>
          <w:noProof/>
          <w:sz w:val="20"/>
          <w:szCs w:val="20"/>
        </w:rPr>
        <w:t>189</w:t>
      </w:r>
    </w:p>
    <w:p w14:paraId="535BF55D" w14:textId="77777777" w:rsidR="006B69E3" w:rsidRDefault="006B69E3">
      <w:pPr>
        <w:pStyle w:val="Index1"/>
        <w:tabs>
          <w:tab w:val="right" w:leader="dot" w:pos="4166"/>
        </w:tabs>
        <w:rPr>
          <w:noProof/>
        </w:rPr>
      </w:pPr>
      <w:r>
        <w:rPr>
          <w:noProof/>
        </w:rPr>
        <w:t>WF-QUA-0050-A</w:t>
      </w:r>
      <w:r>
        <w:rPr>
          <w:noProof/>
        </w:rPr>
        <w:tab/>
      </w:r>
      <w:r>
        <w:rPr>
          <w:noProof/>
          <w:sz w:val="20"/>
          <w:szCs w:val="20"/>
        </w:rPr>
        <w:t>189</w:t>
      </w:r>
    </w:p>
    <w:p w14:paraId="09E0D51E" w14:textId="77777777" w:rsidR="006B69E3" w:rsidRDefault="006B69E3">
      <w:pPr>
        <w:pStyle w:val="Index1"/>
        <w:tabs>
          <w:tab w:val="right" w:leader="dot" w:pos="4166"/>
        </w:tabs>
        <w:rPr>
          <w:noProof/>
        </w:rPr>
      </w:pPr>
      <w:r>
        <w:rPr>
          <w:noProof/>
        </w:rPr>
        <w:t>WF-QUA-0060-A</w:t>
      </w:r>
      <w:r>
        <w:rPr>
          <w:noProof/>
        </w:rPr>
        <w:tab/>
      </w:r>
      <w:r>
        <w:rPr>
          <w:noProof/>
          <w:sz w:val="20"/>
          <w:szCs w:val="20"/>
        </w:rPr>
        <w:t>189</w:t>
      </w:r>
    </w:p>
    <w:p w14:paraId="115C9BB2" w14:textId="77777777" w:rsidR="006B69E3" w:rsidRDefault="006B69E3">
      <w:pPr>
        <w:pStyle w:val="Index1"/>
        <w:tabs>
          <w:tab w:val="right" w:leader="dot" w:pos="4166"/>
        </w:tabs>
        <w:rPr>
          <w:noProof/>
        </w:rPr>
      </w:pPr>
      <w:r>
        <w:rPr>
          <w:noProof/>
        </w:rPr>
        <w:t>WF-QUA-0070-A</w:t>
      </w:r>
      <w:r>
        <w:rPr>
          <w:noProof/>
        </w:rPr>
        <w:tab/>
      </w:r>
      <w:r>
        <w:rPr>
          <w:noProof/>
          <w:sz w:val="20"/>
          <w:szCs w:val="20"/>
        </w:rPr>
        <w:t>190</w:t>
      </w:r>
    </w:p>
    <w:p w14:paraId="28CDAD32" w14:textId="77777777" w:rsidR="006B69E3" w:rsidRDefault="006B69E3">
      <w:pPr>
        <w:pStyle w:val="Index1"/>
        <w:tabs>
          <w:tab w:val="right" w:leader="dot" w:pos="4166"/>
        </w:tabs>
        <w:rPr>
          <w:noProof/>
        </w:rPr>
      </w:pPr>
      <w:r>
        <w:rPr>
          <w:noProof/>
        </w:rPr>
        <w:t>WF-QUA-0080-A</w:t>
      </w:r>
      <w:r>
        <w:rPr>
          <w:noProof/>
        </w:rPr>
        <w:tab/>
      </w:r>
      <w:r>
        <w:rPr>
          <w:noProof/>
          <w:sz w:val="20"/>
          <w:szCs w:val="20"/>
        </w:rPr>
        <w:t>187</w:t>
      </w:r>
    </w:p>
    <w:p w14:paraId="757A0D1C" w14:textId="77777777" w:rsidR="006B69E3" w:rsidRDefault="006B69E3">
      <w:pPr>
        <w:pStyle w:val="Index1"/>
        <w:tabs>
          <w:tab w:val="right" w:leader="dot" w:pos="4166"/>
        </w:tabs>
        <w:rPr>
          <w:noProof/>
        </w:rPr>
      </w:pPr>
      <w:r>
        <w:rPr>
          <w:noProof/>
        </w:rPr>
        <w:t>WF-RAE-0010-A</w:t>
      </w:r>
      <w:r>
        <w:rPr>
          <w:noProof/>
        </w:rPr>
        <w:tab/>
      </w:r>
      <w:r>
        <w:rPr>
          <w:noProof/>
          <w:sz w:val="20"/>
          <w:szCs w:val="20"/>
        </w:rPr>
        <w:t>111</w:t>
      </w:r>
    </w:p>
    <w:p w14:paraId="6655E2FB" w14:textId="77777777" w:rsidR="006B69E3" w:rsidRDefault="006B69E3">
      <w:pPr>
        <w:pStyle w:val="Index1"/>
        <w:tabs>
          <w:tab w:val="right" w:leader="dot" w:pos="4166"/>
        </w:tabs>
        <w:rPr>
          <w:noProof/>
        </w:rPr>
      </w:pPr>
      <w:r>
        <w:rPr>
          <w:noProof/>
        </w:rPr>
        <w:t>WF-RAE-0020-A</w:t>
      </w:r>
      <w:r>
        <w:rPr>
          <w:noProof/>
        </w:rPr>
        <w:tab/>
      </w:r>
      <w:r>
        <w:rPr>
          <w:noProof/>
          <w:sz w:val="20"/>
          <w:szCs w:val="20"/>
        </w:rPr>
        <w:t>112</w:t>
      </w:r>
    </w:p>
    <w:p w14:paraId="07F1A21C" w14:textId="77777777" w:rsidR="006B69E3" w:rsidRDefault="006B69E3">
      <w:pPr>
        <w:pStyle w:val="Index1"/>
        <w:tabs>
          <w:tab w:val="right" w:leader="dot" w:pos="4166"/>
        </w:tabs>
        <w:rPr>
          <w:noProof/>
        </w:rPr>
      </w:pPr>
      <w:r>
        <w:rPr>
          <w:noProof/>
        </w:rPr>
        <w:t>WF-RAE-0030-A</w:t>
      </w:r>
      <w:r>
        <w:rPr>
          <w:noProof/>
        </w:rPr>
        <w:tab/>
      </w:r>
      <w:r>
        <w:rPr>
          <w:noProof/>
          <w:sz w:val="20"/>
          <w:szCs w:val="20"/>
        </w:rPr>
        <w:t>113</w:t>
      </w:r>
    </w:p>
    <w:p w14:paraId="5BE4C75D" w14:textId="77777777" w:rsidR="006B69E3" w:rsidRDefault="006B69E3">
      <w:pPr>
        <w:pStyle w:val="Index1"/>
        <w:tabs>
          <w:tab w:val="right" w:leader="dot" w:pos="4166"/>
        </w:tabs>
        <w:rPr>
          <w:noProof/>
        </w:rPr>
      </w:pPr>
      <w:r>
        <w:rPr>
          <w:noProof/>
        </w:rPr>
        <w:t>WF-RAE-0040-A</w:t>
      </w:r>
      <w:r>
        <w:rPr>
          <w:noProof/>
        </w:rPr>
        <w:tab/>
      </w:r>
      <w:r>
        <w:rPr>
          <w:noProof/>
          <w:sz w:val="20"/>
          <w:szCs w:val="20"/>
        </w:rPr>
        <w:t>114</w:t>
      </w:r>
    </w:p>
    <w:p w14:paraId="72C127A7" w14:textId="77777777" w:rsidR="006B69E3" w:rsidRDefault="006B69E3">
      <w:pPr>
        <w:pStyle w:val="Index1"/>
        <w:tabs>
          <w:tab w:val="right" w:leader="dot" w:pos="4166"/>
        </w:tabs>
        <w:rPr>
          <w:noProof/>
        </w:rPr>
      </w:pPr>
      <w:r>
        <w:rPr>
          <w:noProof/>
        </w:rPr>
        <w:t>WF-RAE-0050-A</w:t>
      </w:r>
      <w:r>
        <w:rPr>
          <w:noProof/>
        </w:rPr>
        <w:tab/>
      </w:r>
      <w:r>
        <w:rPr>
          <w:noProof/>
          <w:sz w:val="20"/>
          <w:szCs w:val="20"/>
        </w:rPr>
        <w:t>115</w:t>
      </w:r>
    </w:p>
    <w:p w14:paraId="771B2EF2" w14:textId="77777777" w:rsidR="006B69E3" w:rsidRDefault="006B69E3">
      <w:pPr>
        <w:pStyle w:val="Index1"/>
        <w:tabs>
          <w:tab w:val="right" w:leader="dot" w:pos="4166"/>
        </w:tabs>
        <w:rPr>
          <w:noProof/>
        </w:rPr>
      </w:pPr>
      <w:r>
        <w:rPr>
          <w:noProof/>
        </w:rPr>
        <w:t>WF-REF-0010-A</w:t>
      </w:r>
      <w:r>
        <w:rPr>
          <w:noProof/>
        </w:rPr>
        <w:tab/>
      </w:r>
      <w:r>
        <w:rPr>
          <w:noProof/>
          <w:sz w:val="20"/>
          <w:szCs w:val="20"/>
        </w:rPr>
        <w:t>70</w:t>
      </w:r>
    </w:p>
    <w:p w14:paraId="68E4EEBA" w14:textId="77777777" w:rsidR="006B69E3" w:rsidRDefault="006B69E3">
      <w:pPr>
        <w:pStyle w:val="Index1"/>
        <w:tabs>
          <w:tab w:val="right" w:leader="dot" w:pos="4166"/>
        </w:tabs>
        <w:rPr>
          <w:noProof/>
        </w:rPr>
      </w:pPr>
      <w:r>
        <w:rPr>
          <w:noProof/>
        </w:rPr>
        <w:t>WF-REF-0020-A</w:t>
      </w:r>
      <w:r>
        <w:rPr>
          <w:noProof/>
        </w:rPr>
        <w:tab/>
      </w:r>
      <w:r>
        <w:rPr>
          <w:noProof/>
          <w:sz w:val="20"/>
          <w:szCs w:val="20"/>
        </w:rPr>
        <w:t>71</w:t>
      </w:r>
    </w:p>
    <w:p w14:paraId="31A7364E" w14:textId="77777777" w:rsidR="006B69E3" w:rsidRDefault="006B69E3">
      <w:pPr>
        <w:pStyle w:val="Index1"/>
        <w:tabs>
          <w:tab w:val="right" w:leader="dot" w:pos="4166"/>
        </w:tabs>
        <w:rPr>
          <w:noProof/>
        </w:rPr>
      </w:pPr>
      <w:r>
        <w:rPr>
          <w:noProof/>
        </w:rPr>
        <w:t>WF-REF-0030-A</w:t>
      </w:r>
      <w:r>
        <w:rPr>
          <w:noProof/>
        </w:rPr>
        <w:tab/>
      </w:r>
      <w:r>
        <w:rPr>
          <w:noProof/>
          <w:sz w:val="20"/>
          <w:szCs w:val="20"/>
        </w:rPr>
        <w:t>72</w:t>
      </w:r>
    </w:p>
    <w:p w14:paraId="76DB14EA" w14:textId="77777777" w:rsidR="006B69E3" w:rsidRDefault="006B69E3">
      <w:pPr>
        <w:pStyle w:val="Index1"/>
        <w:tabs>
          <w:tab w:val="right" w:leader="dot" w:pos="4166"/>
        </w:tabs>
        <w:rPr>
          <w:noProof/>
        </w:rPr>
      </w:pPr>
      <w:r>
        <w:rPr>
          <w:noProof/>
        </w:rPr>
        <w:t>WF-REF-0040-A</w:t>
      </w:r>
      <w:r>
        <w:rPr>
          <w:noProof/>
        </w:rPr>
        <w:tab/>
      </w:r>
      <w:r>
        <w:rPr>
          <w:noProof/>
          <w:sz w:val="20"/>
          <w:szCs w:val="20"/>
        </w:rPr>
        <w:t>73</w:t>
      </w:r>
    </w:p>
    <w:p w14:paraId="4DBE5941" w14:textId="77777777" w:rsidR="006B69E3" w:rsidRDefault="006B69E3">
      <w:pPr>
        <w:pStyle w:val="Index1"/>
        <w:tabs>
          <w:tab w:val="right" w:leader="dot" w:pos="4166"/>
        </w:tabs>
        <w:rPr>
          <w:noProof/>
        </w:rPr>
      </w:pPr>
      <w:r>
        <w:rPr>
          <w:noProof/>
        </w:rPr>
        <w:t>WF-REF-0050-A</w:t>
      </w:r>
      <w:r>
        <w:rPr>
          <w:noProof/>
        </w:rPr>
        <w:tab/>
      </w:r>
      <w:r>
        <w:rPr>
          <w:noProof/>
          <w:sz w:val="20"/>
          <w:szCs w:val="20"/>
        </w:rPr>
        <w:t>74</w:t>
      </w:r>
    </w:p>
    <w:p w14:paraId="1A730362" w14:textId="77777777" w:rsidR="006B69E3" w:rsidRDefault="006B69E3">
      <w:pPr>
        <w:pStyle w:val="Index1"/>
        <w:tabs>
          <w:tab w:val="right" w:leader="dot" w:pos="4166"/>
        </w:tabs>
        <w:rPr>
          <w:noProof/>
        </w:rPr>
      </w:pPr>
      <w:r>
        <w:rPr>
          <w:noProof/>
        </w:rPr>
        <w:t>WF-REF-0060-A</w:t>
      </w:r>
      <w:r>
        <w:rPr>
          <w:noProof/>
        </w:rPr>
        <w:tab/>
      </w:r>
      <w:r>
        <w:rPr>
          <w:noProof/>
          <w:sz w:val="20"/>
          <w:szCs w:val="20"/>
        </w:rPr>
        <w:t>74</w:t>
      </w:r>
    </w:p>
    <w:p w14:paraId="4955883D" w14:textId="77777777" w:rsidR="006B69E3" w:rsidRDefault="006B69E3">
      <w:pPr>
        <w:pStyle w:val="Index1"/>
        <w:tabs>
          <w:tab w:val="right" w:leader="dot" w:pos="4166"/>
        </w:tabs>
        <w:rPr>
          <w:noProof/>
        </w:rPr>
      </w:pPr>
      <w:r>
        <w:rPr>
          <w:noProof/>
        </w:rPr>
        <w:t>WF-REF-0070-A</w:t>
      </w:r>
      <w:r>
        <w:rPr>
          <w:noProof/>
        </w:rPr>
        <w:tab/>
      </w:r>
      <w:r>
        <w:rPr>
          <w:noProof/>
          <w:sz w:val="20"/>
          <w:szCs w:val="20"/>
        </w:rPr>
        <w:t>76</w:t>
      </w:r>
    </w:p>
    <w:p w14:paraId="71586A7E" w14:textId="77777777" w:rsidR="006B69E3" w:rsidRDefault="006B69E3">
      <w:pPr>
        <w:pStyle w:val="Index1"/>
        <w:tabs>
          <w:tab w:val="right" w:leader="dot" w:pos="4166"/>
        </w:tabs>
        <w:rPr>
          <w:noProof/>
        </w:rPr>
      </w:pPr>
      <w:r>
        <w:rPr>
          <w:noProof/>
        </w:rPr>
        <w:t>WF-REF-0080-A</w:t>
      </w:r>
      <w:r>
        <w:rPr>
          <w:noProof/>
        </w:rPr>
        <w:tab/>
      </w:r>
      <w:r>
        <w:rPr>
          <w:noProof/>
          <w:sz w:val="20"/>
          <w:szCs w:val="20"/>
        </w:rPr>
        <w:t>76</w:t>
      </w:r>
    </w:p>
    <w:p w14:paraId="67FA57E9" w14:textId="77777777" w:rsidR="006B69E3" w:rsidRDefault="006B69E3">
      <w:pPr>
        <w:pStyle w:val="Index1"/>
        <w:tabs>
          <w:tab w:val="right" w:leader="dot" w:pos="4166"/>
        </w:tabs>
        <w:rPr>
          <w:noProof/>
        </w:rPr>
      </w:pPr>
      <w:r>
        <w:rPr>
          <w:noProof/>
        </w:rPr>
        <w:t>WF-REF-0090-A</w:t>
      </w:r>
      <w:r>
        <w:rPr>
          <w:noProof/>
        </w:rPr>
        <w:tab/>
      </w:r>
      <w:r>
        <w:rPr>
          <w:noProof/>
          <w:sz w:val="20"/>
          <w:szCs w:val="20"/>
        </w:rPr>
        <w:t>76</w:t>
      </w:r>
    </w:p>
    <w:p w14:paraId="0A0B7478" w14:textId="77777777" w:rsidR="006B69E3" w:rsidRDefault="006B69E3">
      <w:pPr>
        <w:pStyle w:val="Index1"/>
        <w:tabs>
          <w:tab w:val="right" w:leader="dot" w:pos="4166"/>
        </w:tabs>
        <w:rPr>
          <w:noProof/>
        </w:rPr>
      </w:pPr>
      <w:r>
        <w:rPr>
          <w:noProof/>
        </w:rPr>
        <w:t>WF-REF-0100-A</w:t>
      </w:r>
      <w:r>
        <w:rPr>
          <w:noProof/>
        </w:rPr>
        <w:tab/>
      </w:r>
      <w:r>
        <w:rPr>
          <w:noProof/>
          <w:sz w:val="20"/>
          <w:szCs w:val="20"/>
        </w:rPr>
        <w:t>77</w:t>
      </w:r>
    </w:p>
    <w:p w14:paraId="747FC581" w14:textId="77777777" w:rsidR="006B69E3" w:rsidRDefault="006B69E3">
      <w:pPr>
        <w:pStyle w:val="Index1"/>
        <w:tabs>
          <w:tab w:val="right" w:leader="dot" w:pos="4166"/>
        </w:tabs>
        <w:rPr>
          <w:noProof/>
        </w:rPr>
      </w:pPr>
      <w:r>
        <w:rPr>
          <w:noProof/>
        </w:rPr>
        <w:t>WF-REF-0110-A</w:t>
      </w:r>
      <w:r>
        <w:rPr>
          <w:noProof/>
        </w:rPr>
        <w:tab/>
      </w:r>
      <w:r>
        <w:rPr>
          <w:noProof/>
          <w:sz w:val="20"/>
          <w:szCs w:val="20"/>
        </w:rPr>
        <w:t>77</w:t>
      </w:r>
    </w:p>
    <w:p w14:paraId="64C8E29E" w14:textId="77777777" w:rsidR="006B69E3" w:rsidRDefault="006B69E3">
      <w:pPr>
        <w:pStyle w:val="Index1"/>
        <w:tabs>
          <w:tab w:val="right" w:leader="dot" w:pos="4166"/>
        </w:tabs>
        <w:rPr>
          <w:noProof/>
        </w:rPr>
      </w:pPr>
      <w:r>
        <w:rPr>
          <w:noProof/>
        </w:rPr>
        <w:t>WF-REF-0120-A</w:t>
      </w:r>
      <w:r>
        <w:rPr>
          <w:noProof/>
        </w:rPr>
        <w:tab/>
      </w:r>
      <w:r>
        <w:rPr>
          <w:noProof/>
          <w:sz w:val="20"/>
          <w:szCs w:val="20"/>
        </w:rPr>
        <w:t>78</w:t>
      </w:r>
    </w:p>
    <w:p w14:paraId="09AAB1E0" w14:textId="77777777" w:rsidR="006B69E3" w:rsidRDefault="006B69E3">
      <w:pPr>
        <w:pStyle w:val="Index1"/>
        <w:tabs>
          <w:tab w:val="right" w:leader="dot" w:pos="4166"/>
        </w:tabs>
        <w:rPr>
          <w:noProof/>
        </w:rPr>
      </w:pPr>
      <w:r>
        <w:rPr>
          <w:noProof/>
        </w:rPr>
        <w:t>WF-REF-0130-A</w:t>
      </w:r>
      <w:r>
        <w:rPr>
          <w:noProof/>
        </w:rPr>
        <w:tab/>
      </w:r>
      <w:r>
        <w:rPr>
          <w:noProof/>
          <w:sz w:val="20"/>
          <w:szCs w:val="20"/>
        </w:rPr>
        <w:t>71</w:t>
      </w:r>
    </w:p>
    <w:p w14:paraId="7476961E" w14:textId="77777777" w:rsidR="006B69E3" w:rsidRDefault="006B69E3">
      <w:pPr>
        <w:pStyle w:val="Index1"/>
        <w:tabs>
          <w:tab w:val="right" w:leader="dot" w:pos="4166"/>
        </w:tabs>
        <w:rPr>
          <w:noProof/>
        </w:rPr>
      </w:pPr>
      <w:r>
        <w:rPr>
          <w:noProof/>
        </w:rPr>
        <w:t>WF-REF-0140-A</w:t>
      </w:r>
      <w:r>
        <w:rPr>
          <w:noProof/>
        </w:rPr>
        <w:tab/>
      </w:r>
      <w:r>
        <w:rPr>
          <w:noProof/>
          <w:sz w:val="20"/>
          <w:szCs w:val="20"/>
        </w:rPr>
        <w:t>72</w:t>
      </w:r>
    </w:p>
    <w:p w14:paraId="046A0280" w14:textId="77777777" w:rsidR="006B69E3" w:rsidRDefault="006B69E3">
      <w:pPr>
        <w:pStyle w:val="Index1"/>
        <w:tabs>
          <w:tab w:val="right" w:leader="dot" w:pos="4166"/>
        </w:tabs>
        <w:rPr>
          <w:noProof/>
        </w:rPr>
      </w:pPr>
      <w:r>
        <w:rPr>
          <w:noProof/>
        </w:rPr>
        <w:t>WF-REF-0150-A</w:t>
      </w:r>
      <w:r>
        <w:rPr>
          <w:noProof/>
        </w:rPr>
        <w:tab/>
      </w:r>
      <w:r>
        <w:rPr>
          <w:noProof/>
          <w:sz w:val="20"/>
          <w:szCs w:val="20"/>
        </w:rPr>
        <w:t>71</w:t>
      </w:r>
    </w:p>
    <w:p w14:paraId="71EE96E1" w14:textId="77777777" w:rsidR="006B69E3" w:rsidRDefault="006B69E3">
      <w:pPr>
        <w:pStyle w:val="Index1"/>
        <w:tabs>
          <w:tab w:val="right" w:leader="dot" w:pos="4166"/>
        </w:tabs>
        <w:rPr>
          <w:noProof/>
        </w:rPr>
      </w:pPr>
      <w:r>
        <w:rPr>
          <w:noProof/>
        </w:rPr>
        <w:t>WF-REF-0160-A</w:t>
      </w:r>
      <w:r>
        <w:rPr>
          <w:noProof/>
        </w:rPr>
        <w:tab/>
      </w:r>
      <w:r>
        <w:rPr>
          <w:noProof/>
          <w:sz w:val="20"/>
          <w:szCs w:val="20"/>
        </w:rPr>
        <w:t>78</w:t>
      </w:r>
    </w:p>
    <w:p w14:paraId="691F2049" w14:textId="77777777" w:rsidR="006B69E3" w:rsidRDefault="006B69E3">
      <w:pPr>
        <w:pStyle w:val="Index1"/>
        <w:tabs>
          <w:tab w:val="right" w:leader="dot" w:pos="4166"/>
        </w:tabs>
        <w:rPr>
          <w:noProof/>
        </w:rPr>
      </w:pPr>
      <w:r>
        <w:rPr>
          <w:noProof/>
        </w:rPr>
        <w:t>WF-REF-0170-A</w:t>
      </w:r>
      <w:r>
        <w:rPr>
          <w:noProof/>
        </w:rPr>
        <w:tab/>
      </w:r>
      <w:r>
        <w:rPr>
          <w:noProof/>
          <w:sz w:val="20"/>
          <w:szCs w:val="20"/>
        </w:rPr>
        <w:t>79</w:t>
      </w:r>
    </w:p>
    <w:p w14:paraId="6A2675BF" w14:textId="77777777" w:rsidR="006B69E3" w:rsidRDefault="006B69E3">
      <w:pPr>
        <w:pStyle w:val="Index1"/>
        <w:tabs>
          <w:tab w:val="right" w:leader="dot" w:pos="4166"/>
        </w:tabs>
        <w:rPr>
          <w:noProof/>
        </w:rPr>
      </w:pPr>
      <w:r>
        <w:rPr>
          <w:noProof/>
        </w:rPr>
        <w:t>WF-REF-0180-A</w:t>
      </w:r>
      <w:r>
        <w:rPr>
          <w:noProof/>
        </w:rPr>
        <w:tab/>
      </w:r>
      <w:r>
        <w:rPr>
          <w:noProof/>
          <w:sz w:val="20"/>
          <w:szCs w:val="20"/>
        </w:rPr>
        <w:t>79</w:t>
      </w:r>
    </w:p>
    <w:p w14:paraId="6080096F" w14:textId="77777777" w:rsidR="006B69E3" w:rsidRDefault="006B69E3">
      <w:pPr>
        <w:pStyle w:val="Index1"/>
        <w:tabs>
          <w:tab w:val="right" w:leader="dot" w:pos="4166"/>
        </w:tabs>
        <w:rPr>
          <w:noProof/>
        </w:rPr>
      </w:pPr>
      <w:r>
        <w:rPr>
          <w:noProof/>
        </w:rPr>
        <w:t>WF-REF-0190-A</w:t>
      </w:r>
      <w:r>
        <w:rPr>
          <w:noProof/>
        </w:rPr>
        <w:tab/>
      </w:r>
      <w:r>
        <w:rPr>
          <w:noProof/>
          <w:sz w:val="20"/>
          <w:szCs w:val="20"/>
        </w:rPr>
        <w:t>75</w:t>
      </w:r>
    </w:p>
    <w:p w14:paraId="2AF6DA7E" w14:textId="77777777" w:rsidR="006B69E3" w:rsidRDefault="006B69E3">
      <w:pPr>
        <w:pStyle w:val="Index1"/>
        <w:tabs>
          <w:tab w:val="right" w:leader="dot" w:pos="4166"/>
        </w:tabs>
        <w:rPr>
          <w:noProof/>
        </w:rPr>
      </w:pPr>
      <w:r>
        <w:rPr>
          <w:noProof/>
        </w:rPr>
        <w:t>WF-REV-0010-A</w:t>
      </w:r>
      <w:r>
        <w:rPr>
          <w:noProof/>
        </w:rPr>
        <w:tab/>
      </w:r>
      <w:r>
        <w:rPr>
          <w:noProof/>
          <w:sz w:val="20"/>
          <w:szCs w:val="20"/>
        </w:rPr>
        <w:t>80</w:t>
      </w:r>
    </w:p>
    <w:p w14:paraId="5B28CE37" w14:textId="77777777" w:rsidR="006B69E3" w:rsidRDefault="006B69E3">
      <w:pPr>
        <w:pStyle w:val="Index1"/>
        <w:tabs>
          <w:tab w:val="right" w:leader="dot" w:pos="4166"/>
        </w:tabs>
        <w:rPr>
          <w:noProof/>
        </w:rPr>
      </w:pPr>
      <w:r>
        <w:rPr>
          <w:noProof/>
        </w:rPr>
        <w:t>WF-REV-0020-A</w:t>
      </w:r>
      <w:r>
        <w:rPr>
          <w:noProof/>
        </w:rPr>
        <w:tab/>
      </w:r>
      <w:r>
        <w:rPr>
          <w:noProof/>
          <w:sz w:val="20"/>
          <w:szCs w:val="20"/>
        </w:rPr>
        <w:t>81</w:t>
      </w:r>
    </w:p>
    <w:p w14:paraId="477C07E5" w14:textId="77777777" w:rsidR="006B69E3" w:rsidRDefault="006B69E3">
      <w:pPr>
        <w:pStyle w:val="Index1"/>
        <w:tabs>
          <w:tab w:val="right" w:leader="dot" w:pos="4166"/>
        </w:tabs>
        <w:rPr>
          <w:noProof/>
        </w:rPr>
      </w:pPr>
      <w:r>
        <w:rPr>
          <w:noProof/>
        </w:rPr>
        <w:t>WF-REV-0030-A</w:t>
      </w:r>
      <w:r>
        <w:rPr>
          <w:noProof/>
        </w:rPr>
        <w:tab/>
      </w:r>
      <w:r>
        <w:rPr>
          <w:noProof/>
          <w:sz w:val="20"/>
          <w:szCs w:val="20"/>
        </w:rPr>
        <w:t>81</w:t>
      </w:r>
    </w:p>
    <w:p w14:paraId="7C47B5F4" w14:textId="77777777" w:rsidR="006B69E3" w:rsidRDefault="006B69E3">
      <w:pPr>
        <w:pStyle w:val="Index1"/>
        <w:tabs>
          <w:tab w:val="right" w:leader="dot" w:pos="4166"/>
        </w:tabs>
        <w:rPr>
          <w:noProof/>
        </w:rPr>
      </w:pPr>
      <w:r>
        <w:rPr>
          <w:noProof/>
        </w:rPr>
        <w:t>WF-REV-0040-A</w:t>
      </w:r>
      <w:r>
        <w:rPr>
          <w:noProof/>
        </w:rPr>
        <w:tab/>
      </w:r>
      <w:r>
        <w:rPr>
          <w:noProof/>
          <w:sz w:val="20"/>
          <w:szCs w:val="20"/>
        </w:rPr>
        <w:t>81</w:t>
      </w:r>
    </w:p>
    <w:p w14:paraId="661C42B5" w14:textId="77777777" w:rsidR="006B69E3" w:rsidRDefault="006B69E3">
      <w:pPr>
        <w:pStyle w:val="Index1"/>
        <w:tabs>
          <w:tab w:val="right" w:leader="dot" w:pos="4166"/>
        </w:tabs>
        <w:rPr>
          <w:noProof/>
        </w:rPr>
      </w:pPr>
      <w:r>
        <w:rPr>
          <w:noProof/>
        </w:rPr>
        <w:t>WF-REV-0050-A</w:t>
      </w:r>
      <w:r>
        <w:rPr>
          <w:noProof/>
        </w:rPr>
        <w:tab/>
      </w:r>
      <w:r>
        <w:rPr>
          <w:noProof/>
          <w:sz w:val="20"/>
          <w:szCs w:val="20"/>
        </w:rPr>
        <w:t>82</w:t>
      </w:r>
    </w:p>
    <w:p w14:paraId="6537F756" w14:textId="77777777" w:rsidR="006B69E3" w:rsidRDefault="006B69E3">
      <w:pPr>
        <w:pStyle w:val="Index1"/>
        <w:tabs>
          <w:tab w:val="right" w:leader="dot" w:pos="4166"/>
        </w:tabs>
        <w:rPr>
          <w:noProof/>
        </w:rPr>
      </w:pPr>
      <w:r>
        <w:rPr>
          <w:noProof/>
        </w:rPr>
        <w:t>WF-REV-0060-A</w:t>
      </w:r>
      <w:r>
        <w:rPr>
          <w:noProof/>
        </w:rPr>
        <w:tab/>
      </w:r>
      <w:r>
        <w:rPr>
          <w:noProof/>
          <w:sz w:val="20"/>
          <w:szCs w:val="20"/>
        </w:rPr>
        <w:t>83</w:t>
      </w:r>
    </w:p>
    <w:p w14:paraId="2F18996D" w14:textId="77777777" w:rsidR="006B69E3" w:rsidRDefault="006B69E3">
      <w:pPr>
        <w:pStyle w:val="Index1"/>
        <w:tabs>
          <w:tab w:val="right" w:leader="dot" w:pos="4166"/>
        </w:tabs>
        <w:rPr>
          <w:noProof/>
        </w:rPr>
      </w:pPr>
      <w:r>
        <w:rPr>
          <w:noProof/>
        </w:rPr>
        <w:t>WF-REV-0070-A</w:t>
      </w:r>
      <w:r>
        <w:rPr>
          <w:noProof/>
        </w:rPr>
        <w:tab/>
      </w:r>
      <w:r>
        <w:rPr>
          <w:noProof/>
          <w:sz w:val="20"/>
          <w:szCs w:val="20"/>
        </w:rPr>
        <w:t>83</w:t>
      </w:r>
    </w:p>
    <w:p w14:paraId="5DC2B5C0" w14:textId="77777777" w:rsidR="006B69E3" w:rsidRDefault="006B69E3">
      <w:pPr>
        <w:pStyle w:val="Index1"/>
        <w:tabs>
          <w:tab w:val="right" w:leader="dot" w:pos="4166"/>
        </w:tabs>
        <w:rPr>
          <w:noProof/>
        </w:rPr>
      </w:pPr>
      <w:r>
        <w:rPr>
          <w:noProof/>
        </w:rPr>
        <w:t>WF-REV-0080-A</w:t>
      </w:r>
      <w:r>
        <w:rPr>
          <w:noProof/>
        </w:rPr>
        <w:tab/>
      </w:r>
      <w:r>
        <w:rPr>
          <w:noProof/>
          <w:sz w:val="20"/>
          <w:szCs w:val="20"/>
        </w:rPr>
        <w:t>84</w:t>
      </w:r>
    </w:p>
    <w:p w14:paraId="11C367B6" w14:textId="77777777" w:rsidR="006B69E3" w:rsidRDefault="006B69E3">
      <w:pPr>
        <w:pStyle w:val="Index1"/>
        <w:tabs>
          <w:tab w:val="right" w:leader="dot" w:pos="4166"/>
        </w:tabs>
        <w:rPr>
          <w:noProof/>
        </w:rPr>
      </w:pPr>
      <w:r>
        <w:rPr>
          <w:noProof/>
        </w:rPr>
        <w:t>WF-REV-0090-A</w:t>
      </w:r>
      <w:r>
        <w:rPr>
          <w:noProof/>
        </w:rPr>
        <w:tab/>
      </w:r>
      <w:r>
        <w:rPr>
          <w:noProof/>
          <w:sz w:val="20"/>
          <w:szCs w:val="20"/>
        </w:rPr>
        <w:t>84</w:t>
      </w:r>
    </w:p>
    <w:p w14:paraId="106E663F" w14:textId="77777777" w:rsidR="006B69E3" w:rsidRDefault="006B69E3">
      <w:pPr>
        <w:pStyle w:val="Index1"/>
        <w:tabs>
          <w:tab w:val="right" w:leader="dot" w:pos="4166"/>
        </w:tabs>
        <w:rPr>
          <w:noProof/>
        </w:rPr>
      </w:pPr>
      <w:r>
        <w:rPr>
          <w:noProof/>
        </w:rPr>
        <w:t>WF-REV-0100-A</w:t>
      </w:r>
      <w:r>
        <w:rPr>
          <w:noProof/>
        </w:rPr>
        <w:tab/>
      </w:r>
      <w:r>
        <w:rPr>
          <w:noProof/>
          <w:sz w:val="20"/>
          <w:szCs w:val="20"/>
        </w:rPr>
        <w:t>85</w:t>
      </w:r>
    </w:p>
    <w:p w14:paraId="76552A0B" w14:textId="77777777" w:rsidR="006B69E3" w:rsidRDefault="006B69E3">
      <w:pPr>
        <w:pStyle w:val="Index1"/>
        <w:tabs>
          <w:tab w:val="right" w:leader="dot" w:pos="4166"/>
        </w:tabs>
        <w:rPr>
          <w:noProof/>
        </w:rPr>
      </w:pPr>
      <w:r>
        <w:rPr>
          <w:noProof/>
        </w:rPr>
        <w:t>WF-RIS-0010-A</w:t>
      </w:r>
      <w:r>
        <w:rPr>
          <w:noProof/>
        </w:rPr>
        <w:tab/>
      </w:r>
      <w:r>
        <w:rPr>
          <w:noProof/>
          <w:sz w:val="20"/>
          <w:szCs w:val="20"/>
        </w:rPr>
        <w:t>116</w:t>
      </w:r>
    </w:p>
    <w:p w14:paraId="3C3AD9D0" w14:textId="77777777" w:rsidR="006B69E3" w:rsidRDefault="006B69E3">
      <w:pPr>
        <w:pStyle w:val="Index1"/>
        <w:tabs>
          <w:tab w:val="right" w:leader="dot" w:pos="4166"/>
        </w:tabs>
        <w:rPr>
          <w:noProof/>
        </w:rPr>
      </w:pPr>
      <w:r>
        <w:rPr>
          <w:noProof/>
        </w:rPr>
        <w:t>WF-RIS-0020-A</w:t>
      </w:r>
      <w:r>
        <w:rPr>
          <w:noProof/>
        </w:rPr>
        <w:tab/>
      </w:r>
      <w:r>
        <w:rPr>
          <w:noProof/>
          <w:sz w:val="20"/>
          <w:szCs w:val="20"/>
        </w:rPr>
        <w:t>117</w:t>
      </w:r>
    </w:p>
    <w:p w14:paraId="38C2D71B" w14:textId="77777777" w:rsidR="006B69E3" w:rsidRDefault="006B69E3">
      <w:pPr>
        <w:pStyle w:val="Index1"/>
        <w:tabs>
          <w:tab w:val="right" w:leader="dot" w:pos="4166"/>
        </w:tabs>
        <w:rPr>
          <w:noProof/>
        </w:rPr>
      </w:pPr>
      <w:r>
        <w:rPr>
          <w:noProof/>
        </w:rPr>
        <w:t>WF-RIS-0030-A</w:t>
      </w:r>
      <w:r>
        <w:rPr>
          <w:noProof/>
        </w:rPr>
        <w:tab/>
      </w:r>
      <w:r>
        <w:rPr>
          <w:noProof/>
          <w:sz w:val="20"/>
          <w:szCs w:val="20"/>
        </w:rPr>
        <w:t>118</w:t>
      </w:r>
    </w:p>
    <w:p w14:paraId="25C2F8C8" w14:textId="77777777" w:rsidR="006B69E3" w:rsidRDefault="006B69E3">
      <w:pPr>
        <w:pStyle w:val="Index1"/>
        <w:tabs>
          <w:tab w:val="right" w:leader="dot" w:pos="4166"/>
        </w:tabs>
        <w:rPr>
          <w:noProof/>
        </w:rPr>
      </w:pPr>
      <w:r>
        <w:rPr>
          <w:noProof/>
        </w:rPr>
        <w:t>WF-RIS-0040-A</w:t>
      </w:r>
      <w:r>
        <w:rPr>
          <w:noProof/>
        </w:rPr>
        <w:tab/>
      </w:r>
      <w:r>
        <w:rPr>
          <w:noProof/>
          <w:sz w:val="20"/>
          <w:szCs w:val="20"/>
        </w:rPr>
        <w:t>118</w:t>
      </w:r>
    </w:p>
    <w:p w14:paraId="43CEDF8E" w14:textId="77777777" w:rsidR="006B69E3" w:rsidRDefault="006B69E3">
      <w:pPr>
        <w:pStyle w:val="Index1"/>
        <w:tabs>
          <w:tab w:val="right" w:leader="dot" w:pos="4166"/>
        </w:tabs>
        <w:rPr>
          <w:noProof/>
        </w:rPr>
      </w:pPr>
      <w:r>
        <w:rPr>
          <w:noProof/>
        </w:rPr>
        <w:t>WF-RIS-0050-A</w:t>
      </w:r>
      <w:r>
        <w:rPr>
          <w:noProof/>
        </w:rPr>
        <w:tab/>
      </w:r>
      <w:r>
        <w:rPr>
          <w:noProof/>
          <w:sz w:val="20"/>
          <w:szCs w:val="20"/>
        </w:rPr>
        <w:t>119</w:t>
      </w:r>
    </w:p>
    <w:p w14:paraId="72632EB0" w14:textId="77777777" w:rsidR="006B69E3" w:rsidRDefault="006B69E3">
      <w:pPr>
        <w:pStyle w:val="Index1"/>
        <w:tabs>
          <w:tab w:val="right" w:leader="dot" w:pos="4166"/>
        </w:tabs>
        <w:rPr>
          <w:noProof/>
        </w:rPr>
      </w:pPr>
      <w:r>
        <w:rPr>
          <w:noProof/>
        </w:rPr>
        <w:t>WF-RIS-0060-A</w:t>
      </w:r>
      <w:r>
        <w:rPr>
          <w:noProof/>
        </w:rPr>
        <w:tab/>
      </w:r>
      <w:r>
        <w:rPr>
          <w:noProof/>
          <w:sz w:val="20"/>
          <w:szCs w:val="20"/>
        </w:rPr>
        <w:t>120</w:t>
      </w:r>
    </w:p>
    <w:p w14:paraId="6203098D" w14:textId="77777777" w:rsidR="006B69E3" w:rsidRDefault="006B69E3">
      <w:pPr>
        <w:pStyle w:val="Index1"/>
        <w:tabs>
          <w:tab w:val="right" w:leader="dot" w:pos="4166"/>
        </w:tabs>
        <w:rPr>
          <w:noProof/>
        </w:rPr>
      </w:pPr>
      <w:r>
        <w:rPr>
          <w:noProof/>
        </w:rPr>
        <w:t>WF-SEC-0010-A</w:t>
      </w:r>
      <w:r>
        <w:rPr>
          <w:noProof/>
        </w:rPr>
        <w:tab/>
      </w:r>
      <w:r>
        <w:rPr>
          <w:noProof/>
          <w:sz w:val="20"/>
          <w:szCs w:val="20"/>
        </w:rPr>
        <w:t>177</w:t>
      </w:r>
    </w:p>
    <w:p w14:paraId="29924A8E" w14:textId="77777777" w:rsidR="006B69E3" w:rsidRDefault="006B69E3">
      <w:pPr>
        <w:pStyle w:val="Index1"/>
        <w:tabs>
          <w:tab w:val="right" w:leader="dot" w:pos="4166"/>
        </w:tabs>
        <w:rPr>
          <w:noProof/>
        </w:rPr>
      </w:pPr>
      <w:r>
        <w:rPr>
          <w:noProof/>
        </w:rPr>
        <w:t>WF-SEC-0020-A</w:t>
      </w:r>
      <w:r>
        <w:rPr>
          <w:noProof/>
        </w:rPr>
        <w:tab/>
      </w:r>
      <w:r>
        <w:rPr>
          <w:noProof/>
          <w:sz w:val="20"/>
          <w:szCs w:val="20"/>
        </w:rPr>
        <w:t>177</w:t>
      </w:r>
    </w:p>
    <w:p w14:paraId="6C42E560" w14:textId="77777777" w:rsidR="006B69E3" w:rsidRDefault="006B69E3">
      <w:pPr>
        <w:pStyle w:val="Index1"/>
        <w:tabs>
          <w:tab w:val="right" w:leader="dot" w:pos="4166"/>
        </w:tabs>
        <w:rPr>
          <w:noProof/>
        </w:rPr>
      </w:pPr>
      <w:r>
        <w:rPr>
          <w:noProof/>
        </w:rPr>
        <w:t>WF-SEC-0030-A</w:t>
      </w:r>
      <w:r>
        <w:rPr>
          <w:noProof/>
        </w:rPr>
        <w:tab/>
      </w:r>
      <w:r>
        <w:rPr>
          <w:noProof/>
          <w:sz w:val="20"/>
          <w:szCs w:val="20"/>
        </w:rPr>
        <w:t>178</w:t>
      </w:r>
    </w:p>
    <w:p w14:paraId="06933BBE" w14:textId="77777777" w:rsidR="006B69E3" w:rsidRDefault="006B69E3" w:rsidP="00E862DF">
      <w:pPr>
        <w:rPr>
          <w:noProof/>
        </w:rPr>
        <w:sectPr w:rsidR="006B69E3" w:rsidSect="006B69E3">
          <w:type w:val="continuous"/>
          <w:pgSz w:w="11906" w:h="16838"/>
          <w:pgMar w:top="1417" w:right="1417" w:bottom="1417" w:left="1417" w:header="708" w:footer="708" w:gutter="0"/>
          <w:pgNumType w:chapStyle="1"/>
          <w:cols w:num="2" w:space="720"/>
          <w:titlePg/>
          <w:docGrid w:linePitch="360"/>
        </w:sectPr>
      </w:pPr>
    </w:p>
    <w:p w14:paraId="67EB58F9" w14:textId="77777777" w:rsidR="00377910" w:rsidRPr="00FC7565" w:rsidRDefault="0077235B" w:rsidP="00E862DF">
      <w:pPr>
        <w:rPr>
          <w:lang w:val="en-US"/>
        </w:rPr>
      </w:pPr>
      <w:r>
        <w:fldChar w:fldCharType="end"/>
      </w:r>
    </w:p>
    <w:p w14:paraId="4AC13481" w14:textId="77777777" w:rsidR="000D0D03" w:rsidRPr="00FC7565" w:rsidRDefault="000D0D03">
      <w:pPr>
        <w:rPr>
          <w:lang w:val="en-US"/>
        </w:rPr>
      </w:pPr>
      <w:r>
        <w:rPr>
          <w:lang w:val="en-US"/>
        </w:rPr>
        <w:br w:type="page"/>
      </w:r>
    </w:p>
    <w:p w14:paraId="71080FDA" w14:textId="77777777" w:rsidR="00A82824" w:rsidRPr="00AC35F5" w:rsidRDefault="00A82824" w:rsidP="00A82824">
      <w:pPr>
        <w:pStyle w:val="Titre1"/>
      </w:pPr>
      <w:bookmarkStart w:id="182" w:name="_Ref240831569"/>
      <w:bookmarkStart w:id="183" w:name="_Ref240831611"/>
      <w:bookmarkStart w:id="184" w:name="_Toc244423330"/>
      <w:r>
        <w:t>ANNEXE A: Glossaire</w:t>
      </w:r>
      <w:bookmarkEnd w:id="182"/>
      <w:bookmarkEnd w:id="183"/>
      <w:bookmarkEnd w:id="184"/>
    </w:p>
    <w:p w14:paraId="5D5519FA"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3C1207A1"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4D2685C" w14:textId="77777777" w:rsidR="00577C87" w:rsidRDefault="00577C87" w:rsidP="00D40D9D">
            <w:r>
              <w:t>Terme</w:t>
            </w:r>
          </w:p>
        </w:tc>
        <w:tc>
          <w:tcPr>
            <w:tcW w:w="6232" w:type="dxa"/>
          </w:tcPr>
          <w:p w14:paraId="36FA5169"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270B97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ABB8734" w14:textId="77777777" w:rsidR="00577C87" w:rsidRDefault="00577C87" w:rsidP="00D40D9D">
            <w:r>
              <w:t>Acteur</w:t>
            </w:r>
          </w:p>
        </w:tc>
        <w:tc>
          <w:tcPr>
            <w:tcW w:w="6232" w:type="dxa"/>
          </w:tcPr>
          <w:p w14:paraId="273E95F5"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57F49C6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B04B50" w14:textId="77777777" w:rsidR="00577C87" w:rsidRPr="00A80941" w:rsidRDefault="00577C87" w:rsidP="00D40D9D">
            <w:r>
              <w:t>Année de consommation</w:t>
            </w:r>
          </w:p>
        </w:tc>
        <w:tc>
          <w:tcPr>
            <w:tcW w:w="6232" w:type="dxa"/>
          </w:tcPr>
          <w:p w14:paraId="4045FC80"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1C2FEB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E222850" w14:textId="77777777" w:rsidR="00577C87" w:rsidRDefault="00577C87" w:rsidP="00D40D9D">
            <w:r>
              <w:t>Année de référence</w:t>
            </w:r>
          </w:p>
        </w:tc>
        <w:tc>
          <w:tcPr>
            <w:tcW w:w="6232" w:type="dxa"/>
          </w:tcPr>
          <w:p w14:paraId="5F7164A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1FD281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6F74D3" w14:textId="77777777" w:rsidR="00577C87" w:rsidRDefault="00577C87" w:rsidP="00D40D9D">
            <w:r>
              <w:t>Annuaire d'entreprise</w:t>
            </w:r>
          </w:p>
        </w:tc>
        <w:tc>
          <w:tcPr>
            <w:tcW w:w="6232" w:type="dxa"/>
          </w:tcPr>
          <w:p w14:paraId="4FE1AD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340992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C97486" w14:textId="77777777" w:rsidR="00577C87" w:rsidRDefault="00577C87" w:rsidP="00D40D9D">
            <w:r>
              <w:t>Assiette du projet</w:t>
            </w:r>
          </w:p>
        </w:tc>
        <w:tc>
          <w:tcPr>
            <w:tcW w:w="6232" w:type="dxa"/>
          </w:tcPr>
          <w:p w14:paraId="7088329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3B73D62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4B51A7" w14:textId="77777777" w:rsidR="00577C87" w:rsidRDefault="00577C87" w:rsidP="00D40D9D">
            <w:r>
              <w:t>Avancement financier</w:t>
            </w:r>
          </w:p>
        </w:tc>
        <w:tc>
          <w:tcPr>
            <w:tcW w:w="6232" w:type="dxa"/>
          </w:tcPr>
          <w:p w14:paraId="5A8856B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37EAFEA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EB023C" w14:textId="77777777" w:rsidR="00577C87" w:rsidRDefault="00577C87" w:rsidP="00D40D9D">
            <w:r>
              <w:t>Avancement physique</w:t>
            </w:r>
          </w:p>
        </w:tc>
        <w:tc>
          <w:tcPr>
            <w:tcW w:w="6232" w:type="dxa"/>
          </w:tcPr>
          <w:p w14:paraId="03C1ABDD"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70BB3C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D370296" w14:textId="77777777" w:rsidR="00577C87" w:rsidRDefault="00577C87" w:rsidP="00D40D9D">
            <w:r>
              <w:t>Avenant</w:t>
            </w:r>
          </w:p>
        </w:tc>
        <w:tc>
          <w:tcPr>
            <w:tcW w:w="6232" w:type="dxa"/>
          </w:tcPr>
          <w:p w14:paraId="526B12C0"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70B0D7D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A1CF629" w14:textId="77777777" w:rsidR="00577C87" w:rsidRDefault="00577C87" w:rsidP="00D40D9D">
            <w:r>
              <w:t>Budget de référence</w:t>
            </w:r>
          </w:p>
        </w:tc>
        <w:tc>
          <w:tcPr>
            <w:tcW w:w="6232" w:type="dxa"/>
          </w:tcPr>
          <w:p w14:paraId="241C673A"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3A444FB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B56112D" w14:textId="77777777" w:rsidR="00577C87" w:rsidRDefault="00577C87" w:rsidP="00D40D9D">
            <w:r>
              <w:t>Calendrier</w:t>
            </w:r>
          </w:p>
        </w:tc>
        <w:tc>
          <w:tcPr>
            <w:tcW w:w="6232" w:type="dxa"/>
          </w:tcPr>
          <w:p w14:paraId="3FDDC7BC"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1E15356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B2DFD7" w14:textId="77777777" w:rsidR="00577C87" w:rsidRDefault="00577C87" w:rsidP="00D40D9D">
            <w:r>
              <w:t>Calendrier par défaut</w:t>
            </w:r>
          </w:p>
        </w:tc>
        <w:tc>
          <w:tcPr>
            <w:tcW w:w="6232" w:type="dxa"/>
          </w:tcPr>
          <w:p w14:paraId="0E423C6F"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471021B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EAFA543" w14:textId="77777777" w:rsidR="00577C87" w:rsidRDefault="00577C87" w:rsidP="00D40D9D">
            <w:r>
              <w:t>Capacité</w:t>
            </w:r>
          </w:p>
        </w:tc>
        <w:tc>
          <w:tcPr>
            <w:tcW w:w="6232" w:type="dxa"/>
          </w:tcPr>
          <w:p w14:paraId="2363CF3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2A178D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0EACCBD" w14:textId="77777777" w:rsidR="00577C87" w:rsidRDefault="00577C87" w:rsidP="00D40D9D">
            <w:r>
              <w:t>Carnet</w:t>
            </w:r>
          </w:p>
        </w:tc>
        <w:tc>
          <w:tcPr>
            <w:tcW w:w="6232" w:type="dxa"/>
          </w:tcPr>
          <w:p w14:paraId="5ABD4547"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1003D25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A53013" w14:textId="77777777" w:rsidR="00577C87" w:rsidRDefault="00577C87" w:rsidP="00D40D9D">
            <w:r>
              <w:t>Catégorie de coût</w:t>
            </w:r>
          </w:p>
        </w:tc>
        <w:tc>
          <w:tcPr>
            <w:tcW w:w="6232" w:type="dxa"/>
          </w:tcPr>
          <w:p w14:paraId="30322D62"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 elle est rattachée à une nature de coût et porte un code comptable unique et un libellé. Dans le cas de la main d’œuvre ce sont des taux horaires annuels. Chaque rôle de ressource relève d'une catégorie de coût. Dans les autres cas ce ne sont que des catégories comptables.</w:t>
            </w:r>
          </w:p>
        </w:tc>
      </w:tr>
      <w:tr w:rsidR="00577C87" w14:paraId="593494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A8D686" w14:textId="77777777" w:rsidR="00577C87" w:rsidRDefault="00577C87" w:rsidP="00D40D9D">
            <w:r>
              <w:t>Charge</w:t>
            </w:r>
          </w:p>
        </w:tc>
        <w:tc>
          <w:tcPr>
            <w:tcW w:w="6232" w:type="dxa"/>
          </w:tcPr>
          <w:p w14:paraId="513AD61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3D1034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2C835C" w14:textId="77777777" w:rsidR="00577C87" w:rsidRDefault="00577C87" w:rsidP="00D40D9D">
            <w:r>
              <w:t>Chemin critique</w:t>
            </w:r>
          </w:p>
        </w:tc>
        <w:tc>
          <w:tcPr>
            <w:tcW w:w="6232" w:type="dxa"/>
          </w:tcPr>
          <w:p w14:paraId="33B8368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5FA2C3F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BA13F3" w14:textId="77777777" w:rsidR="00577C87" w:rsidRDefault="00577C87" w:rsidP="00D40D9D">
            <w:r>
              <w:t>Chronologie</w:t>
            </w:r>
          </w:p>
        </w:tc>
        <w:tc>
          <w:tcPr>
            <w:tcW w:w="6232" w:type="dxa"/>
          </w:tcPr>
          <w:p w14:paraId="4A9C0CC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2577DBC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4407B7" w14:textId="77777777" w:rsidR="00577C87" w:rsidRDefault="00577C87" w:rsidP="00D40D9D">
            <w:r>
              <w:t>Consommation du budget</w:t>
            </w:r>
          </w:p>
        </w:tc>
        <w:tc>
          <w:tcPr>
            <w:tcW w:w="6232" w:type="dxa"/>
          </w:tcPr>
          <w:p w14:paraId="06E8A112"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77E9F23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3625AB" w14:textId="77777777" w:rsidR="00577C87" w:rsidRDefault="00577C87" w:rsidP="00D40D9D">
            <w:r>
              <w:t>Consommé</w:t>
            </w:r>
          </w:p>
        </w:tc>
        <w:tc>
          <w:tcPr>
            <w:tcW w:w="6232" w:type="dxa"/>
          </w:tcPr>
          <w:p w14:paraId="724FBBF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3B3344B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FD2EAB" w14:textId="77777777" w:rsidR="00577C87" w:rsidRDefault="00577C87" w:rsidP="00D40D9D">
            <w:r>
              <w:t>Contributeur</w:t>
            </w:r>
          </w:p>
        </w:tc>
        <w:tc>
          <w:tcPr>
            <w:tcW w:w="6232" w:type="dxa"/>
          </w:tcPr>
          <w:p w14:paraId="5FF45379"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contributeurs d’un projet. Cette liste est propre au projet et distincte des rôles d’habilitation. Chaque inscription porte une qualité, chef de projet ou participant : les premiers décident de ce qui engage l’affaire, les seconds y saisissent.</w:t>
            </w:r>
          </w:p>
        </w:tc>
      </w:tr>
      <w:tr w:rsidR="00577C87" w14:paraId="058A357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8E0E333" w14:textId="77777777" w:rsidR="00577C87" w:rsidRDefault="00577C87" w:rsidP="00D40D9D">
            <w:r>
              <w:t>Coût à la survenance</w:t>
            </w:r>
          </w:p>
        </w:tc>
        <w:tc>
          <w:tcPr>
            <w:tcW w:w="6232" w:type="dxa"/>
          </w:tcPr>
          <w:p w14:paraId="2678DB85"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p>
        </w:tc>
      </w:tr>
      <w:tr w:rsidR="00577C87" w14:paraId="6FCB34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230E567" w14:textId="77777777" w:rsidR="00577C87" w:rsidRDefault="00577C87" w:rsidP="00D40D9D">
            <w:r>
              <w:t>Coût réel</w:t>
            </w:r>
          </w:p>
        </w:tc>
        <w:tc>
          <w:tcPr>
            <w:tcW w:w="6232" w:type="dxa"/>
          </w:tcPr>
          <w:p w14:paraId="48DD607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total des dépenses effectivement payées pour réaliser les travaux à une date donnée.</w:t>
            </w:r>
          </w:p>
        </w:tc>
      </w:tr>
      <w:tr w:rsidR="00577C87" w14:paraId="6A77258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9BFA4E" w14:textId="77777777" w:rsidR="00577C87" w:rsidRDefault="00577C87" w:rsidP="00D40D9D">
            <w:r>
              <w:t>Couverture des risques</w:t>
            </w:r>
          </w:p>
        </w:tc>
        <w:tc>
          <w:tcPr>
            <w:tcW w:w="6232" w:type="dxa"/>
          </w:tcPr>
          <w:p w14:paraId="37DE693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à la survenance des risques survenus ; leur différence est l'écart de couverture (WF-RIS-0050).</w:t>
            </w:r>
          </w:p>
        </w:tc>
      </w:tr>
      <w:tr w:rsidR="00577C87" w14:paraId="09660CC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E71E2E" w14:textId="77777777" w:rsidR="00577C87" w:rsidRDefault="00577C87" w:rsidP="00D40D9D">
            <w:r>
              <w:t>Date de calcul</w:t>
            </w:r>
          </w:p>
        </w:tc>
        <w:tc>
          <w:tcPr>
            <w:tcW w:w="6232" w:type="dxa"/>
          </w:tcPr>
          <w:p w14:paraId="787DB3C2"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date à laquelle un indicateur est établi : le jour courant pour les indicateurs au jour courant, qu'ils se lisent dans la révision en cours ou, à défaut, dans la dernière révision marquée ; la date de marquage pour les indicateurs conservés d'une révision marquée (WF-IND-0010).</w:t>
            </w:r>
          </w:p>
        </w:tc>
      </w:tr>
      <w:tr w:rsidR="00577C87" w14:paraId="52A633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B059034" w14:textId="77777777" w:rsidR="00577C87" w:rsidRDefault="00577C87" w:rsidP="00D40D9D">
            <w:r>
              <w:t>Date de début de planning</w:t>
            </w:r>
          </w:p>
        </w:tc>
        <w:tc>
          <w:tcPr>
            <w:tcW w:w="6232" w:type="dxa"/>
          </w:tcPr>
          <w:p w14:paraId="0F79E72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portée par chaque structure de coûts, à laquelle commence une tâche en mode automatique sans prédécesseur (WF-PLA-0020). Elle correspond à la date de début du projet de MS Project.</w:t>
            </w:r>
          </w:p>
        </w:tc>
      </w:tr>
      <w:tr w:rsidR="00577C87" w14:paraId="2184129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FFE47D" w14:textId="77777777" w:rsidR="00577C87" w:rsidRPr="00A80941" w:rsidRDefault="00577C87" w:rsidP="00D40D9D">
            <w:r>
              <w:t>Débours</w:t>
            </w:r>
          </w:p>
        </w:tc>
        <w:tc>
          <w:tcPr>
            <w:tcW w:w="6232" w:type="dxa"/>
          </w:tcPr>
          <w:p w14:paraId="0FED668E"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7FE1B2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C98C0F" w14:textId="77777777" w:rsidR="00577C87" w:rsidRDefault="00577C87" w:rsidP="00D40D9D">
            <w:r>
              <w:t>Début à début</w:t>
            </w:r>
          </w:p>
        </w:tc>
        <w:tc>
          <w:tcPr>
            <w:tcW w:w="6232" w:type="dxa"/>
          </w:tcPr>
          <w:p w14:paraId="690F028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3DB5FE2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08FFCA0" w14:textId="77777777" w:rsidR="00577C87" w:rsidRDefault="00577C87" w:rsidP="00D40D9D">
            <w:r>
              <w:t>Début à Fin</w:t>
            </w:r>
          </w:p>
        </w:tc>
        <w:tc>
          <w:tcPr>
            <w:tcW w:w="6232" w:type="dxa"/>
          </w:tcPr>
          <w:p w14:paraId="7EDB4A1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6481346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E478E3" w14:textId="77777777" w:rsidR="00577C87" w:rsidRPr="00A80941" w:rsidRDefault="00577C87" w:rsidP="00D40D9D">
            <w:r>
              <w:t>Devis</w:t>
            </w:r>
          </w:p>
        </w:tc>
        <w:tc>
          <w:tcPr>
            <w:tcW w:w="6232" w:type="dxa"/>
          </w:tcPr>
          <w:p w14:paraId="1CFE57F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71F78D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BC38066" w14:textId="77777777" w:rsidR="00577C87" w:rsidRPr="00A80941" w:rsidRDefault="00577C87" w:rsidP="00D40D9D">
            <w:r>
              <w:t>Devis courant</w:t>
            </w:r>
          </w:p>
        </w:tc>
        <w:tc>
          <w:tcPr>
            <w:tcW w:w="6232" w:type="dxa"/>
          </w:tcPr>
          <w:p w14:paraId="2621990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268841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10CEA1B" w14:textId="77777777" w:rsidR="00577C87" w:rsidRDefault="00577C87" w:rsidP="00D40D9D">
            <w:r>
              <w:t>Différentiel</w:t>
            </w:r>
          </w:p>
        </w:tc>
        <w:tc>
          <w:tcPr>
            <w:tcW w:w="6232" w:type="dxa"/>
          </w:tcPr>
          <w:p w14:paraId="277DF762"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4E02E2B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451D940" w14:textId="77777777" w:rsidR="00577C87" w:rsidRDefault="00577C87" w:rsidP="00D40D9D">
            <w:r>
              <w:t>Écart de coût</w:t>
            </w:r>
          </w:p>
        </w:tc>
        <w:tc>
          <w:tcPr>
            <w:tcW w:w="6232" w:type="dxa"/>
          </w:tcPr>
          <w:p w14:paraId="63083C6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6D9C41D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FC03409" w14:textId="77777777" w:rsidR="00577C87" w:rsidRDefault="00577C87" w:rsidP="00D40D9D">
            <w:r>
              <w:t>Écart de couverture</w:t>
            </w:r>
          </w:p>
        </w:tc>
        <w:tc>
          <w:tcPr>
            <w:tcW w:w="6232" w:type="dxa"/>
          </w:tcPr>
          <w:p w14:paraId="6B9927E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4B6896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E980585" w14:textId="77777777" w:rsidR="00577C87" w:rsidRDefault="00577C87" w:rsidP="00D40D9D">
            <w:r>
              <w:t>Écart de délai</w:t>
            </w:r>
          </w:p>
        </w:tc>
        <w:tc>
          <w:tcPr>
            <w:tcW w:w="6232" w:type="dxa"/>
          </w:tcPr>
          <w:p w14:paraId="49187C62"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3AC562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707F45" w14:textId="77777777" w:rsidR="00577C87" w:rsidRPr="00BD19FA" w:rsidRDefault="00577C87" w:rsidP="00D40D9D">
            <w:r>
              <w:t>Élément d'OTP</w:t>
            </w:r>
          </w:p>
        </w:tc>
        <w:tc>
          <w:tcPr>
            <w:tcW w:w="6232" w:type="dxa"/>
          </w:tcPr>
          <w:p w14:paraId="24CF2B8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facultativement, celui du sous-projet, dont Waterfall déduit l'imputation (WF-CRE-0020).</w:t>
            </w:r>
          </w:p>
        </w:tc>
      </w:tr>
      <w:tr w:rsidR="00577C87" w14:paraId="54B4B33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166C2F6" w14:textId="77777777" w:rsidR="00577C87" w:rsidRDefault="00577C87" w:rsidP="00D40D9D">
            <w:r>
              <w:t>Engagé</w:t>
            </w:r>
          </w:p>
        </w:tc>
        <w:tc>
          <w:tcPr>
            <w:tcW w:w="6232" w:type="dxa"/>
          </w:tcPr>
          <w:p w14:paraId="1E5241D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6BD591E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4C2437" w14:textId="77777777" w:rsidR="00577C87" w:rsidRDefault="00577C87" w:rsidP="00D40D9D">
            <w:r>
              <w:t>État d'avancement</w:t>
            </w:r>
          </w:p>
        </w:tc>
        <w:tc>
          <w:tcPr>
            <w:tcW w:w="6232" w:type="dxa"/>
          </w:tcPr>
          <w:p w14:paraId="0B1626A7"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de la saisie d'un reste à engager nul sur les lignes de la tâche ou, pour un jalon ou une tâche sans ligne, d'un geste du Kanban (WF-RAE-0030).</w:t>
            </w:r>
          </w:p>
        </w:tc>
      </w:tr>
      <w:tr w:rsidR="00577C87" w14:paraId="62F586C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4A744C" w14:textId="77777777" w:rsidR="00577C87" w:rsidRDefault="00577C87" w:rsidP="00D40D9D">
            <w:r>
              <w:t>Fin à Début</w:t>
            </w:r>
          </w:p>
        </w:tc>
        <w:tc>
          <w:tcPr>
            <w:tcW w:w="6232" w:type="dxa"/>
          </w:tcPr>
          <w:p w14:paraId="725C88B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5BA0B20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3F95D3" w14:textId="77777777" w:rsidR="00577C87" w:rsidRDefault="00577C87" w:rsidP="00D40D9D">
            <w:r>
              <w:t>Fin à Fin</w:t>
            </w:r>
          </w:p>
        </w:tc>
        <w:tc>
          <w:tcPr>
            <w:tcW w:w="6232" w:type="dxa"/>
          </w:tcPr>
          <w:p w14:paraId="22636ED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7E770A9C"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3EDAC967" w14:textId="77777777" w:rsidR="006F302C" w:rsidRDefault="002C3440">
            <w:r>
              <w:t>Fournisseur d'identité</w:t>
            </w:r>
          </w:p>
        </w:tc>
        <w:tc>
          <w:tcPr>
            <w:tcW w:w="6232" w:type="dxa"/>
          </w:tcPr>
          <w:p w14:paraId="6A6D4EDB"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w:t>
            </w:r>
            <w:proofErr w:type="spellStart"/>
            <w:r>
              <w:t>Keycloak</w:t>
            </w:r>
            <w:proofErr w:type="spellEnd"/>
            <w:r>
              <w:t>) qui authentifie les utilisateurs et émet les jetons que l'API valide. Il porte les comptes locaux, fédère l'annuaire d'entreprise et relaie vers un fournisseur externe.</w:t>
            </w:r>
          </w:p>
        </w:tc>
      </w:tr>
      <w:tr w:rsidR="00577C87" w14:paraId="4C575B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7DF07D2" w14:textId="77777777" w:rsidR="00577C87" w:rsidRPr="00F861F1" w:rsidRDefault="00577C87" w:rsidP="00D40D9D">
            <w:r>
              <w:t>Gravité</w:t>
            </w:r>
          </w:p>
        </w:tc>
        <w:tc>
          <w:tcPr>
            <w:tcW w:w="6232" w:type="dxa"/>
          </w:tcPr>
          <w:p w14:paraId="023BD497"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659EAD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5A6140" w14:textId="77777777" w:rsidR="00577C87" w:rsidRPr="00BD19FA" w:rsidRDefault="00577C87" w:rsidP="00D40D9D">
            <w:r>
              <w:t>Hors sous-projet</w:t>
            </w:r>
          </w:p>
        </w:tc>
        <w:tc>
          <w:tcPr>
            <w:tcW w:w="6232" w:type="dxa"/>
          </w:tcPr>
          <w:p w14:paraId="7C51B52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617DC5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8119A8" w14:textId="77777777" w:rsidR="00577C87" w:rsidRDefault="00577C87" w:rsidP="00D40D9D">
            <w:r>
              <w:t>Indice de coût</w:t>
            </w:r>
          </w:p>
        </w:tc>
        <w:tc>
          <w:tcPr>
            <w:tcW w:w="6232" w:type="dxa"/>
          </w:tcPr>
          <w:p w14:paraId="5AC20D1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0B9E0D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019581" w14:textId="77777777" w:rsidR="00577C87" w:rsidRDefault="00577C87" w:rsidP="00D40D9D">
            <w:r>
              <w:t>Indice de délai</w:t>
            </w:r>
          </w:p>
        </w:tc>
        <w:tc>
          <w:tcPr>
            <w:tcW w:w="6232" w:type="dxa"/>
          </w:tcPr>
          <w:p w14:paraId="24D1470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15E635D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96809E3" w14:textId="77777777" w:rsidR="00577C87" w:rsidRDefault="00577C87" w:rsidP="00D40D9D">
            <w:r>
              <w:t>Jalon</w:t>
            </w:r>
          </w:p>
        </w:tc>
        <w:tc>
          <w:tcPr>
            <w:tcW w:w="6232" w:type="dxa"/>
          </w:tcPr>
          <w:p w14:paraId="3750129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2199E81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C9D80" w14:textId="77777777" w:rsidR="00577C87" w:rsidRDefault="00577C87" w:rsidP="00D40D9D">
            <w:r>
              <w:t>Journal d'audit</w:t>
            </w:r>
          </w:p>
        </w:tc>
        <w:tc>
          <w:tcPr>
            <w:tcW w:w="6232" w:type="dxa"/>
          </w:tcPr>
          <w:p w14:paraId="6822FEE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registre, tenu dans une table de la base de Waterfall, qui inscrit chaque action irréversible ou structurante avec l'action, sa date, son auteur, son objet et, s'il y en a un, son projet (WF-SEC-0030). Il se consulte et se filtre (WF-ADM-0190), ne se modifie ni ne se supprime, et survit à une restauration (WF-ADM-0160).</w:t>
            </w:r>
          </w:p>
        </w:tc>
      </w:tr>
      <w:tr w:rsidR="00577C87" w14:paraId="60C082F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69A415" w14:textId="77777777" w:rsidR="00577C87" w:rsidRDefault="00577C87" w:rsidP="00D40D9D">
            <w:r>
              <w:t>Langue de l'interface</w:t>
            </w:r>
          </w:p>
        </w:tc>
        <w:tc>
          <w:tcPr>
            <w:tcW w:w="6232" w:type="dxa"/>
          </w:tcPr>
          <w:p w14:paraId="77C8786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1EE0B1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46C9BA3" w14:textId="77777777" w:rsidR="00577C87" w:rsidRDefault="00577C87" w:rsidP="00D40D9D">
            <w:r>
              <w:t>Langue par défaut de l'installation</w:t>
            </w:r>
          </w:p>
        </w:tc>
        <w:tc>
          <w:tcPr>
            <w:tcW w:w="6232" w:type="dxa"/>
          </w:tcPr>
          <w:p w14:paraId="659BA3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7631B7E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D009214" w14:textId="77777777" w:rsidR="00577C87" w:rsidRDefault="00577C87" w:rsidP="00D40D9D">
            <w:r>
              <w:t>Liaison</w:t>
            </w:r>
          </w:p>
        </w:tc>
        <w:tc>
          <w:tcPr>
            <w:tcW w:w="6232" w:type="dxa"/>
          </w:tcPr>
          <w:p w14:paraId="09F0CE94"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0A19F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697607" w14:textId="77777777" w:rsidR="00577C87" w:rsidRDefault="00577C87" w:rsidP="00D40D9D">
            <w:r>
              <w:t>Ligne de coût</w:t>
            </w:r>
          </w:p>
        </w:tc>
        <w:tc>
          <w:tcPr>
            <w:tcW w:w="6232" w:type="dxa"/>
          </w:tcPr>
          <w:p w14:paraId="24E1EBA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écriture comptable importée depuis l'ERP. Dans Waterfall, elle constitue un coût réel. Elle peut être exclue du périmètre suivi, auquel cas elle reste consultable sans entrer dans aucun indicateur.</w:t>
            </w:r>
          </w:p>
        </w:tc>
      </w:tr>
      <w:tr w:rsidR="00577C87" w14:paraId="146E364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055B666" w14:textId="77777777" w:rsidR="00577C87" w:rsidRDefault="00577C87" w:rsidP="00D40D9D">
            <w:r>
              <w:t>Ligne de devis</w:t>
            </w:r>
          </w:p>
        </w:tc>
        <w:tc>
          <w:tcPr>
            <w:tcW w:w="6232" w:type="dxa"/>
          </w:tcPr>
          <w:p w14:paraId="134335A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E3A3B4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3248613" w14:textId="77777777" w:rsidR="00577C87" w:rsidRDefault="00577C87" w:rsidP="00D40D9D">
            <w:r>
              <w:t>Ligne non anticipée</w:t>
            </w:r>
          </w:p>
        </w:tc>
        <w:tc>
          <w:tcPr>
            <w:tcW w:w="6232" w:type="dxa"/>
          </w:tcPr>
          <w:p w14:paraId="0B3869A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53CBD8C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02010A" w14:textId="77777777" w:rsidR="00577C87" w:rsidRDefault="00577C87" w:rsidP="00D40D9D">
            <w:r>
              <w:t>Lignée</w:t>
            </w:r>
          </w:p>
        </w:tc>
        <w:tc>
          <w:tcPr>
            <w:tcW w:w="6232" w:type="dxa"/>
          </w:tcPr>
          <w:p w14:paraId="46EED77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l'identité qu'une structure de coûts, une tâche ou une ligne de devis conserve d'une révision à l'autre, distincte de l'identifiant propre à chaque révision (WF-DAT-0030). C'est elle que les imports rapprochent, qu'un différentiel désigne, et qui permet de comparer deux révisions.</w:t>
            </w:r>
          </w:p>
        </w:tc>
      </w:tr>
      <w:tr w:rsidR="00577C87" w14:paraId="6000710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4906A4" w14:textId="77777777" w:rsidR="00577C87" w:rsidRDefault="00577C87" w:rsidP="00D40D9D">
            <w:r>
              <w:t>Livrable</w:t>
            </w:r>
          </w:p>
        </w:tc>
        <w:tc>
          <w:tcPr>
            <w:tcW w:w="6232" w:type="dxa"/>
          </w:tcPr>
          <w:p w14:paraId="6290971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poste.</w:t>
            </w:r>
          </w:p>
        </w:tc>
      </w:tr>
      <w:tr w:rsidR="00577C87" w14:paraId="715A72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FD953B" w14:textId="77777777" w:rsidR="00577C87" w:rsidRDefault="00577C87" w:rsidP="00D40D9D">
            <w:r>
              <w:t>Lot</w:t>
            </w:r>
          </w:p>
        </w:tc>
        <w:tc>
          <w:tcPr>
            <w:tcW w:w="6232" w:type="dxa"/>
          </w:tcPr>
          <w:p w14:paraId="1A52B0E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premier niveau du lotissement. Un lot contient des postes.</w:t>
            </w:r>
          </w:p>
        </w:tc>
      </w:tr>
      <w:tr w:rsidR="00577C87" w14:paraId="66B5C4A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ED427E" w14:textId="77777777" w:rsidR="00577C87" w:rsidRDefault="00577C87" w:rsidP="00D40D9D">
            <w:r>
              <w:t>Lotissement</w:t>
            </w:r>
          </w:p>
        </w:tc>
        <w:tc>
          <w:tcPr>
            <w:tcW w:w="6232" w:type="dxa"/>
          </w:tcPr>
          <w:p w14:paraId="6A1C9CB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lots, postes et livrables. En l'absence de saisie, le lotissement se réduit à un lot comprenant un poste et aucun livrable.</w:t>
            </w:r>
          </w:p>
        </w:tc>
      </w:tr>
      <w:tr w:rsidR="00577C87" w14:paraId="705F705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45BA71" w14:textId="77777777" w:rsidR="00577C87" w:rsidRPr="00BD19FA" w:rsidRDefault="00577C87" w:rsidP="00D40D9D">
            <w:r>
              <w:t>Marge totale</w:t>
            </w:r>
          </w:p>
        </w:tc>
        <w:tc>
          <w:tcPr>
            <w:tcW w:w="6232" w:type="dxa"/>
          </w:tcPr>
          <w:p w14:paraId="1C0E6C5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satisfaire une liaison qui la relie à une tâche manuelle.</w:t>
            </w:r>
          </w:p>
        </w:tc>
      </w:tr>
      <w:tr w:rsidR="00577C87" w14:paraId="0588038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8669E6B" w14:textId="77777777" w:rsidR="00577C87" w:rsidRPr="00BD19FA" w:rsidRDefault="00577C87" w:rsidP="00D40D9D">
            <w:r>
              <w:t>Matrice de risques</w:t>
            </w:r>
          </w:p>
        </w:tc>
        <w:tc>
          <w:tcPr>
            <w:tcW w:w="6232" w:type="dxa"/>
          </w:tcPr>
          <w:p w14:paraId="33D8217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69B00F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FD4310" w14:textId="77777777" w:rsidR="00577C87" w:rsidRDefault="00577C87" w:rsidP="00D40D9D">
            <w:r>
              <w:t>Mode automatique</w:t>
            </w:r>
          </w:p>
        </w:tc>
        <w:tc>
          <w:tcPr>
            <w:tcW w:w="6232" w:type="dxa"/>
          </w:tcPr>
          <w:p w14:paraId="0802ACE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36085AA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25FFA86" w14:textId="77777777" w:rsidR="00577C87" w:rsidRDefault="00577C87" w:rsidP="00D40D9D">
            <w:r>
              <w:t>Mode manuel</w:t>
            </w:r>
          </w:p>
        </w:tc>
        <w:tc>
          <w:tcPr>
            <w:tcW w:w="6232" w:type="dxa"/>
          </w:tcPr>
          <w:p w14:paraId="571AB11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7653B06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989B0D2" w14:textId="77777777" w:rsidR="00577C87" w:rsidRPr="00BD19FA" w:rsidRDefault="00577C87" w:rsidP="00D40D9D">
            <w:r>
              <w:t>Montant budgété</w:t>
            </w:r>
          </w:p>
        </w:tc>
        <w:tc>
          <w:tcPr>
            <w:tcW w:w="6232" w:type="dxa"/>
          </w:tcPr>
          <w:p w14:paraId="32515C6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d'une ligne de devis tel que la révision de référence l'a fixé, inflation comprise, à l'année de consommation de la ligne. Il ne change qu'avec une nouvelle référence, et il est nul pour une ligne ajoutée après elle.</w:t>
            </w:r>
          </w:p>
        </w:tc>
      </w:tr>
      <w:tr w:rsidR="00577C87" w14:paraId="700C3D4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A3C527" w14:textId="77777777" w:rsidR="00577C87" w:rsidRPr="00BD19FA" w:rsidRDefault="00577C87" w:rsidP="00D40D9D">
            <w:r>
              <w:t>Montant réestimé</w:t>
            </w:r>
          </w:p>
        </w:tc>
        <w:tc>
          <w:tcPr>
            <w:tcW w:w="6232" w:type="dxa"/>
          </w:tcPr>
          <w:p w14:paraId="3CCF195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556EF0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098A83D" w14:textId="77777777" w:rsidR="00577C87" w:rsidRDefault="00577C87" w:rsidP="00D40D9D">
            <w:r>
              <w:t>Nature de coût</w:t>
            </w:r>
          </w:p>
        </w:tc>
        <w:tc>
          <w:tcPr>
            <w:tcW w:w="6232" w:type="dxa"/>
          </w:tcPr>
          <w:p w14:paraId="1B7AE9FB"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pour risques — qui détermine le traitement des lignes de devis qui l’emploient (WF-REF-0030).</w:t>
            </w:r>
          </w:p>
        </w:tc>
      </w:tr>
      <w:tr w:rsidR="00577C87" w14:paraId="203390B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BFB8FC5" w14:textId="77777777" w:rsidR="00577C87" w:rsidRDefault="00577C87" w:rsidP="00D40D9D">
            <w:r>
              <w:t>Nœud d’organisation</w:t>
            </w:r>
          </w:p>
        </w:tc>
        <w:tc>
          <w:tcPr>
            <w:tcW w:w="6232" w:type="dxa"/>
          </w:tcPr>
          <w:p w14:paraId="1CC72DC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68FB0A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42C3FE" w14:textId="77777777" w:rsidR="00577C87" w:rsidRDefault="00577C87" w:rsidP="00D40D9D">
            <w:r>
              <w:t>Objet du référentiel</w:t>
            </w:r>
          </w:p>
        </w:tc>
        <w:tc>
          <w:tcPr>
            <w:tcW w:w="6232" w:type="dxa"/>
          </w:tcPr>
          <w:p w14:paraId="1D65E4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l'un des objets du référentiel commun : nœud d'organisation, rôle de ressource, calendrier, nature de coût, catégorie de coût ou taux horaire. Une révision conserve la valeur de ceux que ses structures emploient — rôles, calendriers, catégories et taux (WF-REV-0030) ; c'est à ce titre que l'objet figure dans la figure 4.</w:t>
            </w:r>
          </w:p>
        </w:tc>
      </w:tr>
      <w:tr w:rsidR="00577C87" w14:paraId="371308B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C4B1E9" w14:textId="77777777" w:rsidR="00577C87" w:rsidRDefault="00577C87" w:rsidP="00D40D9D">
            <w:r>
              <w:t>Paramètre d'exploitation</w:t>
            </w:r>
          </w:p>
        </w:tc>
        <w:tc>
          <w:tcPr>
            <w:tcW w:w="6232" w:type="dxa"/>
          </w:tcPr>
          <w:p w14:paraId="71E9F2C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valeur de réglage fixée par l'exploitant au déploiement, livrée avec une valeur par défaut, hors du référentiel et hors de l'interface (§4.5.1).</w:t>
            </w:r>
          </w:p>
        </w:tc>
      </w:tr>
      <w:tr w:rsidR="00577C87" w14:paraId="6A13F21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0435323" w14:textId="77777777" w:rsidR="00577C87" w:rsidRPr="00BD19FA" w:rsidRDefault="00577C87" w:rsidP="00D40D9D">
            <w:r>
              <w:t>Périmètre suivi</w:t>
            </w:r>
          </w:p>
        </w:tc>
        <w:tc>
          <w:tcPr>
            <w:tcW w:w="6232" w:type="dxa"/>
          </w:tcPr>
          <w:p w14:paraId="61D9580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720F0DB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A3C4B5B" w14:textId="77777777" w:rsidR="00577C87" w:rsidRPr="00BD19FA" w:rsidRDefault="00577C87" w:rsidP="00D40D9D">
            <w:r>
              <w:t>Permission</w:t>
            </w:r>
          </w:p>
        </w:tc>
        <w:tc>
          <w:tcPr>
            <w:tcW w:w="6232" w:type="dxa"/>
          </w:tcPr>
          <w:p w14:paraId="1623AF7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droit d'accomplir une action de Waterfall. Les permissions sont regroupées en rôles d'habilitation.</w:t>
            </w:r>
          </w:p>
        </w:tc>
      </w:tr>
      <w:tr w:rsidR="00577C87" w14:paraId="4791781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8D389C" w14:textId="77777777" w:rsidR="00577C87" w:rsidRPr="00BD19FA" w:rsidRDefault="00577C87" w:rsidP="00D40D9D">
            <w:r>
              <w:t>Pipeline</w:t>
            </w:r>
          </w:p>
        </w:tc>
        <w:tc>
          <w:tcPr>
            <w:tcW w:w="6232" w:type="dxa"/>
          </w:tcPr>
          <w:p w14:paraId="32C19582"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555147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B8D85B" w14:textId="77777777" w:rsidR="00577C87" w:rsidRPr="00A80941" w:rsidRDefault="00577C87" w:rsidP="00D40D9D">
            <w:r>
              <w:t>Plan de charge</w:t>
            </w:r>
          </w:p>
        </w:tc>
        <w:tc>
          <w:tcPr>
            <w:tcW w:w="6232" w:type="dxa"/>
          </w:tcPr>
          <w:p w14:paraId="7850F84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répartition mensuelle des charges d'un projet ou d'un ensemble de projets, par rôle de ressource. Comparé à la capacité, il permet d'anticiper les besoins en ressources : embauche, sous-traitance.</w:t>
            </w:r>
          </w:p>
        </w:tc>
      </w:tr>
      <w:tr w:rsidR="00577C87" w14:paraId="25410DF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A2D409E" w14:textId="77777777" w:rsidR="00577C87" w:rsidRPr="00A80941" w:rsidRDefault="00577C87" w:rsidP="00D40D9D">
            <w:r>
              <w:t>Planning</w:t>
            </w:r>
          </w:p>
        </w:tc>
        <w:tc>
          <w:tcPr>
            <w:tcW w:w="6232" w:type="dxa"/>
          </w:tcPr>
          <w:p w14:paraId="2514AD17"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l'arbre de tâches d'une structure de coûts, avec leurs durées, leurs dates et leurs liaisons.</w:t>
            </w:r>
          </w:p>
        </w:tc>
      </w:tr>
      <w:tr w:rsidR="00577C87" w14:paraId="774EE6B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BC1A8ED" w14:textId="77777777" w:rsidR="00577C87" w:rsidRDefault="00577C87" w:rsidP="00D40D9D">
            <w:r>
              <w:t>Portefeuille</w:t>
            </w:r>
          </w:p>
        </w:tc>
        <w:tc>
          <w:tcPr>
            <w:tcW w:w="6232" w:type="dxa"/>
          </w:tcPr>
          <w:p w14:paraId="5F7A710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5D447A1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F5FE22" w14:textId="77777777" w:rsidR="00577C87" w:rsidRPr="00A80941" w:rsidRDefault="00577C87" w:rsidP="00D40D9D">
            <w:r>
              <w:t>Poste</w:t>
            </w:r>
          </w:p>
        </w:tc>
        <w:tc>
          <w:tcPr>
            <w:tcW w:w="6232" w:type="dxa"/>
          </w:tcPr>
          <w:p w14:paraId="00231760"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lot du lotissement. À distinguer du poste qu'un rôle de ressource représente.</w:t>
            </w:r>
          </w:p>
        </w:tc>
      </w:tr>
      <w:tr w:rsidR="00577C87" w14:paraId="4A4851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70DAC3D" w14:textId="77777777" w:rsidR="00577C87" w:rsidRDefault="00577C87" w:rsidP="00D40D9D">
            <w:r>
              <w:t>Prédécesseur</w:t>
            </w:r>
          </w:p>
        </w:tc>
        <w:tc>
          <w:tcPr>
            <w:tcW w:w="6232" w:type="dxa"/>
          </w:tcPr>
          <w:p w14:paraId="5295722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387A92F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361E85A" w14:textId="77777777" w:rsidR="00577C87" w:rsidRPr="00491BB4" w:rsidRDefault="00577C87" w:rsidP="00D40D9D">
            <w:r>
              <w:t>Probabilité de gain</w:t>
            </w:r>
          </w:p>
        </w:tc>
        <w:tc>
          <w:tcPr>
            <w:tcW w:w="6232" w:type="dxa"/>
          </w:tcPr>
          <w:p w14:paraId="6E1BB84F"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53F8164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6475FA" w14:textId="77777777" w:rsidR="00577C87" w:rsidRDefault="00577C87" w:rsidP="00D40D9D">
            <w:r>
              <w:t>Projection à terminaison</w:t>
            </w:r>
          </w:p>
        </w:tc>
        <w:tc>
          <w:tcPr>
            <w:tcW w:w="6232" w:type="dxa"/>
          </w:tcPr>
          <w:p w14:paraId="160EE1C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0B7D59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F7ADE0E" w14:textId="77777777" w:rsidR="00577C87" w:rsidRPr="00491BB4" w:rsidRDefault="00577C87" w:rsidP="00D40D9D">
            <w:r>
              <w:t>Projet</w:t>
            </w:r>
          </w:p>
        </w:tc>
        <w:tc>
          <w:tcPr>
            <w:tcW w:w="6232" w:type="dxa"/>
          </w:tcPr>
          <w:p w14:paraId="57A5B77F"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2ED111F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CF3B37" w14:textId="77777777" w:rsidR="00577C87" w:rsidRPr="00A80941" w:rsidRDefault="00577C87" w:rsidP="00D40D9D">
            <w:r>
              <w:t>Provision</w:t>
            </w:r>
          </w:p>
        </w:tc>
        <w:tc>
          <w:tcPr>
            <w:tcW w:w="6232" w:type="dxa"/>
          </w:tcPr>
          <w:p w14:paraId="431F9CD9"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 Elle relève d'une nature de type provision pour risques ; une provision saisie, pour aléas par exemple, est une ligne hors main-d'œuvre ordinaire.</w:t>
            </w:r>
          </w:p>
        </w:tc>
      </w:tr>
      <w:tr w:rsidR="00577C87" w14:paraId="2C4734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5AA0D9D" w14:textId="77777777" w:rsidR="00577C87" w:rsidRPr="00A80941" w:rsidRDefault="00577C87" w:rsidP="00D40D9D">
            <w:r>
              <w:t>Rattachement (au lotissement)</w:t>
            </w:r>
          </w:p>
        </w:tc>
        <w:tc>
          <w:tcPr>
            <w:tcW w:w="6232" w:type="dxa"/>
          </w:tcPr>
          <w:p w14:paraId="07D90952"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lien facultatif d'une tâche de la structure principale vers un lot ou un poste du lotissement, posé par le squelette ou à la main, qui permet de filtrer le planning et le devis par lot ou par poste et de totaliser le devis par lot (WF-PLA-0170). Un lot ou un poste n'est porté que par une tâche à la fois. À distinguer du rattachement d'un rôle de ressource à un nœud d'organisation.</w:t>
            </w:r>
          </w:p>
        </w:tc>
      </w:tr>
      <w:tr w:rsidR="00577C87" w14:paraId="5521A20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2BAD3EA" w14:textId="77777777" w:rsidR="00577C87" w:rsidRPr="00A80941" w:rsidRDefault="00577C87" w:rsidP="00D40D9D">
            <w:r>
              <w:t>Réalisé</w:t>
            </w:r>
          </w:p>
        </w:tc>
        <w:tc>
          <w:tcPr>
            <w:tcW w:w="6232" w:type="dxa"/>
          </w:tcPr>
          <w:p w14:paraId="1460802B"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013324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651A70F" w14:textId="77777777" w:rsidR="00577C87" w:rsidRDefault="00577C87" w:rsidP="00D40D9D">
            <w:r>
              <w:t>Référentiel commun</w:t>
            </w:r>
          </w:p>
        </w:tc>
        <w:tc>
          <w:tcPr>
            <w:tcW w:w="6232" w:type="dxa"/>
          </w:tcPr>
          <w:p w14:paraId="0582ACFD"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4DEABC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216A8FB" w14:textId="77777777" w:rsidR="00577C87" w:rsidRDefault="00577C87" w:rsidP="00D40D9D">
            <w:r>
              <w:t>Réserve pour risques</w:t>
            </w:r>
          </w:p>
        </w:tc>
        <w:tc>
          <w:tcPr>
            <w:tcW w:w="6232" w:type="dxa"/>
          </w:tcPr>
          <w:p w14:paraId="5A5D71FC"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7A50EC9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15BF9B8" w14:textId="77777777" w:rsidR="00577C87" w:rsidRDefault="00577C87" w:rsidP="00D40D9D">
            <w:r>
              <w:t>Reste à engager</w:t>
            </w:r>
          </w:p>
        </w:tc>
        <w:tc>
          <w:tcPr>
            <w:tcW w:w="6232" w:type="dxa"/>
          </w:tcPr>
          <w:p w14:paraId="0087F1B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3CA28C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D9076E2" w14:textId="77777777" w:rsidR="00577C87" w:rsidRDefault="00577C87" w:rsidP="00D40D9D">
            <w:r>
              <w:t>Révision</w:t>
            </w:r>
          </w:p>
        </w:tc>
        <w:tc>
          <w:tcPr>
            <w:tcW w:w="6232" w:type="dxa"/>
          </w:tcPr>
          <w:p w14:paraId="7A2D730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74B7A57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2F4730C" w14:textId="77777777" w:rsidR="00577C87" w:rsidRDefault="00577C87" w:rsidP="00D40D9D">
            <w:r>
              <w:t>Révision courante</w:t>
            </w:r>
          </w:p>
        </w:tc>
        <w:tc>
          <w:tcPr>
            <w:tcW w:w="6232" w:type="dxa"/>
          </w:tcPr>
          <w:p w14:paraId="36EE72D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5FEA13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454F6B7" w14:textId="77777777" w:rsidR="00577C87" w:rsidRDefault="00577C87" w:rsidP="00D40D9D">
            <w:r>
              <w:t>Révision de référence</w:t>
            </w:r>
          </w:p>
        </w:tc>
        <w:tc>
          <w:tcPr>
            <w:tcW w:w="6232" w:type="dxa"/>
          </w:tcPr>
          <w:p w14:paraId="0A89B4C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314988D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E81B34" w14:textId="77777777" w:rsidR="00577C87" w:rsidRPr="00491BB4" w:rsidRDefault="00577C87" w:rsidP="00D40D9D">
            <w:r>
              <w:t>Révision marquée</w:t>
            </w:r>
          </w:p>
        </w:tc>
        <w:tc>
          <w:tcPr>
            <w:tcW w:w="6232" w:type="dxa"/>
          </w:tcPr>
          <w:p w14:paraId="30686DD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7D6891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12CC55" w14:textId="77777777" w:rsidR="00577C87" w:rsidRDefault="00577C87" w:rsidP="00D40D9D">
            <w:r>
              <w:t>Revue périodique</w:t>
            </w:r>
          </w:p>
        </w:tc>
        <w:tc>
          <w:tcPr>
            <w:tcW w:w="6232" w:type="dxa"/>
          </w:tcPr>
          <w:p w14:paraId="0535D63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382E540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F9AA764" w14:textId="77777777" w:rsidR="00577C87" w:rsidRPr="00A80941" w:rsidRDefault="00577C87" w:rsidP="00D40D9D">
            <w:r>
              <w:t>Risque</w:t>
            </w:r>
          </w:p>
        </w:tc>
        <w:tc>
          <w:tcPr>
            <w:tcW w:w="6232" w:type="dxa"/>
          </w:tcPr>
          <w:p w14:paraId="5B146332"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23998C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A425E" w14:textId="77777777" w:rsidR="00577C87" w:rsidRDefault="00577C87" w:rsidP="00D40D9D">
            <w:r>
              <w:t>Rôle d’habilitation</w:t>
            </w:r>
          </w:p>
        </w:tc>
        <w:tc>
          <w:tcPr>
            <w:tcW w:w="6232" w:type="dxa"/>
          </w:tcPr>
          <w:p w14:paraId="75B1085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44C3439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4A49350" w14:textId="77777777" w:rsidR="00577C87" w:rsidRDefault="00577C87" w:rsidP="00D40D9D">
            <w:r>
              <w:t>Rôle de ressource</w:t>
            </w:r>
          </w:p>
        </w:tc>
        <w:tc>
          <w:tcPr>
            <w:tcW w:w="6232" w:type="dxa"/>
          </w:tcPr>
          <w:p w14:paraId="48B4378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255B46E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204898B" w14:textId="77777777" w:rsidR="00577C87" w:rsidRPr="00BD19FA" w:rsidRDefault="00577C87" w:rsidP="00D40D9D">
            <w:r>
              <w:t>Sauvegarde</w:t>
            </w:r>
          </w:p>
        </w:tc>
        <w:tc>
          <w:tcPr>
            <w:tcW w:w="6232" w:type="dxa"/>
          </w:tcPr>
          <w:p w14:paraId="531D47E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copie datée et vérifiée des deux bases de données de la plateforme, Waterfall et fournisseur d'identité, chacune dans un état cohérent, à partir de laquelle la plateforme peut être restaurée (WF-ADM-0150).</w:t>
            </w:r>
          </w:p>
        </w:tc>
      </w:tr>
      <w:tr w:rsidR="00577C87" w14:paraId="761F1FE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9BCB0D0" w14:textId="77777777" w:rsidR="00577C87" w:rsidRPr="00BD19FA" w:rsidRDefault="00577C87" w:rsidP="00D40D9D">
            <w:r>
              <w:t>Seuils d'alerte</w:t>
            </w:r>
          </w:p>
        </w:tc>
        <w:tc>
          <w:tcPr>
            <w:tcW w:w="6232" w:type="dxa"/>
          </w:tcPr>
          <w:p w14:paraId="16D7F6A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237425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3174DE3" w14:textId="77777777" w:rsidR="00577C87" w:rsidRDefault="00577C87" w:rsidP="00D40D9D">
            <w:r>
              <w:t>Sous-projet</w:t>
            </w:r>
          </w:p>
        </w:tc>
        <w:tc>
          <w:tcPr>
            <w:tcW w:w="6232" w:type="dxa"/>
          </w:tcPr>
          <w:p w14:paraId="5013D23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1A2E42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9DB0E8D" w14:textId="77777777" w:rsidR="00577C87" w:rsidRDefault="00577C87" w:rsidP="00D40D9D">
            <w:r>
              <w:t>Squelette de planning</w:t>
            </w:r>
          </w:p>
        </w:tc>
        <w:tc>
          <w:tcPr>
            <w:tcW w:w="6232" w:type="dxa"/>
          </w:tcPr>
          <w:p w14:paraId="23CA125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planning engendré une fois à partir du lotissement : une récapitulative par lot et par poste, une feuille par livrable, un jalon de fin par poste et par lot (WF-PRJ-0030).</w:t>
            </w:r>
          </w:p>
        </w:tc>
      </w:tr>
      <w:tr w:rsidR="00577C87" w14:paraId="3FD7FA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B1CA93" w14:textId="77777777" w:rsidR="00577C87" w:rsidRDefault="00577C87" w:rsidP="00D40D9D">
            <w:r>
              <w:t>Structure de coûts</w:t>
            </w:r>
          </w:p>
        </w:tc>
        <w:tc>
          <w:tcPr>
            <w:tcW w:w="6232" w:type="dxa"/>
          </w:tcPr>
          <w:p w14:paraId="6EB5645B"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2A64B98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A2D22C" w14:textId="77777777" w:rsidR="00577C87" w:rsidRPr="00BD19FA" w:rsidRDefault="00577C87" w:rsidP="00D40D9D">
            <w:r>
              <w:t>Suivi temps/temps</w:t>
            </w:r>
          </w:p>
        </w:tc>
        <w:tc>
          <w:tcPr>
            <w:tcW w:w="6232" w:type="dxa"/>
          </w:tcPr>
          <w:p w14:paraId="1065BF3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481A66A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D699E" w14:textId="77777777" w:rsidR="00577C87" w:rsidRDefault="00577C87" w:rsidP="00D40D9D">
            <w:r>
              <w:t>Tâche</w:t>
            </w:r>
          </w:p>
        </w:tc>
        <w:tc>
          <w:tcPr>
            <w:tcW w:w="6232" w:type="dxa"/>
          </w:tcPr>
          <w:p w14:paraId="6A39D7D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00CC687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7E06E01" w14:textId="77777777" w:rsidR="00577C87" w:rsidRDefault="00577C87" w:rsidP="00D40D9D">
            <w:r>
              <w:t>Tâche feuille</w:t>
            </w:r>
          </w:p>
        </w:tc>
        <w:tc>
          <w:tcPr>
            <w:tcW w:w="6232" w:type="dxa"/>
          </w:tcPr>
          <w:p w14:paraId="37E900B1"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ne comporte aucune sous-tâche.</w:t>
            </w:r>
          </w:p>
        </w:tc>
      </w:tr>
      <w:tr w:rsidR="00577C87" w14:paraId="610A0E4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CD02865" w14:textId="77777777" w:rsidR="00577C87" w:rsidRDefault="00577C87" w:rsidP="00D40D9D">
            <w:r>
              <w:t>Tâche récapitulative</w:t>
            </w:r>
          </w:p>
        </w:tc>
        <w:tc>
          <w:tcPr>
            <w:tcW w:w="6232" w:type="dxa"/>
          </w:tcPr>
          <w:p w14:paraId="18AA870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tâche qui porte des sous-tâches. Ses dates, sa durée et son état d'avancement découlent de ses subordonnées (WF-PLA-0040). Elle peut porter ses propres lignes de devis, et son coût est alors la somme de celles-ci et de celles de ses subordonnées.</w:t>
            </w:r>
          </w:p>
        </w:tc>
      </w:tr>
      <w:tr w:rsidR="00577C87" w14:paraId="4734EB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9D27642" w14:textId="77777777" w:rsidR="00577C87" w:rsidRDefault="00577C87" w:rsidP="00D40D9D">
            <w:r>
              <w:t>Taux d’inflation</w:t>
            </w:r>
          </w:p>
        </w:tc>
        <w:tc>
          <w:tcPr>
            <w:tcW w:w="6232" w:type="dxa"/>
          </w:tcPr>
          <w:p w14:paraId="7A0FB23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3585908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44BDE5B" w14:textId="77777777" w:rsidR="00577C87" w:rsidRPr="00491BB4" w:rsidRDefault="00577C87" w:rsidP="00D40D9D">
            <w:r>
              <w:t>Taux de charge</w:t>
            </w:r>
          </w:p>
        </w:tc>
        <w:tc>
          <w:tcPr>
            <w:tcW w:w="6232" w:type="dxa"/>
          </w:tcPr>
          <w:p w14:paraId="7D9E1B2D"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pour un rôle de ressource et un mois, le rapport à la capacité de la charge du plan de charge agrégé : le reste à engager des projets en cours et, lorsqu’ils sont inclus, le devis pondéré des projets en chiffrage (WF-PTF-0060). Au-dessus de 100 %, le rôle est en surcharge.</w:t>
            </w:r>
          </w:p>
        </w:tc>
      </w:tr>
      <w:tr w:rsidR="00577C87" w14:paraId="71C9195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00726CB" w14:textId="77777777" w:rsidR="00577C87" w:rsidRDefault="00577C87" w:rsidP="00D40D9D">
            <w:r>
              <w:t>Taux de transformation</w:t>
            </w:r>
          </w:p>
        </w:tc>
        <w:tc>
          <w:tcPr>
            <w:tcW w:w="6232" w:type="dxa"/>
          </w:tcPr>
          <w:p w14:paraId="0D68351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52C5B41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DE90C6" w14:textId="77777777" w:rsidR="00577C87" w:rsidRDefault="00577C87" w:rsidP="00D40D9D">
            <w:r>
              <w:t>Taux horaire</w:t>
            </w:r>
          </w:p>
        </w:tc>
        <w:tc>
          <w:tcPr>
            <w:tcW w:w="6232" w:type="dxa"/>
          </w:tcPr>
          <w:p w14:paraId="5764D82A"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d'une heure de travail pour une catégorie de coût et une année données.</w:t>
            </w:r>
          </w:p>
        </w:tc>
      </w:tr>
      <w:tr w:rsidR="00577C87" w14:paraId="72E4035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59B120E" w14:textId="77777777" w:rsidR="00577C87" w:rsidRPr="00BD19FA" w:rsidRDefault="00577C87" w:rsidP="00D40D9D">
            <w:r>
              <w:t>Utilisateur</w:t>
            </w:r>
          </w:p>
        </w:tc>
        <w:tc>
          <w:tcPr>
            <w:tcW w:w="6232" w:type="dxa"/>
          </w:tcPr>
          <w:p w14:paraId="291056F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personne disposant d'un compte dans Waterfall. Un utilisateur porte des rôles d'habilitation, et peut être contributeur de projets. Il peut être rattaché à un nœud d'organisation, sans que ce rattachement lui donne aucun droit (WF-ADM-0030).</w:t>
            </w:r>
          </w:p>
        </w:tc>
      </w:tr>
      <w:tr w:rsidR="00577C87" w14:paraId="74A8DED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060E564" w14:textId="77777777" w:rsidR="00577C87" w:rsidRDefault="00577C87" w:rsidP="00D40D9D">
            <w:r>
              <w:t>Valeur acquise</w:t>
            </w:r>
          </w:p>
        </w:tc>
        <w:tc>
          <w:tcPr>
            <w:tcW w:w="6232" w:type="dxa"/>
          </w:tcPr>
          <w:p w14:paraId="104CFD9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valeur, au prix budgété, du travail terminé à une date donnée (WF-IND-0030).</w:t>
            </w:r>
          </w:p>
        </w:tc>
      </w:tr>
      <w:tr w:rsidR="00577C87" w14:paraId="1F90A67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D79FAA2" w14:textId="77777777" w:rsidR="00577C87" w:rsidRDefault="00577C87" w:rsidP="00D40D9D">
            <w:r>
              <w:t>Valeur planifiée</w:t>
            </w:r>
          </w:p>
        </w:tc>
        <w:tc>
          <w:tcPr>
            <w:tcW w:w="6232" w:type="dxa"/>
          </w:tcPr>
          <w:p w14:paraId="1B90DD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0B4E21AF" w14:textId="36A90F63" w:rsidR="00A82824" w:rsidRDefault="00A82824" w:rsidP="00A82824">
      <w:pPr>
        <w:pStyle w:val="Lgende"/>
      </w:pPr>
      <w:bookmarkStart w:id="185" w:name="_Toc244423369"/>
      <w:r>
        <w:t xml:space="preserve">Tableau </w:t>
      </w:r>
      <w:fldSimple w:instr=" SEQ Tableau \* ARABIC ">
        <w:r w:rsidR="006B69E3">
          <w:rPr>
            <w:noProof/>
          </w:rPr>
          <w:t>16</w:t>
        </w:r>
      </w:fldSimple>
      <w:r>
        <w:t xml:space="preserve"> Définitions</w:t>
      </w:r>
      <w:bookmarkEnd w:id="185"/>
    </w:p>
    <w:p w14:paraId="4F6EE7E0" w14:textId="77777777" w:rsidR="00A82824" w:rsidRDefault="00A82824"/>
    <w:p w14:paraId="6CC26A24" w14:textId="77777777" w:rsidR="00A82824" w:rsidRDefault="00A82824">
      <w:r>
        <w:br w:type="page"/>
      </w:r>
    </w:p>
    <w:p w14:paraId="796EEB40" w14:textId="77777777" w:rsidR="00377910" w:rsidRPr="00AC35F5" w:rsidRDefault="000D0D03" w:rsidP="000D0D03">
      <w:pPr>
        <w:pStyle w:val="Titre1"/>
      </w:pPr>
      <w:bookmarkStart w:id="186" w:name="_Ref241255843"/>
      <w:bookmarkStart w:id="187" w:name="_Ref241256076"/>
      <w:bookmarkStart w:id="188" w:name="_Ref241256129"/>
      <w:bookmarkStart w:id="189" w:name="_Ref241256483"/>
      <w:bookmarkStart w:id="190" w:name="_Ref241256640"/>
      <w:bookmarkStart w:id="191" w:name="_Ref241256700"/>
      <w:bookmarkStart w:id="192" w:name="_Ref241256789"/>
      <w:bookmarkStart w:id="193" w:name="_Ref241256836"/>
      <w:bookmarkStart w:id="194" w:name="_Toc244423331"/>
      <w:r>
        <w:t>ANNEXE B: Formats d’échanges Excel</w:t>
      </w:r>
      <w:bookmarkEnd w:id="186"/>
      <w:bookmarkEnd w:id="187"/>
      <w:bookmarkEnd w:id="188"/>
      <w:bookmarkEnd w:id="189"/>
      <w:bookmarkEnd w:id="190"/>
      <w:bookmarkEnd w:id="191"/>
      <w:bookmarkEnd w:id="192"/>
      <w:bookmarkEnd w:id="193"/>
      <w:bookmarkEnd w:id="194"/>
    </w:p>
    <w:p w14:paraId="2F43DFFA" w14:textId="77777777" w:rsidR="00CF4B5A" w:rsidRDefault="004A0B71">
      <w:pPr>
        <w:jc w:val="both"/>
      </w:pPr>
      <w:r>
        <w:t>Cette annexe décrit la version 1 des trois formats d’échange Excel : « Devis » (WF-INTF-0100, WF-INTF-0110), « Reste à engager » (WF-INTF-0120, WF-INTF-0130) et « Coûts réels » (WF-INTF-0140). Les deux premiers sont produits par Waterfall et lui reviennent, après avoir été travaillés dans Excel ; le troisième est une extraction de l’ERP.</w:t>
      </w:r>
    </w:p>
    <w:p w14:paraId="59F438AF" w14:textId="77777777" w:rsidR="00CF4B5A" w:rsidRDefault="004A0B71">
      <w:pPr>
        <w:jc w:val="both"/>
      </w:pPr>
      <w:r>
        <w:rPr>
          <w:b/>
        </w:rPr>
        <w:t xml:space="preserve">Règles communes. </w:t>
      </w:r>
      <w:r>
        <w:t>Elles valent pour les trois formats, sauf mention contraire :</w:t>
      </w:r>
    </w:p>
    <w:p w14:paraId="092F7AA1" w14:textId="77777777" w:rsidR="00CF4B5A" w:rsidRDefault="004A0B71">
      <w:pPr>
        <w:numPr>
          <w:ilvl w:val="0"/>
          <w:numId w:val="22"/>
        </w:numPr>
        <w:jc w:val="both"/>
      </w:pPr>
      <w:r>
        <w:t>Le format et sa version sont inscrits en tête du premier onglet : « Format » et le nom du format en A1 et B1, « Version » et son numéro en A2 et B2 (WF-INTF-0070). Le format « Coûts réels », extrait de l’ERP, n’en porte pas : il se reconnaît aux intitulés que déclare la correspondance du référentiel (WF-REF-0190).</w:t>
      </w:r>
    </w:p>
    <w:p w14:paraId="7D8018EC" w14:textId="77777777" w:rsidR="00CF4B5A" w:rsidRDefault="004A0B71">
      <w:pPr>
        <w:numPr>
          <w:ilvl w:val="0"/>
          <w:numId w:val="22"/>
        </w:numPr>
        <w:jc w:val="both"/>
      </w:pPr>
      <w:r>
        <w:t>Les lignes d’un onglet de devis ou de reste à engager forment un tableau Excel, qui s’étend à la saisie : une ligne ajoutée reçoit les listes, les formules et la mise en forme de celles du dessus. Une colonne se reconnaît à son en-tête, quel que soit son rang ; une colonne que le format ne connaît pas est ignorée. Une ligne dont toutes les colonnes lues sont vides est ignorée, de même que la ligne de total du tableau. Le compte rendu désigne une ligne par son onglet et son numéro de ligne Excel (WF-INTF-0080).</w:t>
      </w:r>
    </w:p>
    <w:p w14:paraId="36491CE8" w14:textId="77777777" w:rsidR="00CF4B5A" w:rsidRDefault="004A0B71">
      <w:pPr>
        <w:numPr>
          <w:ilvl w:val="0"/>
          <w:numId w:val="22"/>
        </w:numPr>
        <w:jc w:val="both"/>
      </w:pPr>
      <w:r>
        <w:t>L’import ne lit que les colonnes saisies. Les colonnes calculées, la présentation, la synthèse et les onglets « Tâches » et « Paramètres » sont écrits pour la lecture : une valeur qu’on y modifie n’est pas un écart, et Waterfall recalcule toujours lui-même.</w:t>
      </w:r>
    </w:p>
    <w:p w14:paraId="2DE6BDD5" w14:textId="77777777" w:rsidR="00CF4B5A" w:rsidRDefault="004A0B71">
      <w:pPr>
        <w:numPr>
          <w:ilvl w:val="0"/>
          <w:numId w:val="22"/>
        </w:numPr>
        <w:jc w:val="both"/>
      </w:pPr>
      <w:r>
        <w:t>Un nombre se lit dans une cellule numérique, une date dans une cellule de date ou dans un texte AAAA-MM-JJ ; un nombre écrit en texte est rejeté avec son motif. Les montants sont dans la devise de l’installation (WF-REF-0140), que la présentation nomme ; aucun en-tête ne la porte.</w:t>
      </w:r>
    </w:p>
    <w:p w14:paraId="080D6E26" w14:textId="77777777" w:rsidR="00CF4B5A" w:rsidRDefault="004A0B71">
      <w:pPr>
        <w:numPr>
          <w:ilvl w:val="0"/>
          <w:numId w:val="22"/>
        </w:numPr>
        <w:jc w:val="both"/>
      </w:pPr>
      <w:r>
        <w:t>Les en-têtes sont en français et fixes : ils ne suivent pas la langue de l’interface (WF-INTF-0180). L’import accepte chaque version qu’un format a connue ; l’export écrit la dernière, et une version nouvelle naît d’une colonne lue ajoutée, retirée ou dont le sens change.</w:t>
      </w:r>
    </w:p>
    <w:p w14:paraId="06474C26" w14:textId="77777777" w:rsidR="00CF4B5A" w:rsidRDefault="004A0B71">
      <w:pPr>
        <w:numPr>
          <w:ilvl w:val="0"/>
          <w:numId w:val="22"/>
        </w:numPr>
        <w:jc w:val="both"/>
      </w:pPr>
      <w:r>
        <w:t>Les montants que calculent les formules d’Excel servent à la lecture : ceux de Waterfall font foi. Au devis, ce sont les montants aux taux de l’année de référence, avant inflation (WF-DEV-0050) ; au reste à engager, la main-d’œuvre est projetée par le coefficient d’inflation de sa tâche, exact pour une tâche sur une seule année.</w:t>
      </w:r>
    </w:p>
    <w:p w14:paraId="784104F3" w14:textId="77777777" w:rsidR="00CF4B5A" w:rsidRDefault="004A0B71">
      <w:pPr>
        <w:numPr>
          <w:ilvl w:val="0"/>
          <w:numId w:val="22"/>
        </w:numPr>
        <w:jc w:val="both"/>
      </w:pPr>
      <w:r>
        <w:t>Chaque fichier exporté porte le logo de Waterfall, et en pied de page « © année, nom de l’entreprise utilisatrice (WF-EXP-0020) — Généré par Waterfall le … — logiciel libre sous licence AGPL-3.0 ». Le droit d’auteur est celui de l’entreprise, dont le fichier porte les données.</w:t>
      </w:r>
    </w:p>
    <w:p w14:paraId="7167D27D" w14:textId="77777777" w:rsidR="00CF4B5A" w:rsidRDefault="004A0B71">
      <w:pPr>
        <w:jc w:val="both"/>
      </w:pPr>
      <w:r>
        <w:rPr>
          <w:b/>
        </w:rPr>
        <w:t xml:space="preserve">Règles de fabrication. </w:t>
      </w:r>
      <w:r>
        <w:t>L’export écrit des fichiers qu’Excel et LibreOffice ouvrent sans réparation : une formule de la ligne de total d’un tableau est déclarée dans le tableau ; une formule nomme le tableau qu’elle lit ; aucune formule ne lit une plage qui contient sa propre cellule ; seules les fonctions de toutes les versions d’Excel et de LibreOffice sont employées — SOMME.SI.ENS, INDEX, EQUIV, SOUS.TOTAL, SI, SIERREUR ; un texte saisi par un utilisateur est écrit comme texte, jamais comme formule.</w:t>
      </w:r>
    </w:p>
    <w:p w14:paraId="3702FB20" w14:textId="77777777" w:rsidR="00CF4B5A" w:rsidRDefault="004A0B71">
      <w:pPr>
        <w:jc w:val="both"/>
      </w:pPr>
      <w:r>
        <w:rPr>
          <w:b/>
        </w:rPr>
        <w:t xml:space="preserve">Format « Devis ». </w:t>
      </w:r>
      <w:r>
        <w:t>Il sert à la structure principale, à une structure différentielle et au devis propre d’un risque (WF-INTF-0090), et porte, dans l’ordre :</w:t>
      </w:r>
    </w:p>
    <w:p w14:paraId="0868BBE4" w14:textId="77777777" w:rsidR="00CF4B5A" w:rsidRDefault="004A0B71">
      <w:pPr>
        <w:numPr>
          <w:ilvl w:val="0"/>
          <w:numId w:val="22"/>
        </w:numPr>
        <w:jc w:val="both"/>
      </w:pPr>
      <w:r>
        <w:t>« Présentation » : le format et sa version, l’entreprise utilisatrice, le client (WF-PRJ-0080), le projet, la révision, la structure, l’année de référence, la devise, la date d’export, et la ventilation par nature de coût des postes inclus ;</w:t>
      </w:r>
    </w:p>
    <w:p w14:paraId="34FCD552" w14:textId="77777777" w:rsidR="00CF4B5A" w:rsidRDefault="004A0B71">
      <w:pPr>
        <w:numPr>
          <w:ilvl w:val="0"/>
          <w:numId w:val="22"/>
        </w:numPr>
        <w:jc w:val="both"/>
      </w:pPr>
      <w:r>
        <w:t>« Devis » : une ligne par lot, par poste, par lot pour ses lignes hors de ses postes, et « Hors lot » ; pour chacune, les montants par nature de coût, les heures par code comptable de main-d’œuvre et le total. Une case « Inclus », que l’import ne lit pas, retire un poste des totaux pour l’analyse ;</w:t>
      </w:r>
    </w:p>
    <w:p w14:paraId="62908D2B" w14:textId="77777777" w:rsidR="00CF4B5A" w:rsidRDefault="004A0B71">
      <w:pPr>
        <w:numPr>
          <w:ilvl w:val="0"/>
          <w:numId w:val="22"/>
        </w:numPr>
        <w:jc w:val="both"/>
      </w:pPr>
      <w:r>
        <w:t>un onglet par poste du lotissement (§3.2.3), nommé par sa numérotation dans le lotissement — « 1.1 » — suivie de son libellé, ramenés aux règles d’un nom d’onglet Excel ; un onglet par lot pour les lignes du sous-arbre de sa tâche hors de ceux de ses postes ; et « Hors lot » pour les lignes hors de tout sous-arbre d’une tâche rattachée à un lot (WF-PLA-0170). L’import ne lit pas le nom de ces onglets : la tâche place la ligne ;</w:t>
      </w:r>
    </w:p>
    <w:p w14:paraId="5E84976A" w14:textId="77777777" w:rsidR="00CF4B5A" w:rsidRDefault="004A0B71">
      <w:pPr>
        <w:numPr>
          <w:ilvl w:val="0"/>
          <w:numId w:val="22"/>
        </w:numPr>
        <w:jc w:val="both"/>
      </w:pPr>
      <w:r>
        <w:t>« Tâches » : chaque tâche, son identifiant de lignée, son numéro, son libellé, son onglet, ses dates et sa description ; « Paramètres » : les rôles de ressources et les catégories hors main-d’œuvre, avec leur nature, leur code comptable et le taux horaire que la révision retient (WF-REV-0060), et les sous-projets. Ces deux onglets sont protégés.</w:t>
      </w:r>
    </w:p>
    <w:p w14:paraId="1FB1B3D2" w14:textId="77777777" w:rsidR="00CF4B5A" w:rsidRDefault="004A0B71">
      <w:pPr>
        <w:jc w:val="both"/>
      </w:pPr>
      <w:r>
        <w:t>Une ligne d’un onglet de lignes est une ligne de devis. Elle porte : la tâche, choisie dans la liste des tâches de l’onglet ; la description de la tâche, pour la lecture (WF-PLA-0130) ; le rôle ou la catégorie, choisi dans une liste qui écrit le code entre parenthèses — un rôle fait de la ligne une ligne de main-d’œuvre (WF-DEV-0020), une catégorie est désignée par son code comptable (WF-REF-0040) ; la désignation, facultative, d’où Waterfall compose le libellé de la ligne lorsqu’elle est vide ; la quantité, les heures d’une ligne de main-d’œuvre, le débours unitaire d’une ligne hors main-d’œuvre et le délai de paiement en jours ; le sous-projet, facultatif, une cellule vide laissant la ligne hors sous-projet ; puis, pour la lecture, la nature, le code comptable, le service, le taux horaire, les montants calculés et le montant que Waterfall calcule, inflation comprise ; enfin l’identifiant de lignée de la ligne (WF-DAT-0030), dans une colonne masquée, vide pour une ligne nouvelle. Une ligne de provision est écrite pour information et reconnue par sa lignée (WF-INTF-0100).</w:t>
      </w:r>
    </w:p>
    <w:p w14:paraId="7F4C51DB" w14:textId="77777777" w:rsidR="00CF4B5A" w:rsidRDefault="004A0B71">
      <w:pPr>
        <w:jc w:val="both"/>
      </w:pPr>
      <w:r>
        <w:t>L’export d’une structure sans ligne donne le modèle vierge d’un fichier construit dans Excel. Une tâche s’y désigne par son libellé lorsque l’onglet « Tâches » ne la connaît pas ; un libellé que portent plusieurs tâches est signalé au compte rendu (WF-INTF-0080).</w:t>
      </w:r>
    </w:p>
    <w:p w14:paraId="2DED4535" w14:textId="77777777" w:rsidR="00CF4B5A" w:rsidRDefault="004A0B71">
      <w:pPr>
        <w:jc w:val="both"/>
      </w:pPr>
      <w:r>
        <w:rPr>
          <w:b/>
        </w:rPr>
        <w:t xml:space="preserve">Format « Reste à engager ». </w:t>
      </w:r>
      <w:r>
        <w:t>Il sert à la revue périodique, et porte, dans l’ordre :</w:t>
      </w:r>
    </w:p>
    <w:p w14:paraId="0284C578" w14:textId="77777777" w:rsidR="00CF4B5A" w:rsidRDefault="004A0B71">
      <w:pPr>
        <w:numPr>
          <w:ilvl w:val="0"/>
          <w:numId w:val="22"/>
        </w:numPr>
        <w:jc w:val="both"/>
      </w:pPr>
      <w:r>
        <w:t>« Synthèse » : le format et sa version, l’entreprise utilisatrice, le client, le projet, la révision, la date de la revue, la devise ; puis, pour chaque sous-projet et pour le projet, le budget, les coûts réels, le reste à engager, la projection du chef de projet, l’écart au budget, signé dans le sens de la dérive (WF-RAE-0020), l’avancement financier (WF-IND-0040), et la ventilation du reste à engager, par nature de coût en montant et en jours par code comptable de main-d’œuvre ;</w:t>
      </w:r>
    </w:p>
    <w:p w14:paraId="3A983D73" w14:textId="77777777" w:rsidR="00CF4B5A" w:rsidRDefault="004A0B71">
      <w:pPr>
        <w:numPr>
          <w:ilvl w:val="0"/>
          <w:numId w:val="22"/>
        </w:numPr>
        <w:jc w:val="both"/>
      </w:pPr>
      <w:r>
        <w:t>un onglet par sous-projet, nommé par son code (WF-PRJ-0050), et un onglet « Hors sous-projet » : en tête, le budget, les coûts réels, le reste à engager, y compris celui des provisions des risques, la projection, l’écart et l’avancement du sous-projet ; puis ses lignes ;</w:t>
      </w:r>
    </w:p>
    <w:p w14:paraId="7D7A28BC" w14:textId="77777777" w:rsidR="00CF4B5A" w:rsidRDefault="004A0B71">
      <w:pPr>
        <w:numPr>
          <w:ilvl w:val="0"/>
          <w:numId w:val="22"/>
        </w:numPr>
        <w:jc w:val="both"/>
      </w:pPr>
      <w:r>
        <w:t>« Tâches » et « Paramètres », comme au devis.</w:t>
      </w:r>
    </w:p>
    <w:p w14:paraId="5279C1D6" w14:textId="77777777" w:rsidR="00CF4B5A" w:rsidRDefault="004A0B71">
      <w:pPr>
        <w:jc w:val="both"/>
      </w:pPr>
      <w:r>
        <w:t>Le fichier porte les lignes des tâches non terminées, une ligne du fichier par ligne de Waterfall, avec les colonnes du devis : la tâche, la description de la tâche, son état, le rôle ou la catégorie, la désignation ; puis, pour la lecture, le montant budgété et le reste à engager de la revue précédente ; puis le reste, en jours pour une ligne de main-d’œuvre, à la constante d’heures par jour de l’installation (WF-PLA-0160), ou en montant pour une ligne hors main-d’œuvre, inflation comprise ; enfin les colonnes calculées et l’identifiant de lignée, masqué. Les lignes de provision n’y sont qu’au total du sous-projet, et les coûts réels aussi : Waterfall ne les ventile ni par rôle ni par nature.</w:t>
      </w:r>
    </w:p>
    <w:p w14:paraId="240E0D3B" w14:textId="77777777" w:rsidR="00CF4B5A" w:rsidRDefault="004A0B71">
      <w:pPr>
        <w:jc w:val="both"/>
      </w:pPr>
      <w:r>
        <w:rPr>
          <w:b/>
        </w:rPr>
        <w:t xml:space="preserve">Format « Coûts réels ». </w:t>
      </w:r>
      <w:r>
        <w:t>Un seul onglet est lu, le premier, dont les intitulés sont en ligne 1. La correspondance du référentiel (WF-REF-0190) dit quel intitulé de l’extraction donne chacune des colonnes lues — l’élément d’OTP, soit le code projet suivi facultativement de /code sous-projet (WF-CRE-0020) ; le numéro de pièce, en texte ou en nombre entier ; le numéro de poste dans la pièce, facultatif (WF-DAT-0110) ; la date de pièce ; le montant signé — et quelles autres colonnes sont conservées à titre d’information (WF-CRE-0010) ; les autres sont ignorées, et le compte rendu les nomme. Une colonne calculée dans l’extraction se lit par la valeur qu’Excel y a enregistrée.</w:t>
      </w:r>
    </w:p>
    <w:p w14:paraId="4A1E45C8" w14:textId="77777777" w:rsidR="000D0D03" w:rsidRPr="00AC35F5" w:rsidRDefault="000D0D03" w:rsidP="000D0D03"/>
    <w:p w14:paraId="0667F016" w14:textId="77777777" w:rsidR="00614AED" w:rsidRDefault="00614AED" w:rsidP="000D0D03"/>
    <w:p w14:paraId="5C723B15" w14:textId="77777777" w:rsidR="009308D3" w:rsidRPr="00AC35F5" w:rsidRDefault="009308D3" w:rsidP="000D0D03"/>
    <w:p w14:paraId="25516C39" w14:textId="77777777" w:rsidR="00614AED" w:rsidRPr="00AC35F5" w:rsidRDefault="00614AED">
      <w:r>
        <w:br w:type="page"/>
      </w:r>
    </w:p>
    <w:p w14:paraId="3FB18725" w14:textId="77777777" w:rsidR="00614AED" w:rsidRDefault="00614AED" w:rsidP="00614AED">
      <w:pPr>
        <w:pStyle w:val="Titre1"/>
      </w:pPr>
      <w:bookmarkStart w:id="195" w:name="_Toc244423332"/>
      <w:r>
        <w:t>ANNEXE C: Outillage retenu</w:t>
      </w:r>
      <w:bookmarkEnd w:id="195"/>
    </w:p>
    <w:p w14:paraId="189A7860" w14:textId="77777777"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1274AD34"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08BDDC" w14:textId="77777777" w:rsidR="005F1CB3" w:rsidRPr="005F1CB3" w:rsidRDefault="005F1CB3" w:rsidP="005F1CB3">
            <w:pPr>
              <w:spacing w:after="160" w:line="278" w:lineRule="auto"/>
            </w:pPr>
            <w:r>
              <w:t>Rôle</w:t>
            </w:r>
          </w:p>
        </w:tc>
        <w:tc>
          <w:tcPr>
            <w:tcW w:w="0" w:type="auto"/>
            <w:hideMark/>
          </w:tcPr>
          <w:p w14:paraId="5F688998"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487382F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068756C8"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256B73" w14:textId="77777777" w:rsidR="005F1CB3" w:rsidRPr="005F1CB3" w:rsidRDefault="005F1CB3" w:rsidP="005F1CB3">
            <w:pPr>
              <w:spacing w:after="160" w:line="278" w:lineRule="auto"/>
            </w:pPr>
            <w:r>
              <w:t>Langage et cadre des services</w:t>
            </w:r>
          </w:p>
        </w:tc>
        <w:tc>
          <w:tcPr>
            <w:tcW w:w="0" w:type="auto"/>
            <w:hideMark/>
          </w:tcPr>
          <w:p w14:paraId="3397E0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Python, </w:t>
            </w:r>
            <w:proofErr w:type="spellStart"/>
            <w:r>
              <w:t>FastAPI</w:t>
            </w:r>
            <w:proofErr w:type="spellEnd"/>
          </w:p>
        </w:tc>
        <w:tc>
          <w:tcPr>
            <w:tcW w:w="0" w:type="auto"/>
            <w:hideMark/>
          </w:tcPr>
          <w:p w14:paraId="647F666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695F618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1118EB56" w14:textId="77777777" w:rsidR="005F1CB3" w:rsidRPr="005F1CB3" w:rsidRDefault="005F1CB3" w:rsidP="005F1CB3">
            <w:pPr>
              <w:spacing w:after="160" w:line="278" w:lineRule="auto"/>
            </w:pPr>
            <w:r>
              <w:t>Modèle et accès aux données</w:t>
            </w:r>
          </w:p>
        </w:tc>
        <w:tc>
          <w:tcPr>
            <w:tcW w:w="0" w:type="auto"/>
            <w:hideMark/>
          </w:tcPr>
          <w:p w14:paraId="0408E9F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c>
          <w:tcPr>
            <w:tcW w:w="0" w:type="auto"/>
            <w:hideMark/>
          </w:tcPr>
          <w:p w14:paraId="650419D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2536AEF7"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C985D" w14:textId="77777777" w:rsidR="005F1CB3" w:rsidRPr="005F1CB3" w:rsidRDefault="005F1CB3" w:rsidP="005F1CB3">
            <w:pPr>
              <w:spacing w:after="160" w:line="278" w:lineRule="auto"/>
            </w:pPr>
            <w:r>
              <w:t>Migrations du schéma</w:t>
            </w:r>
          </w:p>
        </w:tc>
        <w:tc>
          <w:tcPr>
            <w:tcW w:w="0" w:type="auto"/>
            <w:hideMark/>
          </w:tcPr>
          <w:p w14:paraId="48DDDCFC"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Alembic</w:t>
            </w:r>
            <w:proofErr w:type="spellEnd"/>
          </w:p>
        </w:tc>
        <w:tc>
          <w:tcPr>
            <w:tcW w:w="0" w:type="auto"/>
            <w:hideMark/>
          </w:tcPr>
          <w:p w14:paraId="0273880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26C121C7"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DE31093" w14:textId="77777777" w:rsidR="005F1CB3" w:rsidRPr="005F1CB3" w:rsidRDefault="005F1CB3" w:rsidP="005F1CB3">
            <w:pPr>
              <w:spacing w:after="160" w:line="278" w:lineRule="auto"/>
            </w:pPr>
            <w:r>
              <w:t>Validation des entrées et sorties</w:t>
            </w:r>
          </w:p>
        </w:tc>
        <w:tc>
          <w:tcPr>
            <w:tcW w:w="0" w:type="auto"/>
            <w:hideMark/>
          </w:tcPr>
          <w:p w14:paraId="4AFFB5E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Pydantic</w:t>
            </w:r>
            <w:proofErr w:type="spellEnd"/>
          </w:p>
        </w:tc>
        <w:tc>
          <w:tcPr>
            <w:tcW w:w="0" w:type="auto"/>
            <w:hideMark/>
          </w:tcPr>
          <w:p w14:paraId="4EF1A12D"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0B0A40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398E62" w14:textId="77777777" w:rsidR="005F1CB3" w:rsidRPr="005F1CB3" w:rsidRDefault="005F1CB3" w:rsidP="005F1CB3">
            <w:pPr>
              <w:spacing w:after="160" w:line="278" w:lineRule="auto"/>
            </w:pPr>
            <w:r>
              <w:t>Contrat d'interface</w:t>
            </w:r>
          </w:p>
        </w:tc>
        <w:tc>
          <w:tcPr>
            <w:tcW w:w="0" w:type="auto"/>
            <w:hideMark/>
          </w:tcPr>
          <w:p w14:paraId="6D181D31" w14:textId="77777777"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OpenAPI</w:t>
            </w:r>
            <w:proofErr w:type="spellEnd"/>
            <w:r>
              <w:t xml:space="preserve"> écrit à la main, le code validé contre lui</w:t>
            </w:r>
          </w:p>
        </w:tc>
        <w:tc>
          <w:tcPr>
            <w:tcW w:w="0" w:type="auto"/>
            <w:hideMark/>
          </w:tcPr>
          <w:p w14:paraId="5124C79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620065A5"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2367BABA" w14:textId="77777777" w:rsidR="005F1CB3" w:rsidRPr="005F1CB3" w:rsidRDefault="005F1CB3" w:rsidP="005F1CB3">
            <w:pPr>
              <w:spacing w:after="160" w:line="278" w:lineRule="auto"/>
            </w:pPr>
            <w:r>
              <w:t>Format et analyse statique du back</w:t>
            </w:r>
          </w:p>
        </w:tc>
        <w:tc>
          <w:tcPr>
            <w:tcW w:w="0" w:type="auto"/>
            <w:hideMark/>
          </w:tcPr>
          <w:p w14:paraId="5D7333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279A356D"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5B740500"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85CFB" w14:textId="77777777" w:rsidR="005F1CB3" w:rsidRPr="005F1CB3" w:rsidRDefault="005F1CB3" w:rsidP="005F1CB3">
            <w:pPr>
              <w:spacing w:after="160" w:line="278" w:lineRule="auto"/>
            </w:pPr>
            <w:r>
              <w:t>Contrôle de typage du back</w:t>
            </w:r>
          </w:p>
        </w:tc>
        <w:tc>
          <w:tcPr>
            <w:tcW w:w="0" w:type="auto"/>
            <w:hideMark/>
          </w:tcPr>
          <w:p w14:paraId="2723F48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Pyright</w:t>
            </w:r>
            <w:proofErr w:type="spellEnd"/>
            <w:r>
              <w:t>, en mode strict</w:t>
            </w:r>
          </w:p>
        </w:tc>
        <w:tc>
          <w:tcPr>
            <w:tcW w:w="0" w:type="auto"/>
            <w:hideMark/>
          </w:tcPr>
          <w:p w14:paraId="2969D09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61DEB7F9"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CF0AA2B" w14:textId="77777777" w:rsidR="005F1CB3" w:rsidRPr="005F1CB3" w:rsidRDefault="005F1CB3" w:rsidP="005F1CB3">
            <w:pPr>
              <w:spacing w:after="160" w:line="278" w:lineRule="auto"/>
            </w:pPr>
            <w:r>
              <w:t>Tests du back</w:t>
            </w:r>
          </w:p>
        </w:tc>
        <w:tc>
          <w:tcPr>
            <w:tcW w:w="0" w:type="auto"/>
            <w:hideMark/>
          </w:tcPr>
          <w:p w14:paraId="07BCECF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Pytest</w:t>
            </w:r>
            <w:proofErr w:type="spellEnd"/>
          </w:p>
        </w:tc>
        <w:tc>
          <w:tcPr>
            <w:tcW w:w="0" w:type="auto"/>
            <w:hideMark/>
          </w:tcPr>
          <w:p w14:paraId="75DAB1A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68A5C5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4B6FB" w14:textId="77777777" w:rsidR="005F1CB3" w:rsidRPr="005F1CB3" w:rsidRDefault="005F1CB3" w:rsidP="005F1CB3">
            <w:pPr>
              <w:spacing w:after="160" w:line="278" w:lineRule="auto"/>
            </w:pPr>
            <w:r>
              <w:t>Langage et cadre du front</w:t>
            </w:r>
          </w:p>
        </w:tc>
        <w:tc>
          <w:tcPr>
            <w:tcW w:w="0" w:type="auto"/>
            <w:hideMark/>
          </w:tcPr>
          <w:p w14:paraId="3F2C87C3"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Next.js</w:t>
            </w:r>
          </w:p>
        </w:tc>
        <w:tc>
          <w:tcPr>
            <w:tcW w:w="0" w:type="auto"/>
            <w:hideMark/>
          </w:tcPr>
          <w:p w14:paraId="2A610FB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2B079A7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AA760D4" w14:textId="77777777" w:rsidR="005F1CB3" w:rsidRPr="005F1CB3" w:rsidRDefault="005F1CB3" w:rsidP="005F1CB3">
            <w:pPr>
              <w:spacing w:after="160" w:line="278" w:lineRule="auto"/>
            </w:pPr>
            <w:r>
              <w:t>Client d'API</w:t>
            </w:r>
          </w:p>
        </w:tc>
        <w:tc>
          <w:tcPr>
            <w:tcW w:w="0" w:type="auto"/>
            <w:hideMark/>
          </w:tcPr>
          <w:p w14:paraId="423A7A49"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Engendré depuis le contrat </w:t>
            </w:r>
            <w:proofErr w:type="spellStart"/>
            <w:r>
              <w:t>OpenAPI</w:t>
            </w:r>
            <w:proofErr w:type="spellEnd"/>
          </w:p>
        </w:tc>
        <w:tc>
          <w:tcPr>
            <w:tcW w:w="0" w:type="auto"/>
            <w:hideMark/>
          </w:tcPr>
          <w:p w14:paraId="5872111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42709249"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EB182" w14:textId="77777777" w:rsidR="005F1CB3" w:rsidRPr="005F1CB3" w:rsidRDefault="005F1CB3" w:rsidP="005F1CB3">
            <w:pPr>
              <w:spacing w:after="160" w:line="278" w:lineRule="auto"/>
            </w:pPr>
            <w:r>
              <w:t>Composants et styles</w:t>
            </w:r>
          </w:p>
        </w:tc>
        <w:tc>
          <w:tcPr>
            <w:tcW w:w="0" w:type="auto"/>
            <w:hideMark/>
          </w:tcPr>
          <w:p w14:paraId="77ACAAF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Tailwind</w:t>
            </w:r>
            <w:proofErr w:type="spellEnd"/>
            <w:r>
              <w:t xml:space="preserve"> CSS, </w:t>
            </w:r>
            <w:proofErr w:type="spellStart"/>
            <w:r>
              <w:t>shadcn</w:t>
            </w:r>
            <w:proofErr w:type="spellEnd"/>
            <w:r>
              <w:t>/</w:t>
            </w:r>
            <w:proofErr w:type="spellStart"/>
            <w:r>
              <w:t>ui</w:t>
            </w:r>
            <w:proofErr w:type="spellEnd"/>
          </w:p>
        </w:tc>
        <w:tc>
          <w:tcPr>
            <w:tcW w:w="0" w:type="auto"/>
            <w:hideMark/>
          </w:tcPr>
          <w:p w14:paraId="3628487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1B7AB587"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3A8D5EE" w14:textId="77777777" w:rsidR="005F1CB3" w:rsidRPr="005F1CB3" w:rsidRDefault="005F1CB3" w:rsidP="005F1CB3">
            <w:pPr>
              <w:spacing w:after="160" w:line="278" w:lineRule="auto"/>
            </w:pPr>
            <w:r>
              <w:t>Icônes</w:t>
            </w:r>
          </w:p>
        </w:tc>
        <w:tc>
          <w:tcPr>
            <w:tcW w:w="0" w:type="auto"/>
            <w:hideMark/>
          </w:tcPr>
          <w:p w14:paraId="2F23FC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1295E4E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583005" w14:paraId="4B016F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2C672" w14:textId="77777777" w:rsidR="005F1CB3" w:rsidRPr="005F1CB3" w:rsidRDefault="005F1CB3" w:rsidP="005F1CB3">
            <w:pPr>
              <w:spacing w:after="160" w:line="278" w:lineRule="auto"/>
            </w:pPr>
            <w:r>
              <w:t>Grilles denses</w:t>
            </w:r>
          </w:p>
        </w:tc>
        <w:tc>
          <w:tcPr>
            <w:tcW w:w="0" w:type="auto"/>
            <w:hideMark/>
          </w:tcPr>
          <w:p w14:paraId="12D3EB6B" w14:textId="77777777"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Composants propres fondés sur </w:t>
            </w:r>
            <w:proofErr w:type="spellStart"/>
            <w:r>
              <w:t>TanStack</w:t>
            </w:r>
            <w:proofErr w:type="spellEnd"/>
            <w:r>
              <w:t xml:space="preserve"> Table</w:t>
            </w:r>
          </w:p>
        </w:tc>
        <w:tc>
          <w:tcPr>
            <w:tcW w:w="0" w:type="auto"/>
            <w:hideMark/>
          </w:tcPr>
          <w:p w14:paraId="66FB1FD7" w14:textId="77777777"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435F50CA"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11158C32" w14:textId="77777777" w:rsidR="00BF695B" w:rsidRPr="005F1CB3" w:rsidRDefault="00BF695B" w:rsidP="005F1CB3">
            <w:r>
              <w:t>Courbes et diagrammes d'indicateurs</w:t>
            </w:r>
          </w:p>
        </w:tc>
        <w:tc>
          <w:tcPr>
            <w:tcW w:w="0" w:type="auto"/>
          </w:tcPr>
          <w:p w14:paraId="02B01882"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 xml:space="preserve">Apache </w:t>
            </w:r>
            <w:proofErr w:type="spellStart"/>
            <w:r>
              <w:t>ECharts</w:t>
            </w:r>
            <w:proofErr w:type="spellEnd"/>
          </w:p>
        </w:tc>
        <w:tc>
          <w:tcPr>
            <w:tcW w:w="0" w:type="auto"/>
          </w:tcPr>
          <w:p w14:paraId="38A8EB80"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6B92A1E8"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AB2435" w14:textId="77777777" w:rsidR="00BF695B" w:rsidRPr="005F1CB3" w:rsidRDefault="00BF695B" w:rsidP="005F1CB3">
            <w:r>
              <w:t>Gantt et arborescence de tâches</w:t>
            </w:r>
          </w:p>
        </w:tc>
        <w:tc>
          <w:tcPr>
            <w:tcW w:w="0" w:type="auto"/>
          </w:tcPr>
          <w:p w14:paraId="5298E264"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4E31E7B3"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2110384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35A1FFD" w14:textId="77777777" w:rsidR="005F1CB3" w:rsidRPr="005F1CB3" w:rsidRDefault="005F1CB3" w:rsidP="005F1CB3">
            <w:pPr>
              <w:spacing w:after="160" w:line="278" w:lineRule="auto"/>
            </w:pPr>
            <w:r>
              <w:t>Format et analyse statique du front</w:t>
            </w:r>
          </w:p>
        </w:tc>
        <w:tc>
          <w:tcPr>
            <w:tcW w:w="0" w:type="auto"/>
            <w:hideMark/>
          </w:tcPr>
          <w:p w14:paraId="638A1D87"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ESLint</w:t>
            </w:r>
            <w:proofErr w:type="spellEnd"/>
            <w:r>
              <w:t xml:space="preserve">, </w:t>
            </w:r>
            <w:proofErr w:type="spellStart"/>
            <w:r>
              <w:t>Prettier</w:t>
            </w:r>
            <w:proofErr w:type="spellEnd"/>
          </w:p>
        </w:tc>
        <w:tc>
          <w:tcPr>
            <w:tcW w:w="0" w:type="auto"/>
            <w:hideMark/>
          </w:tcPr>
          <w:p w14:paraId="449B9E2F"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7C9422D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4B04E3" w14:textId="77777777" w:rsidR="005F1CB3" w:rsidRPr="005F1CB3" w:rsidRDefault="005F1CB3" w:rsidP="005F1CB3">
            <w:pPr>
              <w:spacing w:after="160" w:line="278" w:lineRule="auto"/>
            </w:pPr>
            <w:r>
              <w:t>Tests de bout en bout</w:t>
            </w:r>
          </w:p>
        </w:tc>
        <w:tc>
          <w:tcPr>
            <w:tcW w:w="0" w:type="auto"/>
            <w:hideMark/>
          </w:tcPr>
          <w:p w14:paraId="070721D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Playwright</w:t>
            </w:r>
            <w:proofErr w:type="spellEnd"/>
          </w:p>
        </w:tc>
        <w:tc>
          <w:tcPr>
            <w:tcW w:w="0" w:type="auto"/>
            <w:hideMark/>
          </w:tcPr>
          <w:p w14:paraId="37A97FA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15C437D3"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5A0A13EF" w14:textId="77777777" w:rsidR="005F1CB3" w:rsidRPr="005F1CB3" w:rsidRDefault="005F1CB3" w:rsidP="005F1CB3">
            <w:pPr>
              <w:spacing w:after="160" w:line="278" w:lineRule="auto"/>
            </w:pPr>
            <w:r>
              <w:t>Tests de charge</w:t>
            </w:r>
          </w:p>
        </w:tc>
        <w:tc>
          <w:tcPr>
            <w:tcW w:w="0" w:type="auto"/>
            <w:hideMark/>
          </w:tcPr>
          <w:p w14:paraId="4FAB92B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042836A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3A62E403"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E46C3" w14:textId="77777777" w:rsidR="005F1CB3" w:rsidRPr="005F1CB3" w:rsidRDefault="005F1CB3" w:rsidP="005F1CB3">
            <w:pPr>
              <w:spacing w:after="160" w:line="278" w:lineRule="auto"/>
            </w:pPr>
            <w:r>
              <w:t>Journaux structurés</w:t>
            </w:r>
          </w:p>
        </w:tc>
        <w:tc>
          <w:tcPr>
            <w:tcW w:w="0" w:type="auto"/>
            <w:hideMark/>
          </w:tcPr>
          <w:p w14:paraId="0A0D67A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Structlog</w:t>
            </w:r>
            <w:proofErr w:type="spellEnd"/>
          </w:p>
        </w:tc>
        <w:tc>
          <w:tcPr>
            <w:tcW w:w="0" w:type="auto"/>
            <w:hideMark/>
          </w:tcPr>
          <w:p w14:paraId="3F4E501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0D08258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ED20B45" w14:textId="77777777" w:rsidR="005F1CB3" w:rsidRPr="005F1CB3" w:rsidRDefault="005F1CB3" w:rsidP="005F1CB3">
            <w:pPr>
              <w:spacing w:after="160" w:line="278" w:lineRule="auto"/>
            </w:pPr>
            <w:r>
              <w:t>Métriques</w:t>
            </w:r>
          </w:p>
        </w:tc>
        <w:tc>
          <w:tcPr>
            <w:tcW w:w="0" w:type="auto"/>
            <w:hideMark/>
          </w:tcPr>
          <w:p w14:paraId="5B07618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4534936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3A0A5F0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943B42" w14:textId="77777777" w:rsidR="005F1CB3" w:rsidRPr="005F1CB3" w:rsidRDefault="005F1CB3" w:rsidP="005F1CB3">
            <w:pPr>
              <w:spacing w:after="160" w:line="278" w:lineRule="auto"/>
            </w:pPr>
            <w:r>
              <w:t>Conteneurs et empaquetage</w:t>
            </w:r>
          </w:p>
        </w:tc>
        <w:tc>
          <w:tcPr>
            <w:tcW w:w="0" w:type="auto"/>
            <w:hideMark/>
          </w:tcPr>
          <w:p w14:paraId="2DB2019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20F38A3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51731F89"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AED9EB0" w14:textId="77777777" w:rsidR="006F302C" w:rsidRDefault="002C3440">
            <w:pPr>
              <w:spacing w:after="160" w:line="278" w:lineRule="auto"/>
            </w:pPr>
            <w:r>
              <w:t>Fournisseur d'identité</w:t>
            </w:r>
          </w:p>
        </w:tc>
        <w:tc>
          <w:tcPr>
            <w:tcW w:w="0" w:type="auto"/>
            <w:hideMark/>
          </w:tcPr>
          <w:p w14:paraId="48ED906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Keycloak</w:t>
            </w:r>
            <w:proofErr w:type="spellEnd"/>
          </w:p>
        </w:tc>
        <w:tc>
          <w:tcPr>
            <w:tcW w:w="0" w:type="auto"/>
            <w:hideMark/>
          </w:tcPr>
          <w:p w14:paraId="5CCA217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639E7317"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8D98EB" w14:textId="77777777" w:rsidR="005F1CB3" w:rsidRPr="005F1CB3" w:rsidRDefault="005F1CB3" w:rsidP="005F1CB3">
            <w:pPr>
              <w:spacing w:after="160" w:line="278" w:lineRule="auto"/>
            </w:pPr>
            <w:r>
              <w:t>Chaîne d'intégration</w:t>
            </w:r>
          </w:p>
        </w:tc>
        <w:tc>
          <w:tcPr>
            <w:tcW w:w="0" w:type="auto"/>
            <w:hideMark/>
          </w:tcPr>
          <w:p w14:paraId="7B305A84"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090D706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50B2185D" w14:textId="77777777" w:rsidR="00614AED" w:rsidRDefault="00614AED" w:rsidP="005F1CB3">
      <w:pPr>
        <w:jc w:val="both"/>
      </w:pPr>
    </w:p>
    <w:p w14:paraId="5B5D8DE9" w14:textId="77777777" w:rsidR="005F1CB3" w:rsidRDefault="005F1CB3" w:rsidP="005F1CB3">
      <w:pPr>
        <w:jc w:val="both"/>
      </w:pPr>
    </w:p>
    <w:p w14:paraId="2F1A1397" w14:textId="77777777" w:rsidR="005F1CB3" w:rsidRDefault="005F1CB3">
      <w:r>
        <w:br w:type="page"/>
      </w:r>
    </w:p>
    <w:p w14:paraId="166E4992" w14:textId="77777777" w:rsidR="005F1CB3" w:rsidRDefault="005F1CB3" w:rsidP="005F1CB3">
      <w:pPr>
        <w:pStyle w:val="Titre1"/>
      </w:pPr>
      <w:bookmarkStart w:id="196" w:name="_Toc244423333"/>
      <w:r>
        <w:t>ANNEXE D: Points ouverts</w:t>
      </w:r>
      <w:bookmarkEnd w:id="196"/>
    </w:p>
    <w:p w14:paraId="200924FB"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2B1CA3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DC7AD7" w14:textId="77777777" w:rsidR="005F1CB3" w:rsidRPr="003C56F3" w:rsidRDefault="005F1CB3" w:rsidP="00F47DD7">
            <w:pPr>
              <w:spacing w:after="160" w:line="278" w:lineRule="auto"/>
            </w:pPr>
            <w:r>
              <w:t>ID</w:t>
            </w:r>
          </w:p>
        </w:tc>
        <w:tc>
          <w:tcPr>
            <w:tcW w:w="8216" w:type="dxa"/>
            <w:hideMark/>
          </w:tcPr>
          <w:p w14:paraId="3A6152C9"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326C9DC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39A6F6EC" w14:textId="77777777" w:rsidR="005F1CB3" w:rsidRPr="003C56F3" w:rsidRDefault="005F1CB3" w:rsidP="00F47DD7">
            <w:pPr>
              <w:spacing w:after="160" w:line="278" w:lineRule="auto"/>
            </w:pPr>
            <w:r>
              <w:t>PO-01</w:t>
            </w:r>
          </w:p>
        </w:tc>
        <w:tc>
          <w:tcPr>
            <w:tcW w:w="8216" w:type="dxa"/>
            <w:hideMark/>
          </w:tcPr>
          <w:p w14:paraId="555B80E4"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BED5A79" w14:textId="77777777" w:rsidR="005F1CB3" w:rsidRDefault="005F1CB3" w:rsidP="005F1CB3"/>
    <w:p w14:paraId="2BB48782" w14:textId="77777777" w:rsidR="003C56F3" w:rsidRDefault="003C56F3" w:rsidP="000D0D03"/>
    <w:p w14:paraId="47BF5EDE"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83E7C" w14:textId="77777777" w:rsidR="0021435F" w:rsidRDefault="0021435F" w:rsidP="00FA4402">
      <w:pPr>
        <w:spacing w:after="0" w:line="240" w:lineRule="auto"/>
      </w:pPr>
      <w:r>
        <w:separator/>
      </w:r>
    </w:p>
  </w:endnote>
  <w:endnote w:type="continuationSeparator" w:id="0">
    <w:p w14:paraId="0FB4EE3E" w14:textId="77777777" w:rsidR="0021435F" w:rsidRDefault="0021435F"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A7E4D" w14:textId="77777777" w:rsidR="007F133A" w:rsidRDefault="007F133A" w:rsidP="007F133A">
    <w:pPr>
      <w:pStyle w:val="Pieddepage"/>
      <w:pBdr>
        <w:top w:val="single" w:sz="4" w:space="8" w:color="156082" w:themeColor="accent1"/>
      </w:pBdr>
      <w:spacing w:before="360"/>
      <w:contextualSpacing/>
      <w:jc w:val="center"/>
      <w:rPr>
        <w:sz w:val="16"/>
        <w:szCs w:val="16"/>
      </w:rPr>
    </w:pPr>
    <w:r w:rsidRPr="007F133A">
      <w:rPr>
        <w:sz w:val="16"/>
        <w:szCs w:val="16"/>
      </w:rPr>
      <w:t xml:space="preserve">© 2026 Projet Waterfall. Ce document est publié sous licence Creative Commons Attribution – Partage dans les mêmes conditions 4.0 International (CC BY-SA 4.0) : </w:t>
    </w:r>
    <w:hyperlink r:id="rId1" w:history="1">
      <w:r w:rsidRPr="007F133A">
        <w:rPr>
          <w:rStyle w:val="Lienhypertexte"/>
          <w:sz w:val="16"/>
          <w:szCs w:val="16"/>
        </w:rPr>
        <w:t>https://creativecommons.org/licenses/by-sa/4.0/deed.fr</w:t>
      </w:r>
    </w:hyperlink>
  </w:p>
  <w:p w14:paraId="4B5C168E" w14:textId="77777777" w:rsidR="00E862DF" w:rsidRPr="007F133A" w:rsidRDefault="007F133A">
    <w:pPr>
      <w:pStyle w:val="Pieddepage"/>
      <w:pBdr>
        <w:top w:val="single" w:sz="4" w:space="8" w:color="156082" w:themeColor="accent1"/>
      </w:pBdr>
      <w:spacing w:before="360"/>
      <w:contextualSpacing/>
      <w:jc w:val="right"/>
      <w:rPr>
        <w:noProof/>
        <w:color w:val="404040" w:themeColor="text1" w:themeTint="BF"/>
        <w:sz w:val="20"/>
        <w:szCs w:val="20"/>
      </w:rPr>
    </w:pPr>
    <w:r w:rsidRPr="007F133A">
      <w:rPr>
        <w:noProof/>
        <w:color w:val="404040" w:themeColor="text1" w:themeTint="BF"/>
        <w:sz w:val="20"/>
        <w:szCs w:val="20"/>
      </w:rPr>
      <w:t xml:space="preserve">Page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PAGE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1</w:t>
    </w:r>
    <w:r w:rsidRPr="007F133A">
      <w:rPr>
        <w:b/>
        <w:bCs/>
        <w:noProof/>
        <w:color w:val="404040" w:themeColor="text1" w:themeTint="BF"/>
        <w:sz w:val="20"/>
        <w:szCs w:val="20"/>
      </w:rPr>
      <w:fldChar w:fldCharType="end"/>
    </w:r>
    <w:r w:rsidRPr="007F133A">
      <w:rPr>
        <w:noProof/>
        <w:color w:val="404040" w:themeColor="text1" w:themeTint="BF"/>
        <w:sz w:val="20"/>
        <w:szCs w:val="20"/>
      </w:rPr>
      <w:t xml:space="preserve"> sur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NUMPAGES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2</w:t>
    </w:r>
    <w:r w:rsidRPr="007F133A">
      <w:rPr>
        <w:b/>
        <w:bCs/>
        <w:noProof/>
        <w:color w:val="404040" w:themeColor="text1" w:themeTint="BF"/>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CEBAE"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6C9E5" w14:textId="77777777" w:rsidR="0021435F" w:rsidRDefault="0021435F" w:rsidP="00FA4402">
      <w:pPr>
        <w:spacing w:after="0" w:line="240" w:lineRule="auto"/>
      </w:pPr>
      <w:r>
        <w:separator/>
      </w:r>
    </w:p>
  </w:footnote>
  <w:footnote w:type="continuationSeparator" w:id="0">
    <w:p w14:paraId="18903FD1" w14:textId="77777777" w:rsidR="0021435F" w:rsidRDefault="0021435F"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39851" w14:textId="77777777"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9373B6A" w14:textId="77777777"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FA34A" w14:textId="77777777"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241CF"/>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10239"/>
    <w:rsid w:val="00124161"/>
    <w:rsid w:val="00130909"/>
    <w:rsid w:val="00132BD2"/>
    <w:rsid w:val="001360DB"/>
    <w:rsid w:val="001414D2"/>
    <w:rsid w:val="00141B5B"/>
    <w:rsid w:val="001457C4"/>
    <w:rsid w:val="00146BD0"/>
    <w:rsid w:val="001620F6"/>
    <w:rsid w:val="00163A8E"/>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582"/>
    <w:rsid w:val="001D3F10"/>
    <w:rsid w:val="001E0B78"/>
    <w:rsid w:val="001F4062"/>
    <w:rsid w:val="001F5736"/>
    <w:rsid w:val="00201A0D"/>
    <w:rsid w:val="0020543E"/>
    <w:rsid w:val="00213662"/>
    <w:rsid w:val="0021435F"/>
    <w:rsid w:val="002143F5"/>
    <w:rsid w:val="00214B75"/>
    <w:rsid w:val="00216AEC"/>
    <w:rsid w:val="0022409A"/>
    <w:rsid w:val="00224C31"/>
    <w:rsid w:val="0022619A"/>
    <w:rsid w:val="00226A2B"/>
    <w:rsid w:val="00226EAA"/>
    <w:rsid w:val="00235305"/>
    <w:rsid w:val="00241B20"/>
    <w:rsid w:val="002429C0"/>
    <w:rsid w:val="00250592"/>
    <w:rsid w:val="00262DD2"/>
    <w:rsid w:val="00266473"/>
    <w:rsid w:val="00276766"/>
    <w:rsid w:val="002776B9"/>
    <w:rsid w:val="002779BC"/>
    <w:rsid w:val="00277B5C"/>
    <w:rsid w:val="00280E7D"/>
    <w:rsid w:val="0028209B"/>
    <w:rsid w:val="0028653E"/>
    <w:rsid w:val="00293C21"/>
    <w:rsid w:val="002961DE"/>
    <w:rsid w:val="002A5F10"/>
    <w:rsid w:val="002B0432"/>
    <w:rsid w:val="002B09A3"/>
    <w:rsid w:val="002B2A03"/>
    <w:rsid w:val="002C015D"/>
    <w:rsid w:val="002C02EC"/>
    <w:rsid w:val="002C3440"/>
    <w:rsid w:val="002D2163"/>
    <w:rsid w:val="002D41E7"/>
    <w:rsid w:val="002D55C7"/>
    <w:rsid w:val="002E1502"/>
    <w:rsid w:val="002E531B"/>
    <w:rsid w:val="002E6B34"/>
    <w:rsid w:val="002F3510"/>
    <w:rsid w:val="002F4370"/>
    <w:rsid w:val="002F6CD9"/>
    <w:rsid w:val="002F6CF7"/>
    <w:rsid w:val="002F731C"/>
    <w:rsid w:val="002F7C46"/>
    <w:rsid w:val="00301F38"/>
    <w:rsid w:val="00302B1E"/>
    <w:rsid w:val="0030315C"/>
    <w:rsid w:val="00304684"/>
    <w:rsid w:val="00304F2F"/>
    <w:rsid w:val="00306A4C"/>
    <w:rsid w:val="00313E40"/>
    <w:rsid w:val="00314210"/>
    <w:rsid w:val="00314927"/>
    <w:rsid w:val="00340FF5"/>
    <w:rsid w:val="003412EE"/>
    <w:rsid w:val="00345571"/>
    <w:rsid w:val="00346793"/>
    <w:rsid w:val="00351FBD"/>
    <w:rsid w:val="00355B77"/>
    <w:rsid w:val="00361C79"/>
    <w:rsid w:val="00362EE6"/>
    <w:rsid w:val="00374BB6"/>
    <w:rsid w:val="00377910"/>
    <w:rsid w:val="00380B6A"/>
    <w:rsid w:val="00382534"/>
    <w:rsid w:val="00387A5B"/>
    <w:rsid w:val="00391FE7"/>
    <w:rsid w:val="003A0D3F"/>
    <w:rsid w:val="003A475B"/>
    <w:rsid w:val="003A47F1"/>
    <w:rsid w:val="003C56F3"/>
    <w:rsid w:val="003C64FE"/>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0B71"/>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24D18"/>
    <w:rsid w:val="005301C9"/>
    <w:rsid w:val="00535E50"/>
    <w:rsid w:val="005369D8"/>
    <w:rsid w:val="00540F4F"/>
    <w:rsid w:val="00545FE5"/>
    <w:rsid w:val="0054760E"/>
    <w:rsid w:val="00551CB8"/>
    <w:rsid w:val="00570914"/>
    <w:rsid w:val="00573BA3"/>
    <w:rsid w:val="0057493E"/>
    <w:rsid w:val="0057511D"/>
    <w:rsid w:val="00577C87"/>
    <w:rsid w:val="005817C9"/>
    <w:rsid w:val="00583005"/>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B69E3"/>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7F133A"/>
    <w:rsid w:val="00800819"/>
    <w:rsid w:val="00802372"/>
    <w:rsid w:val="00805751"/>
    <w:rsid w:val="00813788"/>
    <w:rsid w:val="00817288"/>
    <w:rsid w:val="008261BF"/>
    <w:rsid w:val="00840484"/>
    <w:rsid w:val="00841F09"/>
    <w:rsid w:val="0085639B"/>
    <w:rsid w:val="00857453"/>
    <w:rsid w:val="00860413"/>
    <w:rsid w:val="00862DD4"/>
    <w:rsid w:val="00864662"/>
    <w:rsid w:val="0086677D"/>
    <w:rsid w:val="00866894"/>
    <w:rsid w:val="008712C9"/>
    <w:rsid w:val="0087399E"/>
    <w:rsid w:val="008756A7"/>
    <w:rsid w:val="0089154F"/>
    <w:rsid w:val="00895993"/>
    <w:rsid w:val="008978AE"/>
    <w:rsid w:val="008A488B"/>
    <w:rsid w:val="008A7BE4"/>
    <w:rsid w:val="008B27FF"/>
    <w:rsid w:val="008B564D"/>
    <w:rsid w:val="008C4346"/>
    <w:rsid w:val="008C5683"/>
    <w:rsid w:val="008C6F32"/>
    <w:rsid w:val="008D10C0"/>
    <w:rsid w:val="008D162A"/>
    <w:rsid w:val="008F220D"/>
    <w:rsid w:val="008F4597"/>
    <w:rsid w:val="008F68CF"/>
    <w:rsid w:val="00900007"/>
    <w:rsid w:val="009013DC"/>
    <w:rsid w:val="00917011"/>
    <w:rsid w:val="009244B4"/>
    <w:rsid w:val="009253F6"/>
    <w:rsid w:val="00925B2A"/>
    <w:rsid w:val="009308D3"/>
    <w:rsid w:val="009444F1"/>
    <w:rsid w:val="00960C7C"/>
    <w:rsid w:val="0096516D"/>
    <w:rsid w:val="009708FE"/>
    <w:rsid w:val="0097113A"/>
    <w:rsid w:val="00975130"/>
    <w:rsid w:val="00975FFC"/>
    <w:rsid w:val="009809EB"/>
    <w:rsid w:val="009870FE"/>
    <w:rsid w:val="0098711A"/>
    <w:rsid w:val="009C318B"/>
    <w:rsid w:val="009C4695"/>
    <w:rsid w:val="009D63BF"/>
    <w:rsid w:val="009D66D3"/>
    <w:rsid w:val="009F07DF"/>
    <w:rsid w:val="009F0A18"/>
    <w:rsid w:val="009F7028"/>
    <w:rsid w:val="00A01853"/>
    <w:rsid w:val="00A03769"/>
    <w:rsid w:val="00A04C5A"/>
    <w:rsid w:val="00A1697F"/>
    <w:rsid w:val="00A25F0B"/>
    <w:rsid w:val="00A36D76"/>
    <w:rsid w:val="00A37370"/>
    <w:rsid w:val="00A522B1"/>
    <w:rsid w:val="00A53E8E"/>
    <w:rsid w:val="00A5448A"/>
    <w:rsid w:val="00A56301"/>
    <w:rsid w:val="00A574E8"/>
    <w:rsid w:val="00A60A1D"/>
    <w:rsid w:val="00A63971"/>
    <w:rsid w:val="00A64708"/>
    <w:rsid w:val="00A66D19"/>
    <w:rsid w:val="00A74B6D"/>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0C7F"/>
    <w:rsid w:val="00C13539"/>
    <w:rsid w:val="00C20738"/>
    <w:rsid w:val="00C20E68"/>
    <w:rsid w:val="00C242CD"/>
    <w:rsid w:val="00C32A09"/>
    <w:rsid w:val="00C360F1"/>
    <w:rsid w:val="00C418BF"/>
    <w:rsid w:val="00C42D21"/>
    <w:rsid w:val="00C464D0"/>
    <w:rsid w:val="00C47F4B"/>
    <w:rsid w:val="00C54488"/>
    <w:rsid w:val="00C55754"/>
    <w:rsid w:val="00C5602A"/>
    <w:rsid w:val="00C56E13"/>
    <w:rsid w:val="00C626FA"/>
    <w:rsid w:val="00C67E2D"/>
    <w:rsid w:val="00C7366A"/>
    <w:rsid w:val="00C914D1"/>
    <w:rsid w:val="00C920A8"/>
    <w:rsid w:val="00C9256D"/>
    <w:rsid w:val="00CA05BD"/>
    <w:rsid w:val="00CA6F17"/>
    <w:rsid w:val="00CB2DA5"/>
    <w:rsid w:val="00CB3FE8"/>
    <w:rsid w:val="00CC169A"/>
    <w:rsid w:val="00CC2445"/>
    <w:rsid w:val="00CC3059"/>
    <w:rsid w:val="00CD2C3F"/>
    <w:rsid w:val="00CD4148"/>
    <w:rsid w:val="00CE29A3"/>
    <w:rsid w:val="00CE5F19"/>
    <w:rsid w:val="00CF4B5A"/>
    <w:rsid w:val="00CF6316"/>
    <w:rsid w:val="00CF7615"/>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4033E"/>
    <w:rsid w:val="00E5039A"/>
    <w:rsid w:val="00E5069C"/>
    <w:rsid w:val="00E5644B"/>
    <w:rsid w:val="00E56540"/>
    <w:rsid w:val="00E56A47"/>
    <w:rsid w:val="00E624C1"/>
    <w:rsid w:val="00E720BA"/>
    <w:rsid w:val="00E77817"/>
    <w:rsid w:val="00E80A27"/>
    <w:rsid w:val="00E81820"/>
    <w:rsid w:val="00E834E5"/>
    <w:rsid w:val="00E84F7A"/>
    <w:rsid w:val="00E862DF"/>
    <w:rsid w:val="00E916DC"/>
    <w:rsid w:val="00E930B4"/>
    <w:rsid w:val="00E94A3A"/>
    <w:rsid w:val="00E97626"/>
    <w:rsid w:val="00EB6966"/>
    <w:rsid w:val="00EC0333"/>
    <w:rsid w:val="00EC077F"/>
    <w:rsid w:val="00EC4FA3"/>
    <w:rsid w:val="00ED161F"/>
    <w:rsid w:val="00ED193A"/>
    <w:rsid w:val="00ED63DA"/>
    <w:rsid w:val="00EE0280"/>
    <w:rsid w:val="00EE101E"/>
    <w:rsid w:val="00EE1DCC"/>
    <w:rsid w:val="00EE2E17"/>
    <w:rsid w:val="00F00279"/>
    <w:rsid w:val="00F04BF4"/>
    <w:rsid w:val="00F06860"/>
    <w:rsid w:val="00F2045F"/>
    <w:rsid w:val="00F218F3"/>
    <w:rsid w:val="00F2333B"/>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B35FF"/>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E5981B"/>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waterfall-project.pro"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hyperlink" Target="https://creativecommons.org/licenses/by-sa/4.0/deed.fr"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creativecommons.org/licenses/by-sa/4.0/deed.f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46</Pages>
  <Words>79928</Words>
  <Characters>439609</Characters>
  <Application>Microsoft Office Word</Application>
  <DocSecurity>0</DocSecurity>
  <Lines>3663</Lines>
  <Paragraphs>1036</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518501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10</cp:revision>
  <cp:lastPrinted>2026-11-01T10:29:00Z</cp:lastPrinted>
  <dcterms:created xsi:type="dcterms:W3CDTF">2026-10-24T03:22:00Z</dcterms:created>
  <dcterms:modified xsi:type="dcterms:W3CDTF">2026-11-01T10:31:00Z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